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87" w:rsidRDefault="009E6487" w:rsidP="00C418A9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742950" cy="8763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F44" w:rsidRPr="00E21CCA" w:rsidRDefault="009E6487" w:rsidP="00E21CC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CCA">
        <w:rPr>
          <w:rFonts w:ascii="Times New Roman" w:hAnsi="Times New Roman" w:cs="Times New Roman"/>
          <w:b/>
          <w:sz w:val="28"/>
          <w:szCs w:val="28"/>
        </w:rPr>
        <w:t>КОНТРОЛЬНО-СЧЕТНАЯ КОМИССИЯ</w:t>
      </w:r>
      <w:r w:rsidR="00C418A9" w:rsidRPr="00E21C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1CCA">
        <w:rPr>
          <w:rFonts w:ascii="Times New Roman" w:hAnsi="Times New Roman" w:cs="Times New Roman"/>
          <w:b/>
          <w:sz w:val="28"/>
          <w:szCs w:val="28"/>
        </w:rPr>
        <w:t xml:space="preserve">АРГАЯШСКОГО </w:t>
      </w:r>
      <w:r w:rsidR="00981F44" w:rsidRPr="00E21CCA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BE329D" w:rsidRPr="00E21CCA" w:rsidRDefault="00E21CCA" w:rsidP="00E21CC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E21CCA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E21CCA" w:rsidRPr="00E21CCA" w:rsidRDefault="00E21CCA" w:rsidP="00E21CCA">
      <w:pPr>
        <w:pStyle w:val="ac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E21CCA" w:rsidRDefault="00E21CCA" w:rsidP="00E21CCA">
      <w:pPr>
        <w:pStyle w:val="ac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</w:p>
    <w:p w:rsidR="009E6487" w:rsidRPr="00E21CCA" w:rsidRDefault="009E6487" w:rsidP="00E21CCA">
      <w:pPr>
        <w:pStyle w:val="ac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  <w:r w:rsidRPr="00E21CCA">
        <w:rPr>
          <w:rFonts w:ascii="Times New Roman" w:hAnsi="Times New Roman" w:cs="Times New Roman"/>
          <w:b/>
          <w:bCs/>
          <w:spacing w:val="60"/>
          <w:sz w:val="28"/>
          <w:szCs w:val="28"/>
        </w:rPr>
        <w:t>ЗАКЛЮЧЕНИЕ</w:t>
      </w:r>
    </w:p>
    <w:p w:rsidR="009E6487" w:rsidRPr="00E21CCA" w:rsidRDefault="009E6487" w:rsidP="00E21CC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CCA">
        <w:rPr>
          <w:rFonts w:ascii="Times New Roman" w:hAnsi="Times New Roman" w:cs="Times New Roman"/>
          <w:b/>
          <w:bCs/>
          <w:sz w:val="28"/>
          <w:szCs w:val="28"/>
        </w:rPr>
        <w:t>на проект  решения  Совета депутатов</w:t>
      </w:r>
      <w:r w:rsidR="00627E00" w:rsidRPr="00E21C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520F" w:rsidRPr="00E21CCA">
        <w:rPr>
          <w:rFonts w:ascii="Times New Roman" w:hAnsi="Times New Roman" w:cs="Times New Roman"/>
          <w:b/>
          <w:bCs/>
          <w:sz w:val="28"/>
          <w:szCs w:val="28"/>
        </w:rPr>
        <w:t>Акбаше</w:t>
      </w:r>
      <w:r w:rsidR="004A0EA9" w:rsidRPr="00E21CCA">
        <w:rPr>
          <w:rFonts w:ascii="Times New Roman" w:hAnsi="Times New Roman" w:cs="Times New Roman"/>
          <w:b/>
          <w:bCs/>
          <w:sz w:val="28"/>
          <w:szCs w:val="28"/>
        </w:rPr>
        <w:t>вского</w:t>
      </w:r>
      <w:r w:rsidR="00627E00" w:rsidRPr="00E21C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1CCA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«О бюджете   </w:t>
      </w:r>
      <w:r w:rsidR="0034520F" w:rsidRPr="00E21CCA">
        <w:rPr>
          <w:rFonts w:ascii="Times New Roman" w:hAnsi="Times New Roman" w:cs="Times New Roman"/>
          <w:b/>
          <w:bCs/>
          <w:sz w:val="28"/>
          <w:szCs w:val="28"/>
        </w:rPr>
        <w:t>Акба</w:t>
      </w:r>
      <w:r w:rsidR="004A0EA9" w:rsidRPr="00E21CCA">
        <w:rPr>
          <w:rFonts w:ascii="Times New Roman" w:hAnsi="Times New Roman" w:cs="Times New Roman"/>
          <w:b/>
          <w:bCs/>
          <w:sz w:val="28"/>
          <w:szCs w:val="28"/>
        </w:rPr>
        <w:t>шевс</w:t>
      </w:r>
      <w:r w:rsidRPr="00E21CCA">
        <w:rPr>
          <w:rFonts w:ascii="Times New Roman" w:hAnsi="Times New Roman" w:cs="Times New Roman"/>
          <w:b/>
          <w:bCs/>
          <w:sz w:val="28"/>
          <w:szCs w:val="28"/>
        </w:rPr>
        <w:t>кого</w:t>
      </w:r>
      <w:r w:rsidR="00627E00" w:rsidRPr="00E21C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1CCA">
        <w:rPr>
          <w:rFonts w:ascii="Times New Roman" w:hAnsi="Times New Roman" w:cs="Times New Roman"/>
          <w:b/>
          <w:bCs/>
          <w:sz w:val="28"/>
          <w:szCs w:val="28"/>
        </w:rPr>
        <w:t>сельского поселения на 202</w:t>
      </w:r>
      <w:r w:rsidR="00FC5F6D" w:rsidRPr="00E21CC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21CC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B573BA" w:rsidRPr="00E21CC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21CCA">
        <w:rPr>
          <w:rFonts w:ascii="Times New Roman" w:hAnsi="Times New Roman" w:cs="Times New Roman"/>
          <w:b/>
          <w:bCs/>
          <w:sz w:val="28"/>
          <w:szCs w:val="28"/>
        </w:rPr>
        <w:t>д и</w:t>
      </w:r>
    </w:p>
    <w:p w:rsidR="009E6487" w:rsidRPr="00E21CCA" w:rsidRDefault="009E6487" w:rsidP="00E21CC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CCA">
        <w:rPr>
          <w:rFonts w:ascii="Times New Roman" w:hAnsi="Times New Roman" w:cs="Times New Roman"/>
          <w:b/>
          <w:bCs/>
          <w:sz w:val="28"/>
          <w:szCs w:val="28"/>
        </w:rPr>
        <w:t>плановый период 202</w:t>
      </w:r>
      <w:r w:rsidR="00FC5F6D" w:rsidRPr="00E21CC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21CCA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FC5F6D" w:rsidRPr="00E21CC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21CCA">
        <w:rPr>
          <w:rFonts w:ascii="Times New Roman" w:hAnsi="Times New Roman" w:cs="Times New Roman"/>
          <w:b/>
          <w:bCs/>
          <w:sz w:val="28"/>
          <w:szCs w:val="28"/>
        </w:rPr>
        <w:t xml:space="preserve"> годов»</w:t>
      </w:r>
    </w:p>
    <w:p w:rsidR="003673C3" w:rsidRDefault="003673C3" w:rsidP="003673C3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9E6487" w:rsidRDefault="0082621E" w:rsidP="003673C3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18</w:t>
      </w:r>
      <w:r w:rsidR="003673C3" w:rsidRPr="00BE329D">
        <w:rPr>
          <w:rFonts w:ascii="Times New Roman" w:hAnsi="Times New Roman" w:cs="Times New Roman"/>
          <w:sz w:val="26"/>
          <w:szCs w:val="26"/>
        </w:rPr>
        <w:t>н</w:t>
      </w:r>
      <w:r w:rsidR="00D653AA" w:rsidRPr="00BE329D">
        <w:rPr>
          <w:rFonts w:ascii="Times New Roman" w:hAnsi="Times New Roman" w:cs="Times New Roman"/>
          <w:sz w:val="26"/>
          <w:szCs w:val="26"/>
        </w:rPr>
        <w:t>оября 202</w:t>
      </w:r>
      <w:r>
        <w:rPr>
          <w:rFonts w:ascii="Times New Roman" w:hAnsi="Times New Roman" w:cs="Times New Roman"/>
          <w:sz w:val="26"/>
          <w:szCs w:val="26"/>
        </w:rPr>
        <w:t>4</w:t>
      </w:r>
      <w:r w:rsidR="009E6487" w:rsidRPr="00BE329D">
        <w:rPr>
          <w:rFonts w:ascii="Times New Roman" w:hAnsi="Times New Roman" w:cs="Times New Roman"/>
          <w:sz w:val="26"/>
          <w:szCs w:val="26"/>
        </w:rPr>
        <w:t>года</w:t>
      </w:r>
    </w:p>
    <w:p w:rsidR="00BE329D" w:rsidRDefault="00BE329D" w:rsidP="003673C3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AD3356" w:rsidRPr="00AD3356" w:rsidRDefault="00AD3356" w:rsidP="00AD3356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35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D3356" w:rsidRPr="00E21CCA" w:rsidRDefault="00AD3356" w:rsidP="00E21CC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D3356">
        <w:t xml:space="preserve"> </w:t>
      </w:r>
      <w:r w:rsidRPr="00E21CCA">
        <w:rPr>
          <w:rFonts w:ascii="Times New Roman" w:hAnsi="Times New Roman" w:cs="Times New Roman"/>
          <w:sz w:val="28"/>
          <w:szCs w:val="28"/>
        </w:rPr>
        <w:t xml:space="preserve">1.1. Экспертиза проекта решения Совета </w:t>
      </w:r>
      <w:r w:rsidR="00E21CCA" w:rsidRPr="00E21CCA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Pr="00E21CCA">
        <w:rPr>
          <w:rFonts w:ascii="Times New Roman" w:hAnsi="Times New Roman" w:cs="Times New Roman"/>
          <w:sz w:val="28"/>
          <w:szCs w:val="28"/>
        </w:rPr>
        <w:t xml:space="preserve">Акбашевского сельского поселения  «О бюджете Акбашевского  сельского поселения на 2025 год и на плановый период 2026 и 2027 годов» (далее - </w:t>
      </w:r>
      <w:r w:rsidR="00E21CCA" w:rsidRPr="00E21CCA">
        <w:rPr>
          <w:rFonts w:ascii="Times New Roman" w:hAnsi="Times New Roman" w:cs="Times New Roman"/>
          <w:sz w:val="28"/>
          <w:szCs w:val="28"/>
        </w:rPr>
        <w:t>п</w:t>
      </w:r>
      <w:r w:rsidRPr="00E21CCA">
        <w:rPr>
          <w:rFonts w:ascii="Times New Roman" w:hAnsi="Times New Roman" w:cs="Times New Roman"/>
          <w:sz w:val="28"/>
          <w:szCs w:val="28"/>
        </w:rPr>
        <w:t xml:space="preserve">роект решения о бюджете, </w:t>
      </w:r>
      <w:r w:rsidR="00E21CCA" w:rsidRPr="00E21CCA">
        <w:rPr>
          <w:rFonts w:ascii="Times New Roman" w:hAnsi="Times New Roman" w:cs="Times New Roman"/>
          <w:sz w:val="28"/>
          <w:szCs w:val="28"/>
        </w:rPr>
        <w:t>п</w:t>
      </w:r>
      <w:r w:rsidRPr="00E21CCA">
        <w:rPr>
          <w:rFonts w:ascii="Times New Roman" w:hAnsi="Times New Roman" w:cs="Times New Roman"/>
          <w:sz w:val="28"/>
          <w:szCs w:val="28"/>
        </w:rPr>
        <w:t>роект бюджета) проведена на основании Плана работы Контрольно-счетной комиссии Аргаяшского муниципального района на 2024 год, утвержденного распоряжением Контрольно-счетной комиссии Аргаяшского муниципального района от 22.12.2023 №112.</w:t>
      </w:r>
    </w:p>
    <w:p w:rsidR="00E446A4" w:rsidRPr="00E21CCA" w:rsidRDefault="00AD3356" w:rsidP="00E21CC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21CCA">
        <w:rPr>
          <w:rFonts w:ascii="Times New Roman" w:hAnsi="Times New Roman" w:cs="Times New Roman"/>
          <w:sz w:val="28"/>
          <w:szCs w:val="28"/>
        </w:rPr>
        <w:t xml:space="preserve">Настоящее экспертное заключение подготовлено Контрольно-счетной комиссией Аргаяшского муниципального района (далее - КСК Аргаяшского муниципального района, Контрольно-счетная комиссия) в соответствии с пунктом 2 статьи 157 Бюджетного кодекса Российской Федерации (далее - БК РФ), статьей 38 Федерального закона от 06.10.2003 №131-ФЗ «Об общих принципах организации местного самоуправления в Российской Федерации» (далее - Федеральный закон №131-ФЗ), пунктом 2 части 2 статьи 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E446A4" w:rsidRPr="00E21CCA">
        <w:rPr>
          <w:rFonts w:ascii="Times New Roman" w:hAnsi="Times New Roman" w:cs="Times New Roman"/>
          <w:sz w:val="28"/>
          <w:szCs w:val="28"/>
        </w:rPr>
        <w:t>статьей 24</w:t>
      </w:r>
      <w:r w:rsidRPr="00E21CCA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</w:t>
      </w:r>
      <w:r w:rsidR="00E446A4" w:rsidRPr="00E21CCA">
        <w:rPr>
          <w:rFonts w:ascii="Times New Roman" w:hAnsi="Times New Roman" w:cs="Times New Roman"/>
          <w:sz w:val="28"/>
          <w:szCs w:val="28"/>
        </w:rPr>
        <w:t>Акбашевском с</w:t>
      </w:r>
      <w:r w:rsidRPr="00E21CCA">
        <w:rPr>
          <w:rFonts w:ascii="Times New Roman" w:hAnsi="Times New Roman" w:cs="Times New Roman"/>
          <w:sz w:val="28"/>
          <w:szCs w:val="28"/>
        </w:rPr>
        <w:t xml:space="preserve">ельском поселении, утвержденного Решением Совета </w:t>
      </w:r>
      <w:r w:rsidR="00E446A4" w:rsidRPr="00E21CCA">
        <w:rPr>
          <w:rFonts w:ascii="Times New Roman" w:hAnsi="Times New Roman" w:cs="Times New Roman"/>
          <w:sz w:val="28"/>
          <w:szCs w:val="28"/>
        </w:rPr>
        <w:t>депутатов Акбашевского</w:t>
      </w:r>
      <w:r w:rsidRPr="00E21CCA">
        <w:rPr>
          <w:rFonts w:ascii="Times New Roman" w:hAnsi="Times New Roman" w:cs="Times New Roman"/>
          <w:sz w:val="28"/>
          <w:szCs w:val="28"/>
        </w:rPr>
        <w:t xml:space="preserve"> сельского поселения  от 1</w:t>
      </w:r>
      <w:r w:rsidR="00E446A4" w:rsidRPr="00E21CCA">
        <w:rPr>
          <w:rFonts w:ascii="Times New Roman" w:hAnsi="Times New Roman" w:cs="Times New Roman"/>
          <w:sz w:val="28"/>
          <w:szCs w:val="28"/>
        </w:rPr>
        <w:t>9</w:t>
      </w:r>
      <w:r w:rsidRPr="00E21CCA">
        <w:rPr>
          <w:rFonts w:ascii="Times New Roman" w:hAnsi="Times New Roman" w:cs="Times New Roman"/>
          <w:sz w:val="28"/>
          <w:szCs w:val="28"/>
        </w:rPr>
        <w:t>.0</w:t>
      </w:r>
      <w:r w:rsidR="00E446A4" w:rsidRPr="00E21CCA">
        <w:rPr>
          <w:rFonts w:ascii="Times New Roman" w:hAnsi="Times New Roman" w:cs="Times New Roman"/>
          <w:sz w:val="28"/>
          <w:szCs w:val="28"/>
        </w:rPr>
        <w:t>9</w:t>
      </w:r>
      <w:r w:rsidRPr="00E21CCA">
        <w:rPr>
          <w:rFonts w:ascii="Times New Roman" w:hAnsi="Times New Roman" w:cs="Times New Roman"/>
          <w:sz w:val="28"/>
          <w:szCs w:val="28"/>
        </w:rPr>
        <w:t>.20</w:t>
      </w:r>
      <w:r w:rsidR="00E446A4" w:rsidRPr="00E21CCA">
        <w:rPr>
          <w:rFonts w:ascii="Times New Roman" w:hAnsi="Times New Roman" w:cs="Times New Roman"/>
          <w:sz w:val="28"/>
          <w:szCs w:val="28"/>
        </w:rPr>
        <w:t>18</w:t>
      </w:r>
      <w:r w:rsidRPr="00E21CCA">
        <w:rPr>
          <w:rFonts w:ascii="Times New Roman" w:hAnsi="Times New Roman" w:cs="Times New Roman"/>
          <w:sz w:val="28"/>
          <w:szCs w:val="28"/>
        </w:rPr>
        <w:t xml:space="preserve"> №</w:t>
      </w:r>
      <w:r w:rsidR="00E446A4" w:rsidRPr="00E21CCA">
        <w:rPr>
          <w:rFonts w:ascii="Times New Roman" w:hAnsi="Times New Roman" w:cs="Times New Roman"/>
          <w:sz w:val="28"/>
          <w:szCs w:val="28"/>
        </w:rPr>
        <w:t>100</w:t>
      </w:r>
      <w:r w:rsidRPr="00E21CCA">
        <w:rPr>
          <w:rFonts w:ascii="Times New Roman" w:hAnsi="Times New Roman" w:cs="Times New Roman"/>
          <w:sz w:val="28"/>
          <w:szCs w:val="28"/>
        </w:rPr>
        <w:t xml:space="preserve"> (в действующей редакции), (далее - Положение о бюджетном</w:t>
      </w:r>
      <w:r w:rsidR="00C964AB" w:rsidRPr="00E21CCA">
        <w:rPr>
          <w:rFonts w:ascii="Times New Roman" w:hAnsi="Times New Roman" w:cs="Times New Roman"/>
          <w:sz w:val="28"/>
          <w:szCs w:val="28"/>
        </w:rPr>
        <w:t xml:space="preserve"> процессе), </w:t>
      </w:r>
      <w:r w:rsidRPr="00E21CCA">
        <w:rPr>
          <w:rFonts w:ascii="Times New Roman" w:hAnsi="Times New Roman" w:cs="Times New Roman"/>
          <w:sz w:val="28"/>
          <w:szCs w:val="28"/>
        </w:rPr>
        <w:t>Соглашени</w:t>
      </w:r>
      <w:r w:rsidR="00E446A4" w:rsidRPr="00E21CCA">
        <w:rPr>
          <w:rFonts w:ascii="Times New Roman" w:hAnsi="Times New Roman" w:cs="Times New Roman"/>
          <w:sz w:val="28"/>
          <w:szCs w:val="28"/>
        </w:rPr>
        <w:t>ем</w:t>
      </w:r>
      <w:r w:rsidRPr="00E21CCA">
        <w:rPr>
          <w:rFonts w:ascii="Times New Roman" w:hAnsi="Times New Roman" w:cs="Times New Roman"/>
          <w:sz w:val="28"/>
          <w:szCs w:val="28"/>
        </w:rPr>
        <w:t xml:space="preserve"> о передаче полномочий контрольно-счетного органа </w:t>
      </w:r>
      <w:r w:rsidR="00E446A4" w:rsidRPr="00E21CCA">
        <w:rPr>
          <w:rFonts w:ascii="Times New Roman" w:hAnsi="Times New Roman" w:cs="Times New Roman"/>
          <w:sz w:val="28"/>
          <w:szCs w:val="28"/>
        </w:rPr>
        <w:t>Акбашевского</w:t>
      </w:r>
      <w:r w:rsidRPr="00E21CCA">
        <w:rPr>
          <w:rFonts w:ascii="Times New Roman" w:hAnsi="Times New Roman" w:cs="Times New Roman"/>
          <w:sz w:val="28"/>
          <w:szCs w:val="28"/>
        </w:rPr>
        <w:t xml:space="preserve"> сельского поселения по осуществлению внешнего муниципального финансового контроля</w:t>
      </w:r>
      <w:r w:rsidR="00E446A4" w:rsidRPr="00E21CCA">
        <w:rPr>
          <w:rFonts w:ascii="Times New Roman" w:hAnsi="Times New Roman" w:cs="Times New Roman"/>
          <w:sz w:val="28"/>
          <w:szCs w:val="28"/>
        </w:rPr>
        <w:t xml:space="preserve"> в сельском поселении</w:t>
      </w:r>
      <w:r w:rsidRPr="00E21CCA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E446A4" w:rsidRPr="00E21CCA">
        <w:rPr>
          <w:rFonts w:ascii="Times New Roman" w:hAnsi="Times New Roman" w:cs="Times New Roman"/>
          <w:sz w:val="28"/>
          <w:szCs w:val="28"/>
        </w:rPr>
        <w:t xml:space="preserve"> </w:t>
      </w:r>
      <w:r w:rsidRPr="00E21CCA">
        <w:rPr>
          <w:rFonts w:ascii="Times New Roman" w:hAnsi="Times New Roman" w:cs="Times New Roman"/>
          <w:sz w:val="28"/>
          <w:szCs w:val="28"/>
        </w:rPr>
        <w:t xml:space="preserve">счетной комиссии </w:t>
      </w:r>
      <w:r w:rsidR="00E446A4" w:rsidRPr="00E21CCA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E21CCA">
        <w:rPr>
          <w:rFonts w:ascii="Times New Roman" w:hAnsi="Times New Roman" w:cs="Times New Roman"/>
          <w:sz w:val="28"/>
          <w:szCs w:val="28"/>
        </w:rPr>
        <w:t xml:space="preserve"> от </w:t>
      </w:r>
      <w:r w:rsidR="00E446A4" w:rsidRPr="00E21CCA">
        <w:rPr>
          <w:rFonts w:ascii="Times New Roman" w:hAnsi="Times New Roman" w:cs="Times New Roman"/>
          <w:sz w:val="28"/>
          <w:szCs w:val="28"/>
        </w:rPr>
        <w:t>06.12.2011</w:t>
      </w:r>
      <w:r w:rsidRPr="00E21C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3354" w:rsidRPr="00E21CCA" w:rsidRDefault="00A93354" w:rsidP="00E21CC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21CCA">
        <w:rPr>
          <w:rFonts w:ascii="Times New Roman" w:hAnsi="Times New Roman" w:cs="Times New Roman"/>
          <w:sz w:val="28"/>
          <w:szCs w:val="28"/>
        </w:rPr>
        <w:t xml:space="preserve"> </w:t>
      </w:r>
      <w:r w:rsidRPr="00E21CCA">
        <w:rPr>
          <w:rFonts w:ascii="Times New Roman" w:hAnsi="Times New Roman" w:cs="Times New Roman"/>
          <w:i/>
          <w:sz w:val="28"/>
          <w:szCs w:val="28"/>
        </w:rPr>
        <w:t>Цель экспертно-аналитического мероприятия</w:t>
      </w:r>
      <w:r w:rsidRPr="00E21CCA">
        <w:rPr>
          <w:rFonts w:ascii="Times New Roman" w:hAnsi="Times New Roman" w:cs="Times New Roman"/>
          <w:sz w:val="28"/>
          <w:szCs w:val="28"/>
        </w:rPr>
        <w:t xml:space="preserve">: определение достоверности и обоснованности показателей формирования Проекта решения о бюджете, определение соответствия данного Проекта, документов, представленных с ним, действующему бюджетному законодательству и иным нормативным </w:t>
      </w:r>
      <w:r w:rsidRPr="00E21CCA">
        <w:rPr>
          <w:rFonts w:ascii="Times New Roman" w:hAnsi="Times New Roman" w:cs="Times New Roman"/>
          <w:sz w:val="28"/>
          <w:szCs w:val="28"/>
        </w:rPr>
        <w:lastRenderedPageBreak/>
        <w:t xml:space="preserve">правовым актам Российской Федерации, Челябинской области, Акбашевского сельского поселения. </w:t>
      </w:r>
    </w:p>
    <w:p w:rsidR="00A93354" w:rsidRPr="00E21CCA" w:rsidRDefault="00A93354" w:rsidP="00E21CC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21CCA">
        <w:rPr>
          <w:rFonts w:ascii="Times New Roman" w:hAnsi="Times New Roman" w:cs="Times New Roman"/>
          <w:i/>
          <w:sz w:val="28"/>
          <w:szCs w:val="28"/>
        </w:rPr>
        <w:t xml:space="preserve"> Предмет экспертно-аналитического мероприятия:</w:t>
      </w:r>
      <w:r w:rsidR="00670E7F" w:rsidRPr="00E21C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21CCA">
        <w:rPr>
          <w:rFonts w:ascii="Times New Roman" w:hAnsi="Times New Roman" w:cs="Times New Roman"/>
          <w:sz w:val="28"/>
          <w:szCs w:val="28"/>
        </w:rPr>
        <w:t>Проект решения Совета депутатов Акбашевского сельского поселения «О бюджете  Акбашевского сельского поселения  на 2025год и плановый период 2026 и 2027годов"; материалы и документы, одновременно предоставляемые с проектом.</w:t>
      </w:r>
    </w:p>
    <w:p w:rsidR="00A93354" w:rsidRPr="00E21CCA" w:rsidRDefault="00A93354" w:rsidP="00E21CC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21CCA">
        <w:rPr>
          <w:rFonts w:ascii="Times New Roman" w:hAnsi="Times New Roman" w:cs="Times New Roman"/>
          <w:i/>
          <w:sz w:val="28"/>
          <w:szCs w:val="28"/>
        </w:rPr>
        <w:t>Объекты экспертно-аналитического мероприятия</w:t>
      </w:r>
      <w:r w:rsidRPr="00E21CCA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A93354" w:rsidRPr="00E21CCA" w:rsidRDefault="00A93354" w:rsidP="00E21CC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21CCA">
        <w:rPr>
          <w:rFonts w:ascii="Times New Roman" w:hAnsi="Times New Roman" w:cs="Times New Roman"/>
          <w:sz w:val="28"/>
          <w:szCs w:val="28"/>
        </w:rPr>
        <w:t>- Администрация Акбашевского сельского поселения;</w:t>
      </w:r>
    </w:p>
    <w:p w:rsidR="00A93354" w:rsidRPr="00E21CCA" w:rsidRDefault="00A93354" w:rsidP="00E21CC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21CCA">
        <w:rPr>
          <w:rFonts w:ascii="Times New Roman" w:hAnsi="Times New Roman" w:cs="Times New Roman"/>
          <w:sz w:val="28"/>
          <w:szCs w:val="28"/>
        </w:rPr>
        <w:t>- Совет депутатов Акбашевского сельского поселения, как орган, уполномоченный на рассмотрение и утверждение проекта бюджета Акбашевского  сельского поселения.</w:t>
      </w:r>
    </w:p>
    <w:p w:rsidR="00A93354" w:rsidRPr="00E21CCA" w:rsidRDefault="00A93354" w:rsidP="00E21CC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21CCA">
        <w:rPr>
          <w:rFonts w:ascii="Times New Roman" w:hAnsi="Times New Roman" w:cs="Times New Roman"/>
          <w:sz w:val="28"/>
          <w:szCs w:val="28"/>
        </w:rPr>
        <w:t>1.2. Порядок формирования бюджета Акбашевского  сельского поселения регламентируется Бюджетным кодексом Российской Федерации, Положением о бюджетном процессе. В соответствии с пунктом 4 статьи 169 Бюджетного кодекса Российской Федерации, пунктом 1 статьи 13 Положения о бюджетном процессе, Проект бюджета Акбашевского  о сельского поселения сформирован сроком на три года - на очередной 2025 финансовый год и на плановый период 2026 и 2027 годов.</w:t>
      </w:r>
    </w:p>
    <w:p w:rsidR="008F506F" w:rsidRPr="00E21CCA" w:rsidRDefault="00C657EF" w:rsidP="00E21CC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21CCA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E21CCA" w:rsidRPr="00E21CCA">
        <w:rPr>
          <w:rFonts w:ascii="Times New Roman" w:hAnsi="Times New Roman" w:cs="Times New Roman"/>
          <w:sz w:val="28"/>
          <w:szCs w:val="28"/>
        </w:rPr>
        <w:t>п</w:t>
      </w:r>
      <w:r w:rsidRPr="00E21CCA">
        <w:rPr>
          <w:rFonts w:ascii="Times New Roman" w:hAnsi="Times New Roman" w:cs="Times New Roman"/>
          <w:sz w:val="28"/>
          <w:szCs w:val="28"/>
        </w:rPr>
        <w:t>роект решения о бюджете соответствует основным направлениям бюджетной</w:t>
      </w:r>
      <w:r w:rsidR="008F506F" w:rsidRPr="00E21CCA">
        <w:rPr>
          <w:rFonts w:ascii="Times New Roman" w:hAnsi="Times New Roman" w:cs="Times New Roman"/>
          <w:sz w:val="28"/>
          <w:szCs w:val="28"/>
        </w:rPr>
        <w:t xml:space="preserve"> политики</w:t>
      </w:r>
      <w:r w:rsidRPr="00E21CCA">
        <w:rPr>
          <w:rFonts w:ascii="Times New Roman" w:hAnsi="Times New Roman" w:cs="Times New Roman"/>
          <w:sz w:val="28"/>
          <w:szCs w:val="28"/>
        </w:rPr>
        <w:t xml:space="preserve"> и</w:t>
      </w:r>
      <w:r w:rsidR="008F506F" w:rsidRPr="00E21CCA">
        <w:rPr>
          <w:rFonts w:ascii="Times New Roman" w:hAnsi="Times New Roman" w:cs="Times New Roman"/>
          <w:sz w:val="28"/>
          <w:szCs w:val="28"/>
        </w:rPr>
        <w:t xml:space="preserve"> основным направлениям</w:t>
      </w:r>
      <w:r w:rsidRPr="00E21CCA">
        <w:rPr>
          <w:rFonts w:ascii="Times New Roman" w:hAnsi="Times New Roman" w:cs="Times New Roman"/>
          <w:sz w:val="28"/>
          <w:szCs w:val="28"/>
        </w:rPr>
        <w:t xml:space="preserve"> налоговой политики Акбашевского  сельского поселения на 2025 год и на период до 2027 года, утвержденным постановлением администрации Акбашевского сельского поселения  от</w:t>
      </w:r>
      <w:r w:rsidR="008F506F" w:rsidRPr="00E21CCA">
        <w:rPr>
          <w:rFonts w:ascii="Times New Roman" w:hAnsi="Times New Roman" w:cs="Times New Roman"/>
          <w:sz w:val="28"/>
          <w:szCs w:val="28"/>
        </w:rPr>
        <w:t xml:space="preserve"> 05</w:t>
      </w:r>
      <w:r w:rsidRPr="00E21CCA">
        <w:rPr>
          <w:rFonts w:ascii="Times New Roman" w:hAnsi="Times New Roman" w:cs="Times New Roman"/>
          <w:sz w:val="28"/>
          <w:szCs w:val="28"/>
        </w:rPr>
        <w:t>.</w:t>
      </w:r>
      <w:r w:rsidR="008F506F" w:rsidRPr="00E21CCA">
        <w:rPr>
          <w:rFonts w:ascii="Times New Roman" w:hAnsi="Times New Roman" w:cs="Times New Roman"/>
          <w:sz w:val="28"/>
          <w:szCs w:val="28"/>
        </w:rPr>
        <w:t>11</w:t>
      </w:r>
      <w:r w:rsidRPr="00E21CCA">
        <w:rPr>
          <w:rFonts w:ascii="Times New Roman" w:hAnsi="Times New Roman" w:cs="Times New Roman"/>
          <w:sz w:val="28"/>
          <w:szCs w:val="28"/>
        </w:rPr>
        <w:t>.202</w:t>
      </w:r>
      <w:r w:rsidR="008F506F" w:rsidRPr="00E21CCA">
        <w:rPr>
          <w:rFonts w:ascii="Times New Roman" w:hAnsi="Times New Roman" w:cs="Times New Roman"/>
          <w:sz w:val="28"/>
          <w:szCs w:val="28"/>
        </w:rPr>
        <w:t>4</w:t>
      </w:r>
      <w:r w:rsidRPr="00E21CCA">
        <w:rPr>
          <w:rFonts w:ascii="Times New Roman" w:hAnsi="Times New Roman" w:cs="Times New Roman"/>
          <w:sz w:val="28"/>
          <w:szCs w:val="28"/>
        </w:rPr>
        <w:t xml:space="preserve"> №</w:t>
      </w:r>
      <w:r w:rsidR="008F506F" w:rsidRPr="00E21CCA">
        <w:rPr>
          <w:rFonts w:ascii="Times New Roman" w:hAnsi="Times New Roman" w:cs="Times New Roman"/>
          <w:sz w:val="28"/>
          <w:szCs w:val="28"/>
        </w:rPr>
        <w:t>101</w:t>
      </w:r>
      <w:r w:rsidRPr="00E21CCA">
        <w:rPr>
          <w:rFonts w:ascii="Times New Roman" w:hAnsi="Times New Roman" w:cs="Times New Roman"/>
          <w:sz w:val="28"/>
          <w:szCs w:val="28"/>
        </w:rPr>
        <w:t xml:space="preserve"> (далее - основные направления бюджетной</w:t>
      </w:r>
      <w:r w:rsidR="008F506F" w:rsidRPr="00E21CCA">
        <w:rPr>
          <w:rFonts w:ascii="Times New Roman" w:hAnsi="Times New Roman" w:cs="Times New Roman"/>
          <w:sz w:val="28"/>
          <w:szCs w:val="28"/>
        </w:rPr>
        <w:t xml:space="preserve"> и </w:t>
      </w:r>
      <w:r w:rsidRPr="00E21CCA">
        <w:rPr>
          <w:rFonts w:ascii="Times New Roman" w:hAnsi="Times New Roman" w:cs="Times New Roman"/>
          <w:sz w:val="28"/>
          <w:szCs w:val="28"/>
        </w:rPr>
        <w:t xml:space="preserve">налоговой политики). Перечень и содержание документов, представленных одновременно с Проектом бюджета, соответствуют требованиям статей 184.1, 184.2 Бюджетного кодекса Российской Федерации, </w:t>
      </w:r>
      <w:r w:rsidR="008F506F" w:rsidRPr="00E21CCA">
        <w:rPr>
          <w:rFonts w:ascii="Times New Roman" w:hAnsi="Times New Roman" w:cs="Times New Roman"/>
          <w:sz w:val="28"/>
          <w:szCs w:val="28"/>
        </w:rPr>
        <w:t>статьей 22,23</w:t>
      </w:r>
      <w:r w:rsidRPr="00E21CCA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процессе.</w:t>
      </w:r>
    </w:p>
    <w:p w:rsidR="00E54566" w:rsidRPr="00E21CCA" w:rsidRDefault="008F506F" w:rsidP="00E21CC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21CCA">
        <w:rPr>
          <w:rFonts w:ascii="Times New Roman" w:hAnsi="Times New Roman" w:cs="Times New Roman"/>
          <w:sz w:val="28"/>
          <w:szCs w:val="28"/>
        </w:rPr>
        <w:t xml:space="preserve">В соответствии со статьей 18 Бюджетного кодекса Российской Федерации при составлении </w:t>
      </w:r>
      <w:r w:rsidR="00E21CCA" w:rsidRPr="00E21CCA">
        <w:rPr>
          <w:rFonts w:ascii="Times New Roman" w:hAnsi="Times New Roman" w:cs="Times New Roman"/>
          <w:sz w:val="28"/>
          <w:szCs w:val="28"/>
        </w:rPr>
        <w:t>п</w:t>
      </w:r>
      <w:r w:rsidRPr="00E21CCA">
        <w:rPr>
          <w:rFonts w:ascii="Times New Roman" w:hAnsi="Times New Roman" w:cs="Times New Roman"/>
          <w:sz w:val="28"/>
          <w:szCs w:val="28"/>
        </w:rPr>
        <w:t xml:space="preserve">роекта бюджета применялась бюджетная классификация, утвержденная приказом Министерства финансов Российской Федерации от 24.05.2022 №82н «О порядке формирования и применения кодов бюджетной классификации Российской Федерации, их структуре и принципах назначения» в действующей редакции. </w:t>
      </w:r>
    </w:p>
    <w:p w:rsidR="00F92FF5" w:rsidRPr="00E21CCA" w:rsidRDefault="008F506F" w:rsidP="00E21CC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21CCA">
        <w:rPr>
          <w:rFonts w:ascii="Times New Roman" w:hAnsi="Times New Roman" w:cs="Times New Roman"/>
          <w:sz w:val="28"/>
          <w:szCs w:val="28"/>
        </w:rPr>
        <w:t xml:space="preserve">1.3. Проверкой соблюдения бюджетного законодательства по срокам внесения </w:t>
      </w:r>
      <w:r w:rsidR="00E21CCA" w:rsidRPr="00E21CCA">
        <w:rPr>
          <w:rFonts w:ascii="Times New Roman" w:hAnsi="Times New Roman" w:cs="Times New Roman"/>
          <w:sz w:val="28"/>
          <w:szCs w:val="28"/>
        </w:rPr>
        <w:t>п</w:t>
      </w:r>
      <w:r w:rsidRPr="00E21CCA">
        <w:rPr>
          <w:rFonts w:ascii="Times New Roman" w:hAnsi="Times New Roman" w:cs="Times New Roman"/>
          <w:sz w:val="28"/>
          <w:szCs w:val="28"/>
        </w:rPr>
        <w:t xml:space="preserve">роекта решения о бюджете в Совет </w:t>
      </w:r>
      <w:r w:rsidR="00232C5E" w:rsidRPr="00E21CCA">
        <w:rPr>
          <w:rFonts w:ascii="Times New Roman" w:hAnsi="Times New Roman" w:cs="Times New Roman"/>
          <w:sz w:val="28"/>
          <w:szCs w:val="28"/>
        </w:rPr>
        <w:t>депутатов Акбашевского</w:t>
      </w:r>
      <w:r w:rsidRPr="00E21CCA">
        <w:rPr>
          <w:rFonts w:ascii="Times New Roman" w:hAnsi="Times New Roman" w:cs="Times New Roman"/>
          <w:sz w:val="28"/>
          <w:szCs w:val="28"/>
        </w:rPr>
        <w:t xml:space="preserve"> сельского поселения  нарушений не установлено. Проект решения о бюджете представлен в Совет </w:t>
      </w:r>
      <w:r w:rsidR="00232C5E" w:rsidRPr="00E21CCA">
        <w:rPr>
          <w:rFonts w:ascii="Times New Roman" w:hAnsi="Times New Roman" w:cs="Times New Roman"/>
          <w:sz w:val="28"/>
          <w:szCs w:val="28"/>
        </w:rPr>
        <w:t>депутатов</w:t>
      </w:r>
      <w:r w:rsidRPr="00E21CCA">
        <w:rPr>
          <w:rFonts w:ascii="Times New Roman" w:hAnsi="Times New Roman" w:cs="Times New Roman"/>
          <w:sz w:val="28"/>
          <w:szCs w:val="28"/>
        </w:rPr>
        <w:t xml:space="preserve"> </w:t>
      </w:r>
      <w:r w:rsidR="00232C5E" w:rsidRPr="00E21CCA">
        <w:rPr>
          <w:rFonts w:ascii="Times New Roman" w:hAnsi="Times New Roman" w:cs="Times New Roman"/>
          <w:sz w:val="28"/>
          <w:szCs w:val="28"/>
        </w:rPr>
        <w:t>Акбашевского сельского поселения</w:t>
      </w:r>
      <w:r w:rsidRPr="00E21CCA">
        <w:rPr>
          <w:rFonts w:ascii="Times New Roman" w:hAnsi="Times New Roman" w:cs="Times New Roman"/>
          <w:sz w:val="28"/>
          <w:szCs w:val="28"/>
        </w:rPr>
        <w:t xml:space="preserve">, с соблюдением срока, установленного пунктом 1 статьи 185 БК РФ и </w:t>
      </w:r>
      <w:r w:rsidR="00232C5E" w:rsidRPr="00E21CCA">
        <w:rPr>
          <w:rFonts w:ascii="Times New Roman" w:hAnsi="Times New Roman" w:cs="Times New Roman"/>
          <w:sz w:val="28"/>
          <w:szCs w:val="28"/>
        </w:rPr>
        <w:t>статьей 23</w:t>
      </w:r>
      <w:r w:rsidRPr="00E21CCA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процессе. В Контрольно-счетную комиссию </w:t>
      </w:r>
      <w:r w:rsidR="00E21CCA" w:rsidRPr="00E21CCA">
        <w:rPr>
          <w:rFonts w:ascii="Times New Roman" w:hAnsi="Times New Roman" w:cs="Times New Roman"/>
          <w:sz w:val="28"/>
          <w:szCs w:val="28"/>
        </w:rPr>
        <w:t>п</w:t>
      </w:r>
      <w:r w:rsidRPr="00E21CCA">
        <w:rPr>
          <w:rFonts w:ascii="Times New Roman" w:hAnsi="Times New Roman" w:cs="Times New Roman"/>
          <w:sz w:val="28"/>
          <w:szCs w:val="28"/>
        </w:rPr>
        <w:t>роект решения о бюджете и представленные одновременно с ним документы и материалы поступили 1</w:t>
      </w:r>
      <w:r w:rsidR="00232C5E" w:rsidRPr="00E21CCA">
        <w:rPr>
          <w:rFonts w:ascii="Times New Roman" w:hAnsi="Times New Roman" w:cs="Times New Roman"/>
          <w:sz w:val="28"/>
          <w:szCs w:val="28"/>
        </w:rPr>
        <w:t>4</w:t>
      </w:r>
      <w:r w:rsidRPr="00E21CCA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232C5E" w:rsidRPr="00E21CCA">
        <w:rPr>
          <w:rFonts w:ascii="Times New Roman" w:hAnsi="Times New Roman" w:cs="Times New Roman"/>
          <w:sz w:val="28"/>
          <w:szCs w:val="28"/>
        </w:rPr>
        <w:t>4</w:t>
      </w:r>
      <w:r w:rsidRPr="00E21CCA">
        <w:rPr>
          <w:rFonts w:ascii="Times New Roman" w:hAnsi="Times New Roman" w:cs="Times New Roman"/>
          <w:sz w:val="28"/>
          <w:szCs w:val="28"/>
        </w:rPr>
        <w:t xml:space="preserve"> года (письмо Совета </w:t>
      </w:r>
      <w:r w:rsidR="00232C5E" w:rsidRPr="00E21CCA">
        <w:rPr>
          <w:rFonts w:ascii="Times New Roman" w:hAnsi="Times New Roman" w:cs="Times New Roman"/>
          <w:sz w:val="28"/>
          <w:szCs w:val="28"/>
        </w:rPr>
        <w:t>Акбашевского</w:t>
      </w:r>
      <w:r w:rsidRPr="00E21CCA">
        <w:rPr>
          <w:rFonts w:ascii="Times New Roman" w:hAnsi="Times New Roman" w:cs="Times New Roman"/>
          <w:sz w:val="28"/>
          <w:szCs w:val="28"/>
        </w:rPr>
        <w:t xml:space="preserve"> сельского поселения  от 1</w:t>
      </w:r>
      <w:r w:rsidR="004E3CFC" w:rsidRPr="00E21CCA">
        <w:rPr>
          <w:rFonts w:ascii="Times New Roman" w:hAnsi="Times New Roman" w:cs="Times New Roman"/>
          <w:sz w:val="28"/>
          <w:szCs w:val="28"/>
        </w:rPr>
        <w:t>4</w:t>
      </w:r>
      <w:r w:rsidRPr="00E21CCA">
        <w:rPr>
          <w:rFonts w:ascii="Times New Roman" w:hAnsi="Times New Roman" w:cs="Times New Roman"/>
          <w:sz w:val="28"/>
          <w:szCs w:val="28"/>
        </w:rPr>
        <w:t>.11.202</w:t>
      </w:r>
      <w:r w:rsidR="004E3CFC" w:rsidRPr="00E21CCA">
        <w:rPr>
          <w:rFonts w:ascii="Times New Roman" w:hAnsi="Times New Roman" w:cs="Times New Roman"/>
          <w:sz w:val="28"/>
          <w:szCs w:val="28"/>
        </w:rPr>
        <w:t>4</w:t>
      </w:r>
      <w:r w:rsidRPr="00E21CCA">
        <w:rPr>
          <w:rFonts w:ascii="Times New Roman" w:hAnsi="Times New Roman" w:cs="Times New Roman"/>
          <w:sz w:val="28"/>
          <w:szCs w:val="28"/>
        </w:rPr>
        <w:t xml:space="preserve"> №</w:t>
      </w:r>
      <w:r w:rsidR="004E3CFC" w:rsidRPr="00E21CCA">
        <w:rPr>
          <w:rFonts w:ascii="Times New Roman" w:hAnsi="Times New Roman" w:cs="Times New Roman"/>
          <w:sz w:val="28"/>
          <w:szCs w:val="28"/>
        </w:rPr>
        <w:t>259</w:t>
      </w:r>
      <w:r w:rsidRPr="00E21CCA">
        <w:rPr>
          <w:rFonts w:ascii="Times New Roman" w:hAnsi="Times New Roman" w:cs="Times New Roman"/>
          <w:sz w:val="28"/>
          <w:szCs w:val="28"/>
        </w:rPr>
        <w:t xml:space="preserve">). </w:t>
      </w:r>
      <w:r w:rsidR="00F92FF5" w:rsidRPr="00E21CCA">
        <w:rPr>
          <w:rFonts w:ascii="Times New Roman" w:hAnsi="Times New Roman" w:cs="Times New Roman"/>
          <w:sz w:val="28"/>
          <w:szCs w:val="28"/>
        </w:rPr>
        <w:t xml:space="preserve">Соблюден принцип открытости и гласности, установленных статьей 36 Бюджетного кодекса, пунктом 6 статьи 52 Федерального закона от 06.10.2003 № 131-ФЗ и пунктом 11 статьи 22  Положения о бюджетном процессе в Акбашевском сельском поселении , проект решения на 2025 год  размещен на официальном сайте в информационно-телекоммуникационной сети «Интернет». </w:t>
      </w:r>
    </w:p>
    <w:p w:rsidR="006A6E06" w:rsidRPr="00E21CCA" w:rsidRDefault="00F92FF5" w:rsidP="00E21CCA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CCA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8F506F" w:rsidRPr="00E21CCA">
        <w:rPr>
          <w:rFonts w:ascii="Times New Roman" w:hAnsi="Times New Roman" w:cs="Times New Roman"/>
          <w:sz w:val="28"/>
          <w:szCs w:val="28"/>
        </w:rPr>
        <w:t xml:space="preserve">Проект бюджета содержит все, установленные статьей 184.1 БК РФ, </w:t>
      </w:r>
      <w:r w:rsidR="004E3CFC" w:rsidRPr="00E21CCA">
        <w:rPr>
          <w:rFonts w:ascii="Times New Roman" w:hAnsi="Times New Roman" w:cs="Times New Roman"/>
          <w:sz w:val="28"/>
          <w:szCs w:val="28"/>
        </w:rPr>
        <w:t>пунктом 7 статье 22</w:t>
      </w:r>
      <w:r w:rsidR="008F506F" w:rsidRPr="00E21CCA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процессе, основные характеристики и показатели бюджета. Состав</w:t>
      </w:r>
      <w:r w:rsidRPr="00E21CCA">
        <w:rPr>
          <w:rFonts w:ascii="Times New Roman" w:hAnsi="Times New Roman" w:cs="Times New Roman"/>
          <w:sz w:val="28"/>
          <w:szCs w:val="28"/>
        </w:rPr>
        <w:t xml:space="preserve"> и структура</w:t>
      </w:r>
      <w:r w:rsidR="008F506F" w:rsidRPr="00E21CCA">
        <w:rPr>
          <w:rFonts w:ascii="Times New Roman" w:hAnsi="Times New Roman" w:cs="Times New Roman"/>
          <w:sz w:val="28"/>
          <w:szCs w:val="28"/>
        </w:rPr>
        <w:t xml:space="preserve"> представленных, одновременно с </w:t>
      </w:r>
      <w:r w:rsidR="0015352B">
        <w:rPr>
          <w:rFonts w:ascii="Times New Roman" w:hAnsi="Times New Roman" w:cs="Times New Roman"/>
          <w:sz w:val="28"/>
          <w:szCs w:val="28"/>
        </w:rPr>
        <w:t>п</w:t>
      </w:r>
      <w:r w:rsidR="008F506F" w:rsidRPr="00E21CCA">
        <w:rPr>
          <w:rFonts w:ascii="Times New Roman" w:hAnsi="Times New Roman" w:cs="Times New Roman"/>
          <w:sz w:val="28"/>
          <w:szCs w:val="28"/>
        </w:rPr>
        <w:t xml:space="preserve">роектом бюджета, документов и материалов соответствуют перечню, установленному статьей 184.2 БК РФ, </w:t>
      </w:r>
      <w:r w:rsidR="004E3CFC" w:rsidRPr="00E21CCA">
        <w:rPr>
          <w:rFonts w:ascii="Times New Roman" w:hAnsi="Times New Roman" w:cs="Times New Roman"/>
          <w:sz w:val="28"/>
          <w:szCs w:val="28"/>
        </w:rPr>
        <w:t>пунктом 8</w:t>
      </w:r>
      <w:r w:rsidR="008F506F" w:rsidRPr="00E21CCA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процессе. Контрольно-счетная комиссия в ходе экспертизы Проекта бюджета установила, что его содержание отвечает требованиям статьи 184.1 БК РФ и </w:t>
      </w:r>
      <w:r w:rsidR="004E3CFC" w:rsidRPr="00E21CCA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8F506F" w:rsidRPr="00E21CCA">
        <w:rPr>
          <w:rFonts w:ascii="Times New Roman" w:hAnsi="Times New Roman" w:cs="Times New Roman"/>
          <w:sz w:val="28"/>
          <w:szCs w:val="28"/>
        </w:rPr>
        <w:t xml:space="preserve"> </w:t>
      </w:r>
      <w:r w:rsidR="004E3CFC" w:rsidRPr="00E21CCA">
        <w:rPr>
          <w:rFonts w:ascii="Times New Roman" w:hAnsi="Times New Roman" w:cs="Times New Roman"/>
          <w:sz w:val="28"/>
          <w:szCs w:val="28"/>
        </w:rPr>
        <w:t>7</w:t>
      </w:r>
      <w:r w:rsidR="008F506F" w:rsidRPr="00E21CCA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процессе.</w:t>
      </w:r>
      <w:r w:rsidR="006A6E06" w:rsidRPr="00E21CCA">
        <w:rPr>
          <w:rFonts w:ascii="Times New Roman" w:hAnsi="Times New Roman" w:cs="Times New Roman"/>
          <w:sz w:val="28"/>
          <w:szCs w:val="28"/>
        </w:rPr>
        <w:t xml:space="preserve"> </w:t>
      </w:r>
      <w:r w:rsidR="006A6E06" w:rsidRPr="00E21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54566" w:rsidRPr="00E21CCA" w:rsidRDefault="00670E7F" w:rsidP="00E21CC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21CCA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6A6E06" w:rsidRPr="00E21CCA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ст. 174.2 Бюджетного кодекса Российской Федерации постановлением администрации </w:t>
      </w:r>
      <w:r w:rsidR="00422F92" w:rsidRPr="00E21CCA">
        <w:rPr>
          <w:rFonts w:ascii="Times New Roman" w:hAnsi="Times New Roman" w:cs="Times New Roman"/>
          <w:color w:val="000000"/>
          <w:sz w:val="28"/>
          <w:szCs w:val="28"/>
        </w:rPr>
        <w:t>Акбашевского</w:t>
      </w:r>
      <w:r w:rsidR="006A6E06" w:rsidRPr="00E21CC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утверждены Порядок и методика планирования бюджетных ассигнований сельского поселения</w:t>
      </w:r>
      <w:r w:rsidRPr="00E21CCA">
        <w:rPr>
          <w:rFonts w:ascii="Times New Roman" w:hAnsi="Times New Roman" w:cs="Times New Roman"/>
          <w:color w:val="000000"/>
          <w:sz w:val="28"/>
          <w:szCs w:val="28"/>
        </w:rPr>
        <w:t xml:space="preserve"> от 27.10.2024 № 91</w:t>
      </w:r>
      <w:r w:rsidR="006A6E06" w:rsidRPr="00E21C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E6487" w:rsidRPr="00E21CCA" w:rsidRDefault="0016249E" w:rsidP="00E21CC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21CCA">
        <w:rPr>
          <w:rFonts w:ascii="Times New Roman" w:hAnsi="Times New Roman" w:cs="Times New Roman"/>
          <w:sz w:val="28"/>
          <w:szCs w:val="28"/>
        </w:rPr>
        <w:t>При подготовке заключения на проект бюджета Акбашевского сельского поселения на 2025 год учтены положения действующего бюджетного и налогового законодательства Российской Федерации и Челябинской области, решения Совета депутатов Акбашевского сельского поселения в части установления местных налогов и сборов, проект закона Челябинской области «О  бюджете Челябинской области на 2025 год и на плановый период 2026 и 2027 годов», проект решения «О бюджете Аргаяшского муниципального района на 2025 год и на плановый период 2026 и 2027 годов».</w:t>
      </w:r>
    </w:p>
    <w:p w:rsidR="00D750BB" w:rsidRPr="00E21CCA" w:rsidRDefault="00D750BB" w:rsidP="00E21CC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21CCA">
        <w:rPr>
          <w:rFonts w:ascii="Times New Roman" w:hAnsi="Times New Roman" w:cs="Times New Roman"/>
          <w:sz w:val="28"/>
          <w:szCs w:val="28"/>
        </w:rPr>
        <w:t xml:space="preserve">Рассмотрев направленный советом депутатов сельского поселения проект бюджета сельского поселения, пояснительную записку и другие документы, представленные одновременно с проектом бюджета, контрольно-счетная комиссия отмечает следующее. </w:t>
      </w:r>
    </w:p>
    <w:p w:rsidR="00D750BB" w:rsidRPr="00E21CCA" w:rsidRDefault="00D750BB" w:rsidP="00E21CCA">
      <w:pPr>
        <w:pStyle w:val="ac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21CCA">
        <w:rPr>
          <w:rFonts w:ascii="Times New Roman" w:hAnsi="Times New Roman" w:cs="Times New Roman"/>
          <w:i/>
          <w:color w:val="000000"/>
          <w:sz w:val="28"/>
          <w:szCs w:val="28"/>
        </w:rPr>
        <w:t>Параметры прогноза исходных макроэкономических показателей для составления</w:t>
      </w:r>
      <w:r w:rsidR="00892A61" w:rsidRPr="00E21CC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21CCA">
        <w:rPr>
          <w:rFonts w:ascii="Times New Roman" w:hAnsi="Times New Roman" w:cs="Times New Roman"/>
          <w:i/>
          <w:color w:val="000000"/>
          <w:sz w:val="28"/>
          <w:szCs w:val="28"/>
        </w:rPr>
        <w:t>проекта бюджета</w:t>
      </w:r>
    </w:p>
    <w:p w:rsidR="009E6487" w:rsidRPr="00E21CCA" w:rsidRDefault="00D750BB" w:rsidP="00E21CCA">
      <w:pPr>
        <w:pStyle w:val="ac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21CCA">
        <w:rPr>
          <w:rFonts w:ascii="Times New Roman" w:hAnsi="Times New Roman" w:cs="Times New Roman"/>
          <w:i/>
          <w:sz w:val="28"/>
          <w:szCs w:val="28"/>
        </w:rPr>
        <w:t>●</w:t>
      </w:r>
      <w:r w:rsidRPr="00E21CCA">
        <w:rPr>
          <w:rFonts w:ascii="Times New Roman" w:hAnsi="Times New Roman" w:cs="Times New Roman"/>
          <w:sz w:val="28"/>
          <w:szCs w:val="28"/>
          <w:u w:val="single"/>
        </w:rPr>
        <w:t>Основные направления бюджетной политики и налоговой политики на 2025 год и плановый период 2026-2027 г</w:t>
      </w:r>
      <w:r w:rsidR="008F7A63" w:rsidRPr="00E21CCA">
        <w:rPr>
          <w:rFonts w:ascii="Times New Roman" w:hAnsi="Times New Roman" w:cs="Times New Roman"/>
          <w:sz w:val="28"/>
          <w:szCs w:val="28"/>
          <w:u w:val="single"/>
        </w:rPr>
        <w:t>оды</w:t>
      </w:r>
      <w:r w:rsidRPr="00E21CC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F7A63" w:rsidRPr="00E21CCA" w:rsidRDefault="00D750BB" w:rsidP="00E21CC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21CCA">
        <w:rPr>
          <w:rFonts w:ascii="Times New Roman" w:hAnsi="Times New Roman" w:cs="Times New Roman"/>
          <w:sz w:val="28"/>
          <w:szCs w:val="28"/>
        </w:rPr>
        <w:t>Основные направления бюджетной политики и налоговой политики Акбашевского сельского поселения на 202</w:t>
      </w:r>
      <w:r w:rsidR="00933301" w:rsidRPr="00E21CCA">
        <w:rPr>
          <w:rFonts w:ascii="Times New Roman" w:hAnsi="Times New Roman" w:cs="Times New Roman"/>
          <w:sz w:val="28"/>
          <w:szCs w:val="28"/>
        </w:rPr>
        <w:t>5</w:t>
      </w:r>
      <w:r w:rsidRPr="00E21CC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33301" w:rsidRPr="00E21CCA">
        <w:rPr>
          <w:rFonts w:ascii="Times New Roman" w:hAnsi="Times New Roman" w:cs="Times New Roman"/>
          <w:sz w:val="28"/>
          <w:szCs w:val="28"/>
        </w:rPr>
        <w:t>6</w:t>
      </w:r>
      <w:r w:rsidRPr="00E21CCA">
        <w:rPr>
          <w:rFonts w:ascii="Times New Roman" w:hAnsi="Times New Roman" w:cs="Times New Roman"/>
          <w:sz w:val="28"/>
          <w:szCs w:val="28"/>
        </w:rPr>
        <w:t xml:space="preserve"> и 202</w:t>
      </w:r>
      <w:r w:rsidR="00933301" w:rsidRPr="00E21CCA">
        <w:rPr>
          <w:rFonts w:ascii="Times New Roman" w:hAnsi="Times New Roman" w:cs="Times New Roman"/>
          <w:sz w:val="28"/>
          <w:szCs w:val="28"/>
        </w:rPr>
        <w:t>7</w:t>
      </w:r>
      <w:r w:rsidRPr="00E21CCA">
        <w:rPr>
          <w:rFonts w:ascii="Times New Roman" w:hAnsi="Times New Roman" w:cs="Times New Roman"/>
          <w:sz w:val="28"/>
          <w:szCs w:val="28"/>
        </w:rPr>
        <w:t xml:space="preserve"> годы утверждены постановлением</w:t>
      </w:r>
      <w:r w:rsidR="00933301" w:rsidRPr="00E21CCA">
        <w:rPr>
          <w:rFonts w:ascii="Times New Roman" w:hAnsi="Times New Roman" w:cs="Times New Roman"/>
          <w:sz w:val="28"/>
          <w:szCs w:val="28"/>
        </w:rPr>
        <w:t xml:space="preserve"> администрации Акбашевского</w:t>
      </w:r>
      <w:r w:rsidRPr="00E21CCA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933301" w:rsidRPr="00E21CCA">
        <w:rPr>
          <w:rFonts w:ascii="Times New Roman" w:hAnsi="Times New Roman" w:cs="Times New Roman"/>
          <w:sz w:val="28"/>
          <w:szCs w:val="28"/>
        </w:rPr>
        <w:t>05</w:t>
      </w:r>
      <w:r w:rsidRPr="00E21CCA">
        <w:rPr>
          <w:rFonts w:ascii="Times New Roman" w:hAnsi="Times New Roman" w:cs="Times New Roman"/>
          <w:sz w:val="28"/>
          <w:szCs w:val="28"/>
        </w:rPr>
        <w:t>.11.202</w:t>
      </w:r>
      <w:r w:rsidR="00933301" w:rsidRPr="00E21CCA">
        <w:rPr>
          <w:rFonts w:ascii="Times New Roman" w:hAnsi="Times New Roman" w:cs="Times New Roman"/>
          <w:sz w:val="28"/>
          <w:szCs w:val="28"/>
        </w:rPr>
        <w:t>4</w:t>
      </w:r>
      <w:r w:rsidRPr="00E21CCA">
        <w:rPr>
          <w:rFonts w:ascii="Times New Roman" w:hAnsi="Times New Roman" w:cs="Times New Roman"/>
          <w:sz w:val="28"/>
          <w:szCs w:val="28"/>
        </w:rPr>
        <w:t xml:space="preserve"> № </w:t>
      </w:r>
      <w:r w:rsidR="00933301" w:rsidRPr="00E21CCA">
        <w:rPr>
          <w:rFonts w:ascii="Times New Roman" w:hAnsi="Times New Roman" w:cs="Times New Roman"/>
          <w:sz w:val="28"/>
          <w:szCs w:val="28"/>
        </w:rPr>
        <w:t>101</w:t>
      </w:r>
      <w:r w:rsidRPr="00E21CCA">
        <w:rPr>
          <w:rFonts w:ascii="Times New Roman" w:hAnsi="Times New Roman" w:cs="Times New Roman"/>
          <w:sz w:val="28"/>
          <w:szCs w:val="28"/>
        </w:rPr>
        <w:t xml:space="preserve"> (далее - Основные направления), определены с учетом прогноза социально-экономического развития поселения, содержащего базовые принципы, используемые при формировании проекта бюджета и определяют стратегию действий органов местного самоуправления в части доходов, расходов бюджета поселения, межбюджетных отношений, т.е. в соответствии со статьей 172 Бюджетного кодекса РФ и Положением о бюджетном процессе.</w:t>
      </w:r>
      <w:r w:rsidR="00837794" w:rsidRPr="00E21CCA">
        <w:rPr>
          <w:rFonts w:ascii="Times New Roman" w:hAnsi="Times New Roman" w:cs="Times New Roman"/>
          <w:sz w:val="28"/>
          <w:szCs w:val="28"/>
        </w:rPr>
        <w:t xml:space="preserve"> </w:t>
      </w:r>
      <w:r w:rsidR="008F7A63" w:rsidRPr="00E21CCA">
        <w:rPr>
          <w:rFonts w:ascii="Times New Roman" w:hAnsi="Times New Roman" w:cs="Times New Roman"/>
          <w:sz w:val="28"/>
          <w:szCs w:val="28"/>
        </w:rPr>
        <w:t>Налоговая политика поселения на 2025 год и на плановый период до 2027года будет направлена на повышение эффективности администрирования налоговых и неналоговых доходов, выявление и мобилизация внутренних резервов, повышение уровня собираемости налоговых платежей и сборов и снижение уровня недоимки, оптимизация налоговых льгот.</w:t>
      </w:r>
    </w:p>
    <w:p w:rsidR="008F7A63" w:rsidRPr="00E21CCA" w:rsidRDefault="008F7A63" w:rsidP="00E21CC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21CCA">
        <w:rPr>
          <w:rFonts w:ascii="Times New Roman" w:hAnsi="Times New Roman" w:cs="Times New Roman"/>
          <w:sz w:val="28"/>
          <w:szCs w:val="28"/>
        </w:rPr>
        <w:t xml:space="preserve">     Бюджетная политика в области расходов в 2025-2027 годах будет направлена на оптимизацию бюджетных расходов за счет повышение их эффективности, поддержание  сбалансированности и устойчивости бюджета поселения,  совершенствование и дальнейшее развитие программно-целевых </w:t>
      </w:r>
      <w:r w:rsidRPr="00E21CCA">
        <w:rPr>
          <w:rFonts w:ascii="Times New Roman" w:hAnsi="Times New Roman" w:cs="Times New Roman"/>
          <w:sz w:val="28"/>
          <w:szCs w:val="28"/>
        </w:rPr>
        <w:lastRenderedPageBreak/>
        <w:t>инструментов бюджетного планирования, повышение качества предоставления муниципальных услуг, повышение прозрачности и открытости бюджетного процесса, снижение рисков неисполнения первоочередных обязательств, повышение эффективности процедур проведения муниципальных закупок, увеличение суммы экономии от проведения муниципальных закупок.</w:t>
      </w:r>
    </w:p>
    <w:p w:rsidR="008F7A63" w:rsidRPr="00E21CCA" w:rsidRDefault="008F7A63" w:rsidP="00E21CC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21CCA">
        <w:rPr>
          <w:rFonts w:ascii="Times New Roman" w:hAnsi="Times New Roman" w:cs="Times New Roman"/>
          <w:sz w:val="28"/>
          <w:szCs w:val="28"/>
        </w:rPr>
        <w:t xml:space="preserve">Политика в сфере межбюджетных отношений  в целом обеспечивают необходимые условия для своевременного и полного  исполнения переданных полномочий по заключенным соглашениям между Акбашевским сельским поселением и Аргаяшским муниципальным районом. </w:t>
      </w:r>
    </w:p>
    <w:p w:rsidR="008F7A63" w:rsidRPr="00E21CCA" w:rsidRDefault="008F7A63" w:rsidP="00E21CCA">
      <w:pPr>
        <w:pStyle w:val="ac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21CCA">
        <w:rPr>
          <w:rFonts w:ascii="Times New Roman" w:hAnsi="Times New Roman" w:cs="Times New Roman"/>
          <w:sz w:val="28"/>
          <w:szCs w:val="28"/>
        </w:rPr>
        <w:t>●</w:t>
      </w:r>
      <w:r w:rsidRPr="00E21CCA">
        <w:rPr>
          <w:rFonts w:ascii="Times New Roman" w:hAnsi="Times New Roman" w:cs="Times New Roman"/>
          <w:sz w:val="28"/>
          <w:szCs w:val="28"/>
          <w:u w:val="single"/>
        </w:rPr>
        <w:t>Прогноз социально-экономического развития  Акбашевского сельского поселения  на 2025-2027 годы.</w:t>
      </w:r>
    </w:p>
    <w:p w:rsidR="008F7A63" w:rsidRPr="00E21CCA" w:rsidRDefault="008F7A63" w:rsidP="00E21CC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21CCA">
        <w:rPr>
          <w:rFonts w:ascii="Times New Roman" w:hAnsi="Times New Roman" w:cs="Times New Roman"/>
          <w:sz w:val="28"/>
          <w:szCs w:val="28"/>
        </w:rPr>
        <w:t xml:space="preserve">Для реалистического определения объемов доходного потенциала бюджета </w:t>
      </w:r>
      <w:r w:rsidR="00EB6D71" w:rsidRPr="00E21CCA">
        <w:rPr>
          <w:rFonts w:ascii="Times New Roman" w:hAnsi="Times New Roman" w:cs="Times New Roman"/>
          <w:sz w:val="28"/>
          <w:szCs w:val="28"/>
        </w:rPr>
        <w:t>Акбашевского</w:t>
      </w:r>
      <w:r w:rsidRPr="00E21CCA"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 w:rsidR="00222A83" w:rsidRPr="00E21CCA">
        <w:rPr>
          <w:rFonts w:ascii="Times New Roman" w:hAnsi="Times New Roman" w:cs="Times New Roman"/>
          <w:sz w:val="28"/>
          <w:szCs w:val="28"/>
        </w:rPr>
        <w:t>5</w:t>
      </w:r>
      <w:r w:rsidRPr="00E21CCA">
        <w:rPr>
          <w:rFonts w:ascii="Times New Roman" w:hAnsi="Times New Roman" w:cs="Times New Roman"/>
          <w:sz w:val="28"/>
          <w:szCs w:val="28"/>
        </w:rPr>
        <w:t xml:space="preserve"> год и плановый период до 202</w:t>
      </w:r>
      <w:r w:rsidR="00222A83" w:rsidRPr="00E21CCA">
        <w:rPr>
          <w:rFonts w:ascii="Times New Roman" w:hAnsi="Times New Roman" w:cs="Times New Roman"/>
          <w:sz w:val="28"/>
          <w:szCs w:val="28"/>
        </w:rPr>
        <w:t>7</w:t>
      </w:r>
      <w:r w:rsidRPr="00E21CCA">
        <w:rPr>
          <w:rFonts w:ascii="Times New Roman" w:hAnsi="Times New Roman" w:cs="Times New Roman"/>
          <w:sz w:val="28"/>
          <w:szCs w:val="28"/>
        </w:rPr>
        <w:t xml:space="preserve"> года необходимо оценить перспективы экономического развития. </w:t>
      </w:r>
    </w:p>
    <w:p w:rsidR="008E2D2B" w:rsidRPr="00E21CCA" w:rsidRDefault="008F7A63" w:rsidP="00E21CCA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1CCA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</w:t>
      </w:r>
      <w:r w:rsidR="00222A83" w:rsidRPr="00E21CCA">
        <w:rPr>
          <w:rFonts w:ascii="Times New Roman" w:hAnsi="Times New Roman" w:cs="Times New Roman"/>
          <w:sz w:val="28"/>
          <w:szCs w:val="28"/>
        </w:rPr>
        <w:t>Акбашевского</w:t>
      </w:r>
      <w:r w:rsidRPr="00E21CCA">
        <w:rPr>
          <w:rFonts w:ascii="Times New Roman" w:hAnsi="Times New Roman" w:cs="Times New Roman"/>
          <w:sz w:val="28"/>
          <w:szCs w:val="28"/>
        </w:rPr>
        <w:t xml:space="preserve"> сельского поселения разработан на основании итогов социально-экономического развития поселения за отчетный период путем уточнения параметров прогноза на 202</w:t>
      </w:r>
      <w:r w:rsidR="00222A83" w:rsidRPr="00E21CCA">
        <w:rPr>
          <w:rFonts w:ascii="Times New Roman" w:hAnsi="Times New Roman" w:cs="Times New Roman"/>
          <w:sz w:val="28"/>
          <w:szCs w:val="28"/>
        </w:rPr>
        <w:t>3</w:t>
      </w:r>
      <w:r w:rsidRPr="00E21CCA">
        <w:rPr>
          <w:rFonts w:ascii="Times New Roman" w:hAnsi="Times New Roman" w:cs="Times New Roman"/>
          <w:sz w:val="28"/>
          <w:szCs w:val="28"/>
        </w:rPr>
        <w:t>-202</w:t>
      </w:r>
      <w:r w:rsidR="00222A83" w:rsidRPr="00E21CCA">
        <w:rPr>
          <w:rFonts w:ascii="Times New Roman" w:hAnsi="Times New Roman" w:cs="Times New Roman"/>
          <w:sz w:val="28"/>
          <w:szCs w:val="28"/>
        </w:rPr>
        <w:t>4</w:t>
      </w:r>
      <w:r w:rsidRPr="00E21CCA">
        <w:rPr>
          <w:rFonts w:ascii="Times New Roman" w:hAnsi="Times New Roman" w:cs="Times New Roman"/>
          <w:sz w:val="28"/>
          <w:szCs w:val="28"/>
        </w:rPr>
        <w:t xml:space="preserve"> годы и добавлением параметров 2025 года, в соответствии со статьей 173 Бюджетного кодекса Российской Федерации и Порядком разработки прогноза социально-экономического развития муниципального образования, утвержденного постановлением </w:t>
      </w:r>
      <w:r w:rsidR="00F92FF5" w:rsidRPr="00E21CCA">
        <w:rPr>
          <w:rFonts w:ascii="Times New Roman" w:hAnsi="Times New Roman" w:cs="Times New Roman"/>
          <w:sz w:val="28"/>
          <w:szCs w:val="28"/>
        </w:rPr>
        <w:t xml:space="preserve"> администрации Акбашевского</w:t>
      </w:r>
      <w:r w:rsidRPr="00E21CCA">
        <w:rPr>
          <w:rFonts w:ascii="Times New Roman" w:hAnsi="Times New Roman" w:cs="Times New Roman"/>
          <w:sz w:val="28"/>
          <w:szCs w:val="28"/>
        </w:rPr>
        <w:t xml:space="preserve"> сельского поселения  от </w:t>
      </w:r>
      <w:r w:rsidR="00D86EFF" w:rsidRPr="00E21CCA">
        <w:rPr>
          <w:rFonts w:ascii="Times New Roman" w:hAnsi="Times New Roman" w:cs="Times New Roman"/>
          <w:sz w:val="28"/>
          <w:szCs w:val="28"/>
        </w:rPr>
        <w:t>27</w:t>
      </w:r>
      <w:r w:rsidRPr="00E21CCA">
        <w:rPr>
          <w:rFonts w:ascii="Times New Roman" w:hAnsi="Times New Roman" w:cs="Times New Roman"/>
          <w:sz w:val="28"/>
          <w:szCs w:val="28"/>
        </w:rPr>
        <w:t>.</w:t>
      </w:r>
      <w:r w:rsidR="00D86EFF" w:rsidRPr="00E21CCA">
        <w:rPr>
          <w:rFonts w:ascii="Times New Roman" w:hAnsi="Times New Roman" w:cs="Times New Roman"/>
          <w:sz w:val="28"/>
          <w:szCs w:val="28"/>
        </w:rPr>
        <w:t>12</w:t>
      </w:r>
      <w:r w:rsidRPr="00E21CCA">
        <w:rPr>
          <w:rFonts w:ascii="Times New Roman" w:hAnsi="Times New Roman" w:cs="Times New Roman"/>
          <w:sz w:val="28"/>
          <w:szCs w:val="28"/>
        </w:rPr>
        <w:t>.20</w:t>
      </w:r>
      <w:r w:rsidR="00D86EFF" w:rsidRPr="00E21CCA">
        <w:rPr>
          <w:rFonts w:ascii="Times New Roman" w:hAnsi="Times New Roman" w:cs="Times New Roman"/>
          <w:sz w:val="28"/>
          <w:szCs w:val="28"/>
        </w:rPr>
        <w:t>23</w:t>
      </w:r>
      <w:r w:rsidRPr="00E21CCA">
        <w:rPr>
          <w:rFonts w:ascii="Times New Roman" w:hAnsi="Times New Roman" w:cs="Times New Roman"/>
          <w:sz w:val="28"/>
          <w:szCs w:val="28"/>
        </w:rPr>
        <w:t xml:space="preserve"> №  </w:t>
      </w:r>
      <w:r w:rsidR="00D86EFF" w:rsidRPr="00E21CCA">
        <w:rPr>
          <w:rFonts w:ascii="Times New Roman" w:hAnsi="Times New Roman" w:cs="Times New Roman"/>
          <w:sz w:val="28"/>
          <w:szCs w:val="28"/>
        </w:rPr>
        <w:t>112</w:t>
      </w:r>
      <w:r w:rsidRPr="00E21CC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21CCA">
        <w:rPr>
          <w:rFonts w:ascii="Times New Roman" w:hAnsi="Times New Roman" w:cs="Times New Roman"/>
          <w:sz w:val="28"/>
          <w:szCs w:val="28"/>
        </w:rPr>
        <w:t xml:space="preserve">одобрен постановлением главы поселения от </w:t>
      </w:r>
      <w:r w:rsidR="004707A6" w:rsidRPr="00E21CCA">
        <w:rPr>
          <w:rFonts w:ascii="Times New Roman" w:hAnsi="Times New Roman" w:cs="Times New Roman"/>
          <w:sz w:val="28"/>
          <w:szCs w:val="28"/>
        </w:rPr>
        <w:t>05</w:t>
      </w:r>
      <w:r w:rsidRPr="00E21CCA">
        <w:rPr>
          <w:rFonts w:ascii="Times New Roman" w:hAnsi="Times New Roman" w:cs="Times New Roman"/>
          <w:sz w:val="28"/>
          <w:szCs w:val="28"/>
        </w:rPr>
        <w:t>.11.202</w:t>
      </w:r>
      <w:r w:rsidR="004707A6" w:rsidRPr="00E21CCA">
        <w:rPr>
          <w:rFonts w:ascii="Times New Roman" w:hAnsi="Times New Roman" w:cs="Times New Roman"/>
          <w:sz w:val="28"/>
          <w:szCs w:val="28"/>
        </w:rPr>
        <w:t>4</w:t>
      </w:r>
      <w:r w:rsidRPr="00E21CCA">
        <w:rPr>
          <w:rFonts w:ascii="Times New Roman" w:hAnsi="Times New Roman" w:cs="Times New Roman"/>
          <w:sz w:val="28"/>
          <w:szCs w:val="28"/>
        </w:rPr>
        <w:t xml:space="preserve"> № </w:t>
      </w:r>
      <w:r w:rsidR="004707A6" w:rsidRPr="00E21CCA">
        <w:rPr>
          <w:rFonts w:ascii="Times New Roman" w:hAnsi="Times New Roman" w:cs="Times New Roman"/>
          <w:sz w:val="28"/>
          <w:szCs w:val="28"/>
        </w:rPr>
        <w:t>100</w:t>
      </w:r>
      <w:r w:rsidRPr="00E21CCA">
        <w:rPr>
          <w:rFonts w:ascii="Times New Roman" w:hAnsi="Times New Roman" w:cs="Times New Roman"/>
          <w:sz w:val="28"/>
          <w:szCs w:val="28"/>
        </w:rPr>
        <w:t xml:space="preserve">.    </w:t>
      </w:r>
      <w:r w:rsidR="004707A6" w:rsidRPr="00E21CCA">
        <w:rPr>
          <w:rFonts w:ascii="Times New Roman" w:hAnsi="Times New Roman" w:cs="Times New Roman"/>
          <w:sz w:val="28"/>
          <w:szCs w:val="28"/>
        </w:rPr>
        <w:t>Показатели прогноза разработаны на основе статистических данных за 2023 год, а также итогов социально-экономического развития экономики и социальной сферы Акбашевского сельского поселения в январе -сентябре 2024 года.</w:t>
      </w:r>
    </w:p>
    <w:p w:rsidR="0016249E" w:rsidRPr="00E21CCA" w:rsidRDefault="0016249E" w:rsidP="00E21CC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21CCA">
        <w:rPr>
          <w:rFonts w:ascii="Times New Roman" w:hAnsi="Times New Roman" w:cs="Times New Roman"/>
          <w:sz w:val="28"/>
          <w:szCs w:val="28"/>
        </w:rPr>
        <w:t>Согласно положениям пункта 1 статьи 169 Бюджетного кодекса проект бюджета составляется на основе прогноза социально-экономического развития в целях финансового обеспечения расходных обязательств.</w:t>
      </w:r>
    </w:p>
    <w:p w:rsidR="009E6487" w:rsidRPr="00E21CCA" w:rsidRDefault="00FC5F6D" w:rsidP="00E21CC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21CCA">
        <w:rPr>
          <w:rFonts w:ascii="Times New Roman" w:hAnsi="Times New Roman" w:cs="Times New Roman"/>
          <w:sz w:val="28"/>
          <w:szCs w:val="28"/>
        </w:rPr>
        <w:tab/>
        <w:t>В соответствии со ст. 174.1 БК РФ доходы бюджета спланированы на основе прогноза социально-экономического развития.</w:t>
      </w:r>
    </w:p>
    <w:p w:rsidR="009E6487" w:rsidRPr="00E21CCA" w:rsidRDefault="009E6487" w:rsidP="00E21CCA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CCA">
        <w:rPr>
          <w:rFonts w:ascii="Times New Roman" w:hAnsi="Times New Roman" w:cs="Times New Roman"/>
          <w:bCs/>
          <w:sz w:val="28"/>
          <w:szCs w:val="28"/>
        </w:rPr>
        <w:t xml:space="preserve">При разработке основных параметров прогноза СЭР </w:t>
      </w:r>
      <w:r w:rsidR="00662F88" w:rsidRPr="00E21CCA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Pr="00E21CCA">
        <w:rPr>
          <w:rFonts w:ascii="Times New Roman" w:hAnsi="Times New Roman" w:cs="Times New Roman"/>
          <w:bCs/>
          <w:sz w:val="28"/>
          <w:szCs w:val="28"/>
        </w:rPr>
        <w:t xml:space="preserve"> использована информация, раскрывающая факторы, заложенные в основу формирования основных тенденций социально-экономического развития </w:t>
      </w:r>
      <w:r w:rsidR="004D4F0B" w:rsidRPr="00E21CCA">
        <w:rPr>
          <w:rFonts w:ascii="Times New Roman" w:hAnsi="Times New Roman" w:cs="Times New Roman"/>
          <w:bCs/>
          <w:sz w:val="28"/>
          <w:szCs w:val="28"/>
        </w:rPr>
        <w:t>Акбашев</w:t>
      </w:r>
      <w:r w:rsidRPr="00E21CCA">
        <w:rPr>
          <w:rFonts w:ascii="Times New Roman" w:hAnsi="Times New Roman" w:cs="Times New Roman"/>
          <w:bCs/>
          <w:sz w:val="28"/>
          <w:szCs w:val="28"/>
        </w:rPr>
        <w:t>ского</w:t>
      </w:r>
      <w:r w:rsidR="00FC5F6D" w:rsidRPr="00E21C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0647" w:rsidRPr="00E21CC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E21CCA">
        <w:rPr>
          <w:rFonts w:ascii="Times New Roman" w:hAnsi="Times New Roman" w:cs="Times New Roman"/>
          <w:bCs/>
          <w:sz w:val="28"/>
          <w:szCs w:val="28"/>
        </w:rPr>
        <w:t xml:space="preserve"> на среднесрочную перспективу, отчетные данные, статистическая информация, информация хозяйствующих субъектов.</w:t>
      </w:r>
    </w:p>
    <w:p w:rsidR="00892A61" w:rsidRDefault="00892A61" w:rsidP="000B261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E2D2B" w:rsidRPr="004D3A92" w:rsidRDefault="000B2615" w:rsidP="000B2615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FC5F6D">
        <w:rPr>
          <w:b/>
          <w:bCs/>
          <w:color w:val="auto"/>
          <w:sz w:val="28"/>
          <w:szCs w:val="28"/>
        </w:rPr>
        <w:t>2</w:t>
      </w:r>
      <w:r w:rsidR="00BD478C" w:rsidRPr="00FC5F6D">
        <w:rPr>
          <w:b/>
          <w:bCs/>
          <w:color w:val="auto"/>
          <w:sz w:val="28"/>
          <w:szCs w:val="28"/>
        </w:rPr>
        <w:t>.</w:t>
      </w:r>
      <w:r w:rsidR="00F92FF5">
        <w:rPr>
          <w:b/>
          <w:bCs/>
          <w:color w:val="auto"/>
          <w:sz w:val="28"/>
          <w:szCs w:val="28"/>
        </w:rPr>
        <w:t>Основные хар</w:t>
      </w:r>
      <w:r w:rsidR="00892A61">
        <w:rPr>
          <w:b/>
          <w:bCs/>
          <w:color w:val="auto"/>
          <w:sz w:val="28"/>
          <w:szCs w:val="28"/>
        </w:rPr>
        <w:t>а</w:t>
      </w:r>
      <w:r w:rsidR="00F92FF5">
        <w:rPr>
          <w:b/>
          <w:bCs/>
          <w:color w:val="auto"/>
          <w:sz w:val="28"/>
          <w:szCs w:val="28"/>
        </w:rPr>
        <w:t xml:space="preserve">ктеристики </w:t>
      </w:r>
      <w:r w:rsidRPr="00FC5F6D">
        <w:rPr>
          <w:b/>
          <w:bCs/>
          <w:color w:val="auto"/>
          <w:sz w:val="28"/>
          <w:szCs w:val="28"/>
        </w:rPr>
        <w:t>проекта  бюджет</w:t>
      </w:r>
      <w:r w:rsidR="00892A61">
        <w:rPr>
          <w:b/>
          <w:bCs/>
          <w:color w:val="auto"/>
          <w:sz w:val="28"/>
          <w:szCs w:val="28"/>
        </w:rPr>
        <w:t>а Акбашевского сельского поселения</w:t>
      </w:r>
    </w:p>
    <w:p w:rsidR="00892A61" w:rsidRDefault="000B2615" w:rsidP="00892A61">
      <w:pPr>
        <w:pStyle w:val="Default"/>
        <w:rPr>
          <w:color w:val="auto"/>
          <w:sz w:val="28"/>
          <w:szCs w:val="28"/>
        </w:rPr>
      </w:pPr>
      <w:r w:rsidRPr="00FC5F6D">
        <w:rPr>
          <w:color w:val="auto"/>
          <w:sz w:val="28"/>
          <w:szCs w:val="28"/>
        </w:rPr>
        <w:t xml:space="preserve">   </w:t>
      </w:r>
      <w:r w:rsidR="00892A61" w:rsidRPr="004D3A92">
        <w:rPr>
          <w:color w:val="auto"/>
          <w:sz w:val="28"/>
          <w:szCs w:val="28"/>
        </w:rPr>
        <w:t xml:space="preserve">Динамика основных характеристик бюджета поселения на </w:t>
      </w:r>
      <w:r w:rsidR="00892A61">
        <w:rPr>
          <w:color w:val="auto"/>
          <w:sz w:val="28"/>
          <w:szCs w:val="28"/>
        </w:rPr>
        <w:t xml:space="preserve">период </w:t>
      </w:r>
      <w:r w:rsidR="00892A61" w:rsidRPr="004D3A92">
        <w:rPr>
          <w:color w:val="auto"/>
          <w:sz w:val="28"/>
          <w:szCs w:val="28"/>
        </w:rPr>
        <w:t>202</w:t>
      </w:r>
      <w:r w:rsidR="00892A61">
        <w:rPr>
          <w:color w:val="auto"/>
          <w:sz w:val="28"/>
          <w:szCs w:val="28"/>
        </w:rPr>
        <w:t>4</w:t>
      </w:r>
      <w:r w:rsidR="00892A61" w:rsidRPr="004D3A92">
        <w:rPr>
          <w:color w:val="auto"/>
          <w:sz w:val="28"/>
          <w:szCs w:val="28"/>
        </w:rPr>
        <w:t>год-202</w:t>
      </w:r>
      <w:r w:rsidR="00892A61">
        <w:rPr>
          <w:color w:val="auto"/>
          <w:sz w:val="28"/>
          <w:szCs w:val="28"/>
        </w:rPr>
        <w:t>7</w:t>
      </w:r>
      <w:r w:rsidR="00892A61" w:rsidRPr="004D3A92">
        <w:rPr>
          <w:color w:val="auto"/>
          <w:sz w:val="28"/>
          <w:szCs w:val="28"/>
        </w:rPr>
        <w:t>годы представлена в таблице  1.</w:t>
      </w:r>
      <w:r w:rsidR="00892A61">
        <w:rPr>
          <w:color w:val="auto"/>
          <w:sz w:val="28"/>
          <w:szCs w:val="28"/>
        </w:rPr>
        <w:t xml:space="preserve">                                            </w:t>
      </w:r>
    </w:p>
    <w:p w:rsidR="00892A61" w:rsidRDefault="00892A61" w:rsidP="00D86EFF">
      <w:pPr>
        <w:pStyle w:val="Default"/>
        <w:jc w:val="right"/>
        <w:rPr>
          <w:color w:val="auto"/>
          <w:sz w:val="18"/>
          <w:szCs w:val="1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</w:t>
      </w:r>
      <w:r w:rsidRPr="004D3A92">
        <w:rPr>
          <w:color w:val="auto"/>
          <w:sz w:val="18"/>
          <w:szCs w:val="18"/>
        </w:rPr>
        <w:t>таблица  1</w:t>
      </w:r>
      <w:r>
        <w:rPr>
          <w:color w:val="auto"/>
          <w:sz w:val="18"/>
          <w:szCs w:val="18"/>
        </w:rPr>
        <w:t>(тыс.рублей)</w:t>
      </w:r>
    </w:p>
    <w:p w:rsidR="00892A61" w:rsidRDefault="00892A61" w:rsidP="00892A61">
      <w:pPr>
        <w:pStyle w:val="Default"/>
        <w:rPr>
          <w:color w:val="auto"/>
          <w:sz w:val="18"/>
          <w:szCs w:val="18"/>
        </w:rPr>
      </w:pPr>
    </w:p>
    <w:tbl>
      <w:tblPr>
        <w:tblStyle w:val="ad"/>
        <w:tblW w:w="0" w:type="auto"/>
        <w:tblLook w:val="04A0"/>
      </w:tblPr>
      <w:tblGrid>
        <w:gridCol w:w="2344"/>
        <w:gridCol w:w="1514"/>
        <w:gridCol w:w="1418"/>
        <w:gridCol w:w="1281"/>
        <w:gridCol w:w="1521"/>
        <w:gridCol w:w="1493"/>
      </w:tblGrid>
      <w:tr w:rsidR="00363CF7" w:rsidTr="00D3794E">
        <w:tc>
          <w:tcPr>
            <w:tcW w:w="2344" w:type="dxa"/>
            <w:vMerge w:val="restart"/>
          </w:tcPr>
          <w:p w:rsidR="00363CF7" w:rsidRPr="00363CF7" w:rsidRDefault="00363CF7" w:rsidP="00892A61">
            <w:pPr>
              <w:pStyle w:val="Default"/>
              <w:rPr>
                <w:color w:val="auto"/>
                <w:sz w:val="22"/>
                <w:szCs w:val="22"/>
              </w:rPr>
            </w:pPr>
            <w:r w:rsidRPr="00363CF7">
              <w:rPr>
                <w:color w:val="auto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932" w:type="dxa"/>
            <w:gridSpan w:val="2"/>
          </w:tcPr>
          <w:p w:rsidR="00363CF7" w:rsidRPr="00363CF7" w:rsidRDefault="00363CF7" w:rsidP="00363CF7">
            <w:pPr>
              <w:pStyle w:val="Default"/>
              <w:jc w:val="center"/>
              <w:rPr>
                <w:color w:val="auto"/>
              </w:rPr>
            </w:pPr>
            <w:r w:rsidRPr="00363CF7">
              <w:rPr>
                <w:color w:val="auto"/>
              </w:rPr>
              <w:t>2024</w:t>
            </w:r>
          </w:p>
        </w:tc>
        <w:tc>
          <w:tcPr>
            <w:tcW w:w="4295" w:type="dxa"/>
            <w:gridSpan w:val="3"/>
          </w:tcPr>
          <w:p w:rsidR="00363CF7" w:rsidRPr="00363CF7" w:rsidRDefault="00363CF7" w:rsidP="00363CF7">
            <w:pPr>
              <w:pStyle w:val="Default"/>
              <w:jc w:val="center"/>
              <w:rPr>
                <w:color w:val="auto"/>
              </w:rPr>
            </w:pPr>
            <w:r w:rsidRPr="00363CF7">
              <w:rPr>
                <w:color w:val="auto"/>
              </w:rPr>
              <w:t>Проект бюджета</w:t>
            </w:r>
          </w:p>
        </w:tc>
      </w:tr>
      <w:tr w:rsidR="00363CF7" w:rsidTr="00D3794E">
        <w:tc>
          <w:tcPr>
            <w:tcW w:w="2344" w:type="dxa"/>
            <w:vMerge/>
          </w:tcPr>
          <w:p w:rsidR="00363CF7" w:rsidRDefault="00363CF7" w:rsidP="00892A61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514" w:type="dxa"/>
          </w:tcPr>
          <w:p w:rsidR="00363CF7" w:rsidRPr="00363CF7" w:rsidRDefault="00363CF7" w:rsidP="00892A61">
            <w:pPr>
              <w:pStyle w:val="Default"/>
              <w:rPr>
                <w:color w:val="auto"/>
              </w:rPr>
            </w:pPr>
            <w:r w:rsidRPr="00363CF7">
              <w:rPr>
                <w:color w:val="auto"/>
              </w:rPr>
              <w:t>Уточненный план</w:t>
            </w:r>
          </w:p>
        </w:tc>
        <w:tc>
          <w:tcPr>
            <w:tcW w:w="1418" w:type="dxa"/>
          </w:tcPr>
          <w:p w:rsidR="00363CF7" w:rsidRPr="00363CF7" w:rsidRDefault="00363CF7" w:rsidP="00892A6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Ожидаемое исполнение</w:t>
            </w:r>
          </w:p>
        </w:tc>
        <w:tc>
          <w:tcPr>
            <w:tcW w:w="1281" w:type="dxa"/>
          </w:tcPr>
          <w:p w:rsidR="00363CF7" w:rsidRPr="00363CF7" w:rsidRDefault="00363CF7" w:rsidP="00363CF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2025</w:t>
            </w:r>
          </w:p>
        </w:tc>
        <w:tc>
          <w:tcPr>
            <w:tcW w:w="1521" w:type="dxa"/>
          </w:tcPr>
          <w:p w:rsidR="00363CF7" w:rsidRPr="00363CF7" w:rsidRDefault="00363CF7" w:rsidP="00363CF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2026</w:t>
            </w:r>
          </w:p>
        </w:tc>
        <w:tc>
          <w:tcPr>
            <w:tcW w:w="1493" w:type="dxa"/>
          </w:tcPr>
          <w:p w:rsidR="00363CF7" w:rsidRPr="00363CF7" w:rsidRDefault="00363CF7" w:rsidP="00363CF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2027</w:t>
            </w:r>
          </w:p>
        </w:tc>
      </w:tr>
      <w:tr w:rsidR="00363CF7" w:rsidTr="00D3794E">
        <w:tc>
          <w:tcPr>
            <w:tcW w:w="2344" w:type="dxa"/>
          </w:tcPr>
          <w:p w:rsidR="00363CF7" w:rsidRPr="00363CF7" w:rsidRDefault="00363CF7" w:rsidP="00892A61">
            <w:pPr>
              <w:pStyle w:val="Default"/>
              <w:rPr>
                <w:b/>
                <w:color w:val="auto"/>
              </w:rPr>
            </w:pPr>
            <w:r w:rsidRPr="00363CF7">
              <w:rPr>
                <w:b/>
                <w:color w:val="auto"/>
              </w:rPr>
              <w:t>Доходы</w:t>
            </w:r>
          </w:p>
        </w:tc>
        <w:tc>
          <w:tcPr>
            <w:tcW w:w="1514" w:type="dxa"/>
          </w:tcPr>
          <w:p w:rsidR="00363CF7" w:rsidRPr="00363CF7" w:rsidRDefault="000C7B39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66021</w:t>
            </w:r>
          </w:p>
        </w:tc>
        <w:tc>
          <w:tcPr>
            <w:tcW w:w="1418" w:type="dxa"/>
          </w:tcPr>
          <w:p w:rsidR="00363CF7" w:rsidRPr="00363CF7" w:rsidRDefault="000C7B39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66021,1</w:t>
            </w:r>
          </w:p>
        </w:tc>
        <w:tc>
          <w:tcPr>
            <w:tcW w:w="1281" w:type="dxa"/>
          </w:tcPr>
          <w:p w:rsidR="00363CF7" w:rsidRPr="00363CF7" w:rsidRDefault="004B2942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20443,3</w:t>
            </w:r>
          </w:p>
        </w:tc>
        <w:tc>
          <w:tcPr>
            <w:tcW w:w="1521" w:type="dxa"/>
          </w:tcPr>
          <w:p w:rsidR="00363CF7" w:rsidRPr="00363CF7" w:rsidRDefault="004B2942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11978,7</w:t>
            </w:r>
          </w:p>
        </w:tc>
        <w:tc>
          <w:tcPr>
            <w:tcW w:w="1493" w:type="dxa"/>
          </w:tcPr>
          <w:p w:rsidR="00363CF7" w:rsidRPr="00363CF7" w:rsidRDefault="004B2942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12176,6</w:t>
            </w:r>
          </w:p>
        </w:tc>
      </w:tr>
      <w:tr w:rsidR="00363CF7" w:rsidTr="00D3794E">
        <w:tc>
          <w:tcPr>
            <w:tcW w:w="2344" w:type="dxa"/>
          </w:tcPr>
          <w:p w:rsidR="00363CF7" w:rsidRPr="00363CF7" w:rsidRDefault="00363CF7" w:rsidP="00892A61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lastRenderedPageBreak/>
              <w:t>Абсолютная динамика к предыдущему году</w:t>
            </w:r>
          </w:p>
        </w:tc>
        <w:tc>
          <w:tcPr>
            <w:tcW w:w="1514" w:type="dxa"/>
          </w:tcPr>
          <w:p w:rsidR="00363CF7" w:rsidRPr="00363CF7" w:rsidRDefault="00F174C4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+9972,5</w:t>
            </w:r>
          </w:p>
        </w:tc>
        <w:tc>
          <w:tcPr>
            <w:tcW w:w="1418" w:type="dxa"/>
          </w:tcPr>
          <w:p w:rsidR="00363CF7" w:rsidRPr="00363CF7" w:rsidRDefault="005E25F9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+11825,6</w:t>
            </w:r>
          </w:p>
        </w:tc>
        <w:tc>
          <w:tcPr>
            <w:tcW w:w="1281" w:type="dxa"/>
          </w:tcPr>
          <w:p w:rsidR="00363CF7" w:rsidRPr="00363CF7" w:rsidRDefault="005E25F9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-45577,8</w:t>
            </w:r>
          </w:p>
        </w:tc>
        <w:tc>
          <w:tcPr>
            <w:tcW w:w="1521" w:type="dxa"/>
          </w:tcPr>
          <w:p w:rsidR="00363CF7" w:rsidRPr="00363CF7" w:rsidRDefault="004E4FBF" w:rsidP="004E4FB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5E25F9">
              <w:rPr>
                <w:color w:val="auto"/>
              </w:rPr>
              <w:t>8464,6</w:t>
            </w:r>
          </w:p>
        </w:tc>
        <w:tc>
          <w:tcPr>
            <w:tcW w:w="1493" w:type="dxa"/>
          </w:tcPr>
          <w:p w:rsidR="00363CF7" w:rsidRPr="00363CF7" w:rsidRDefault="005E25F9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+197,9</w:t>
            </w:r>
          </w:p>
        </w:tc>
      </w:tr>
      <w:tr w:rsidR="00363CF7" w:rsidTr="00D3794E">
        <w:tc>
          <w:tcPr>
            <w:tcW w:w="2344" w:type="dxa"/>
          </w:tcPr>
          <w:p w:rsidR="00363CF7" w:rsidRPr="00363CF7" w:rsidRDefault="00363CF7" w:rsidP="00363CF7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Относительная динамика к предыдущему году( %)</w:t>
            </w:r>
          </w:p>
        </w:tc>
        <w:tc>
          <w:tcPr>
            <w:tcW w:w="1514" w:type="dxa"/>
          </w:tcPr>
          <w:p w:rsidR="00363CF7" w:rsidRPr="00363CF7" w:rsidRDefault="00F174C4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+17,8</w:t>
            </w:r>
          </w:p>
        </w:tc>
        <w:tc>
          <w:tcPr>
            <w:tcW w:w="1418" w:type="dxa"/>
          </w:tcPr>
          <w:p w:rsidR="00363CF7" w:rsidRPr="00363CF7" w:rsidRDefault="004E4FBF" w:rsidP="004E4FB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  <w:r w:rsidR="005E25F9">
              <w:rPr>
                <w:color w:val="auto"/>
              </w:rPr>
              <w:t>21,8</w:t>
            </w:r>
          </w:p>
        </w:tc>
        <w:tc>
          <w:tcPr>
            <w:tcW w:w="1281" w:type="dxa"/>
          </w:tcPr>
          <w:p w:rsidR="00363CF7" w:rsidRPr="00363CF7" w:rsidRDefault="004E4FBF" w:rsidP="004E4FB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-69,1</w:t>
            </w:r>
          </w:p>
        </w:tc>
        <w:tc>
          <w:tcPr>
            <w:tcW w:w="1521" w:type="dxa"/>
          </w:tcPr>
          <w:p w:rsidR="00363CF7" w:rsidRPr="00363CF7" w:rsidRDefault="004E4FBF" w:rsidP="004E4FB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-41,4</w:t>
            </w:r>
          </w:p>
        </w:tc>
        <w:tc>
          <w:tcPr>
            <w:tcW w:w="1493" w:type="dxa"/>
          </w:tcPr>
          <w:p w:rsidR="00363CF7" w:rsidRPr="00363CF7" w:rsidRDefault="004E4FBF" w:rsidP="004E4FB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  <w:r w:rsidR="005E25F9">
              <w:rPr>
                <w:color w:val="auto"/>
              </w:rPr>
              <w:t>1,6</w:t>
            </w:r>
          </w:p>
        </w:tc>
      </w:tr>
      <w:tr w:rsidR="00363CF7" w:rsidTr="00D3794E">
        <w:tc>
          <w:tcPr>
            <w:tcW w:w="2344" w:type="dxa"/>
          </w:tcPr>
          <w:p w:rsidR="00363CF7" w:rsidRPr="00363CF7" w:rsidRDefault="00363CF7" w:rsidP="00363CF7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14" w:type="dxa"/>
          </w:tcPr>
          <w:p w:rsidR="00363CF7" w:rsidRPr="00363CF7" w:rsidRDefault="000C7B39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4807,9</w:t>
            </w:r>
          </w:p>
        </w:tc>
        <w:tc>
          <w:tcPr>
            <w:tcW w:w="1418" w:type="dxa"/>
          </w:tcPr>
          <w:p w:rsidR="00363CF7" w:rsidRPr="00363CF7" w:rsidRDefault="000C7B39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4807,9</w:t>
            </w:r>
          </w:p>
        </w:tc>
        <w:tc>
          <w:tcPr>
            <w:tcW w:w="1281" w:type="dxa"/>
          </w:tcPr>
          <w:p w:rsidR="00363CF7" w:rsidRPr="00363CF7" w:rsidRDefault="004B2942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4505,2</w:t>
            </w:r>
          </w:p>
        </w:tc>
        <w:tc>
          <w:tcPr>
            <w:tcW w:w="1521" w:type="dxa"/>
          </w:tcPr>
          <w:p w:rsidR="00363CF7" w:rsidRPr="00363CF7" w:rsidRDefault="004B2942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4534,8</w:t>
            </w:r>
          </w:p>
        </w:tc>
        <w:tc>
          <w:tcPr>
            <w:tcW w:w="1493" w:type="dxa"/>
          </w:tcPr>
          <w:p w:rsidR="00363CF7" w:rsidRPr="00363CF7" w:rsidRDefault="004B2942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4565,5</w:t>
            </w:r>
          </w:p>
        </w:tc>
      </w:tr>
      <w:tr w:rsidR="00363CF7" w:rsidTr="00D3794E">
        <w:tc>
          <w:tcPr>
            <w:tcW w:w="2344" w:type="dxa"/>
          </w:tcPr>
          <w:p w:rsidR="00363CF7" w:rsidRPr="00363CF7" w:rsidRDefault="00363CF7" w:rsidP="000C7B39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Абсолютная динамика к предыдущему году</w:t>
            </w:r>
          </w:p>
        </w:tc>
        <w:tc>
          <w:tcPr>
            <w:tcW w:w="1514" w:type="dxa"/>
          </w:tcPr>
          <w:p w:rsidR="00363CF7" w:rsidRPr="00363CF7" w:rsidRDefault="00F174C4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+435,8</w:t>
            </w:r>
          </w:p>
        </w:tc>
        <w:tc>
          <w:tcPr>
            <w:tcW w:w="1418" w:type="dxa"/>
          </w:tcPr>
          <w:p w:rsidR="00363CF7" w:rsidRPr="00363CF7" w:rsidRDefault="005E25F9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+705,5</w:t>
            </w:r>
          </w:p>
        </w:tc>
        <w:tc>
          <w:tcPr>
            <w:tcW w:w="1281" w:type="dxa"/>
          </w:tcPr>
          <w:p w:rsidR="00363CF7" w:rsidRPr="00363CF7" w:rsidRDefault="005E25F9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-302,7</w:t>
            </w:r>
          </w:p>
        </w:tc>
        <w:tc>
          <w:tcPr>
            <w:tcW w:w="1521" w:type="dxa"/>
          </w:tcPr>
          <w:p w:rsidR="00363CF7" w:rsidRPr="00363CF7" w:rsidRDefault="005E25F9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+29,6</w:t>
            </w:r>
          </w:p>
        </w:tc>
        <w:tc>
          <w:tcPr>
            <w:tcW w:w="1493" w:type="dxa"/>
          </w:tcPr>
          <w:p w:rsidR="00363CF7" w:rsidRPr="00363CF7" w:rsidRDefault="005E25F9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+30,7</w:t>
            </w:r>
          </w:p>
        </w:tc>
      </w:tr>
      <w:tr w:rsidR="00363CF7" w:rsidTr="00D3794E">
        <w:tc>
          <w:tcPr>
            <w:tcW w:w="2344" w:type="dxa"/>
          </w:tcPr>
          <w:p w:rsidR="00363CF7" w:rsidRPr="00363CF7" w:rsidRDefault="00363CF7" w:rsidP="000C7B39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Относительная динамика к предыдущему году( %)</w:t>
            </w:r>
          </w:p>
        </w:tc>
        <w:tc>
          <w:tcPr>
            <w:tcW w:w="1514" w:type="dxa"/>
          </w:tcPr>
          <w:p w:rsidR="00363CF7" w:rsidRPr="00363CF7" w:rsidRDefault="00F174C4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+9,9</w:t>
            </w:r>
          </w:p>
        </w:tc>
        <w:tc>
          <w:tcPr>
            <w:tcW w:w="1418" w:type="dxa"/>
          </w:tcPr>
          <w:p w:rsidR="00363CF7" w:rsidRPr="00363CF7" w:rsidRDefault="004E4FBF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  <w:r w:rsidR="005E25F9">
              <w:rPr>
                <w:color w:val="auto"/>
              </w:rPr>
              <w:t>17,2</w:t>
            </w:r>
          </w:p>
        </w:tc>
        <w:tc>
          <w:tcPr>
            <w:tcW w:w="1281" w:type="dxa"/>
          </w:tcPr>
          <w:p w:rsidR="00363CF7" w:rsidRPr="00363CF7" w:rsidRDefault="004E4FBF" w:rsidP="004E4FB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-6,3</w:t>
            </w:r>
          </w:p>
        </w:tc>
        <w:tc>
          <w:tcPr>
            <w:tcW w:w="1521" w:type="dxa"/>
          </w:tcPr>
          <w:p w:rsidR="00363CF7" w:rsidRPr="00363CF7" w:rsidRDefault="004E4FBF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  <w:r w:rsidR="005E25F9">
              <w:rPr>
                <w:color w:val="auto"/>
              </w:rPr>
              <w:t>0,6</w:t>
            </w:r>
          </w:p>
        </w:tc>
        <w:tc>
          <w:tcPr>
            <w:tcW w:w="1493" w:type="dxa"/>
          </w:tcPr>
          <w:p w:rsidR="00363CF7" w:rsidRPr="00363CF7" w:rsidRDefault="004E4FBF" w:rsidP="004E4FB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  <w:r w:rsidR="005E25F9">
              <w:rPr>
                <w:color w:val="auto"/>
              </w:rPr>
              <w:t>0,6</w:t>
            </w:r>
          </w:p>
        </w:tc>
      </w:tr>
      <w:tr w:rsidR="00363CF7" w:rsidTr="00D3794E">
        <w:tc>
          <w:tcPr>
            <w:tcW w:w="2344" w:type="dxa"/>
          </w:tcPr>
          <w:p w:rsidR="00363CF7" w:rsidRPr="00363CF7" w:rsidRDefault="00363CF7" w:rsidP="00892A6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14" w:type="dxa"/>
          </w:tcPr>
          <w:p w:rsidR="00363CF7" w:rsidRPr="00363CF7" w:rsidRDefault="000C7B39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61213,1</w:t>
            </w:r>
          </w:p>
        </w:tc>
        <w:tc>
          <w:tcPr>
            <w:tcW w:w="1418" w:type="dxa"/>
          </w:tcPr>
          <w:p w:rsidR="00363CF7" w:rsidRPr="00363CF7" w:rsidRDefault="000C7B39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61213,2</w:t>
            </w:r>
          </w:p>
        </w:tc>
        <w:tc>
          <w:tcPr>
            <w:tcW w:w="1281" w:type="dxa"/>
          </w:tcPr>
          <w:p w:rsidR="00363CF7" w:rsidRPr="00363CF7" w:rsidRDefault="004B2942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15938,1</w:t>
            </w:r>
          </w:p>
        </w:tc>
        <w:tc>
          <w:tcPr>
            <w:tcW w:w="1521" w:type="dxa"/>
          </w:tcPr>
          <w:p w:rsidR="00363CF7" w:rsidRPr="00363CF7" w:rsidRDefault="004B2942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7443,9</w:t>
            </w:r>
          </w:p>
        </w:tc>
        <w:tc>
          <w:tcPr>
            <w:tcW w:w="1493" w:type="dxa"/>
          </w:tcPr>
          <w:p w:rsidR="00363CF7" w:rsidRPr="00363CF7" w:rsidRDefault="004B2942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7611,1</w:t>
            </w:r>
          </w:p>
        </w:tc>
      </w:tr>
      <w:tr w:rsidR="00363CF7" w:rsidTr="00D3794E">
        <w:tc>
          <w:tcPr>
            <w:tcW w:w="2344" w:type="dxa"/>
          </w:tcPr>
          <w:p w:rsidR="00363CF7" w:rsidRPr="00363CF7" w:rsidRDefault="00363CF7" w:rsidP="000C7B39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Абсолютная динамика к предыдущему году</w:t>
            </w:r>
          </w:p>
        </w:tc>
        <w:tc>
          <w:tcPr>
            <w:tcW w:w="1514" w:type="dxa"/>
          </w:tcPr>
          <w:p w:rsidR="00363CF7" w:rsidRPr="00363CF7" w:rsidRDefault="00F174C4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+9535,8</w:t>
            </w:r>
          </w:p>
        </w:tc>
        <w:tc>
          <w:tcPr>
            <w:tcW w:w="1418" w:type="dxa"/>
          </w:tcPr>
          <w:p w:rsidR="00363CF7" w:rsidRPr="00363CF7" w:rsidRDefault="005E25F9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+11120,1</w:t>
            </w:r>
          </w:p>
        </w:tc>
        <w:tc>
          <w:tcPr>
            <w:tcW w:w="1281" w:type="dxa"/>
          </w:tcPr>
          <w:p w:rsidR="00363CF7" w:rsidRPr="00363CF7" w:rsidRDefault="005E25F9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-45275,1</w:t>
            </w:r>
          </w:p>
        </w:tc>
        <w:tc>
          <w:tcPr>
            <w:tcW w:w="1521" w:type="dxa"/>
          </w:tcPr>
          <w:p w:rsidR="00363CF7" w:rsidRPr="00363CF7" w:rsidRDefault="004E4FBF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-8494,2</w:t>
            </w:r>
          </w:p>
        </w:tc>
        <w:tc>
          <w:tcPr>
            <w:tcW w:w="1493" w:type="dxa"/>
          </w:tcPr>
          <w:p w:rsidR="00363CF7" w:rsidRPr="00363CF7" w:rsidRDefault="004E4FBF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+167,2</w:t>
            </w:r>
          </w:p>
        </w:tc>
      </w:tr>
      <w:tr w:rsidR="00363CF7" w:rsidTr="00D3794E">
        <w:tc>
          <w:tcPr>
            <w:tcW w:w="2344" w:type="dxa"/>
          </w:tcPr>
          <w:p w:rsidR="00363CF7" w:rsidRPr="00363CF7" w:rsidRDefault="00363CF7" w:rsidP="000C7B39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Относительная динамика к предыдущему году( %)</w:t>
            </w:r>
          </w:p>
        </w:tc>
        <w:tc>
          <w:tcPr>
            <w:tcW w:w="1514" w:type="dxa"/>
          </w:tcPr>
          <w:p w:rsidR="00363CF7" w:rsidRPr="00363CF7" w:rsidRDefault="00F174C4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+18,4</w:t>
            </w:r>
          </w:p>
        </w:tc>
        <w:tc>
          <w:tcPr>
            <w:tcW w:w="1418" w:type="dxa"/>
          </w:tcPr>
          <w:p w:rsidR="00363CF7" w:rsidRPr="00363CF7" w:rsidRDefault="004E4FBF" w:rsidP="004E4FB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+2</w:t>
            </w:r>
            <w:r w:rsidR="005E25F9">
              <w:rPr>
                <w:color w:val="auto"/>
              </w:rPr>
              <w:t>2,2</w:t>
            </w:r>
          </w:p>
        </w:tc>
        <w:tc>
          <w:tcPr>
            <w:tcW w:w="1281" w:type="dxa"/>
          </w:tcPr>
          <w:p w:rsidR="00363CF7" w:rsidRPr="00363CF7" w:rsidRDefault="004E4FBF" w:rsidP="004E4FB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-74</w:t>
            </w:r>
          </w:p>
        </w:tc>
        <w:tc>
          <w:tcPr>
            <w:tcW w:w="1521" w:type="dxa"/>
          </w:tcPr>
          <w:p w:rsidR="00363CF7" w:rsidRPr="00363CF7" w:rsidRDefault="004E4FBF" w:rsidP="004E4FB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-53,3</w:t>
            </w:r>
          </w:p>
        </w:tc>
        <w:tc>
          <w:tcPr>
            <w:tcW w:w="1493" w:type="dxa"/>
          </w:tcPr>
          <w:p w:rsidR="00363CF7" w:rsidRPr="00363CF7" w:rsidRDefault="004E4FBF" w:rsidP="004E4FB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+2,2</w:t>
            </w:r>
          </w:p>
        </w:tc>
      </w:tr>
      <w:tr w:rsidR="00363CF7" w:rsidTr="00D3794E">
        <w:tc>
          <w:tcPr>
            <w:tcW w:w="2344" w:type="dxa"/>
          </w:tcPr>
          <w:p w:rsidR="00363CF7" w:rsidRPr="00363CF7" w:rsidRDefault="00363CF7" w:rsidP="00892A61">
            <w:pPr>
              <w:pStyle w:val="Default"/>
              <w:rPr>
                <w:b/>
                <w:color w:val="auto"/>
              </w:rPr>
            </w:pPr>
            <w:r w:rsidRPr="00363CF7">
              <w:rPr>
                <w:b/>
                <w:color w:val="auto"/>
              </w:rPr>
              <w:t>Расходы</w:t>
            </w:r>
          </w:p>
        </w:tc>
        <w:tc>
          <w:tcPr>
            <w:tcW w:w="1514" w:type="dxa"/>
          </w:tcPr>
          <w:p w:rsidR="00363CF7" w:rsidRPr="00363CF7" w:rsidRDefault="000C7B39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66115,8</w:t>
            </w:r>
          </w:p>
        </w:tc>
        <w:tc>
          <w:tcPr>
            <w:tcW w:w="1418" w:type="dxa"/>
          </w:tcPr>
          <w:p w:rsidR="00363CF7" w:rsidRPr="00363CF7" w:rsidRDefault="004B2942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66115,9</w:t>
            </w:r>
          </w:p>
        </w:tc>
        <w:tc>
          <w:tcPr>
            <w:tcW w:w="1281" w:type="dxa"/>
          </w:tcPr>
          <w:p w:rsidR="00363CF7" w:rsidRPr="00363CF7" w:rsidRDefault="000C7B39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20443,3</w:t>
            </w:r>
          </w:p>
        </w:tc>
        <w:tc>
          <w:tcPr>
            <w:tcW w:w="1521" w:type="dxa"/>
          </w:tcPr>
          <w:p w:rsidR="00363CF7" w:rsidRPr="00363CF7" w:rsidRDefault="004B2942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11978,7</w:t>
            </w:r>
          </w:p>
        </w:tc>
        <w:tc>
          <w:tcPr>
            <w:tcW w:w="1493" w:type="dxa"/>
          </w:tcPr>
          <w:p w:rsidR="00363CF7" w:rsidRPr="00363CF7" w:rsidRDefault="004B2942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12176,6</w:t>
            </w:r>
          </w:p>
        </w:tc>
      </w:tr>
      <w:tr w:rsidR="00363CF7" w:rsidTr="00D3794E">
        <w:tc>
          <w:tcPr>
            <w:tcW w:w="2344" w:type="dxa"/>
          </w:tcPr>
          <w:p w:rsidR="00363CF7" w:rsidRPr="00363CF7" w:rsidRDefault="00363CF7" w:rsidP="000C7B39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Абсолютная динамика к предыдущему году</w:t>
            </w:r>
          </w:p>
        </w:tc>
        <w:tc>
          <w:tcPr>
            <w:tcW w:w="1514" w:type="dxa"/>
          </w:tcPr>
          <w:p w:rsidR="00363CF7" w:rsidRPr="00363CF7" w:rsidRDefault="00F174C4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+9986,2</w:t>
            </w:r>
          </w:p>
        </w:tc>
        <w:tc>
          <w:tcPr>
            <w:tcW w:w="1418" w:type="dxa"/>
          </w:tcPr>
          <w:p w:rsidR="00363CF7" w:rsidRPr="00363CF7" w:rsidRDefault="005E25F9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+11934,1</w:t>
            </w:r>
          </w:p>
        </w:tc>
        <w:tc>
          <w:tcPr>
            <w:tcW w:w="1281" w:type="dxa"/>
          </w:tcPr>
          <w:p w:rsidR="00363CF7" w:rsidRPr="00363CF7" w:rsidRDefault="004E4FBF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-45672,6</w:t>
            </w:r>
          </w:p>
        </w:tc>
        <w:tc>
          <w:tcPr>
            <w:tcW w:w="1521" w:type="dxa"/>
          </w:tcPr>
          <w:p w:rsidR="00363CF7" w:rsidRPr="00363CF7" w:rsidRDefault="004E4FBF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-8464,6</w:t>
            </w:r>
          </w:p>
        </w:tc>
        <w:tc>
          <w:tcPr>
            <w:tcW w:w="1493" w:type="dxa"/>
          </w:tcPr>
          <w:p w:rsidR="00363CF7" w:rsidRPr="00363CF7" w:rsidRDefault="004E4FBF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+197,9</w:t>
            </w:r>
          </w:p>
        </w:tc>
      </w:tr>
      <w:tr w:rsidR="00363CF7" w:rsidTr="00D3794E">
        <w:tc>
          <w:tcPr>
            <w:tcW w:w="2344" w:type="dxa"/>
          </w:tcPr>
          <w:p w:rsidR="00363CF7" w:rsidRPr="00363CF7" w:rsidRDefault="00363CF7" w:rsidP="000C7B39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Относительная динамика к предыдущему году( %)</w:t>
            </w:r>
          </w:p>
        </w:tc>
        <w:tc>
          <w:tcPr>
            <w:tcW w:w="1514" w:type="dxa"/>
          </w:tcPr>
          <w:p w:rsidR="00363CF7" w:rsidRPr="00363CF7" w:rsidRDefault="00F174C4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+17,8</w:t>
            </w:r>
          </w:p>
        </w:tc>
        <w:tc>
          <w:tcPr>
            <w:tcW w:w="1418" w:type="dxa"/>
          </w:tcPr>
          <w:p w:rsidR="00363CF7" w:rsidRPr="00363CF7" w:rsidRDefault="004E4FBF" w:rsidP="004E4FB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  <w:r w:rsidR="005E25F9">
              <w:rPr>
                <w:color w:val="auto"/>
              </w:rPr>
              <w:t>22</w:t>
            </w:r>
          </w:p>
        </w:tc>
        <w:tc>
          <w:tcPr>
            <w:tcW w:w="1281" w:type="dxa"/>
          </w:tcPr>
          <w:p w:rsidR="00363CF7" w:rsidRPr="00363CF7" w:rsidRDefault="004E4FBF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-69</w:t>
            </w:r>
          </w:p>
        </w:tc>
        <w:tc>
          <w:tcPr>
            <w:tcW w:w="1521" w:type="dxa"/>
          </w:tcPr>
          <w:p w:rsidR="00363CF7" w:rsidRPr="00363CF7" w:rsidRDefault="004E4FBF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-41,5</w:t>
            </w:r>
          </w:p>
        </w:tc>
        <w:tc>
          <w:tcPr>
            <w:tcW w:w="1493" w:type="dxa"/>
          </w:tcPr>
          <w:p w:rsidR="00363CF7" w:rsidRPr="00363CF7" w:rsidRDefault="004E4FBF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+1,6</w:t>
            </w:r>
          </w:p>
        </w:tc>
      </w:tr>
      <w:tr w:rsidR="00363CF7" w:rsidTr="00D3794E">
        <w:tc>
          <w:tcPr>
            <w:tcW w:w="2344" w:type="dxa"/>
          </w:tcPr>
          <w:p w:rsidR="00363CF7" w:rsidRPr="00363CF7" w:rsidRDefault="00363CF7" w:rsidP="000C7B39">
            <w:pPr>
              <w:pStyle w:val="Default"/>
              <w:rPr>
                <w:b/>
                <w:color w:val="auto"/>
              </w:rPr>
            </w:pPr>
            <w:r w:rsidRPr="00363CF7">
              <w:rPr>
                <w:b/>
                <w:color w:val="auto"/>
              </w:rPr>
              <w:t>Дефицит/профицит</w:t>
            </w:r>
          </w:p>
        </w:tc>
        <w:tc>
          <w:tcPr>
            <w:tcW w:w="1514" w:type="dxa"/>
          </w:tcPr>
          <w:p w:rsidR="00363CF7" w:rsidRPr="00363CF7" w:rsidRDefault="000C7B39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94,8</w:t>
            </w:r>
          </w:p>
        </w:tc>
        <w:tc>
          <w:tcPr>
            <w:tcW w:w="1418" w:type="dxa"/>
          </w:tcPr>
          <w:p w:rsidR="00363CF7" w:rsidRPr="00363CF7" w:rsidRDefault="004B2942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94,8</w:t>
            </w:r>
          </w:p>
        </w:tc>
        <w:tc>
          <w:tcPr>
            <w:tcW w:w="1281" w:type="dxa"/>
          </w:tcPr>
          <w:p w:rsidR="00363CF7" w:rsidRPr="00363CF7" w:rsidRDefault="004B2942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1521" w:type="dxa"/>
          </w:tcPr>
          <w:p w:rsidR="00363CF7" w:rsidRPr="00363CF7" w:rsidRDefault="004B2942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1493" w:type="dxa"/>
          </w:tcPr>
          <w:p w:rsidR="00363CF7" w:rsidRPr="00363CF7" w:rsidRDefault="004B2942" w:rsidP="004B294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</w:tbl>
    <w:p w:rsidR="00892A61" w:rsidRPr="00D86EFF" w:rsidRDefault="00D3794E" w:rsidP="00D86EF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6EFF">
        <w:rPr>
          <w:rFonts w:ascii="Times New Roman" w:hAnsi="Times New Roman" w:cs="Times New Roman"/>
          <w:sz w:val="28"/>
          <w:szCs w:val="28"/>
        </w:rPr>
        <w:t>В структуре доходов на долю налоговых и неналоговых доходов приходится в 2025 году–22%, безвозмездных поступлений – 78%; в 2026году- 37,8% и 62,2%; в 2027году- 37,5% и 62,5%, удельный вес неналоговых доходов на 202</w:t>
      </w:r>
      <w:r w:rsidR="000B2CDF" w:rsidRPr="00D86EFF">
        <w:rPr>
          <w:rFonts w:ascii="Times New Roman" w:hAnsi="Times New Roman" w:cs="Times New Roman"/>
          <w:sz w:val="28"/>
          <w:szCs w:val="28"/>
        </w:rPr>
        <w:t>5</w:t>
      </w:r>
      <w:r w:rsidRPr="00D86EFF">
        <w:rPr>
          <w:rFonts w:ascii="Times New Roman" w:hAnsi="Times New Roman" w:cs="Times New Roman"/>
          <w:sz w:val="28"/>
          <w:szCs w:val="28"/>
        </w:rPr>
        <w:t>-202</w:t>
      </w:r>
      <w:r w:rsidR="000B2CDF" w:rsidRPr="00D86EFF">
        <w:rPr>
          <w:rFonts w:ascii="Times New Roman" w:hAnsi="Times New Roman" w:cs="Times New Roman"/>
          <w:sz w:val="28"/>
          <w:szCs w:val="28"/>
        </w:rPr>
        <w:t>7</w:t>
      </w:r>
      <w:r w:rsidRPr="00D86EFF">
        <w:rPr>
          <w:rFonts w:ascii="Times New Roman" w:hAnsi="Times New Roman" w:cs="Times New Roman"/>
          <w:sz w:val="28"/>
          <w:szCs w:val="28"/>
        </w:rPr>
        <w:t>годы планируется в объеме с 0,</w:t>
      </w:r>
      <w:r w:rsidR="000B2CDF" w:rsidRPr="00D86EFF">
        <w:rPr>
          <w:rFonts w:ascii="Times New Roman" w:hAnsi="Times New Roman" w:cs="Times New Roman"/>
          <w:sz w:val="28"/>
          <w:szCs w:val="28"/>
        </w:rPr>
        <w:t>2</w:t>
      </w:r>
      <w:r w:rsidRPr="00D86EFF">
        <w:rPr>
          <w:rFonts w:ascii="Times New Roman" w:hAnsi="Times New Roman" w:cs="Times New Roman"/>
          <w:sz w:val="28"/>
          <w:szCs w:val="28"/>
        </w:rPr>
        <w:t>% до 0,</w:t>
      </w:r>
      <w:r w:rsidR="000B2CDF" w:rsidRPr="00D86EFF">
        <w:rPr>
          <w:rFonts w:ascii="Times New Roman" w:hAnsi="Times New Roman" w:cs="Times New Roman"/>
          <w:sz w:val="28"/>
          <w:szCs w:val="28"/>
        </w:rPr>
        <w:t>3</w:t>
      </w:r>
      <w:r w:rsidRPr="00D86EFF">
        <w:rPr>
          <w:rFonts w:ascii="Times New Roman" w:hAnsi="Times New Roman" w:cs="Times New Roman"/>
          <w:sz w:val="28"/>
          <w:szCs w:val="28"/>
        </w:rPr>
        <w:t xml:space="preserve">%.  </w:t>
      </w:r>
    </w:p>
    <w:p w:rsidR="00DB503F" w:rsidRPr="00D86EFF" w:rsidRDefault="000B2615" w:rsidP="00D86EF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6EFF">
        <w:rPr>
          <w:rFonts w:ascii="Times New Roman" w:hAnsi="Times New Roman" w:cs="Times New Roman"/>
          <w:sz w:val="28"/>
          <w:szCs w:val="28"/>
        </w:rPr>
        <w:t xml:space="preserve"> </w:t>
      </w:r>
      <w:r w:rsidR="00DB503F" w:rsidRPr="00D86EFF">
        <w:rPr>
          <w:rFonts w:ascii="Times New Roman" w:hAnsi="Times New Roman" w:cs="Times New Roman"/>
          <w:sz w:val="28"/>
          <w:szCs w:val="28"/>
        </w:rPr>
        <w:t xml:space="preserve">Параметры бюджета </w:t>
      </w:r>
      <w:r w:rsidR="006E4E94" w:rsidRPr="00D86EFF">
        <w:rPr>
          <w:rFonts w:ascii="Times New Roman" w:hAnsi="Times New Roman" w:cs="Times New Roman"/>
          <w:sz w:val="28"/>
          <w:szCs w:val="28"/>
        </w:rPr>
        <w:t xml:space="preserve"> Акбашевского</w:t>
      </w:r>
      <w:r w:rsidR="00DB503F" w:rsidRPr="00D86EFF">
        <w:rPr>
          <w:rFonts w:ascii="Times New Roman" w:hAnsi="Times New Roman" w:cs="Times New Roman"/>
          <w:sz w:val="28"/>
          <w:szCs w:val="28"/>
        </w:rPr>
        <w:t xml:space="preserve"> сельского поселения на среднесрочный</w:t>
      </w:r>
    </w:p>
    <w:p w:rsidR="00DB503F" w:rsidRPr="00881481" w:rsidRDefault="00DB503F" w:rsidP="00881481">
      <w:pPr>
        <w:pStyle w:val="Default"/>
        <w:jc w:val="both"/>
        <w:rPr>
          <w:color w:val="auto"/>
          <w:sz w:val="28"/>
          <w:szCs w:val="28"/>
        </w:rPr>
      </w:pPr>
      <w:r w:rsidRPr="00D86EFF">
        <w:rPr>
          <w:sz w:val="28"/>
          <w:szCs w:val="28"/>
        </w:rPr>
        <w:t xml:space="preserve">период установлены </w:t>
      </w:r>
      <w:r w:rsidR="0015352B">
        <w:rPr>
          <w:sz w:val="28"/>
          <w:szCs w:val="28"/>
        </w:rPr>
        <w:t>п</w:t>
      </w:r>
      <w:r w:rsidRPr="00D86EFF">
        <w:rPr>
          <w:sz w:val="28"/>
          <w:szCs w:val="28"/>
        </w:rPr>
        <w:t>роектом бюджета с соблюдением принципа сбалансированности</w:t>
      </w:r>
      <w:r w:rsidR="006E4E94" w:rsidRPr="00D86EFF">
        <w:rPr>
          <w:sz w:val="28"/>
          <w:szCs w:val="28"/>
        </w:rPr>
        <w:t xml:space="preserve"> </w:t>
      </w:r>
      <w:r w:rsidRPr="00D86EFF">
        <w:rPr>
          <w:sz w:val="28"/>
          <w:szCs w:val="28"/>
        </w:rPr>
        <w:t>бюджета, закрепленного в статье 33 БК РФ. Сбалансированность достигнута путем</w:t>
      </w:r>
      <w:r w:rsidR="006E4E94" w:rsidRPr="00D86EFF">
        <w:rPr>
          <w:sz w:val="28"/>
          <w:szCs w:val="28"/>
        </w:rPr>
        <w:t xml:space="preserve"> </w:t>
      </w:r>
      <w:r w:rsidRPr="00D86EFF">
        <w:rPr>
          <w:sz w:val="28"/>
          <w:szCs w:val="28"/>
        </w:rPr>
        <w:t>отсутствия дефицита бюджета в очередном финансовом году и в каждом из двух лет</w:t>
      </w:r>
      <w:r w:rsidR="006E4E94" w:rsidRPr="00D86EFF">
        <w:rPr>
          <w:sz w:val="28"/>
          <w:szCs w:val="28"/>
        </w:rPr>
        <w:t xml:space="preserve"> </w:t>
      </w:r>
      <w:r w:rsidRPr="00D86EFF">
        <w:rPr>
          <w:sz w:val="28"/>
          <w:szCs w:val="28"/>
        </w:rPr>
        <w:t>планового периода.</w:t>
      </w:r>
      <w:r w:rsidR="00881481" w:rsidRPr="00881481">
        <w:rPr>
          <w:color w:val="auto"/>
          <w:sz w:val="28"/>
          <w:szCs w:val="28"/>
        </w:rPr>
        <w:t xml:space="preserve"> </w:t>
      </w:r>
      <w:r w:rsidR="00881481" w:rsidRPr="00882D40">
        <w:rPr>
          <w:color w:val="auto"/>
          <w:sz w:val="28"/>
          <w:szCs w:val="28"/>
        </w:rPr>
        <w:t>Нарушений бюджетного законодательства при оценке текстовой части и структуры проекта решения о бюджете не выявлено.</w:t>
      </w:r>
    </w:p>
    <w:p w:rsidR="00DB503F" w:rsidRPr="00D86EFF" w:rsidRDefault="00DB503F" w:rsidP="00D86EF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6EFF">
        <w:rPr>
          <w:rFonts w:ascii="Times New Roman" w:hAnsi="Times New Roman" w:cs="Times New Roman"/>
          <w:sz w:val="28"/>
          <w:szCs w:val="28"/>
        </w:rPr>
        <w:t xml:space="preserve">В  </w:t>
      </w:r>
      <w:r w:rsidR="0015352B">
        <w:rPr>
          <w:rFonts w:ascii="Times New Roman" w:hAnsi="Times New Roman" w:cs="Times New Roman"/>
          <w:sz w:val="28"/>
          <w:szCs w:val="28"/>
        </w:rPr>
        <w:t>п</w:t>
      </w:r>
      <w:r w:rsidRPr="00D86EFF">
        <w:rPr>
          <w:rFonts w:ascii="Times New Roman" w:hAnsi="Times New Roman" w:cs="Times New Roman"/>
          <w:sz w:val="28"/>
          <w:szCs w:val="28"/>
        </w:rPr>
        <w:t xml:space="preserve">роекте бюджета </w:t>
      </w:r>
      <w:r w:rsidR="006E4E94" w:rsidRPr="00D86EFF">
        <w:rPr>
          <w:rFonts w:ascii="Times New Roman" w:hAnsi="Times New Roman" w:cs="Times New Roman"/>
          <w:sz w:val="28"/>
          <w:szCs w:val="28"/>
        </w:rPr>
        <w:t>Акбашевского</w:t>
      </w:r>
      <w:r w:rsidRPr="00D86EFF"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 w:rsidR="006E4E94" w:rsidRPr="00D86EFF">
        <w:rPr>
          <w:rFonts w:ascii="Times New Roman" w:hAnsi="Times New Roman" w:cs="Times New Roman"/>
          <w:sz w:val="28"/>
          <w:szCs w:val="28"/>
        </w:rPr>
        <w:t>5</w:t>
      </w:r>
      <w:r w:rsidRPr="00D86EFF">
        <w:rPr>
          <w:rFonts w:ascii="Times New Roman" w:hAnsi="Times New Roman" w:cs="Times New Roman"/>
          <w:sz w:val="28"/>
          <w:szCs w:val="28"/>
        </w:rPr>
        <w:t xml:space="preserve"> и плановый</w:t>
      </w:r>
    </w:p>
    <w:p w:rsidR="00DB503F" w:rsidRPr="00D86EFF" w:rsidRDefault="00DB503F" w:rsidP="00D86EF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6EFF">
        <w:rPr>
          <w:rFonts w:ascii="Times New Roman" w:hAnsi="Times New Roman" w:cs="Times New Roman"/>
          <w:sz w:val="28"/>
          <w:szCs w:val="28"/>
        </w:rPr>
        <w:t>период 202</w:t>
      </w:r>
      <w:r w:rsidR="006E4E94" w:rsidRPr="00D86EFF">
        <w:rPr>
          <w:rFonts w:ascii="Times New Roman" w:hAnsi="Times New Roman" w:cs="Times New Roman"/>
          <w:sz w:val="28"/>
          <w:szCs w:val="28"/>
        </w:rPr>
        <w:t>6</w:t>
      </w:r>
      <w:r w:rsidRPr="00D86EFF">
        <w:rPr>
          <w:rFonts w:ascii="Times New Roman" w:hAnsi="Times New Roman" w:cs="Times New Roman"/>
          <w:sz w:val="28"/>
          <w:szCs w:val="28"/>
        </w:rPr>
        <w:t xml:space="preserve"> и 202</w:t>
      </w:r>
      <w:r w:rsidR="006E4E94" w:rsidRPr="00D86EFF">
        <w:rPr>
          <w:rFonts w:ascii="Times New Roman" w:hAnsi="Times New Roman" w:cs="Times New Roman"/>
          <w:sz w:val="28"/>
          <w:szCs w:val="28"/>
        </w:rPr>
        <w:t>7</w:t>
      </w:r>
      <w:r w:rsidRPr="00D86EFF">
        <w:rPr>
          <w:rFonts w:ascii="Times New Roman" w:hAnsi="Times New Roman" w:cs="Times New Roman"/>
          <w:sz w:val="28"/>
          <w:szCs w:val="28"/>
        </w:rPr>
        <w:t xml:space="preserve"> годов в целом доходы бюджета планируются с отрицательной</w:t>
      </w:r>
      <w:r w:rsidR="006E4E94" w:rsidRPr="00D86EFF">
        <w:rPr>
          <w:rFonts w:ascii="Times New Roman" w:hAnsi="Times New Roman" w:cs="Times New Roman"/>
          <w:sz w:val="28"/>
          <w:szCs w:val="28"/>
        </w:rPr>
        <w:t xml:space="preserve"> д</w:t>
      </w:r>
      <w:r w:rsidRPr="00D86EFF">
        <w:rPr>
          <w:rFonts w:ascii="Times New Roman" w:hAnsi="Times New Roman" w:cs="Times New Roman"/>
          <w:sz w:val="28"/>
          <w:szCs w:val="28"/>
        </w:rPr>
        <w:t>инамикой, а именно:</w:t>
      </w:r>
    </w:p>
    <w:p w:rsidR="00DB503F" w:rsidRPr="00D86EFF" w:rsidRDefault="00DB503F" w:rsidP="00D86EF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6EFF">
        <w:rPr>
          <w:rFonts w:ascii="Times New Roman" w:hAnsi="Times New Roman" w:cs="Times New Roman"/>
          <w:i/>
          <w:iCs/>
          <w:sz w:val="28"/>
          <w:szCs w:val="28"/>
        </w:rPr>
        <w:t>- на 202</w:t>
      </w:r>
      <w:r w:rsidR="006E4E94" w:rsidRPr="00D86EFF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D86EFF">
        <w:rPr>
          <w:rFonts w:ascii="Times New Roman" w:hAnsi="Times New Roman" w:cs="Times New Roman"/>
          <w:i/>
          <w:iCs/>
          <w:sz w:val="28"/>
          <w:szCs w:val="28"/>
        </w:rPr>
        <w:t xml:space="preserve"> год </w:t>
      </w:r>
      <w:r w:rsidRPr="00D86EFF">
        <w:rPr>
          <w:rFonts w:ascii="Times New Roman" w:hAnsi="Times New Roman" w:cs="Times New Roman"/>
          <w:sz w:val="28"/>
          <w:szCs w:val="28"/>
        </w:rPr>
        <w:t xml:space="preserve">- в объеме </w:t>
      </w:r>
      <w:r w:rsidR="006E4E94" w:rsidRPr="00D86EFF">
        <w:rPr>
          <w:rFonts w:ascii="Times New Roman" w:hAnsi="Times New Roman" w:cs="Times New Roman"/>
          <w:sz w:val="28"/>
          <w:szCs w:val="28"/>
        </w:rPr>
        <w:t>20443,3</w:t>
      </w:r>
      <w:r w:rsidRPr="00D86EFF">
        <w:rPr>
          <w:rFonts w:ascii="Times New Roman" w:hAnsi="Times New Roman" w:cs="Times New Roman"/>
          <w:sz w:val="28"/>
          <w:szCs w:val="28"/>
        </w:rPr>
        <w:t xml:space="preserve"> тыс. руб., с уменьшением на </w:t>
      </w:r>
      <w:r w:rsidR="006E4E94" w:rsidRPr="00D86EFF">
        <w:rPr>
          <w:rFonts w:ascii="Times New Roman" w:hAnsi="Times New Roman" w:cs="Times New Roman"/>
          <w:sz w:val="28"/>
          <w:szCs w:val="28"/>
        </w:rPr>
        <w:t>45577,</w:t>
      </w:r>
      <w:r w:rsidR="00104836" w:rsidRPr="00D86EFF">
        <w:rPr>
          <w:rFonts w:ascii="Times New Roman" w:hAnsi="Times New Roman" w:cs="Times New Roman"/>
          <w:sz w:val="28"/>
          <w:szCs w:val="28"/>
        </w:rPr>
        <w:t>7</w:t>
      </w:r>
      <w:r w:rsidR="006E4E94" w:rsidRPr="00D86EFF">
        <w:rPr>
          <w:rFonts w:ascii="Times New Roman" w:hAnsi="Times New Roman" w:cs="Times New Roman"/>
          <w:sz w:val="28"/>
          <w:szCs w:val="28"/>
        </w:rPr>
        <w:t xml:space="preserve"> </w:t>
      </w:r>
      <w:r w:rsidRPr="00D86EFF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6E4E94" w:rsidRPr="00D86EFF">
        <w:rPr>
          <w:rFonts w:ascii="Times New Roman" w:hAnsi="Times New Roman" w:cs="Times New Roman"/>
          <w:sz w:val="28"/>
          <w:szCs w:val="28"/>
        </w:rPr>
        <w:t xml:space="preserve">лей </w:t>
      </w:r>
      <w:r w:rsidRPr="00D86EFF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6E4E94" w:rsidRPr="00D86EFF">
        <w:rPr>
          <w:rFonts w:ascii="Times New Roman" w:hAnsi="Times New Roman" w:cs="Times New Roman"/>
          <w:sz w:val="28"/>
          <w:szCs w:val="28"/>
        </w:rPr>
        <w:t>69</w:t>
      </w:r>
      <w:r w:rsidRPr="00D86EFF">
        <w:rPr>
          <w:rFonts w:ascii="Times New Roman" w:hAnsi="Times New Roman" w:cs="Times New Roman"/>
          <w:sz w:val="28"/>
          <w:szCs w:val="28"/>
        </w:rPr>
        <w:t xml:space="preserve">% </w:t>
      </w:r>
      <w:r w:rsidR="006E4E94" w:rsidRPr="00D86EFF">
        <w:rPr>
          <w:rFonts w:ascii="Times New Roman" w:hAnsi="Times New Roman" w:cs="Times New Roman"/>
          <w:sz w:val="28"/>
          <w:szCs w:val="28"/>
        </w:rPr>
        <w:t xml:space="preserve">, </w:t>
      </w:r>
      <w:r w:rsidRPr="00D86EFF">
        <w:rPr>
          <w:rFonts w:ascii="Times New Roman" w:hAnsi="Times New Roman" w:cs="Times New Roman"/>
          <w:sz w:val="28"/>
          <w:szCs w:val="28"/>
        </w:rPr>
        <w:t>относительно уточненного плана на 202</w:t>
      </w:r>
      <w:r w:rsidR="006E4E94" w:rsidRPr="00D86EFF">
        <w:rPr>
          <w:rFonts w:ascii="Times New Roman" w:hAnsi="Times New Roman" w:cs="Times New Roman"/>
          <w:sz w:val="28"/>
          <w:szCs w:val="28"/>
        </w:rPr>
        <w:t>4</w:t>
      </w:r>
      <w:r w:rsidRPr="00D86EFF">
        <w:rPr>
          <w:rFonts w:ascii="Times New Roman" w:hAnsi="Times New Roman" w:cs="Times New Roman"/>
          <w:sz w:val="28"/>
          <w:szCs w:val="28"/>
        </w:rPr>
        <w:t xml:space="preserve"> год и с уменьшением на</w:t>
      </w:r>
      <w:r w:rsidR="00104836" w:rsidRPr="00D86EFF">
        <w:rPr>
          <w:rFonts w:ascii="Times New Roman" w:hAnsi="Times New Roman" w:cs="Times New Roman"/>
          <w:sz w:val="28"/>
          <w:szCs w:val="28"/>
        </w:rPr>
        <w:t xml:space="preserve"> 45577,8</w:t>
      </w:r>
      <w:r w:rsidRPr="00D86EFF">
        <w:rPr>
          <w:rFonts w:ascii="Times New Roman" w:hAnsi="Times New Roman" w:cs="Times New Roman"/>
          <w:sz w:val="28"/>
          <w:szCs w:val="28"/>
        </w:rPr>
        <w:t xml:space="preserve"> тыс. руб. или на </w:t>
      </w:r>
      <w:r w:rsidR="00104836" w:rsidRPr="00D86EFF">
        <w:rPr>
          <w:rFonts w:ascii="Times New Roman" w:hAnsi="Times New Roman" w:cs="Times New Roman"/>
          <w:sz w:val="28"/>
          <w:szCs w:val="28"/>
        </w:rPr>
        <w:t>69,1</w:t>
      </w:r>
      <w:r w:rsidRPr="00D86EFF">
        <w:rPr>
          <w:rFonts w:ascii="Times New Roman" w:hAnsi="Times New Roman" w:cs="Times New Roman"/>
          <w:sz w:val="28"/>
          <w:szCs w:val="28"/>
        </w:rPr>
        <w:t>% относительно ожидаемого исполнения за 202</w:t>
      </w:r>
      <w:r w:rsidR="00104836" w:rsidRPr="00D86EFF">
        <w:rPr>
          <w:rFonts w:ascii="Times New Roman" w:hAnsi="Times New Roman" w:cs="Times New Roman"/>
          <w:sz w:val="28"/>
          <w:szCs w:val="28"/>
        </w:rPr>
        <w:t>4</w:t>
      </w:r>
      <w:r w:rsidRPr="00D86EFF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DB503F" w:rsidRPr="00D86EFF" w:rsidRDefault="00DB503F" w:rsidP="00D86EF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6EFF">
        <w:rPr>
          <w:rFonts w:ascii="Times New Roman" w:hAnsi="Times New Roman" w:cs="Times New Roman"/>
          <w:i/>
          <w:iCs/>
          <w:sz w:val="28"/>
          <w:szCs w:val="28"/>
        </w:rPr>
        <w:t>- на 202</w:t>
      </w:r>
      <w:r w:rsidR="00104836" w:rsidRPr="00D86EFF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D86EFF">
        <w:rPr>
          <w:rFonts w:ascii="Times New Roman" w:hAnsi="Times New Roman" w:cs="Times New Roman"/>
          <w:i/>
          <w:iCs/>
          <w:sz w:val="28"/>
          <w:szCs w:val="28"/>
        </w:rPr>
        <w:t xml:space="preserve"> год </w:t>
      </w:r>
      <w:r w:rsidRPr="00D86EFF">
        <w:rPr>
          <w:rFonts w:ascii="Times New Roman" w:hAnsi="Times New Roman" w:cs="Times New Roman"/>
          <w:sz w:val="28"/>
          <w:szCs w:val="28"/>
        </w:rPr>
        <w:t xml:space="preserve">- в объеме 11 </w:t>
      </w:r>
      <w:r w:rsidR="00104836" w:rsidRPr="00D86EFF">
        <w:rPr>
          <w:rFonts w:ascii="Times New Roman" w:hAnsi="Times New Roman" w:cs="Times New Roman"/>
          <w:sz w:val="28"/>
          <w:szCs w:val="28"/>
        </w:rPr>
        <w:t>978,7</w:t>
      </w:r>
      <w:r w:rsidRPr="00D86EFF">
        <w:rPr>
          <w:rFonts w:ascii="Times New Roman" w:hAnsi="Times New Roman" w:cs="Times New Roman"/>
          <w:sz w:val="28"/>
          <w:szCs w:val="28"/>
        </w:rPr>
        <w:t xml:space="preserve"> тыс. руб., с уменьшением на </w:t>
      </w:r>
      <w:r w:rsidR="00104836" w:rsidRPr="00D86EFF">
        <w:rPr>
          <w:rFonts w:ascii="Times New Roman" w:hAnsi="Times New Roman" w:cs="Times New Roman"/>
          <w:sz w:val="28"/>
          <w:szCs w:val="28"/>
        </w:rPr>
        <w:t>8464,6</w:t>
      </w:r>
      <w:r w:rsidRPr="00D86EFF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DB503F" w:rsidRPr="00D86EFF" w:rsidRDefault="00DB503F" w:rsidP="00D86EF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6EFF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104836" w:rsidRPr="00D86EFF">
        <w:rPr>
          <w:rFonts w:ascii="Times New Roman" w:hAnsi="Times New Roman" w:cs="Times New Roman"/>
          <w:sz w:val="28"/>
          <w:szCs w:val="28"/>
        </w:rPr>
        <w:t>41,4</w:t>
      </w:r>
      <w:r w:rsidRPr="00D86EFF">
        <w:rPr>
          <w:rFonts w:ascii="Times New Roman" w:hAnsi="Times New Roman" w:cs="Times New Roman"/>
          <w:sz w:val="28"/>
          <w:szCs w:val="28"/>
        </w:rPr>
        <w:t>7% относительно прогноза на 202</w:t>
      </w:r>
      <w:r w:rsidR="00104836" w:rsidRPr="00D86EFF">
        <w:rPr>
          <w:rFonts w:ascii="Times New Roman" w:hAnsi="Times New Roman" w:cs="Times New Roman"/>
          <w:sz w:val="28"/>
          <w:szCs w:val="28"/>
        </w:rPr>
        <w:t>6</w:t>
      </w:r>
      <w:r w:rsidRPr="00D86EFF">
        <w:rPr>
          <w:rFonts w:ascii="Times New Roman" w:hAnsi="Times New Roman" w:cs="Times New Roman"/>
          <w:sz w:val="28"/>
          <w:szCs w:val="28"/>
        </w:rPr>
        <w:t xml:space="preserve"> год, уменьшением на </w:t>
      </w:r>
      <w:r w:rsidR="00104836" w:rsidRPr="00D86EFF">
        <w:rPr>
          <w:rFonts w:ascii="Times New Roman" w:hAnsi="Times New Roman" w:cs="Times New Roman"/>
          <w:sz w:val="28"/>
          <w:szCs w:val="28"/>
        </w:rPr>
        <w:t>54042,4</w:t>
      </w:r>
      <w:r w:rsidRPr="00D86EFF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104836" w:rsidRPr="00D86EFF">
        <w:rPr>
          <w:rFonts w:ascii="Times New Roman" w:hAnsi="Times New Roman" w:cs="Times New Roman"/>
          <w:sz w:val="28"/>
          <w:szCs w:val="28"/>
        </w:rPr>
        <w:t xml:space="preserve">лей </w:t>
      </w:r>
      <w:r w:rsidRPr="00D86EFF">
        <w:rPr>
          <w:rFonts w:ascii="Times New Roman" w:hAnsi="Times New Roman" w:cs="Times New Roman"/>
          <w:sz w:val="28"/>
          <w:szCs w:val="28"/>
        </w:rPr>
        <w:t xml:space="preserve">и ли на </w:t>
      </w:r>
      <w:r w:rsidR="00104836" w:rsidRPr="00D86EFF">
        <w:rPr>
          <w:rFonts w:ascii="Times New Roman" w:hAnsi="Times New Roman" w:cs="Times New Roman"/>
          <w:sz w:val="28"/>
          <w:szCs w:val="28"/>
        </w:rPr>
        <w:t>72</w:t>
      </w:r>
      <w:r w:rsidRPr="00D86EFF">
        <w:rPr>
          <w:rFonts w:ascii="Times New Roman" w:hAnsi="Times New Roman" w:cs="Times New Roman"/>
          <w:sz w:val="28"/>
          <w:szCs w:val="28"/>
        </w:rPr>
        <w:t>% относительно ожидаемого исполнения за 202</w:t>
      </w:r>
      <w:r w:rsidR="00104836" w:rsidRPr="00D86EFF">
        <w:rPr>
          <w:rFonts w:ascii="Times New Roman" w:hAnsi="Times New Roman" w:cs="Times New Roman"/>
          <w:sz w:val="28"/>
          <w:szCs w:val="28"/>
        </w:rPr>
        <w:t>4</w:t>
      </w:r>
      <w:r w:rsidRPr="00D86EFF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DB503F" w:rsidRPr="00BC63A6" w:rsidRDefault="00DB503F" w:rsidP="00BC63A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C63A6">
        <w:rPr>
          <w:rFonts w:ascii="Times New Roman" w:hAnsi="Times New Roman" w:cs="Times New Roman"/>
          <w:i/>
          <w:iCs/>
          <w:sz w:val="28"/>
          <w:szCs w:val="28"/>
        </w:rPr>
        <w:t>- на 202</w:t>
      </w:r>
      <w:r w:rsidR="00104836" w:rsidRPr="00BC63A6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Pr="00BC63A6">
        <w:rPr>
          <w:rFonts w:ascii="Times New Roman" w:hAnsi="Times New Roman" w:cs="Times New Roman"/>
          <w:i/>
          <w:iCs/>
          <w:sz w:val="28"/>
          <w:szCs w:val="28"/>
        </w:rPr>
        <w:t xml:space="preserve"> год </w:t>
      </w:r>
      <w:r w:rsidRPr="00BC63A6">
        <w:rPr>
          <w:rFonts w:ascii="Times New Roman" w:hAnsi="Times New Roman" w:cs="Times New Roman"/>
          <w:sz w:val="28"/>
          <w:szCs w:val="28"/>
        </w:rPr>
        <w:t xml:space="preserve">- в объеме </w:t>
      </w:r>
      <w:r w:rsidR="00104836" w:rsidRPr="00BC63A6">
        <w:rPr>
          <w:rFonts w:ascii="Times New Roman" w:hAnsi="Times New Roman" w:cs="Times New Roman"/>
          <w:sz w:val="28"/>
          <w:szCs w:val="28"/>
        </w:rPr>
        <w:t>12176,6</w:t>
      </w:r>
      <w:r w:rsidRPr="00BC63A6">
        <w:rPr>
          <w:rFonts w:ascii="Times New Roman" w:hAnsi="Times New Roman" w:cs="Times New Roman"/>
          <w:sz w:val="28"/>
          <w:szCs w:val="28"/>
        </w:rPr>
        <w:t xml:space="preserve"> тыс. руб., с уменьшением на </w:t>
      </w:r>
      <w:r w:rsidR="00104836" w:rsidRPr="00BC63A6">
        <w:rPr>
          <w:rFonts w:ascii="Times New Roman" w:hAnsi="Times New Roman" w:cs="Times New Roman"/>
          <w:sz w:val="28"/>
          <w:szCs w:val="28"/>
        </w:rPr>
        <w:t>53844,5</w:t>
      </w:r>
      <w:r w:rsidRPr="00BC63A6">
        <w:rPr>
          <w:rFonts w:ascii="Times New Roman" w:hAnsi="Times New Roman" w:cs="Times New Roman"/>
          <w:sz w:val="28"/>
          <w:szCs w:val="28"/>
        </w:rPr>
        <w:t xml:space="preserve"> тыс. руб. или</w:t>
      </w:r>
      <w:r w:rsidR="00BC63A6" w:rsidRPr="00BC63A6">
        <w:rPr>
          <w:rFonts w:ascii="Times New Roman" w:hAnsi="Times New Roman" w:cs="Times New Roman"/>
          <w:sz w:val="28"/>
          <w:szCs w:val="28"/>
        </w:rPr>
        <w:t xml:space="preserve"> </w:t>
      </w:r>
      <w:r w:rsidRPr="00BC63A6">
        <w:rPr>
          <w:rFonts w:ascii="Times New Roman" w:hAnsi="Times New Roman" w:cs="Times New Roman"/>
          <w:sz w:val="28"/>
          <w:szCs w:val="28"/>
        </w:rPr>
        <w:t xml:space="preserve">на </w:t>
      </w:r>
      <w:r w:rsidR="00BC63A6" w:rsidRPr="00BC63A6">
        <w:rPr>
          <w:rFonts w:ascii="Times New Roman" w:hAnsi="Times New Roman" w:cs="Times New Roman"/>
          <w:sz w:val="28"/>
          <w:szCs w:val="28"/>
        </w:rPr>
        <w:t>81,6</w:t>
      </w:r>
      <w:r w:rsidRPr="00BC63A6">
        <w:rPr>
          <w:rFonts w:ascii="Times New Roman" w:hAnsi="Times New Roman" w:cs="Times New Roman"/>
          <w:sz w:val="28"/>
          <w:szCs w:val="28"/>
        </w:rPr>
        <w:t>% относительно ожидаемого исполнения за 202</w:t>
      </w:r>
      <w:r w:rsidR="00BC63A6" w:rsidRPr="00BC63A6">
        <w:rPr>
          <w:rFonts w:ascii="Times New Roman" w:hAnsi="Times New Roman" w:cs="Times New Roman"/>
          <w:sz w:val="28"/>
          <w:szCs w:val="28"/>
        </w:rPr>
        <w:t>4</w:t>
      </w:r>
      <w:r w:rsidRPr="00BC63A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B503F" w:rsidRPr="00F56BC4" w:rsidRDefault="00DB503F" w:rsidP="00F56BC4">
      <w:pPr>
        <w:pStyle w:val="ac"/>
        <w:rPr>
          <w:rFonts w:ascii="Times New Roman" w:hAnsi="Times New Roman" w:cs="Times New Roman"/>
          <w:sz w:val="28"/>
          <w:szCs w:val="28"/>
        </w:rPr>
      </w:pPr>
      <w:r w:rsidRPr="00F56BC4">
        <w:rPr>
          <w:rFonts w:ascii="Times New Roman" w:hAnsi="Times New Roman" w:cs="Times New Roman"/>
          <w:sz w:val="28"/>
          <w:szCs w:val="28"/>
        </w:rPr>
        <w:t>В том числе по налоговым и неналоговым доходам:</w:t>
      </w:r>
    </w:p>
    <w:p w:rsidR="00DB503F" w:rsidRPr="00F56BC4" w:rsidRDefault="00DB503F" w:rsidP="00F56B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56BC4">
        <w:rPr>
          <w:rFonts w:ascii="Times New Roman" w:hAnsi="Times New Roman" w:cs="Times New Roman"/>
          <w:sz w:val="28"/>
          <w:szCs w:val="28"/>
        </w:rPr>
        <w:t xml:space="preserve">- </w:t>
      </w:r>
      <w:r w:rsidRPr="00F56BC4">
        <w:rPr>
          <w:rFonts w:ascii="Times New Roman" w:hAnsi="Times New Roman" w:cs="Times New Roman"/>
          <w:i/>
          <w:iCs/>
          <w:sz w:val="28"/>
          <w:szCs w:val="28"/>
        </w:rPr>
        <w:t>на 202</w:t>
      </w:r>
      <w:r w:rsidR="00F56BC4" w:rsidRPr="00F56BC4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F56BC4">
        <w:rPr>
          <w:rFonts w:ascii="Times New Roman" w:hAnsi="Times New Roman" w:cs="Times New Roman"/>
          <w:i/>
          <w:iCs/>
          <w:sz w:val="28"/>
          <w:szCs w:val="28"/>
        </w:rPr>
        <w:t xml:space="preserve"> год </w:t>
      </w:r>
      <w:r w:rsidRPr="00F56BC4">
        <w:rPr>
          <w:rFonts w:ascii="Times New Roman" w:hAnsi="Times New Roman" w:cs="Times New Roman"/>
          <w:sz w:val="28"/>
          <w:szCs w:val="28"/>
        </w:rPr>
        <w:t xml:space="preserve">- налоговые и неналоговые доходы планируются в объеме </w:t>
      </w:r>
      <w:r w:rsidR="00F56BC4" w:rsidRPr="00F56BC4">
        <w:rPr>
          <w:rFonts w:ascii="Times New Roman" w:hAnsi="Times New Roman" w:cs="Times New Roman"/>
          <w:sz w:val="28"/>
          <w:szCs w:val="28"/>
        </w:rPr>
        <w:t xml:space="preserve">4505,2 </w:t>
      </w:r>
      <w:r w:rsidRPr="00F56BC4">
        <w:rPr>
          <w:rFonts w:ascii="Times New Roman" w:hAnsi="Times New Roman" w:cs="Times New Roman"/>
          <w:sz w:val="28"/>
          <w:szCs w:val="28"/>
        </w:rPr>
        <w:t xml:space="preserve">тыс. руб., с уменьшением на </w:t>
      </w:r>
      <w:r w:rsidR="00F56BC4">
        <w:rPr>
          <w:rFonts w:ascii="Times New Roman" w:hAnsi="Times New Roman" w:cs="Times New Roman"/>
          <w:sz w:val="28"/>
          <w:szCs w:val="28"/>
        </w:rPr>
        <w:t>302,7</w:t>
      </w:r>
      <w:r w:rsidRPr="00F56BC4">
        <w:rPr>
          <w:rFonts w:ascii="Times New Roman" w:hAnsi="Times New Roman" w:cs="Times New Roman"/>
          <w:sz w:val="28"/>
          <w:szCs w:val="28"/>
        </w:rPr>
        <w:t xml:space="preserve"> тыс. руб. или на </w:t>
      </w:r>
      <w:r w:rsidR="00F56BC4">
        <w:rPr>
          <w:rFonts w:ascii="Times New Roman" w:hAnsi="Times New Roman" w:cs="Times New Roman"/>
          <w:sz w:val="28"/>
          <w:szCs w:val="28"/>
        </w:rPr>
        <w:t>6,3</w:t>
      </w:r>
      <w:r w:rsidRPr="00F56BC4">
        <w:rPr>
          <w:rFonts w:ascii="Times New Roman" w:hAnsi="Times New Roman" w:cs="Times New Roman"/>
          <w:sz w:val="28"/>
          <w:szCs w:val="28"/>
        </w:rPr>
        <w:t>% относительно уточненного</w:t>
      </w:r>
      <w:r w:rsidR="00F56BC4" w:rsidRPr="00F56BC4">
        <w:rPr>
          <w:rFonts w:ascii="Times New Roman" w:hAnsi="Times New Roman" w:cs="Times New Roman"/>
          <w:sz w:val="28"/>
          <w:szCs w:val="28"/>
        </w:rPr>
        <w:t xml:space="preserve"> </w:t>
      </w:r>
      <w:r w:rsidRPr="00F56BC4">
        <w:rPr>
          <w:rFonts w:ascii="Times New Roman" w:hAnsi="Times New Roman" w:cs="Times New Roman"/>
          <w:sz w:val="28"/>
          <w:szCs w:val="28"/>
        </w:rPr>
        <w:t>плана на 202</w:t>
      </w:r>
      <w:r w:rsidR="00F56BC4" w:rsidRPr="00F56BC4">
        <w:rPr>
          <w:rFonts w:ascii="Times New Roman" w:hAnsi="Times New Roman" w:cs="Times New Roman"/>
          <w:sz w:val="28"/>
          <w:szCs w:val="28"/>
        </w:rPr>
        <w:t>4</w:t>
      </w:r>
      <w:r w:rsidRPr="00F56BC4">
        <w:rPr>
          <w:rFonts w:ascii="Times New Roman" w:hAnsi="Times New Roman" w:cs="Times New Roman"/>
          <w:sz w:val="28"/>
          <w:szCs w:val="28"/>
        </w:rPr>
        <w:t xml:space="preserve"> год и с уменьшением на </w:t>
      </w:r>
      <w:r w:rsidR="00F56BC4" w:rsidRPr="00F56BC4">
        <w:rPr>
          <w:rFonts w:ascii="Times New Roman" w:hAnsi="Times New Roman" w:cs="Times New Roman"/>
          <w:sz w:val="28"/>
          <w:szCs w:val="28"/>
        </w:rPr>
        <w:t>302,7</w:t>
      </w:r>
      <w:r w:rsidRPr="00F56BC4">
        <w:rPr>
          <w:rFonts w:ascii="Times New Roman" w:hAnsi="Times New Roman" w:cs="Times New Roman"/>
          <w:sz w:val="28"/>
          <w:szCs w:val="28"/>
        </w:rPr>
        <w:t xml:space="preserve"> тыс. руб. или на </w:t>
      </w:r>
      <w:r w:rsidR="00F56BC4" w:rsidRPr="00F56BC4">
        <w:rPr>
          <w:rFonts w:ascii="Times New Roman" w:hAnsi="Times New Roman" w:cs="Times New Roman"/>
          <w:sz w:val="28"/>
          <w:szCs w:val="28"/>
        </w:rPr>
        <w:t>6,1</w:t>
      </w:r>
      <w:r w:rsidRPr="00F56BC4">
        <w:rPr>
          <w:rFonts w:ascii="Times New Roman" w:hAnsi="Times New Roman" w:cs="Times New Roman"/>
          <w:sz w:val="28"/>
          <w:szCs w:val="28"/>
        </w:rPr>
        <w:t>% относительно</w:t>
      </w:r>
      <w:r w:rsidR="00F56BC4" w:rsidRPr="00F56BC4">
        <w:rPr>
          <w:rFonts w:ascii="Times New Roman" w:hAnsi="Times New Roman" w:cs="Times New Roman"/>
          <w:sz w:val="28"/>
          <w:szCs w:val="28"/>
        </w:rPr>
        <w:t xml:space="preserve"> </w:t>
      </w:r>
      <w:r w:rsidRPr="00F56BC4">
        <w:rPr>
          <w:rFonts w:ascii="Times New Roman" w:hAnsi="Times New Roman" w:cs="Times New Roman"/>
          <w:sz w:val="28"/>
          <w:szCs w:val="28"/>
        </w:rPr>
        <w:t>ожидаемого исполнения за 202</w:t>
      </w:r>
      <w:r w:rsidR="00F56BC4" w:rsidRPr="00F56BC4">
        <w:rPr>
          <w:rFonts w:ascii="Times New Roman" w:hAnsi="Times New Roman" w:cs="Times New Roman"/>
          <w:sz w:val="28"/>
          <w:szCs w:val="28"/>
        </w:rPr>
        <w:t>4</w:t>
      </w:r>
      <w:r w:rsidRPr="00F56BC4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DB503F" w:rsidRPr="00F56BC4" w:rsidRDefault="00DB503F" w:rsidP="00F56B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56BC4">
        <w:rPr>
          <w:rFonts w:ascii="Times New Roman" w:hAnsi="Times New Roman" w:cs="Times New Roman"/>
          <w:i/>
          <w:iCs/>
          <w:sz w:val="28"/>
          <w:szCs w:val="28"/>
        </w:rPr>
        <w:lastRenderedPageBreak/>
        <w:t>- на 202</w:t>
      </w:r>
      <w:r w:rsidR="00F56BC4" w:rsidRPr="00F56BC4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F56BC4">
        <w:rPr>
          <w:rFonts w:ascii="Times New Roman" w:hAnsi="Times New Roman" w:cs="Times New Roman"/>
          <w:i/>
          <w:iCs/>
          <w:sz w:val="28"/>
          <w:szCs w:val="28"/>
        </w:rPr>
        <w:t xml:space="preserve"> год </w:t>
      </w:r>
      <w:r w:rsidRPr="00F56BC4">
        <w:rPr>
          <w:rFonts w:ascii="Times New Roman" w:hAnsi="Times New Roman" w:cs="Times New Roman"/>
          <w:sz w:val="28"/>
          <w:szCs w:val="28"/>
        </w:rPr>
        <w:t xml:space="preserve">- в объеме </w:t>
      </w:r>
      <w:r w:rsidR="00160A57">
        <w:rPr>
          <w:rFonts w:ascii="Times New Roman" w:hAnsi="Times New Roman" w:cs="Times New Roman"/>
          <w:sz w:val="28"/>
          <w:szCs w:val="28"/>
        </w:rPr>
        <w:t>11978,7</w:t>
      </w:r>
      <w:r w:rsidRPr="00F56BC4">
        <w:rPr>
          <w:rFonts w:ascii="Times New Roman" w:hAnsi="Times New Roman" w:cs="Times New Roman"/>
          <w:sz w:val="28"/>
          <w:szCs w:val="28"/>
        </w:rPr>
        <w:t xml:space="preserve"> тыс. руб., с увеличением на </w:t>
      </w:r>
      <w:r w:rsidR="00F56BC4" w:rsidRPr="00F56BC4">
        <w:rPr>
          <w:rFonts w:ascii="Times New Roman" w:hAnsi="Times New Roman" w:cs="Times New Roman"/>
          <w:sz w:val="28"/>
          <w:szCs w:val="28"/>
        </w:rPr>
        <w:t>29,6</w:t>
      </w:r>
      <w:r w:rsidRPr="00F56BC4">
        <w:rPr>
          <w:rFonts w:ascii="Times New Roman" w:hAnsi="Times New Roman" w:cs="Times New Roman"/>
          <w:sz w:val="28"/>
          <w:szCs w:val="28"/>
        </w:rPr>
        <w:t xml:space="preserve"> тыс. руб. или</w:t>
      </w:r>
      <w:r w:rsidR="00160A57">
        <w:rPr>
          <w:rFonts w:ascii="Times New Roman" w:hAnsi="Times New Roman" w:cs="Times New Roman"/>
          <w:sz w:val="28"/>
          <w:szCs w:val="28"/>
        </w:rPr>
        <w:t xml:space="preserve"> </w:t>
      </w:r>
      <w:r w:rsidRPr="00F56BC4">
        <w:rPr>
          <w:rFonts w:ascii="Times New Roman" w:hAnsi="Times New Roman" w:cs="Times New Roman"/>
          <w:sz w:val="28"/>
          <w:szCs w:val="28"/>
        </w:rPr>
        <w:t xml:space="preserve">на </w:t>
      </w:r>
      <w:r w:rsidR="00F56BC4">
        <w:rPr>
          <w:rFonts w:ascii="Times New Roman" w:hAnsi="Times New Roman" w:cs="Times New Roman"/>
          <w:sz w:val="28"/>
          <w:szCs w:val="28"/>
        </w:rPr>
        <w:t>0,6</w:t>
      </w:r>
      <w:r w:rsidRPr="00F56BC4">
        <w:rPr>
          <w:rFonts w:ascii="Times New Roman" w:hAnsi="Times New Roman" w:cs="Times New Roman"/>
          <w:sz w:val="28"/>
          <w:szCs w:val="28"/>
        </w:rPr>
        <w:t>% относительно прогноза на 202</w:t>
      </w:r>
      <w:r w:rsidR="00F56BC4">
        <w:rPr>
          <w:rFonts w:ascii="Times New Roman" w:hAnsi="Times New Roman" w:cs="Times New Roman"/>
          <w:sz w:val="28"/>
          <w:szCs w:val="28"/>
        </w:rPr>
        <w:t>5</w:t>
      </w:r>
      <w:r w:rsidRPr="00F56BC4">
        <w:rPr>
          <w:rFonts w:ascii="Times New Roman" w:hAnsi="Times New Roman" w:cs="Times New Roman"/>
          <w:sz w:val="28"/>
          <w:szCs w:val="28"/>
        </w:rPr>
        <w:t xml:space="preserve"> год, уменьшением на </w:t>
      </w:r>
      <w:r w:rsidR="00A77218">
        <w:rPr>
          <w:rFonts w:ascii="Times New Roman" w:hAnsi="Times New Roman" w:cs="Times New Roman"/>
          <w:sz w:val="28"/>
          <w:szCs w:val="28"/>
        </w:rPr>
        <w:t>273,1</w:t>
      </w:r>
      <w:r w:rsidRPr="00F56BC4">
        <w:rPr>
          <w:rFonts w:ascii="Times New Roman" w:hAnsi="Times New Roman" w:cs="Times New Roman"/>
          <w:sz w:val="28"/>
          <w:szCs w:val="28"/>
        </w:rPr>
        <w:t xml:space="preserve"> тыс. руб. или на</w:t>
      </w:r>
      <w:r w:rsidR="00A77218">
        <w:rPr>
          <w:rFonts w:ascii="Times New Roman" w:hAnsi="Times New Roman" w:cs="Times New Roman"/>
          <w:sz w:val="28"/>
          <w:szCs w:val="28"/>
        </w:rPr>
        <w:t xml:space="preserve"> </w:t>
      </w:r>
      <w:r w:rsidR="00A77218" w:rsidRPr="00A77218">
        <w:rPr>
          <w:rFonts w:ascii="Times New Roman" w:hAnsi="Times New Roman" w:cs="Times New Roman"/>
          <w:sz w:val="28"/>
          <w:szCs w:val="28"/>
        </w:rPr>
        <w:t>5,7</w:t>
      </w:r>
      <w:r w:rsidRPr="00F56BC4">
        <w:rPr>
          <w:rFonts w:ascii="Times New Roman" w:hAnsi="Times New Roman" w:cs="Times New Roman"/>
          <w:sz w:val="28"/>
          <w:szCs w:val="28"/>
        </w:rPr>
        <w:t>% относительно ожидаемого исполнения за 202</w:t>
      </w:r>
      <w:r w:rsidR="00A77218">
        <w:rPr>
          <w:rFonts w:ascii="Times New Roman" w:hAnsi="Times New Roman" w:cs="Times New Roman"/>
          <w:sz w:val="28"/>
          <w:szCs w:val="28"/>
        </w:rPr>
        <w:t>4</w:t>
      </w:r>
      <w:r w:rsidRPr="00F56BC4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DB503F" w:rsidRPr="00F56BC4" w:rsidRDefault="00DB503F" w:rsidP="00F56B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56BC4">
        <w:rPr>
          <w:rFonts w:ascii="Times New Roman" w:hAnsi="Times New Roman" w:cs="Times New Roman"/>
          <w:i/>
          <w:iCs/>
          <w:sz w:val="28"/>
          <w:szCs w:val="28"/>
        </w:rPr>
        <w:t>- на 202</w:t>
      </w:r>
      <w:r w:rsidR="00A77218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Pr="00F56BC4">
        <w:rPr>
          <w:rFonts w:ascii="Times New Roman" w:hAnsi="Times New Roman" w:cs="Times New Roman"/>
          <w:i/>
          <w:iCs/>
          <w:sz w:val="28"/>
          <w:szCs w:val="28"/>
        </w:rPr>
        <w:t xml:space="preserve"> год </w:t>
      </w:r>
      <w:r w:rsidRPr="00F56BC4">
        <w:rPr>
          <w:rFonts w:ascii="Times New Roman" w:hAnsi="Times New Roman" w:cs="Times New Roman"/>
          <w:sz w:val="28"/>
          <w:szCs w:val="28"/>
        </w:rPr>
        <w:t xml:space="preserve">- в объеме </w:t>
      </w:r>
      <w:r w:rsidR="00A77218">
        <w:rPr>
          <w:rFonts w:ascii="Times New Roman" w:hAnsi="Times New Roman" w:cs="Times New Roman"/>
          <w:sz w:val="28"/>
          <w:szCs w:val="28"/>
        </w:rPr>
        <w:t>4565,5</w:t>
      </w:r>
      <w:r w:rsidRPr="00F56BC4">
        <w:rPr>
          <w:rFonts w:ascii="Times New Roman" w:hAnsi="Times New Roman" w:cs="Times New Roman"/>
          <w:sz w:val="28"/>
          <w:szCs w:val="28"/>
        </w:rPr>
        <w:t xml:space="preserve"> тыс. руб., с увеличением на </w:t>
      </w:r>
      <w:r w:rsidR="00A77218">
        <w:rPr>
          <w:rFonts w:ascii="Times New Roman" w:hAnsi="Times New Roman" w:cs="Times New Roman"/>
          <w:sz w:val="28"/>
          <w:szCs w:val="28"/>
        </w:rPr>
        <w:t>30,7</w:t>
      </w:r>
      <w:r w:rsidRPr="00F56BC4">
        <w:rPr>
          <w:rFonts w:ascii="Times New Roman" w:hAnsi="Times New Roman" w:cs="Times New Roman"/>
          <w:sz w:val="28"/>
          <w:szCs w:val="28"/>
        </w:rPr>
        <w:t xml:space="preserve"> тыс. руб. или</w:t>
      </w:r>
    </w:p>
    <w:p w:rsidR="00DB503F" w:rsidRPr="00F56BC4" w:rsidRDefault="00DB503F" w:rsidP="00F56B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56BC4">
        <w:rPr>
          <w:rFonts w:ascii="Times New Roman" w:hAnsi="Times New Roman" w:cs="Times New Roman"/>
          <w:sz w:val="28"/>
          <w:szCs w:val="28"/>
        </w:rPr>
        <w:t xml:space="preserve">на </w:t>
      </w:r>
      <w:r w:rsidR="00A77218">
        <w:rPr>
          <w:rFonts w:ascii="Times New Roman" w:hAnsi="Times New Roman" w:cs="Times New Roman"/>
          <w:sz w:val="28"/>
          <w:szCs w:val="28"/>
        </w:rPr>
        <w:t>0,6</w:t>
      </w:r>
      <w:r w:rsidRPr="00F56BC4">
        <w:rPr>
          <w:rFonts w:ascii="Times New Roman" w:hAnsi="Times New Roman" w:cs="Times New Roman"/>
          <w:sz w:val="28"/>
          <w:szCs w:val="28"/>
        </w:rPr>
        <w:t>% относительно прогноза на 202</w:t>
      </w:r>
      <w:r w:rsidR="00A77218">
        <w:rPr>
          <w:rFonts w:ascii="Times New Roman" w:hAnsi="Times New Roman" w:cs="Times New Roman"/>
          <w:sz w:val="28"/>
          <w:szCs w:val="28"/>
        </w:rPr>
        <w:t>6</w:t>
      </w:r>
      <w:r w:rsidRPr="00F56BC4">
        <w:rPr>
          <w:rFonts w:ascii="Times New Roman" w:hAnsi="Times New Roman" w:cs="Times New Roman"/>
          <w:sz w:val="28"/>
          <w:szCs w:val="28"/>
        </w:rPr>
        <w:t xml:space="preserve"> год, уменьшением на </w:t>
      </w:r>
      <w:r w:rsidR="00A77218">
        <w:rPr>
          <w:rFonts w:ascii="Times New Roman" w:hAnsi="Times New Roman" w:cs="Times New Roman"/>
          <w:sz w:val="28"/>
          <w:szCs w:val="28"/>
        </w:rPr>
        <w:t>242,4</w:t>
      </w:r>
      <w:r w:rsidRPr="00F56BC4">
        <w:rPr>
          <w:rFonts w:ascii="Times New Roman" w:hAnsi="Times New Roman" w:cs="Times New Roman"/>
          <w:sz w:val="28"/>
          <w:szCs w:val="28"/>
        </w:rPr>
        <w:t xml:space="preserve"> тыс. руб. или на</w:t>
      </w:r>
      <w:r w:rsidR="00A77218">
        <w:rPr>
          <w:rFonts w:ascii="Times New Roman" w:hAnsi="Times New Roman" w:cs="Times New Roman"/>
          <w:sz w:val="28"/>
          <w:szCs w:val="28"/>
        </w:rPr>
        <w:t xml:space="preserve"> 5</w:t>
      </w:r>
      <w:r w:rsidRPr="00F56BC4">
        <w:rPr>
          <w:rFonts w:ascii="Times New Roman" w:hAnsi="Times New Roman" w:cs="Times New Roman"/>
          <w:sz w:val="28"/>
          <w:szCs w:val="28"/>
        </w:rPr>
        <w:t>% относительно ожидаемого исполнения за 202</w:t>
      </w:r>
      <w:r w:rsidR="00A77218">
        <w:rPr>
          <w:rFonts w:ascii="Times New Roman" w:hAnsi="Times New Roman" w:cs="Times New Roman"/>
          <w:sz w:val="28"/>
          <w:szCs w:val="28"/>
        </w:rPr>
        <w:t>4</w:t>
      </w:r>
      <w:r w:rsidRPr="00F56BC4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B503F" w:rsidRPr="00F56BC4" w:rsidRDefault="00DB503F" w:rsidP="00F56B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56BC4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A77218">
        <w:rPr>
          <w:rFonts w:ascii="Times New Roman" w:hAnsi="Times New Roman" w:cs="Times New Roman"/>
          <w:sz w:val="28"/>
          <w:szCs w:val="28"/>
        </w:rPr>
        <w:t>Акбашевского</w:t>
      </w:r>
      <w:r w:rsidRPr="00F56BC4">
        <w:rPr>
          <w:rFonts w:ascii="Times New Roman" w:hAnsi="Times New Roman" w:cs="Times New Roman"/>
          <w:sz w:val="28"/>
          <w:szCs w:val="28"/>
        </w:rPr>
        <w:t xml:space="preserve"> сельского поселения так же, как и доходы,</w:t>
      </w:r>
    </w:p>
    <w:p w:rsidR="00DB503F" w:rsidRPr="00F56BC4" w:rsidRDefault="00DB503F" w:rsidP="00F56BC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56BC4">
        <w:rPr>
          <w:rFonts w:ascii="Times New Roman" w:hAnsi="Times New Roman" w:cs="Times New Roman"/>
          <w:sz w:val="28"/>
          <w:szCs w:val="28"/>
        </w:rPr>
        <w:t>планируются с отрицательной динамикой на 202</w:t>
      </w:r>
      <w:r w:rsidR="00A77218">
        <w:rPr>
          <w:rFonts w:ascii="Times New Roman" w:hAnsi="Times New Roman" w:cs="Times New Roman"/>
          <w:sz w:val="28"/>
          <w:szCs w:val="28"/>
        </w:rPr>
        <w:t>5</w:t>
      </w:r>
      <w:r w:rsidRPr="00F56BC4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A77218">
        <w:rPr>
          <w:rFonts w:ascii="Times New Roman" w:hAnsi="Times New Roman" w:cs="Times New Roman"/>
          <w:sz w:val="28"/>
          <w:szCs w:val="28"/>
        </w:rPr>
        <w:t>6</w:t>
      </w:r>
      <w:r w:rsidRPr="00F56BC4">
        <w:rPr>
          <w:rFonts w:ascii="Times New Roman" w:hAnsi="Times New Roman" w:cs="Times New Roman"/>
          <w:sz w:val="28"/>
          <w:szCs w:val="28"/>
        </w:rPr>
        <w:t xml:space="preserve"> и 202</w:t>
      </w:r>
      <w:r w:rsidR="00A77218">
        <w:rPr>
          <w:rFonts w:ascii="Times New Roman" w:hAnsi="Times New Roman" w:cs="Times New Roman"/>
          <w:sz w:val="28"/>
          <w:szCs w:val="28"/>
        </w:rPr>
        <w:t>7 г</w:t>
      </w:r>
      <w:r w:rsidRPr="00F56BC4">
        <w:rPr>
          <w:rFonts w:ascii="Times New Roman" w:hAnsi="Times New Roman" w:cs="Times New Roman"/>
          <w:sz w:val="28"/>
          <w:szCs w:val="28"/>
        </w:rPr>
        <w:t>одов, а именно:</w:t>
      </w:r>
    </w:p>
    <w:p w:rsidR="00160A57" w:rsidRDefault="00DB503F" w:rsidP="00160A57">
      <w:pPr>
        <w:autoSpaceDE w:val="0"/>
        <w:autoSpaceDN w:val="0"/>
        <w:adjustRightInd w:val="0"/>
        <w:spacing w:after="0" w:line="240" w:lineRule="auto"/>
        <w:rPr>
          <w:rFonts w:cs="Times New Roman,Italic"/>
          <w:i/>
          <w:iCs/>
          <w:sz w:val="26"/>
          <w:szCs w:val="26"/>
        </w:rPr>
      </w:pPr>
      <w:r w:rsidRPr="00F56BC4">
        <w:rPr>
          <w:i/>
          <w:iCs/>
        </w:rPr>
        <w:t xml:space="preserve">- </w:t>
      </w:r>
      <w:r w:rsidRPr="00160A57">
        <w:rPr>
          <w:rFonts w:ascii="Times New Roman" w:hAnsi="Times New Roman" w:cs="Times New Roman"/>
          <w:i/>
          <w:iCs/>
          <w:sz w:val="28"/>
          <w:szCs w:val="28"/>
        </w:rPr>
        <w:t>на 202</w:t>
      </w:r>
      <w:r w:rsidR="00A77218" w:rsidRPr="00160A57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160A57">
        <w:rPr>
          <w:rFonts w:ascii="Times New Roman" w:hAnsi="Times New Roman" w:cs="Times New Roman"/>
          <w:i/>
          <w:iCs/>
          <w:sz w:val="28"/>
          <w:szCs w:val="28"/>
        </w:rPr>
        <w:t xml:space="preserve"> год </w:t>
      </w:r>
      <w:r w:rsidRPr="00160A57">
        <w:rPr>
          <w:rFonts w:ascii="Times New Roman" w:hAnsi="Times New Roman" w:cs="Times New Roman"/>
          <w:sz w:val="28"/>
          <w:szCs w:val="28"/>
        </w:rPr>
        <w:t xml:space="preserve">- в размере </w:t>
      </w:r>
      <w:r w:rsidR="00A77218" w:rsidRPr="00160A57">
        <w:rPr>
          <w:rFonts w:ascii="Times New Roman" w:hAnsi="Times New Roman" w:cs="Times New Roman"/>
          <w:sz w:val="28"/>
          <w:szCs w:val="28"/>
        </w:rPr>
        <w:t>20443,3</w:t>
      </w:r>
      <w:r w:rsidRPr="00160A57">
        <w:rPr>
          <w:rFonts w:ascii="Times New Roman" w:hAnsi="Times New Roman" w:cs="Times New Roman"/>
          <w:sz w:val="28"/>
          <w:szCs w:val="28"/>
        </w:rPr>
        <w:t xml:space="preserve"> тыс. руб., с уменьшением на </w:t>
      </w:r>
      <w:r w:rsidR="00A77218" w:rsidRPr="00160A57">
        <w:rPr>
          <w:rFonts w:ascii="Times New Roman" w:hAnsi="Times New Roman" w:cs="Times New Roman"/>
          <w:sz w:val="28"/>
          <w:szCs w:val="28"/>
        </w:rPr>
        <w:t>45672,5</w:t>
      </w:r>
      <w:r w:rsidRPr="00160A57">
        <w:rPr>
          <w:rFonts w:ascii="Times New Roman" w:hAnsi="Times New Roman" w:cs="Times New Roman"/>
          <w:sz w:val="28"/>
          <w:szCs w:val="28"/>
        </w:rPr>
        <w:t xml:space="preserve"> тыс. руб.или на </w:t>
      </w:r>
      <w:r w:rsidR="00A77218" w:rsidRPr="00160A57">
        <w:rPr>
          <w:rFonts w:ascii="Times New Roman" w:hAnsi="Times New Roman" w:cs="Times New Roman"/>
          <w:sz w:val="28"/>
          <w:szCs w:val="28"/>
        </w:rPr>
        <w:t>61</w:t>
      </w:r>
      <w:r w:rsidRPr="00160A57">
        <w:rPr>
          <w:rFonts w:ascii="Times New Roman" w:hAnsi="Times New Roman" w:cs="Times New Roman"/>
          <w:sz w:val="28"/>
          <w:szCs w:val="28"/>
        </w:rPr>
        <w:t>% относительно утвержденных на текущий год бюджетных назначений и с</w:t>
      </w:r>
      <w:r w:rsidR="0028721C" w:rsidRPr="00160A57">
        <w:rPr>
          <w:rFonts w:ascii="Times New Roman" w:hAnsi="Times New Roman" w:cs="Times New Roman"/>
          <w:sz w:val="28"/>
          <w:szCs w:val="28"/>
        </w:rPr>
        <w:t xml:space="preserve"> уменьшением на </w:t>
      </w:r>
      <w:r w:rsidR="00160A57">
        <w:rPr>
          <w:rFonts w:ascii="Times New Roman" w:hAnsi="Times New Roman" w:cs="Times New Roman"/>
          <w:sz w:val="28"/>
          <w:szCs w:val="28"/>
        </w:rPr>
        <w:t>45672,6</w:t>
      </w:r>
      <w:r w:rsidR="0028721C" w:rsidRPr="00160A57">
        <w:rPr>
          <w:rFonts w:ascii="Times New Roman" w:hAnsi="Times New Roman" w:cs="Times New Roman"/>
          <w:sz w:val="28"/>
          <w:szCs w:val="28"/>
        </w:rPr>
        <w:t xml:space="preserve"> тыс. руб. или на </w:t>
      </w:r>
      <w:r w:rsidR="00160A57">
        <w:rPr>
          <w:rFonts w:ascii="Times New Roman" w:hAnsi="Times New Roman" w:cs="Times New Roman"/>
          <w:sz w:val="28"/>
          <w:szCs w:val="28"/>
        </w:rPr>
        <w:t>69</w:t>
      </w:r>
      <w:r w:rsidR="0028721C" w:rsidRPr="00160A57">
        <w:rPr>
          <w:rFonts w:ascii="Times New Roman" w:hAnsi="Times New Roman" w:cs="Times New Roman"/>
          <w:sz w:val="28"/>
          <w:szCs w:val="28"/>
        </w:rPr>
        <w:t>% сравнению с ожидаемым</w:t>
      </w:r>
      <w:r w:rsidR="00160A57">
        <w:rPr>
          <w:rFonts w:ascii="Times New Roman" w:hAnsi="Times New Roman" w:cs="Times New Roman"/>
          <w:sz w:val="28"/>
          <w:szCs w:val="28"/>
        </w:rPr>
        <w:t xml:space="preserve"> </w:t>
      </w:r>
      <w:r w:rsidR="0028721C" w:rsidRPr="00160A57">
        <w:rPr>
          <w:rFonts w:ascii="Times New Roman" w:hAnsi="Times New Roman" w:cs="Times New Roman"/>
          <w:sz w:val="28"/>
          <w:szCs w:val="28"/>
        </w:rPr>
        <w:t>исполнением за 202</w:t>
      </w:r>
      <w:r w:rsidR="00160A57">
        <w:rPr>
          <w:rFonts w:ascii="Times New Roman" w:hAnsi="Times New Roman" w:cs="Times New Roman"/>
          <w:sz w:val="28"/>
          <w:szCs w:val="28"/>
        </w:rPr>
        <w:t>4</w:t>
      </w:r>
      <w:r w:rsidR="0028721C" w:rsidRPr="00160A57">
        <w:rPr>
          <w:rFonts w:ascii="Times New Roman" w:hAnsi="Times New Roman" w:cs="Times New Roman"/>
          <w:sz w:val="28"/>
          <w:szCs w:val="28"/>
        </w:rPr>
        <w:t xml:space="preserve"> год;</w:t>
      </w:r>
      <w:r w:rsidR="00160A57" w:rsidRPr="00160A57">
        <w:rPr>
          <w:rFonts w:ascii="Times New Roman,Italic" w:hAnsi="Times New Roman,Italic" w:cs="Times New Roman,Italic"/>
          <w:i/>
          <w:iCs/>
          <w:sz w:val="26"/>
          <w:szCs w:val="26"/>
        </w:rPr>
        <w:t xml:space="preserve"> </w:t>
      </w:r>
    </w:p>
    <w:p w:rsidR="00160A57" w:rsidRPr="006E4551" w:rsidRDefault="00160A57" w:rsidP="006E455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6E4551">
        <w:rPr>
          <w:rFonts w:ascii="Times New Roman" w:hAnsi="Times New Roman" w:cs="Times New Roman"/>
          <w:i/>
          <w:iCs/>
          <w:sz w:val="28"/>
          <w:szCs w:val="28"/>
        </w:rPr>
        <w:t xml:space="preserve">- на 2026 год </w:t>
      </w:r>
      <w:r w:rsidRPr="006E4551">
        <w:rPr>
          <w:rFonts w:ascii="Times New Roman" w:hAnsi="Times New Roman" w:cs="Times New Roman"/>
          <w:sz w:val="28"/>
          <w:szCs w:val="28"/>
        </w:rPr>
        <w:t>- в размере 11978,7 тыс. руб., с уменьшением на 8464,6 тыс. руб.</w:t>
      </w:r>
    </w:p>
    <w:p w:rsidR="00160A57" w:rsidRPr="006E4551" w:rsidRDefault="00160A57" w:rsidP="006E455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6E4551">
        <w:rPr>
          <w:rFonts w:ascii="Times New Roman" w:hAnsi="Times New Roman" w:cs="Times New Roman"/>
          <w:sz w:val="28"/>
          <w:szCs w:val="28"/>
        </w:rPr>
        <w:t>или на 41,5% относительно прогноза на 2025 год, уменьшением на 54137,2 тыс. руб.или на 81,9% относительно ожидаемого исполнения за 2024 год</w:t>
      </w:r>
      <w:r w:rsidR="006E4551">
        <w:rPr>
          <w:rFonts w:ascii="Times New Roman" w:hAnsi="Times New Roman" w:cs="Times New Roman"/>
          <w:sz w:val="28"/>
          <w:szCs w:val="28"/>
        </w:rPr>
        <w:t>;</w:t>
      </w:r>
    </w:p>
    <w:p w:rsidR="00160A57" w:rsidRPr="006E4551" w:rsidRDefault="00160A57" w:rsidP="006E455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6E4551">
        <w:rPr>
          <w:rFonts w:ascii="Times New Roman" w:hAnsi="Times New Roman" w:cs="Times New Roman"/>
          <w:i/>
          <w:iCs/>
          <w:sz w:val="28"/>
          <w:szCs w:val="28"/>
        </w:rPr>
        <w:t xml:space="preserve">- на 2027 год </w:t>
      </w:r>
      <w:r w:rsidRPr="006E4551">
        <w:rPr>
          <w:rFonts w:ascii="Times New Roman" w:hAnsi="Times New Roman" w:cs="Times New Roman"/>
          <w:sz w:val="28"/>
          <w:szCs w:val="28"/>
        </w:rPr>
        <w:t>- в размере 12176,6 тыс. руб., с увеличением на 197,9 тыс. руб. или</w:t>
      </w:r>
      <w:r w:rsidR="006E4551">
        <w:rPr>
          <w:rFonts w:ascii="Times New Roman" w:hAnsi="Times New Roman" w:cs="Times New Roman"/>
          <w:sz w:val="28"/>
          <w:szCs w:val="28"/>
        </w:rPr>
        <w:t xml:space="preserve"> </w:t>
      </w:r>
      <w:r w:rsidRPr="006E4551">
        <w:rPr>
          <w:rFonts w:ascii="Times New Roman" w:hAnsi="Times New Roman" w:cs="Times New Roman"/>
          <w:sz w:val="28"/>
          <w:szCs w:val="28"/>
        </w:rPr>
        <w:t>на 1,6% по сравнению с прогнозируемыми расходами на 202</w:t>
      </w:r>
      <w:r w:rsidR="006E4551" w:rsidRPr="006E4551">
        <w:rPr>
          <w:rFonts w:ascii="Times New Roman" w:hAnsi="Times New Roman" w:cs="Times New Roman"/>
          <w:sz w:val="28"/>
          <w:szCs w:val="28"/>
        </w:rPr>
        <w:t>6</w:t>
      </w:r>
      <w:r w:rsidRPr="006E4551">
        <w:rPr>
          <w:rFonts w:ascii="Times New Roman" w:hAnsi="Times New Roman" w:cs="Times New Roman"/>
          <w:sz w:val="28"/>
          <w:szCs w:val="28"/>
        </w:rPr>
        <w:t xml:space="preserve"> год, уменьшением на</w:t>
      </w:r>
      <w:r w:rsidR="006E4551">
        <w:rPr>
          <w:rFonts w:ascii="Times New Roman" w:hAnsi="Times New Roman" w:cs="Times New Roman"/>
          <w:sz w:val="28"/>
          <w:szCs w:val="28"/>
        </w:rPr>
        <w:t xml:space="preserve"> </w:t>
      </w:r>
      <w:r w:rsidR="006E4551" w:rsidRPr="006E4551">
        <w:rPr>
          <w:rFonts w:ascii="Times New Roman" w:hAnsi="Times New Roman" w:cs="Times New Roman"/>
          <w:sz w:val="28"/>
          <w:szCs w:val="28"/>
        </w:rPr>
        <w:t>53939,3</w:t>
      </w:r>
      <w:r w:rsidRPr="006E4551">
        <w:rPr>
          <w:rFonts w:ascii="Times New Roman" w:hAnsi="Times New Roman" w:cs="Times New Roman"/>
          <w:sz w:val="28"/>
          <w:szCs w:val="28"/>
        </w:rPr>
        <w:t xml:space="preserve"> тыс. руб. или на </w:t>
      </w:r>
      <w:r w:rsidR="006E4551" w:rsidRPr="006E4551">
        <w:rPr>
          <w:rFonts w:ascii="Times New Roman" w:hAnsi="Times New Roman" w:cs="Times New Roman"/>
          <w:sz w:val="28"/>
          <w:szCs w:val="28"/>
        </w:rPr>
        <w:t>81,6</w:t>
      </w:r>
      <w:r w:rsidRPr="006E4551">
        <w:rPr>
          <w:rFonts w:ascii="Times New Roman" w:hAnsi="Times New Roman" w:cs="Times New Roman"/>
          <w:sz w:val="28"/>
          <w:szCs w:val="28"/>
        </w:rPr>
        <w:t>% по сравнению с ожидаемым исполнением за 202</w:t>
      </w:r>
      <w:r w:rsidR="006E4551" w:rsidRPr="006E4551">
        <w:rPr>
          <w:rFonts w:ascii="Times New Roman" w:hAnsi="Times New Roman" w:cs="Times New Roman"/>
          <w:sz w:val="28"/>
          <w:szCs w:val="28"/>
        </w:rPr>
        <w:t>4</w:t>
      </w:r>
      <w:r w:rsidRPr="006E4551">
        <w:rPr>
          <w:rFonts w:ascii="Times New Roman" w:hAnsi="Times New Roman" w:cs="Times New Roman"/>
          <w:sz w:val="28"/>
          <w:szCs w:val="28"/>
        </w:rPr>
        <w:t>год.</w:t>
      </w:r>
    </w:p>
    <w:p w:rsidR="006E4551" w:rsidRPr="006E4551" w:rsidRDefault="00160A57" w:rsidP="006E455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6E4551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6E4551" w:rsidRPr="006E4551">
        <w:rPr>
          <w:rFonts w:ascii="Times New Roman" w:hAnsi="Times New Roman" w:cs="Times New Roman"/>
          <w:sz w:val="28"/>
          <w:szCs w:val="28"/>
        </w:rPr>
        <w:t>Акбашев</w:t>
      </w:r>
      <w:r w:rsidRPr="006E4551">
        <w:rPr>
          <w:rFonts w:ascii="Times New Roman" w:hAnsi="Times New Roman" w:cs="Times New Roman"/>
          <w:sz w:val="28"/>
          <w:szCs w:val="28"/>
        </w:rPr>
        <w:t>ского сельского поселения на 202</w:t>
      </w:r>
      <w:r w:rsidR="006E4551" w:rsidRPr="006E4551">
        <w:rPr>
          <w:rFonts w:ascii="Times New Roman" w:hAnsi="Times New Roman" w:cs="Times New Roman"/>
          <w:sz w:val="28"/>
          <w:szCs w:val="28"/>
        </w:rPr>
        <w:t>5</w:t>
      </w:r>
      <w:r w:rsidRPr="006E4551">
        <w:rPr>
          <w:rFonts w:ascii="Times New Roman" w:hAnsi="Times New Roman" w:cs="Times New Roman"/>
          <w:sz w:val="28"/>
          <w:szCs w:val="28"/>
        </w:rPr>
        <w:t xml:space="preserve"> год и на плановый период</w:t>
      </w:r>
      <w:r w:rsidR="006E4551">
        <w:rPr>
          <w:rFonts w:ascii="Times New Roman" w:hAnsi="Times New Roman" w:cs="Times New Roman"/>
          <w:sz w:val="28"/>
          <w:szCs w:val="28"/>
        </w:rPr>
        <w:t xml:space="preserve"> </w:t>
      </w:r>
      <w:r w:rsidRPr="006E4551">
        <w:rPr>
          <w:rFonts w:ascii="Times New Roman" w:hAnsi="Times New Roman" w:cs="Times New Roman"/>
          <w:sz w:val="28"/>
          <w:szCs w:val="28"/>
        </w:rPr>
        <w:t>202</w:t>
      </w:r>
      <w:r w:rsidR="006E4551" w:rsidRPr="006E4551">
        <w:rPr>
          <w:rFonts w:ascii="Times New Roman" w:hAnsi="Times New Roman" w:cs="Times New Roman"/>
          <w:sz w:val="28"/>
          <w:szCs w:val="28"/>
        </w:rPr>
        <w:t>6</w:t>
      </w:r>
      <w:r w:rsidRPr="006E4551">
        <w:rPr>
          <w:rFonts w:ascii="Times New Roman" w:hAnsi="Times New Roman" w:cs="Times New Roman"/>
          <w:sz w:val="28"/>
          <w:szCs w:val="28"/>
        </w:rPr>
        <w:t xml:space="preserve"> и 202</w:t>
      </w:r>
      <w:r w:rsidR="006E4551" w:rsidRPr="006E4551">
        <w:rPr>
          <w:rFonts w:ascii="Times New Roman" w:hAnsi="Times New Roman" w:cs="Times New Roman"/>
          <w:sz w:val="28"/>
          <w:szCs w:val="28"/>
        </w:rPr>
        <w:t>7</w:t>
      </w:r>
      <w:r w:rsidRPr="006E4551">
        <w:rPr>
          <w:rFonts w:ascii="Times New Roman" w:hAnsi="Times New Roman" w:cs="Times New Roman"/>
          <w:sz w:val="28"/>
          <w:szCs w:val="28"/>
        </w:rPr>
        <w:t xml:space="preserve"> годов сформирован как сбалансированный, бездефицитный</w:t>
      </w:r>
      <w:r w:rsidR="006E4551">
        <w:rPr>
          <w:rFonts w:ascii="Times New Roman" w:hAnsi="Times New Roman" w:cs="Times New Roman"/>
          <w:sz w:val="28"/>
          <w:szCs w:val="28"/>
        </w:rPr>
        <w:t>.</w:t>
      </w:r>
    </w:p>
    <w:p w:rsidR="000D5636" w:rsidRDefault="000D5636" w:rsidP="000D5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5636" w:rsidRPr="000D5636" w:rsidRDefault="000D5636" w:rsidP="000D5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D5636">
        <w:rPr>
          <w:rFonts w:ascii="Times New Roman" w:hAnsi="Times New Roman" w:cs="Times New Roman"/>
          <w:b/>
          <w:bCs/>
          <w:sz w:val="28"/>
          <w:szCs w:val="28"/>
        </w:rPr>
        <w:t xml:space="preserve">. Анализ доходной части проекта бюджета </w:t>
      </w:r>
      <w:r>
        <w:rPr>
          <w:rFonts w:ascii="Times New Roman" w:hAnsi="Times New Roman" w:cs="Times New Roman"/>
          <w:b/>
          <w:bCs/>
          <w:sz w:val="28"/>
          <w:szCs w:val="28"/>
        </w:rPr>
        <w:t>Акбашевского</w:t>
      </w:r>
      <w:r w:rsidRPr="000D5636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5636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D5636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D5636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0D5636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:rsidR="000D5636" w:rsidRPr="000D5636" w:rsidRDefault="000D5636" w:rsidP="000D5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D5636">
        <w:rPr>
          <w:rFonts w:ascii="Times New Roman" w:hAnsi="Times New Roman" w:cs="Times New Roman"/>
          <w:b/>
          <w:bCs/>
          <w:sz w:val="28"/>
          <w:szCs w:val="28"/>
        </w:rPr>
        <w:t>.1. Налоговые и неналоговые доходы</w:t>
      </w:r>
    </w:p>
    <w:p w:rsidR="000D5636" w:rsidRPr="000D5636" w:rsidRDefault="000D5636" w:rsidP="000D563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D5636">
        <w:rPr>
          <w:rFonts w:ascii="Times New Roman" w:hAnsi="Times New Roman" w:cs="Times New Roman"/>
          <w:sz w:val="28"/>
          <w:szCs w:val="28"/>
        </w:rPr>
        <w:t xml:space="preserve">Формирование доходной части бюджета </w:t>
      </w:r>
      <w:r>
        <w:rPr>
          <w:rFonts w:ascii="Times New Roman" w:hAnsi="Times New Roman" w:cs="Times New Roman"/>
          <w:sz w:val="28"/>
          <w:szCs w:val="28"/>
        </w:rPr>
        <w:t xml:space="preserve">Акбашевского </w:t>
      </w:r>
      <w:r w:rsidRPr="000D563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31069" w:rsidRPr="00882D40" w:rsidRDefault="000D5636" w:rsidP="00C31069">
      <w:pPr>
        <w:pStyle w:val="Default"/>
        <w:jc w:val="both"/>
        <w:rPr>
          <w:color w:val="auto"/>
          <w:sz w:val="28"/>
          <w:szCs w:val="28"/>
        </w:rPr>
      </w:pPr>
      <w:r w:rsidRPr="000D5636">
        <w:rPr>
          <w:sz w:val="28"/>
          <w:szCs w:val="28"/>
        </w:rPr>
        <w:t>осуществлялось в соответствии с Налоговым Кодексом Российской Федерации,</w:t>
      </w:r>
      <w:r w:rsidR="00B82F0C">
        <w:rPr>
          <w:sz w:val="28"/>
          <w:szCs w:val="28"/>
        </w:rPr>
        <w:t xml:space="preserve"> </w:t>
      </w:r>
      <w:r w:rsidRPr="000D5636">
        <w:rPr>
          <w:sz w:val="28"/>
          <w:szCs w:val="28"/>
        </w:rPr>
        <w:t>Бюджетным Кодексом Российской Федерации, проекта решения Со</w:t>
      </w:r>
      <w:r>
        <w:rPr>
          <w:sz w:val="28"/>
          <w:szCs w:val="28"/>
        </w:rPr>
        <w:t>брания депутатов</w:t>
      </w:r>
      <w:r w:rsidRPr="000D5636">
        <w:rPr>
          <w:sz w:val="28"/>
          <w:szCs w:val="28"/>
        </w:rPr>
        <w:t xml:space="preserve"> </w:t>
      </w:r>
      <w:r w:rsidR="00F238D9">
        <w:rPr>
          <w:sz w:val="28"/>
          <w:szCs w:val="28"/>
        </w:rPr>
        <w:t>Аргаяшского</w:t>
      </w:r>
      <w:r w:rsidRPr="000D5636">
        <w:rPr>
          <w:sz w:val="28"/>
          <w:szCs w:val="28"/>
        </w:rPr>
        <w:t xml:space="preserve"> муниципального района «О</w:t>
      </w:r>
      <w:r w:rsidR="00B82F0C">
        <w:rPr>
          <w:sz w:val="28"/>
          <w:szCs w:val="28"/>
        </w:rPr>
        <w:t xml:space="preserve"> </w:t>
      </w:r>
      <w:r w:rsidRPr="000D5636">
        <w:rPr>
          <w:sz w:val="28"/>
          <w:szCs w:val="28"/>
        </w:rPr>
        <w:t xml:space="preserve">бюджете </w:t>
      </w:r>
      <w:r w:rsidR="00F238D9">
        <w:rPr>
          <w:sz w:val="28"/>
          <w:szCs w:val="28"/>
        </w:rPr>
        <w:t>Аргаяш</w:t>
      </w:r>
      <w:r w:rsidRPr="000D5636">
        <w:rPr>
          <w:sz w:val="28"/>
          <w:szCs w:val="28"/>
        </w:rPr>
        <w:t>ского муниципального района на 202</w:t>
      </w:r>
      <w:r w:rsidR="00F238D9">
        <w:rPr>
          <w:sz w:val="28"/>
          <w:szCs w:val="28"/>
        </w:rPr>
        <w:t>5</w:t>
      </w:r>
      <w:r w:rsidRPr="000D5636">
        <w:rPr>
          <w:sz w:val="28"/>
          <w:szCs w:val="28"/>
        </w:rPr>
        <w:t xml:space="preserve"> год и на плановый период</w:t>
      </w:r>
      <w:r w:rsidR="00F238D9">
        <w:rPr>
          <w:sz w:val="28"/>
          <w:szCs w:val="28"/>
        </w:rPr>
        <w:t xml:space="preserve"> </w:t>
      </w:r>
      <w:r w:rsidRPr="000D5636">
        <w:rPr>
          <w:sz w:val="28"/>
          <w:szCs w:val="28"/>
        </w:rPr>
        <w:t>202</w:t>
      </w:r>
      <w:r w:rsidR="00F238D9">
        <w:rPr>
          <w:sz w:val="28"/>
          <w:szCs w:val="28"/>
        </w:rPr>
        <w:t>6</w:t>
      </w:r>
      <w:r w:rsidRPr="000D5636">
        <w:rPr>
          <w:sz w:val="28"/>
          <w:szCs w:val="28"/>
        </w:rPr>
        <w:t xml:space="preserve"> и 202</w:t>
      </w:r>
      <w:r w:rsidR="00F238D9">
        <w:rPr>
          <w:sz w:val="28"/>
          <w:szCs w:val="28"/>
        </w:rPr>
        <w:t>7</w:t>
      </w:r>
      <w:r w:rsidRPr="000D5636">
        <w:rPr>
          <w:sz w:val="28"/>
          <w:szCs w:val="28"/>
        </w:rPr>
        <w:t xml:space="preserve"> годов».</w:t>
      </w:r>
      <w:r w:rsidR="00C31069" w:rsidRPr="00C31069">
        <w:rPr>
          <w:color w:val="auto"/>
          <w:sz w:val="28"/>
          <w:szCs w:val="28"/>
        </w:rPr>
        <w:t xml:space="preserve"> </w:t>
      </w:r>
      <w:r w:rsidR="00C31069" w:rsidRPr="00882D40">
        <w:rPr>
          <w:color w:val="auto"/>
          <w:sz w:val="28"/>
          <w:szCs w:val="28"/>
        </w:rPr>
        <w:t>На 202</w:t>
      </w:r>
      <w:r w:rsidR="00C31069">
        <w:rPr>
          <w:color w:val="auto"/>
          <w:sz w:val="28"/>
          <w:szCs w:val="28"/>
        </w:rPr>
        <w:t>5</w:t>
      </w:r>
      <w:r w:rsidR="00C31069" w:rsidRPr="00882D40">
        <w:rPr>
          <w:color w:val="auto"/>
          <w:sz w:val="28"/>
          <w:szCs w:val="28"/>
        </w:rPr>
        <w:t>-202</w:t>
      </w:r>
      <w:r w:rsidR="00C31069">
        <w:rPr>
          <w:color w:val="auto"/>
          <w:sz w:val="28"/>
          <w:szCs w:val="28"/>
        </w:rPr>
        <w:t>7</w:t>
      </w:r>
      <w:r w:rsidR="00C31069" w:rsidRPr="00882D40">
        <w:rPr>
          <w:color w:val="auto"/>
          <w:sz w:val="28"/>
          <w:szCs w:val="28"/>
        </w:rPr>
        <w:t>годы изменений в нормативно-правовы</w:t>
      </w:r>
      <w:r w:rsidR="00C31069">
        <w:rPr>
          <w:color w:val="auto"/>
          <w:sz w:val="28"/>
          <w:szCs w:val="28"/>
        </w:rPr>
        <w:t>е</w:t>
      </w:r>
      <w:r w:rsidR="00C31069" w:rsidRPr="00882D40">
        <w:rPr>
          <w:color w:val="auto"/>
          <w:sz w:val="28"/>
          <w:szCs w:val="28"/>
        </w:rPr>
        <w:t xml:space="preserve"> акты представительного  органа местного самоуправления поселения, устанавливающие местные налоги и сборы на территории поселения не предполагается. </w:t>
      </w:r>
    </w:p>
    <w:p w:rsidR="00C242CF" w:rsidRPr="004410BF" w:rsidRDefault="000D5636" w:rsidP="004E5B8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D5636">
        <w:rPr>
          <w:rFonts w:ascii="Times New Roman" w:hAnsi="Times New Roman" w:cs="Times New Roman"/>
          <w:sz w:val="28"/>
          <w:szCs w:val="28"/>
        </w:rPr>
        <w:t xml:space="preserve"> </w:t>
      </w:r>
      <w:r w:rsidR="00C31069">
        <w:rPr>
          <w:rFonts w:ascii="Times New Roman" w:hAnsi="Times New Roman" w:cs="Times New Roman"/>
          <w:sz w:val="28"/>
          <w:szCs w:val="28"/>
        </w:rPr>
        <w:t>Н</w:t>
      </w:r>
      <w:r w:rsidRPr="000D5636">
        <w:rPr>
          <w:rFonts w:ascii="Times New Roman" w:hAnsi="Times New Roman" w:cs="Times New Roman"/>
          <w:sz w:val="28"/>
          <w:szCs w:val="28"/>
        </w:rPr>
        <w:t>ормативы отчислений налоговых доходов в бюджет</w:t>
      </w:r>
      <w:r w:rsidR="00C3106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0D5636">
        <w:rPr>
          <w:rFonts w:ascii="Times New Roman" w:hAnsi="Times New Roman" w:cs="Times New Roman"/>
          <w:sz w:val="28"/>
          <w:szCs w:val="28"/>
        </w:rPr>
        <w:t xml:space="preserve"> установлены </w:t>
      </w:r>
      <w:r w:rsidRPr="004410BF">
        <w:rPr>
          <w:rFonts w:ascii="Times New Roman" w:hAnsi="Times New Roman" w:cs="Times New Roman"/>
          <w:sz w:val="28"/>
          <w:szCs w:val="28"/>
        </w:rPr>
        <w:t>в приложении 1 к Проекту решения о бюджете.</w:t>
      </w:r>
    </w:p>
    <w:p w:rsidR="004410BF" w:rsidRPr="004410BF" w:rsidRDefault="004410BF" w:rsidP="004410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0BF">
        <w:rPr>
          <w:rFonts w:ascii="Times New Roman" w:hAnsi="Times New Roman" w:cs="Times New Roman"/>
          <w:sz w:val="28"/>
          <w:szCs w:val="28"/>
        </w:rPr>
        <w:t>Динамика налоговых и неналоговых доходов бюджета Акбашевского</w:t>
      </w:r>
    </w:p>
    <w:p w:rsidR="004410BF" w:rsidRDefault="004410BF" w:rsidP="004410BF">
      <w:pPr>
        <w:pStyle w:val="Default"/>
        <w:rPr>
          <w:sz w:val="28"/>
          <w:szCs w:val="28"/>
        </w:rPr>
      </w:pPr>
      <w:r w:rsidRPr="004410BF">
        <w:rPr>
          <w:sz w:val="28"/>
          <w:szCs w:val="28"/>
        </w:rPr>
        <w:t>сельского поселения представлена в таблице №</w:t>
      </w:r>
      <w:r>
        <w:rPr>
          <w:sz w:val="28"/>
          <w:szCs w:val="28"/>
        </w:rPr>
        <w:t>2</w:t>
      </w:r>
      <w:r w:rsidRPr="004410BF">
        <w:rPr>
          <w:sz w:val="28"/>
          <w:szCs w:val="28"/>
        </w:rPr>
        <w:t>.</w:t>
      </w:r>
    </w:p>
    <w:p w:rsidR="00B82F0C" w:rsidRPr="00D86EFF" w:rsidRDefault="00B82F0C" w:rsidP="00D86EFF">
      <w:pPr>
        <w:pStyle w:val="ac"/>
        <w:jc w:val="right"/>
        <w:rPr>
          <w:rFonts w:ascii="Times New Roman" w:hAnsi="Times New Roman" w:cs="Times New Roman"/>
          <w:sz w:val="18"/>
          <w:szCs w:val="18"/>
        </w:rPr>
      </w:pPr>
      <w:r w:rsidRPr="00D86EFF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D86EFF" w:rsidRPr="00D86EFF">
        <w:rPr>
          <w:rFonts w:ascii="Times New Roman" w:hAnsi="Times New Roman" w:cs="Times New Roman"/>
          <w:sz w:val="18"/>
          <w:szCs w:val="18"/>
        </w:rPr>
        <w:t>таблица</w:t>
      </w:r>
      <w:r w:rsidR="00D86EFF">
        <w:rPr>
          <w:rFonts w:ascii="Times New Roman" w:hAnsi="Times New Roman" w:cs="Times New Roman"/>
          <w:sz w:val="18"/>
          <w:szCs w:val="18"/>
        </w:rPr>
        <w:t xml:space="preserve"> </w:t>
      </w:r>
      <w:r w:rsidR="00D86EFF" w:rsidRPr="00D86EFF">
        <w:rPr>
          <w:rFonts w:ascii="Times New Roman" w:hAnsi="Times New Roman" w:cs="Times New Roman"/>
          <w:sz w:val="18"/>
          <w:szCs w:val="18"/>
        </w:rPr>
        <w:t>2</w:t>
      </w:r>
      <w:r w:rsidRPr="00D86EFF">
        <w:rPr>
          <w:rFonts w:ascii="Times New Roman" w:hAnsi="Times New Roman" w:cs="Times New Roman"/>
          <w:sz w:val="18"/>
          <w:szCs w:val="18"/>
        </w:rPr>
        <w:t xml:space="preserve">       </w:t>
      </w:r>
      <w:r w:rsidR="00D86EFF">
        <w:rPr>
          <w:rFonts w:ascii="Times New Roman" w:hAnsi="Times New Roman" w:cs="Times New Roman"/>
          <w:sz w:val="18"/>
          <w:szCs w:val="18"/>
        </w:rPr>
        <w:t>(</w:t>
      </w:r>
      <w:r w:rsidRPr="00D86EFF">
        <w:rPr>
          <w:rFonts w:ascii="Times New Roman" w:hAnsi="Times New Roman" w:cs="Times New Roman"/>
          <w:sz w:val="18"/>
          <w:szCs w:val="18"/>
        </w:rPr>
        <w:t>тыс.рублей</w:t>
      </w:r>
      <w:r w:rsidR="00D86EFF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ad"/>
        <w:tblW w:w="0" w:type="auto"/>
        <w:tblLook w:val="04A0"/>
      </w:tblPr>
      <w:tblGrid>
        <w:gridCol w:w="2290"/>
        <w:gridCol w:w="1314"/>
        <w:gridCol w:w="1764"/>
        <w:gridCol w:w="1455"/>
        <w:gridCol w:w="1324"/>
        <w:gridCol w:w="1424"/>
      </w:tblGrid>
      <w:tr w:rsidR="00B82F0C" w:rsidTr="00B82F0C">
        <w:tc>
          <w:tcPr>
            <w:tcW w:w="2290" w:type="dxa"/>
            <w:vMerge w:val="restart"/>
          </w:tcPr>
          <w:p w:rsidR="00B82F0C" w:rsidRPr="00B82F0C" w:rsidRDefault="00B82F0C" w:rsidP="004410B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1314" w:type="dxa"/>
            <w:vMerge w:val="restart"/>
          </w:tcPr>
          <w:p w:rsidR="00B82F0C" w:rsidRPr="00B82F0C" w:rsidRDefault="00B82F0C" w:rsidP="004410B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2023(отчет)</w:t>
            </w:r>
          </w:p>
        </w:tc>
        <w:tc>
          <w:tcPr>
            <w:tcW w:w="1764" w:type="dxa"/>
            <w:vMerge w:val="restart"/>
          </w:tcPr>
          <w:p w:rsidR="00B82F0C" w:rsidRPr="00B82F0C" w:rsidRDefault="00B82F0C" w:rsidP="004410B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2024(ожидаемое исполнение)</w:t>
            </w:r>
          </w:p>
        </w:tc>
        <w:tc>
          <w:tcPr>
            <w:tcW w:w="4203" w:type="dxa"/>
            <w:gridSpan w:val="3"/>
          </w:tcPr>
          <w:p w:rsidR="00B82F0C" w:rsidRPr="00B82F0C" w:rsidRDefault="00B82F0C" w:rsidP="00B82F0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</w:p>
        </w:tc>
      </w:tr>
      <w:tr w:rsidR="00B82F0C" w:rsidTr="00B82F0C">
        <w:tc>
          <w:tcPr>
            <w:tcW w:w="2290" w:type="dxa"/>
            <w:vMerge/>
          </w:tcPr>
          <w:p w:rsidR="00B82F0C" w:rsidRPr="00B82F0C" w:rsidRDefault="00B82F0C" w:rsidP="00441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</w:tcPr>
          <w:p w:rsidR="00B82F0C" w:rsidRPr="00B82F0C" w:rsidRDefault="00B82F0C" w:rsidP="00441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B82F0C" w:rsidRPr="00B82F0C" w:rsidRDefault="00B82F0C" w:rsidP="00441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:rsidR="00B82F0C" w:rsidRPr="00B82F0C" w:rsidRDefault="00B82F0C" w:rsidP="00B82F0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324" w:type="dxa"/>
          </w:tcPr>
          <w:p w:rsidR="00B82F0C" w:rsidRPr="00B82F0C" w:rsidRDefault="00B82F0C" w:rsidP="00B82F0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424" w:type="dxa"/>
          </w:tcPr>
          <w:p w:rsidR="00B82F0C" w:rsidRPr="00B82F0C" w:rsidRDefault="00B82F0C" w:rsidP="00B82F0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</w:tr>
      <w:tr w:rsidR="00B82F0C" w:rsidTr="00B82F0C">
        <w:tc>
          <w:tcPr>
            <w:tcW w:w="2290" w:type="dxa"/>
          </w:tcPr>
          <w:p w:rsidR="00B82F0C" w:rsidRPr="00B82F0C" w:rsidRDefault="00B82F0C" w:rsidP="004410B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314" w:type="dxa"/>
          </w:tcPr>
          <w:p w:rsidR="00B82F0C" w:rsidRPr="00B82F0C" w:rsidRDefault="00C44249" w:rsidP="002863D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4102,4</w:t>
            </w:r>
          </w:p>
        </w:tc>
        <w:tc>
          <w:tcPr>
            <w:tcW w:w="1764" w:type="dxa"/>
          </w:tcPr>
          <w:p w:rsidR="00B82F0C" w:rsidRPr="00B82F0C" w:rsidRDefault="002863D8" w:rsidP="002863D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4807</w:t>
            </w:r>
          </w:p>
        </w:tc>
        <w:tc>
          <w:tcPr>
            <w:tcW w:w="1455" w:type="dxa"/>
          </w:tcPr>
          <w:p w:rsidR="00B82F0C" w:rsidRPr="00B82F0C" w:rsidRDefault="002863D8" w:rsidP="002863D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4505,2</w:t>
            </w:r>
          </w:p>
        </w:tc>
        <w:tc>
          <w:tcPr>
            <w:tcW w:w="1324" w:type="dxa"/>
          </w:tcPr>
          <w:p w:rsidR="00B82F0C" w:rsidRPr="00B82F0C" w:rsidRDefault="002863D8" w:rsidP="002863D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4534,8</w:t>
            </w:r>
          </w:p>
        </w:tc>
        <w:tc>
          <w:tcPr>
            <w:tcW w:w="1424" w:type="dxa"/>
          </w:tcPr>
          <w:p w:rsidR="00B82F0C" w:rsidRPr="00B82F0C" w:rsidRDefault="002863D8" w:rsidP="002863D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4565,5</w:t>
            </w:r>
          </w:p>
        </w:tc>
      </w:tr>
      <w:tr w:rsidR="00B82F0C" w:rsidTr="00B82F0C">
        <w:tc>
          <w:tcPr>
            <w:tcW w:w="2290" w:type="dxa"/>
          </w:tcPr>
          <w:p w:rsidR="00B82F0C" w:rsidRPr="00363CF7" w:rsidRDefault="00B82F0C" w:rsidP="00F27802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Абсолютная динамика к предыдущему году</w:t>
            </w:r>
          </w:p>
        </w:tc>
        <w:tc>
          <w:tcPr>
            <w:tcW w:w="1314" w:type="dxa"/>
          </w:tcPr>
          <w:p w:rsidR="00B82F0C" w:rsidRPr="00B82F0C" w:rsidRDefault="00C44249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-331,3</w:t>
            </w:r>
          </w:p>
        </w:tc>
        <w:tc>
          <w:tcPr>
            <w:tcW w:w="1764" w:type="dxa"/>
          </w:tcPr>
          <w:p w:rsidR="00B82F0C" w:rsidRPr="00B82F0C" w:rsidRDefault="003B2F3D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+704,6</w:t>
            </w:r>
          </w:p>
        </w:tc>
        <w:tc>
          <w:tcPr>
            <w:tcW w:w="1455" w:type="dxa"/>
          </w:tcPr>
          <w:p w:rsidR="00B82F0C" w:rsidRPr="00B82F0C" w:rsidRDefault="003B2F3D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-301,8</w:t>
            </w:r>
          </w:p>
        </w:tc>
        <w:tc>
          <w:tcPr>
            <w:tcW w:w="1324" w:type="dxa"/>
          </w:tcPr>
          <w:p w:rsidR="00B82F0C" w:rsidRPr="00B82F0C" w:rsidRDefault="003B2F3D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+29,6</w:t>
            </w:r>
          </w:p>
        </w:tc>
        <w:tc>
          <w:tcPr>
            <w:tcW w:w="1424" w:type="dxa"/>
          </w:tcPr>
          <w:p w:rsidR="00B82F0C" w:rsidRPr="00B82F0C" w:rsidRDefault="00C5143E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+30,7</w:t>
            </w:r>
          </w:p>
        </w:tc>
      </w:tr>
      <w:tr w:rsidR="00B82F0C" w:rsidTr="00B82F0C">
        <w:tc>
          <w:tcPr>
            <w:tcW w:w="2290" w:type="dxa"/>
          </w:tcPr>
          <w:p w:rsidR="00B82F0C" w:rsidRPr="00363CF7" w:rsidRDefault="00B82F0C" w:rsidP="00F27802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Относительная динамика к предыдущему году( %)</w:t>
            </w:r>
          </w:p>
        </w:tc>
        <w:tc>
          <w:tcPr>
            <w:tcW w:w="1314" w:type="dxa"/>
          </w:tcPr>
          <w:p w:rsidR="00B82F0C" w:rsidRPr="00B82F0C" w:rsidRDefault="00C44249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-7,5</w:t>
            </w:r>
          </w:p>
        </w:tc>
        <w:tc>
          <w:tcPr>
            <w:tcW w:w="1764" w:type="dxa"/>
          </w:tcPr>
          <w:p w:rsidR="00B82F0C" w:rsidRPr="00B82F0C" w:rsidRDefault="003B2F3D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+17,1</w:t>
            </w:r>
          </w:p>
        </w:tc>
        <w:tc>
          <w:tcPr>
            <w:tcW w:w="1455" w:type="dxa"/>
          </w:tcPr>
          <w:p w:rsidR="00B82F0C" w:rsidRPr="00B82F0C" w:rsidRDefault="003B2F3D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-6,3</w:t>
            </w:r>
          </w:p>
        </w:tc>
        <w:tc>
          <w:tcPr>
            <w:tcW w:w="1324" w:type="dxa"/>
          </w:tcPr>
          <w:p w:rsidR="00B82F0C" w:rsidRPr="00B82F0C" w:rsidRDefault="00C5143E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+0,6</w:t>
            </w:r>
          </w:p>
        </w:tc>
        <w:tc>
          <w:tcPr>
            <w:tcW w:w="1424" w:type="dxa"/>
          </w:tcPr>
          <w:p w:rsidR="00B82F0C" w:rsidRPr="00B82F0C" w:rsidRDefault="00C5143E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+0,7</w:t>
            </w:r>
          </w:p>
        </w:tc>
      </w:tr>
      <w:tr w:rsidR="00D86EFF" w:rsidTr="00B82F0C">
        <w:tc>
          <w:tcPr>
            <w:tcW w:w="2290" w:type="dxa"/>
          </w:tcPr>
          <w:p w:rsidR="00D86EFF" w:rsidRPr="00363CF7" w:rsidRDefault="00D86EFF" w:rsidP="00F2780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314" w:type="dxa"/>
          </w:tcPr>
          <w:p w:rsidR="00D86EFF" w:rsidRDefault="00D86EFF" w:rsidP="003B2F3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D86EFF" w:rsidRDefault="00D86EFF" w:rsidP="003B2F3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:rsidR="00D86EFF" w:rsidRDefault="00D86EFF" w:rsidP="003B2F3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</w:tcPr>
          <w:p w:rsidR="00D86EFF" w:rsidRDefault="00D86EFF" w:rsidP="003B2F3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D86EFF" w:rsidRDefault="00D86EFF" w:rsidP="003B2F3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B82F0C" w:rsidTr="00B82F0C">
        <w:tc>
          <w:tcPr>
            <w:tcW w:w="2290" w:type="dxa"/>
          </w:tcPr>
          <w:p w:rsidR="00B82F0C" w:rsidRPr="00B82F0C" w:rsidRDefault="00B82F0C" w:rsidP="004410B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Налоговые доходы</w:t>
            </w:r>
          </w:p>
        </w:tc>
        <w:tc>
          <w:tcPr>
            <w:tcW w:w="1314" w:type="dxa"/>
          </w:tcPr>
          <w:p w:rsidR="00B82F0C" w:rsidRPr="00B82F0C" w:rsidRDefault="00C44249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4061,4</w:t>
            </w:r>
          </w:p>
        </w:tc>
        <w:tc>
          <w:tcPr>
            <w:tcW w:w="1764" w:type="dxa"/>
          </w:tcPr>
          <w:p w:rsidR="00B82F0C" w:rsidRPr="00B82F0C" w:rsidRDefault="003B2F3D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4766,9</w:t>
            </w:r>
          </w:p>
        </w:tc>
        <w:tc>
          <w:tcPr>
            <w:tcW w:w="1455" w:type="dxa"/>
          </w:tcPr>
          <w:p w:rsidR="00B82F0C" w:rsidRPr="00B82F0C" w:rsidRDefault="004F5BF7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4464,2</w:t>
            </w:r>
          </w:p>
        </w:tc>
        <w:tc>
          <w:tcPr>
            <w:tcW w:w="1324" w:type="dxa"/>
          </w:tcPr>
          <w:p w:rsidR="00B82F0C" w:rsidRPr="00B82F0C" w:rsidRDefault="00C5143E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4493,8</w:t>
            </w:r>
          </w:p>
        </w:tc>
        <w:tc>
          <w:tcPr>
            <w:tcW w:w="1424" w:type="dxa"/>
          </w:tcPr>
          <w:p w:rsidR="00B82F0C" w:rsidRPr="00B82F0C" w:rsidRDefault="00C5143E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4524,5</w:t>
            </w:r>
          </w:p>
        </w:tc>
      </w:tr>
      <w:tr w:rsidR="00B82F0C" w:rsidTr="00B82F0C">
        <w:tc>
          <w:tcPr>
            <w:tcW w:w="2290" w:type="dxa"/>
          </w:tcPr>
          <w:p w:rsidR="00B82F0C" w:rsidRPr="00363CF7" w:rsidRDefault="00B82F0C" w:rsidP="00F27802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Абсолютная динамика к предыдущему году</w:t>
            </w:r>
          </w:p>
        </w:tc>
        <w:tc>
          <w:tcPr>
            <w:tcW w:w="1314" w:type="dxa"/>
          </w:tcPr>
          <w:p w:rsidR="00B82F0C" w:rsidRPr="00B82F0C" w:rsidRDefault="00C44249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+106,5</w:t>
            </w:r>
          </w:p>
        </w:tc>
        <w:tc>
          <w:tcPr>
            <w:tcW w:w="1764" w:type="dxa"/>
          </w:tcPr>
          <w:p w:rsidR="00B82F0C" w:rsidRPr="00B82F0C" w:rsidRDefault="003B2F3D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+705,5</w:t>
            </w:r>
          </w:p>
        </w:tc>
        <w:tc>
          <w:tcPr>
            <w:tcW w:w="1455" w:type="dxa"/>
          </w:tcPr>
          <w:p w:rsidR="00B82F0C" w:rsidRPr="00B82F0C" w:rsidRDefault="004F5BF7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-302,7</w:t>
            </w:r>
          </w:p>
        </w:tc>
        <w:tc>
          <w:tcPr>
            <w:tcW w:w="1324" w:type="dxa"/>
          </w:tcPr>
          <w:p w:rsidR="00B82F0C" w:rsidRPr="00B82F0C" w:rsidRDefault="00C5143E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-273,1</w:t>
            </w:r>
          </w:p>
        </w:tc>
        <w:tc>
          <w:tcPr>
            <w:tcW w:w="1424" w:type="dxa"/>
          </w:tcPr>
          <w:p w:rsidR="00B82F0C" w:rsidRPr="00B82F0C" w:rsidRDefault="00C5143E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+30,7</w:t>
            </w:r>
          </w:p>
        </w:tc>
      </w:tr>
      <w:tr w:rsidR="00B82F0C" w:rsidTr="00B82F0C">
        <w:tc>
          <w:tcPr>
            <w:tcW w:w="2290" w:type="dxa"/>
          </w:tcPr>
          <w:p w:rsidR="00B82F0C" w:rsidRPr="00363CF7" w:rsidRDefault="00B82F0C" w:rsidP="00F27802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Относительная динамика к предыдущему году( %)</w:t>
            </w:r>
          </w:p>
        </w:tc>
        <w:tc>
          <w:tcPr>
            <w:tcW w:w="1314" w:type="dxa"/>
          </w:tcPr>
          <w:p w:rsidR="00B82F0C" w:rsidRPr="00B82F0C" w:rsidRDefault="003B2F3D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+2,6</w:t>
            </w:r>
          </w:p>
        </w:tc>
        <w:tc>
          <w:tcPr>
            <w:tcW w:w="1764" w:type="dxa"/>
          </w:tcPr>
          <w:p w:rsidR="00B82F0C" w:rsidRPr="00B82F0C" w:rsidRDefault="003B2F3D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+17,3</w:t>
            </w:r>
          </w:p>
        </w:tc>
        <w:tc>
          <w:tcPr>
            <w:tcW w:w="1455" w:type="dxa"/>
          </w:tcPr>
          <w:p w:rsidR="00B82F0C" w:rsidRPr="00B82F0C" w:rsidRDefault="004F5BF7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-6,4</w:t>
            </w:r>
          </w:p>
        </w:tc>
        <w:tc>
          <w:tcPr>
            <w:tcW w:w="1324" w:type="dxa"/>
          </w:tcPr>
          <w:p w:rsidR="00B82F0C" w:rsidRPr="00B82F0C" w:rsidRDefault="00C5143E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-5,7</w:t>
            </w:r>
          </w:p>
        </w:tc>
        <w:tc>
          <w:tcPr>
            <w:tcW w:w="1424" w:type="dxa"/>
          </w:tcPr>
          <w:p w:rsidR="00B82F0C" w:rsidRPr="00B82F0C" w:rsidRDefault="00C5143E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+6,8</w:t>
            </w:r>
          </w:p>
        </w:tc>
      </w:tr>
      <w:tr w:rsidR="00806AA8" w:rsidTr="00B82F0C">
        <w:tc>
          <w:tcPr>
            <w:tcW w:w="2290" w:type="dxa"/>
          </w:tcPr>
          <w:p w:rsidR="00806AA8" w:rsidRPr="00363CF7" w:rsidRDefault="00806AA8" w:rsidP="00F2780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Неналоговые доходы</w:t>
            </w:r>
          </w:p>
        </w:tc>
        <w:tc>
          <w:tcPr>
            <w:tcW w:w="1314" w:type="dxa"/>
          </w:tcPr>
          <w:p w:rsidR="00806AA8" w:rsidRPr="00B82F0C" w:rsidRDefault="003B2F3D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764" w:type="dxa"/>
          </w:tcPr>
          <w:p w:rsidR="00806AA8" w:rsidRPr="00B82F0C" w:rsidRDefault="003B2F3D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455" w:type="dxa"/>
          </w:tcPr>
          <w:p w:rsidR="00806AA8" w:rsidRPr="00B82F0C" w:rsidRDefault="003B2F3D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324" w:type="dxa"/>
          </w:tcPr>
          <w:p w:rsidR="00806AA8" w:rsidRPr="00B82F0C" w:rsidRDefault="00C5143E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424" w:type="dxa"/>
          </w:tcPr>
          <w:p w:rsidR="00806AA8" w:rsidRPr="00B82F0C" w:rsidRDefault="00C5143E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</w:tr>
      <w:tr w:rsidR="00806AA8" w:rsidTr="00B82F0C">
        <w:tc>
          <w:tcPr>
            <w:tcW w:w="2290" w:type="dxa"/>
          </w:tcPr>
          <w:p w:rsidR="00806AA8" w:rsidRPr="00363CF7" w:rsidRDefault="00806AA8" w:rsidP="00F27802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Абсолютная динамика к предыдущему году</w:t>
            </w:r>
          </w:p>
        </w:tc>
        <w:tc>
          <w:tcPr>
            <w:tcW w:w="1314" w:type="dxa"/>
          </w:tcPr>
          <w:p w:rsidR="00806AA8" w:rsidRPr="00B82F0C" w:rsidRDefault="003B2F3D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64" w:type="dxa"/>
          </w:tcPr>
          <w:p w:rsidR="00806AA8" w:rsidRPr="00B82F0C" w:rsidRDefault="003B2F3D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55" w:type="dxa"/>
          </w:tcPr>
          <w:p w:rsidR="00806AA8" w:rsidRPr="00B82F0C" w:rsidRDefault="003B2F3D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24" w:type="dxa"/>
          </w:tcPr>
          <w:p w:rsidR="00806AA8" w:rsidRPr="00B82F0C" w:rsidRDefault="00C5143E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</w:tcPr>
          <w:p w:rsidR="00806AA8" w:rsidRPr="00B82F0C" w:rsidRDefault="00C5143E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06AA8" w:rsidTr="00B82F0C">
        <w:tc>
          <w:tcPr>
            <w:tcW w:w="2290" w:type="dxa"/>
          </w:tcPr>
          <w:p w:rsidR="00806AA8" w:rsidRPr="00363CF7" w:rsidRDefault="00806AA8" w:rsidP="00F27802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Относительная динамика к предыдущему году( %)</w:t>
            </w:r>
          </w:p>
        </w:tc>
        <w:tc>
          <w:tcPr>
            <w:tcW w:w="1314" w:type="dxa"/>
          </w:tcPr>
          <w:p w:rsidR="00806AA8" w:rsidRPr="00B82F0C" w:rsidRDefault="003B2F3D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64" w:type="dxa"/>
          </w:tcPr>
          <w:p w:rsidR="00806AA8" w:rsidRPr="00B82F0C" w:rsidRDefault="003B2F3D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55" w:type="dxa"/>
          </w:tcPr>
          <w:p w:rsidR="00806AA8" w:rsidRPr="00B82F0C" w:rsidRDefault="003B2F3D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24" w:type="dxa"/>
          </w:tcPr>
          <w:p w:rsidR="00806AA8" w:rsidRPr="00B82F0C" w:rsidRDefault="00C5143E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</w:tcPr>
          <w:p w:rsidR="00806AA8" w:rsidRPr="00B82F0C" w:rsidRDefault="00C5143E" w:rsidP="003B2F3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F27802" w:rsidRPr="004F5BF7" w:rsidRDefault="00F27802" w:rsidP="004F5BF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F5BF7">
        <w:rPr>
          <w:rFonts w:ascii="Times New Roman" w:hAnsi="Times New Roman" w:cs="Times New Roman"/>
          <w:sz w:val="28"/>
          <w:szCs w:val="28"/>
        </w:rPr>
        <w:t>Налоговые и неналоговые доходы занимают 22% в общей сумме доходов</w:t>
      </w:r>
    </w:p>
    <w:p w:rsidR="00F27802" w:rsidRPr="004F5BF7" w:rsidRDefault="00F27802" w:rsidP="004F5BF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F5BF7">
        <w:rPr>
          <w:rFonts w:ascii="Times New Roman" w:hAnsi="Times New Roman" w:cs="Times New Roman"/>
          <w:sz w:val="28"/>
          <w:szCs w:val="28"/>
        </w:rPr>
        <w:t>бюджета Акбашевского сельского поселения, планируемых на 2025 год, 37,8% в</w:t>
      </w:r>
      <w:r w:rsidR="004F5BF7">
        <w:rPr>
          <w:rFonts w:ascii="Times New Roman" w:hAnsi="Times New Roman" w:cs="Times New Roman"/>
          <w:sz w:val="28"/>
          <w:szCs w:val="28"/>
        </w:rPr>
        <w:t xml:space="preserve"> </w:t>
      </w:r>
      <w:r w:rsidRPr="004F5BF7">
        <w:rPr>
          <w:rFonts w:ascii="Times New Roman" w:hAnsi="Times New Roman" w:cs="Times New Roman"/>
          <w:sz w:val="28"/>
          <w:szCs w:val="28"/>
        </w:rPr>
        <w:t xml:space="preserve">общей сумме доходов на 2026 год и </w:t>
      </w:r>
      <w:r w:rsidR="004F5BF7" w:rsidRPr="004F5BF7">
        <w:rPr>
          <w:rFonts w:ascii="Times New Roman" w:hAnsi="Times New Roman" w:cs="Times New Roman"/>
          <w:sz w:val="28"/>
          <w:szCs w:val="28"/>
        </w:rPr>
        <w:t>37,5</w:t>
      </w:r>
      <w:r w:rsidRPr="004F5BF7">
        <w:rPr>
          <w:rFonts w:ascii="Times New Roman" w:hAnsi="Times New Roman" w:cs="Times New Roman"/>
          <w:sz w:val="28"/>
          <w:szCs w:val="28"/>
        </w:rPr>
        <w:t xml:space="preserve">% </w:t>
      </w:r>
      <w:r w:rsidR="004F5BF7" w:rsidRPr="004F5BF7">
        <w:rPr>
          <w:rFonts w:ascii="Times New Roman" w:hAnsi="Times New Roman" w:cs="Times New Roman"/>
          <w:sz w:val="28"/>
          <w:szCs w:val="28"/>
        </w:rPr>
        <w:t>в общей сумме доходов на 2027</w:t>
      </w:r>
      <w:r w:rsidRPr="004F5BF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27802" w:rsidRPr="004F5BF7" w:rsidRDefault="00F27802" w:rsidP="004F5BF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F5BF7">
        <w:rPr>
          <w:rFonts w:ascii="Times New Roman" w:hAnsi="Times New Roman" w:cs="Times New Roman"/>
          <w:sz w:val="28"/>
          <w:szCs w:val="28"/>
        </w:rPr>
        <w:t>В 202</w:t>
      </w:r>
      <w:r w:rsidR="004F5BF7">
        <w:rPr>
          <w:rFonts w:ascii="Times New Roman" w:hAnsi="Times New Roman" w:cs="Times New Roman"/>
          <w:sz w:val="28"/>
          <w:szCs w:val="28"/>
        </w:rPr>
        <w:t>5</w:t>
      </w:r>
      <w:r w:rsidRPr="004F5BF7">
        <w:rPr>
          <w:rFonts w:ascii="Times New Roman" w:hAnsi="Times New Roman" w:cs="Times New Roman"/>
          <w:sz w:val="28"/>
          <w:szCs w:val="28"/>
        </w:rPr>
        <w:t xml:space="preserve"> году налоговые и неналоговые доходы бюджета поселения прогнозируются в сумме </w:t>
      </w:r>
      <w:r w:rsidR="004F5BF7">
        <w:rPr>
          <w:rFonts w:ascii="Times New Roman" w:hAnsi="Times New Roman" w:cs="Times New Roman"/>
          <w:sz w:val="28"/>
          <w:szCs w:val="28"/>
        </w:rPr>
        <w:t>4505,2</w:t>
      </w:r>
      <w:r w:rsidRPr="004F5BF7">
        <w:rPr>
          <w:rFonts w:ascii="Times New Roman" w:hAnsi="Times New Roman" w:cs="Times New Roman"/>
          <w:sz w:val="28"/>
          <w:szCs w:val="28"/>
        </w:rPr>
        <w:t xml:space="preserve"> тыс. руб. По сравнению с</w:t>
      </w:r>
      <w:r w:rsidR="004F5BF7">
        <w:rPr>
          <w:rFonts w:ascii="Times New Roman" w:hAnsi="Times New Roman" w:cs="Times New Roman"/>
          <w:sz w:val="28"/>
          <w:szCs w:val="28"/>
        </w:rPr>
        <w:t xml:space="preserve"> </w:t>
      </w:r>
      <w:r w:rsidRPr="004F5BF7">
        <w:rPr>
          <w:rFonts w:ascii="Times New Roman" w:hAnsi="Times New Roman" w:cs="Times New Roman"/>
          <w:sz w:val="28"/>
          <w:szCs w:val="28"/>
        </w:rPr>
        <w:t>ожидаемым исполнением бюджета за 202</w:t>
      </w:r>
      <w:r w:rsidR="004F5BF7">
        <w:rPr>
          <w:rFonts w:ascii="Times New Roman" w:hAnsi="Times New Roman" w:cs="Times New Roman"/>
          <w:sz w:val="28"/>
          <w:szCs w:val="28"/>
        </w:rPr>
        <w:t>4</w:t>
      </w:r>
      <w:r w:rsidRPr="004F5BF7">
        <w:rPr>
          <w:rFonts w:ascii="Times New Roman" w:hAnsi="Times New Roman" w:cs="Times New Roman"/>
          <w:sz w:val="28"/>
          <w:szCs w:val="28"/>
        </w:rPr>
        <w:t xml:space="preserve"> год, они снижены на </w:t>
      </w:r>
      <w:r w:rsidR="004F5BF7">
        <w:rPr>
          <w:rFonts w:ascii="Times New Roman" w:hAnsi="Times New Roman" w:cs="Times New Roman"/>
          <w:sz w:val="28"/>
          <w:szCs w:val="28"/>
        </w:rPr>
        <w:t>301,8</w:t>
      </w:r>
      <w:r w:rsidRPr="004F5BF7">
        <w:rPr>
          <w:rFonts w:ascii="Times New Roman" w:hAnsi="Times New Roman" w:cs="Times New Roman"/>
          <w:sz w:val="28"/>
          <w:szCs w:val="28"/>
        </w:rPr>
        <w:t xml:space="preserve"> тыс. руб. или</w:t>
      </w:r>
      <w:r w:rsidR="004F5BF7">
        <w:rPr>
          <w:rFonts w:ascii="Times New Roman" w:hAnsi="Times New Roman" w:cs="Times New Roman"/>
          <w:sz w:val="28"/>
          <w:szCs w:val="28"/>
        </w:rPr>
        <w:t xml:space="preserve"> </w:t>
      </w:r>
      <w:r w:rsidRPr="004F5BF7">
        <w:rPr>
          <w:rFonts w:ascii="Times New Roman" w:hAnsi="Times New Roman" w:cs="Times New Roman"/>
          <w:sz w:val="28"/>
          <w:szCs w:val="28"/>
        </w:rPr>
        <w:t xml:space="preserve">на </w:t>
      </w:r>
      <w:r w:rsidR="004F5BF7">
        <w:rPr>
          <w:rFonts w:ascii="Times New Roman" w:hAnsi="Times New Roman" w:cs="Times New Roman"/>
          <w:sz w:val="28"/>
          <w:szCs w:val="28"/>
        </w:rPr>
        <w:t>6,3</w:t>
      </w:r>
      <w:r w:rsidRPr="004F5BF7">
        <w:rPr>
          <w:rFonts w:ascii="Times New Roman" w:hAnsi="Times New Roman" w:cs="Times New Roman"/>
          <w:sz w:val="28"/>
          <w:szCs w:val="28"/>
        </w:rPr>
        <w:t>%.</w:t>
      </w:r>
    </w:p>
    <w:p w:rsidR="00F27802" w:rsidRPr="004F5BF7" w:rsidRDefault="00F27802" w:rsidP="004F5BF7">
      <w:pPr>
        <w:pStyle w:val="ac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4F5BF7">
        <w:rPr>
          <w:rFonts w:ascii="Times New Roman" w:hAnsi="Times New Roman" w:cs="Times New Roman"/>
          <w:color w:val="00000A"/>
          <w:sz w:val="28"/>
          <w:szCs w:val="28"/>
        </w:rPr>
        <w:t>Налоговые и неналоговые доходы бюджета  поселения</w:t>
      </w:r>
      <w:r w:rsidR="0015352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4F5BF7">
        <w:rPr>
          <w:rFonts w:ascii="Times New Roman" w:hAnsi="Times New Roman" w:cs="Times New Roman"/>
          <w:color w:val="00000A"/>
          <w:sz w:val="28"/>
          <w:szCs w:val="28"/>
        </w:rPr>
        <w:t>на 202</w:t>
      </w:r>
      <w:r w:rsidR="004F5BF7">
        <w:rPr>
          <w:rFonts w:ascii="Times New Roman" w:hAnsi="Times New Roman" w:cs="Times New Roman"/>
          <w:color w:val="00000A"/>
          <w:sz w:val="28"/>
          <w:szCs w:val="28"/>
        </w:rPr>
        <w:t>6</w:t>
      </w:r>
      <w:r w:rsidRPr="004F5BF7">
        <w:rPr>
          <w:rFonts w:ascii="Times New Roman" w:hAnsi="Times New Roman" w:cs="Times New Roman"/>
          <w:color w:val="00000A"/>
          <w:sz w:val="28"/>
          <w:szCs w:val="28"/>
        </w:rPr>
        <w:t xml:space="preserve"> год запланированы в сумме </w:t>
      </w:r>
      <w:r w:rsidR="004F5BF7">
        <w:rPr>
          <w:rFonts w:ascii="Times New Roman" w:hAnsi="Times New Roman" w:cs="Times New Roman"/>
          <w:color w:val="00000A"/>
          <w:sz w:val="28"/>
          <w:szCs w:val="28"/>
        </w:rPr>
        <w:t>4534,8</w:t>
      </w:r>
      <w:r w:rsidRPr="004F5BF7">
        <w:rPr>
          <w:rFonts w:ascii="Times New Roman" w:hAnsi="Times New Roman" w:cs="Times New Roman"/>
          <w:color w:val="00000A"/>
          <w:sz w:val="28"/>
          <w:szCs w:val="28"/>
        </w:rPr>
        <w:t xml:space="preserve"> тыс. рублей и прогнозируются с</w:t>
      </w:r>
      <w:r w:rsidR="0015352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4F5BF7">
        <w:rPr>
          <w:rFonts w:ascii="Times New Roman" w:hAnsi="Times New Roman" w:cs="Times New Roman"/>
          <w:color w:val="00000A"/>
          <w:sz w:val="28"/>
          <w:szCs w:val="28"/>
        </w:rPr>
        <w:t>увеличением по сравнению с 202</w:t>
      </w:r>
      <w:r w:rsidR="004F5BF7">
        <w:rPr>
          <w:rFonts w:ascii="Times New Roman" w:hAnsi="Times New Roman" w:cs="Times New Roman"/>
          <w:color w:val="00000A"/>
          <w:sz w:val="28"/>
          <w:szCs w:val="28"/>
        </w:rPr>
        <w:t>5</w:t>
      </w:r>
      <w:r w:rsidRPr="004F5BF7">
        <w:rPr>
          <w:rFonts w:ascii="Times New Roman" w:hAnsi="Times New Roman" w:cs="Times New Roman"/>
          <w:color w:val="00000A"/>
          <w:sz w:val="28"/>
          <w:szCs w:val="28"/>
        </w:rPr>
        <w:t xml:space="preserve"> годом на </w:t>
      </w:r>
      <w:r w:rsidR="004F5BF7">
        <w:rPr>
          <w:rFonts w:ascii="Times New Roman" w:hAnsi="Times New Roman" w:cs="Times New Roman"/>
          <w:color w:val="00000A"/>
          <w:sz w:val="28"/>
          <w:szCs w:val="28"/>
        </w:rPr>
        <w:t>29,6</w:t>
      </w:r>
      <w:r w:rsidRPr="004F5BF7">
        <w:rPr>
          <w:rFonts w:ascii="Times New Roman" w:hAnsi="Times New Roman" w:cs="Times New Roman"/>
          <w:color w:val="00000A"/>
          <w:sz w:val="28"/>
          <w:szCs w:val="28"/>
        </w:rPr>
        <w:t xml:space="preserve"> тыс. рублей или на </w:t>
      </w:r>
      <w:r w:rsidR="004F5BF7">
        <w:rPr>
          <w:rFonts w:ascii="Times New Roman" w:hAnsi="Times New Roman" w:cs="Times New Roman"/>
          <w:color w:val="00000A"/>
          <w:sz w:val="28"/>
          <w:szCs w:val="28"/>
        </w:rPr>
        <w:t>0,6</w:t>
      </w:r>
      <w:r w:rsidRPr="004F5BF7">
        <w:rPr>
          <w:rFonts w:ascii="Times New Roman" w:hAnsi="Times New Roman" w:cs="Times New Roman"/>
          <w:color w:val="00000A"/>
          <w:sz w:val="28"/>
          <w:szCs w:val="28"/>
        </w:rPr>
        <w:t>%.</w:t>
      </w:r>
    </w:p>
    <w:p w:rsidR="00F27802" w:rsidRPr="004F5BF7" w:rsidRDefault="00F27802" w:rsidP="004F5BF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F5BF7">
        <w:rPr>
          <w:rFonts w:ascii="Times New Roman" w:hAnsi="Times New Roman" w:cs="Times New Roman"/>
          <w:sz w:val="28"/>
          <w:szCs w:val="28"/>
        </w:rPr>
        <w:t>На 202</w:t>
      </w:r>
      <w:r w:rsidR="004F5BF7" w:rsidRPr="004F5BF7">
        <w:rPr>
          <w:rFonts w:ascii="Times New Roman" w:hAnsi="Times New Roman" w:cs="Times New Roman"/>
          <w:sz w:val="28"/>
          <w:szCs w:val="28"/>
        </w:rPr>
        <w:t>7</w:t>
      </w:r>
      <w:r w:rsidRPr="004F5BF7">
        <w:rPr>
          <w:rFonts w:ascii="Times New Roman" w:hAnsi="Times New Roman" w:cs="Times New Roman"/>
          <w:sz w:val="28"/>
          <w:szCs w:val="28"/>
        </w:rPr>
        <w:t xml:space="preserve"> год налоговые и неналоговые доходы бюджета поселения запланированы в сумме </w:t>
      </w:r>
      <w:r w:rsidR="004F5BF7" w:rsidRPr="004F5BF7">
        <w:rPr>
          <w:rFonts w:ascii="Times New Roman" w:hAnsi="Times New Roman" w:cs="Times New Roman"/>
          <w:sz w:val="28"/>
          <w:szCs w:val="28"/>
        </w:rPr>
        <w:t>4565,5</w:t>
      </w:r>
      <w:r w:rsidRPr="004F5BF7">
        <w:rPr>
          <w:rFonts w:ascii="Times New Roman" w:hAnsi="Times New Roman" w:cs="Times New Roman"/>
          <w:sz w:val="28"/>
          <w:szCs w:val="28"/>
        </w:rPr>
        <w:t xml:space="preserve"> тыс. рублей. По сравнению с</w:t>
      </w:r>
      <w:r w:rsidR="004F5BF7">
        <w:rPr>
          <w:rFonts w:ascii="Times New Roman" w:hAnsi="Times New Roman" w:cs="Times New Roman"/>
          <w:sz w:val="28"/>
          <w:szCs w:val="28"/>
        </w:rPr>
        <w:t xml:space="preserve"> </w:t>
      </w:r>
      <w:r w:rsidRPr="004F5BF7">
        <w:rPr>
          <w:rFonts w:ascii="Times New Roman" w:hAnsi="Times New Roman" w:cs="Times New Roman"/>
          <w:sz w:val="28"/>
          <w:szCs w:val="28"/>
        </w:rPr>
        <w:t>202</w:t>
      </w:r>
      <w:r w:rsidR="004F5BF7" w:rsidRPr="004F5BF7">
        <w:rPr>
          <w:rFonts w:ascii="Times New Roman" w:hAnsi="Times New Roman" w:cs="Times New Roman"/>
          <w:sz w:val="28"/>
          <w:szCs w:val="28"/>
        </w:rPr>
        <w:t>6</w:t>
      </w:r>
      <w:r w:rsidRPr="004F5BF7">
        <w:rPr>
          <w:rFonts w:ascii="Times New Roman" w:hAnsi="Times New Roman" w:cs="Times New Roman"/>
          <w:sz w:val="28"/>
          <w:szCs w:val="28"/>
        </w:rPr>
        <w:t xml:space="preserve"> годом они увеличены на </w:t>
      </w:r>
      <w:r w:rsidR="004F5BF7" w:rsidRPr="004F5BF7">
        <w:rPr>
          <w:rFonts w:ascii="Times New Roman" w:hAnsi="Times New Roman" w:cs="Times New Roman"/>
          <w:sz w:val="28"/>
          <w:szCs w:val="28"/>
        </w:rPr>
        <w:t>30,7</w:t>
      </w:r>
      <w:r w:rsidRPr="004F5BF7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4F5BF7" w:rsidRPr="004F5BF7">
        <w:rPr>
          <w:rFonts w:ascii="Times New Roman" w:hAnsi="Times New Roman" w:cs="Times New Roman"/>
          <w:sz w:val="28"/>
          <w:szCs w:val="28"/>
        </w:rPr>
        <w:t>0,6</w:t>
      </w:r>
      <w:r w:rsidRPr="004F5BF7">
        <w:rPr>
          <w:rFonts w:ascii="Times New Roman" w:hAnsi="Times New Roman" w:cs="Times New Roman"/>
          <w:sz w:val="28"/>
          <w:szCs w:val="28"/>
        </w:rPr>
        <w:t>%.</w:t>
      </w:r>
    </w:p>
    <w:p w:rsidR="00F27802" w:rsidRPr="004F5BF7" w:rsidRDefault="00F27802" w:rsidP="004F5BF7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BF7">
        <w:rPr>
          <w:rFonts w:ascii="Times New Roman" w:hAnsi="Times New Roman" w:cs="Times New Roman"/>
          <w:color w:val="000000"/>
          <w:sz w:val="28"/>
          <w:szCs w:val="28"/>
        </w:rPr>
        <w:t>Как видно из приведенной выше таблицы №</w:t>
      </w:r>
      <w:r w:rsidR="004F5BF7" w:rsidRPr="004F5BF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F5BF7">
        <w:rPr>
          <w:rFonts w:ascii="Times New Roman" w:hAnsi="Times New Roman" w:cs="Times New Roman"/>
          <w:color w:val="000000"/>
          <w:sz w:val="28"/>
          <w:szCs w:val="28"/>
        </w:rPr>
        <w:t>, в 202</w:t>
      </w:r>
      <w:r w:rsidR="004F5BF7" w:rsidRPr="004F5BF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4F5BF7">
        <w:rPr>
          <w:rFonts w:ascii="Times New Roman" w:hAnsi="Times New Roman" w:cs="Times New Roman"/>
          <w:color w:val="000000"/>
          <w:sz w:val="28"/>
          <w:szCs w:val="28"/>
        </w:rPr>
        <w:t xml:space="preserve"> году прогнозируется</w:t>
      </w:r>
    </w:p>
    <w:p w:rsidR="00F27802" w:rsidRPr="004F5BF7" w:rsidRDefault="00F27802" w:rsidP="004F5BF7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BF7">
        <w:rPr>
          <w:rFonts w:ascii="Times New Roman" w:hAnsi="Times New Roman" w:cs="Times New Roman"/>
          <w:color w:val="000000"/>
          <w:sz w:val="28"/>
          <w:szCs w:val="28"/>
        </w:rPr>
        <w:t>уменьшение доходной части бюджета поселения по налоговым и неналоговым</w:t>
      </w:r>
      <w:r w:rsidR="004F5B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5BF7">
        <w:rPr>
          <w:rFonts w:ascii="Times New Roman" w:hAnsi="Times New Roman" w:cs="Times New Roman"/>
          <w:color w:val="000000"/>
          <w:sz w:val="28"/>
          <w:szCs w:val="28"/>
        </w:rPr>
        <w:t>доходам, по сравнению с ожидаемым исполнением бюджета за 202</w:t>
      </w:r>
      <w:r w:rsidR="004F5BF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4F5BF7">
        <w:rPr>
          <w:rFonts w:ascii="Times New Roman" w:hAnsi="Times New Roman" w:cs="Times New Roman"/>
          <w:color w:val="000000"/>
          <w:sz w:val="28"/>
          <w:szCs w:val="28"/>
        </w:rPr>
        <w:t xml:space="preserve"> год. В 202</w:t>
      </w:r>
      <w:r w:rsidR="004F5BF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F5BF7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 w:rsidR="004F5B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5BF7">
        <w:rPr>
          <w:rFonts w:ascii="Times New Roman" w:hAnsi="Times New Roman" w:cs="Times New Roman"/>
          <w:color w:val="000000"/>
          <w:sz w:val="28"/>
          <w:szCs w:val="28"/>
        </w:rPr>
        <w:t>планируется наращивание доходов по сравнению с 202</w:t>
      </w:r>
      <w:r w:rsidR="004F5BF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4F5BF7">
        <w:rPr>
          <w:rFonts w:ascii="Times New Roman" w:hAnsi="Times New Roman" w:cs="Times New Roman"/>
          <w:color w:val="000000"/>
          <w:sz w:val="28"/>
          <w:szCs w:val="28"/>
        </w:rPr>
        <w:t xml:space="preserve"> годом, в 202</w:t>
      </w:r>
      <w:r w:rsidR="004F5B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4F5BF7">
        <w:rPr>
          <w:rFonts w:ascii="Times New Roman" w:hAnsi="Times New Roman" w:cs="Times New Roman"/>
          <w:color w:val="000000"/>
          <w:sz w:val="28"/>
          <w:szCs w:val="28"/>
        </w:rPr>
        <w:t xml:space="preserve"> также</w:t>
      </w:r>
      <w:r w:rsidR="004F5B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5BF7">
        <w:rPr>
          <w:rFonts w:ascii="Times New Roman" w:hAnsi="Times New Roman" w:cs="Times New Roman"/>
          <w:color w:val="000000"/>
          <w:sz w:val="28"/>
          <w:szCs w:val="28"/>
        </w:rPr>
        <w:t>планируется наращивание доходов по сравнению с 202</w:t>
      </w:r>
      <w:r w:rsidR="004F5BF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F5BF7">
        <w:rPr>
          <w:rFonts w:ascii="Times New Roman" w:hAnsi="Times New Roman" w:cs="Times New Roman"/>
          <w:color w:val="000000"/>
          <w:sz w:val="28"/>
          <w:szCs w:val="28"/>
        </w:rPr>
        <w:t xml:space="preserve"> годом.</w:t>
      </w:r>
    </w:p>
    <w:p w:rsidR="00F27802" w:rsidRPr="004F5BF7" w:rsidRDefault="00F27802" w:rsidP="004F5BF7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BF7">
        <w:rPr>
          <w:rFonts w:ascii="Times New Roman" w:hAnsi="Times New Roman" w:cs="Times New Roman"/>
          <w:color w:val="000000"/>
          <w:sz w:val="28"/>
          <w:szCs w:val="28"/>
        </w:rPr>
        <w:t>По налоговым доходам на 202</w:t>
      </w:r>
      <w:r w:rsidR="004F5BF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4F5BF7">
        <w:rPr>
          <w:rFonts w:ascii="Times New Roman" w:hAnsi="Times New Roman" w:cs="Times New Roman"/>
          <w:color w:val="000000"/>
          <w:sz w:val="28"/>
          <w:szCs w:val="28"/>
        </w:rPr>
        <w:t xml:space="preserve"> год прогнозируется уменьшение поступлений</w:t>
      </w:r>
    </w:p>
    <w:p w:rsidR="00F27802" w:rsidRPr="004F5BF7" w:rsidRDefault="00F27802" w:rsidP="004F5BF7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BF7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4F5BF7">
        <w:rPr>
          <w:rFonts w:ascii="Times New Roman" w:hAnsi="Times New Roman" w:cs="Times New Roman"/>
          <w:color w:val="000000"/>
          <w:sz w:val="28"/>
          <w:szCs w:val="28"/>
        </w:rPr>
        <w:t>302,7</w:t>
      </w:r>
      <w:r w:rsidRPr="004F5BF7">
        <w:rPr>
          <w:rFonts w:ascii="Times New Roman" w:hAnsi="Times New Roman" w:cs="Times New Roman"/>
          <w:color w:val="000000"/>
          <w:sz w:val="28"/>
          <w:szCs w:val="28"/>
        </w:rPr>
        <w:t xml:space="preserve"> тыс. руб. или на </w:t>
      </w:r>
      <w:r w:rsidR="004F5BF7">
        <w:rPr>
          <w:rFonts w:ascii="Times New Roman" w:hAnsi="Times New Roman" w:cs="Times New Roman"/>
          <w:color w:val="000000"/>
          <w:sz w:val="28"/>
          <w:szCs w:val="28"/>
        </w:rPr>
        <w:t>6,4</w:t>
      </w:r>
      <w:r w:rsidRPr="004F5BF7">
        <w:rPr>
          <w:rFonts w:ascii="Times New Roman" w:hAnsi="Times New Roman" w:cs="Times New Roman"/>
          <w:color w:val="000000"/>
          <w:sz w:val="28"/>
          <w:szCs w:val="28"/>
        </w:rPr>
        <w:t xml:space="preserve"> процентных пункта</w:t>
      </w:r>
      <w:r w:rsidR="0015352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27802" w:rsidRPr="00284548" w:rsidRDefault="0015352B" w:rsidP="0028454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27802" w:rsidRPr="00284548">
        <w:rPr>
          <w:rFonts w:ascii="Times New Roman" w:hAnsi="Times New Roman" w:cs="Times New Roman"/>
          <w:sz w:val="28"/>
          <w:szCs w:val="28"/>
        </w:rPr>
        <w:t>о налоговым доходам в 202</w:t>
      </w:r>
      <w:r w:rsidR="00284548" w:rsidRPr="00284548">
        <w:rPr>
          <w:rFonts w:ascii="Times New Roman" w:hAnsi="Times New Roman" w:cs="Times New Roman"/>
          <w:sz w:val="28"/>
          <w:szCs w:val="28"/>
        </w:rPr>
        <w:t>5</w:t>
      </w:r>
      <w:r w:rsidR="00F27802" w:rsidRPr="0028454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84548" w:rsidRPr="00284548">
        <w:rPr>
          <w:rFonts w:ascii="Times New Roman" w:hAnsi="Times New Roman" w:cs="Times New Roman"/>
          <w:sz w:val="28"/>
          <w:szCs w:val="28"/>
        </w:rPr>
        <w:t xml:space="preserve">не </w:t>
      </w:r>
      <w:r w:rsidR="00F27802" w:rsidRPr="00284548">
        <w:rPr>
          <w:rFonts w:ascii="Times New Roman" w:hAnsi="Times New Roman" w:cs="Times New Roman"/>
          <w:sz w:val="28"/>
          <w:szCs w:val="28"/>
        </w:rPr>
        <w:t>планируется наращивать по</w:t>
      </w:r>
      <w:r w:rsidR="00284548" w:rsidRPr="00284548">
        <w:rPr>
          <w:rFonts w:ascii="Times New Roman" w:hAnsi="Times New Roman" w:cs="Times New Roman"/>
          <w:sz w:val="28"/>
          <w:szCs w:val="28"/>
        </w:rPr>
        <w:t xml:space="preserve"> </w:t>
      </w:r>
      <w:r w:rsidR="00284548">
        <w:rPr>
          <w:rFonts w:ascii="Times New Roman" w:hAnsi="Times New Roman" w:cs="Times New Roman"/>
          <w:sz w:val="28"/>
          <w:szCs w:val="28"/>
        </w:rPr>
        <w:t>сравнению с предыдущим годом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284548">
        <w:rPr>
          <w:rFonts w:ascii="Times New Roman" w:hAnsi="Times New Roman" w:cs="Times New Roman"/>
          <w:sz w:val="28"/>
          <w:szCs w:val="28"/>
        </w:rPr>
        <w:t xml:space="preserve"> а</w:t>
      </w:r>
      <w:r w:rsidR="00F27802" w:rsidRPr="00284548">
        <w:rPr>
          <w:rFonts w:ascii="Times New Roman" w:hAnsi="Times New Roman" w:cs="Times New Roman"/>
          <w:sz w:val="28"/>
          <w:szCs w:val="28"/>
        </w:rPr>
        <w:t xml:space="preserve"> в 202</w:t>
      </w:r>
      <w:r w:rsidR="00284548" w:rsidRPr="00284548">
        <w:rPr>
          <w:rFonts w:ascii="Times New Roman" w:hAnsi="Times New Roman" w:cs="Times New Roman"/>
          <w:sz w:val="28"/>
          <w:szCs w:val="28"/>
        </w:rPr>
        <w:t>6</w:t>
      </w:r>
      <w:r w:rsidR="00F27802" w:rsidRPr="00284548">
        <w:rPr>
          <w:rFonts w:ascii="Times New Roman" w:hAnsi="Times New Roman" w:cs="Times New Roman"/>
          <w:sz w:val="28"/>
          <w:szCs w:val="28"/>
        </w:rPr>
        <w:t xml:space="preserve"> году  планируется </w:t>
      </w:r>
      <w:r>
        <w:rPr>
          <w:rFonts w:ascii="Times New Roman" w:hAnsi="Times New Roman" w:cs="Times New Roman"/>
          <w:sz w:val="28"/>
          <w:szCs w:val="28"/>
        </w:rPr>
        <w:t>небол</w:t>
      </w:r>
      <w:r w:rsidR="00284548">
        <w:rPr>
          <w:rFonts w:ascii="Times New Roman" w:hAnsi="Times New Roman" w:cs="Times New Roman"/>
          <w:sz w:val="28"/>
          <w:szCs w:val="28"/>
        </w:rPr>
        <w:t xml:space="preserve">ьшой  рост </w:t>
      </w:r>
      <w:r w:rsidR="00F27802" w:rsidRPr="00284548">
        <w:rPr>
          <w:rFonts w:ascii="Times New Roman" w:hAnsi="Times New Roman" w:cs="Times New Roman"/>
          <w:sz w:val="28"/>
          <w:szCs w:val="28"/>
        </w:rPr>
        <w:t xml:space="preserve"> по</w:t>
      </w:r>
      <w:r w:rsidR="00284548" w:rsidRPr="00284548">
        <w:rPr>
          <w:rFonts w:ascii="Times New Roman" w:hAnsi="Times New Roman" w:cs="Times New Roman"/>
          <w:sz w:val="28"/>
          <w:szCs w:val="28"/>
        </w:rPr>
        <w:t xml:space="preserve"> </w:t>
      </w:r>
      <w:r w:rsidR="00F27802" w:rsidRPr="00284548">
        <w:rPr>
          <w:rFonts w:ascii="Times New Roman" w:hAnsi="Times New Roman" w:cs="Times New Roman"/>
          <w:sz w:val="28"/>
          <w:szCs w:val="28"/>
        </w:rPr>
        <w:t>сравнению с предыдущим годом.</w:t>
      </w:r>
    </w:p>
    <w:p w:rsidR="00F27802" w:rsidRPr="00284548" w:rsidRDefault="00F27802" w:rsidP="0028454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84548">
        <w:rPr>
          <w:rFonts w:ascii="Times New Roman" w:hAnsi="Times New Roman" w:cs="Times New Roman"/>
          <w:sz w:val="28"/>
          <w:szCs w:val="28"/>
        </w:rPr>
        <w:t>Роста поступлений по неналоговым доходам в 202</w:t>
      </w:r>
      <w:r w:rsidR="00284548" w:rsidRPr="00284548">
        <w:rPr>
          <w:rFonts w:ascii="Times New Roman" w:hAnsi="Times New Roman" w:cs="Times New Roman"/>
          <w:sz w:val="28"/>
          <w:szCs w:val="28"/>
        </w:rPr>
        <w:t>5-2027годах</w:t>
      </w:r>
      <w:r w:rsidRPr="00284548">
        <w:rPr>
          <w:rFonts w:ascii="Times New Roman" w:hAnsi="Times New Roman" w:cs="Times New Roman"/>
          <w:sz w:val="28"/>
          <w:szCs w:val="28"/>
        </w:rPr>
        <w:t xml:space="preserve"> не</w:t>
      </w:r>
      <w:r w:rsidR="00284548">
        <w:rPr>
          <w:rFonts w:ascii="Times New Roman" w:hAnsi="Times New Roman" w:cs="Times New Roman"/>
          <w:sz w:val="28"/>
          <w:szCs w:val="28"/>
        </w:rPr>
        <w:t xml:space="preserve"> </w:t>
      </w:r>
      <w:r w:rsidRPr="00284548">
        <w:rPr>
          <w:rFonts w:ascii="Times New Roman" w:hAnsi="Times New Roman" w:cs="Times New Roman"/>
          <w:sz w:val="28"/>
          <w:szCs w:val="28"/>
        </w:rPr>
        <w:t>планируется.</w:t>
      </w:r>
    </w:p>
    <w:p w:rsidR="004410BF" w:rsidRPr="006E4CD8" w:rsidRDefault="006E4CD8" w:rsidP="006E4CD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6E4CD8">
        <w:rPr>
          <w:rFonts w:ascii="Times New Roman" w:hAnsi="Times New Roman" w:cs="Times New Roman"/>
          <w:sz w:val="28"/>
          <w:szCs w:val="28"/>
        </w:rPr>
        <w:t>Динамика налоговых и неналоговых доходов, в разрезе видов доходов,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CD8">
        <w:rPr>
          <w:rFonts w:ascii="Times New Roman" w:hAnsi="Times New Roman" w:cs="Times New Roman"/>
          <w:sz w:val="28"/>
          <w:szCs w:val="28"/>
        </w:rPr>
        <w:t xml:space="preserve">бюджета  поселения представлена в таблице №3. </w:t>
      </w:r>
    </w:p>
    <w:p w:rsidR="006E4CD8" w:rsidRPr="00E72339" w:rsidRDefault="006E4CD8" w:rsidP="006E4CD8">
      <w:pPr>
        <w:pStyle w:val="Default"/>
        <w:jc w:val="right"/>
        <w:rPr>
          <w:color w:val="FF0000"/>
          <w:sz w:val="20"/>
          <w:szCs w:val="20"/>
        </w:rPr>
      </w:pPr>
      <w:r w:rsidRPr="0055460C">
        <w:rPr>
          <w:color w:val="auto"/>
          <w:sz w:val="20"/>
          <w:szCs w:val="20"/>
        </w:rPr>
        <w:t xml:space="preserve">таблица </w:t>
      </w:r>
      <w:r>
        <w:rPr>
          <w:color w:val="auto"/>
          <w:sz w:val="20"/>
          <w:szCs w:val="20"/>
        </w:rPr>
        <w:t>3</w:t>
      </w:r>
      <w:r w:rsidRPr="0055460C">
        <w:rPr>
          <w:color w:val="auto"/>
          <w:sz w:val="20"/>
          <w:szCs w:val="20"/>
        </w:rPr>
        <w:t>(тыс.руб</w:t>
      </w:r>
      <w:r w:rsidRPr="00E72339">
        <w:rPr>
          <w:color w:val="FF0000"/>
          <w:sz w:val="20"/>
          <w:szCs w:val="20"/>
        </w:rPr>
        <w:t>).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1417"/>
        <w:gridCol w:w="1560"/>
        <w:gridCol w:w="1558"/>
        <w:gridCol w:w="1560"/>
      </w:tblGrid>
      <w:tr w:rsidR="0054340D" w:rsidRPr="004977E8" w:rsidTr="00DF387E">
        <w:trPr>
          <w:trHeight w:val="345"/>
        </w:trPr>
        <w:tc>
          <w:tcPr>
            <w:tcW w:w="2660" w:type="dxa"/>
            <w:vMerge w:val="restart"/>
          </w:tcPr>
          <w:p w:rsidR="0054340D" w:rsidRPr="0054340D" w:rsidRDefault="0054340D" w:rsidP="0054340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</w:t>
            </w:r>
            <w:r w:rsidRPr="005434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54340D" w:rsidRPr="0054340D" w:rsidRDefault="0054340D" w:rsidP="0054340D">
            <w:pPr>
              <w:pStyle w:val="ac"/>
              <w:rPr>
                <w:rFonts w:ascii="Times New Roman" w:hAnsi="Times New Roman" w:cs="Times New Roman"/>
              </w:rPr>
            </w:pPr>
            <w:r w:rsidRPr="0054340D">
              <w:rPr>
                <w:rFonts w:ascii="Times New Roman" w:hAnsi="Times New Roman" w:cs="Times New Roman"/>
              </w:rPr>
              <w:t xml:space="preserve">2024 год </w:t>
            </w:r>
          </w:p>
          <w:p w:rsidR="0054340D" w:rsidRPr="0054340D" w:rsidRDefault="0054340D" w:rsidP="0054340D">
            <w:pPr>
              <w:pStyle w:val="ac"/>
              <w:rPr>
                <w:rFonts w:ascii="Times New Roman" w:hAnsi="Times New Roman" w:cs="Times New Roman"/>
              </w:rPr>
            </w:pPr>
            <w:r w:rsidRPr="0054340D">
              <w:rPr>
                <w:rFonts w:ascii="Times New Roman" w:hAnsi="Times New Roman" w:cs="Times New Roman"/>
              </w:rPr>
              <w:t xml:space="preserve">(ожидаемое исполнение) </w:t>
            </w:r>
          </w:p>
        </w:tc>
        <w:tc>
          <w:tcPr>
            <w:tcW w:w="4678" w:type="dxa"/>
            <w:gridSpan w:val="3"/>
          </w:tcPr>
          <w:p w:rsidR="0054340D" w:rsidRPr="0054340D" w:rsidRDefault="0054340D" w:rsidP="0054340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</w:t>
            </w:r>
          </w:p>
        </w:tc>
      </w:tr>
      <w:tr w:rsidR="0054340D" w:rsidRPr="004977E8" w:rsidTr="00DF387E">
        <w:trPr>
          <w:trHeight w:val="345"/>
        </w:trPr>
        <w:tc>
          <w:tcPr>
            <w:tcW w:w="2660" w:type="dxa"/>
            <w:vMerge/>
          </w:tcPr>
          <w:p w:rsidR="0054340D" w:rsidRPr="0054340D" w:rsidRDefault="0054340D" w:rsidP="0054340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4340D" w:rsidRPr="0054340D" w:rsidRDefault="0054340D" w:rsidP="0054340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4340D" w:rsidRPr="0054340D" w:rsidRDefault="0054340D" w:rsidP="0054340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8" w:type="dxa"/>
          </w:tcPr>
          <w:p w:rsidR="0054340D" w:rsidRPr="0054340D" w:rsidRDefault="0054340D" w:rsidP="0054340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60" w:type="dxa"/>
          </w:tcPr>
          <w:p w:rsidR="0054340D" w:rsidRPr="0054340D" w:rsidRDefault="0054340D" w:rsidP="0054340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54340D" w:rsidRPr="004977E8" w:rsidTr="00DF387E">
        <w:trPr>
          <w:trHeight w:val="345"/>
        </w:trPr>
        <w:tc>
          <w:tcPr>
            <w:tcW w:w="2660" w:type="dxa"/>
          </w:tcPr>
          <w:p w:rsidR="0054340D" w:rsidRPr="00AF56F2" w:rsidRDefault="0054340D" w:rsidP="0054340D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AF56F2">
              <w:rPr>
                <w:rFonts w:ascii="Times New Roman" w:hAnsi="Times New Roman" w:cs="Times New Roman"/>
                <w:b/>
              </w:rPr>
              <w:t>Налоговые доходы</w:t>
            </w:r>
          </w:p>
        </w:tc>
        <w:tc>
          <w:tcPr>
            <w:tcW w:w="1417" w:type="dxa"/>
          </w:tcPr>
          <w:p w:rsidR="0054340D" w:rsidRPr="0054340D" w:rsidRDefault="0054340D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4766,9</w:t>
            </w:r>
          </w:p>
        </w:tc>
        <w:tc>
          <w:tcPr>
            <w:tcW w:w="1560" w:type="dxa"/>
          </w:tcPr>
          <w:p w:rsidR="0054340D" w:rsidRDefault="0054340D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4464,2</w:t>
            </w:r>
          </w:p>
        </w:tc>
        <w:tc>
          <w:tcPr>
            <w:tcW w:w="1558" w:type="dxa"/>
          </w:tcPr>
          <w:p w:rsidR="0054340D" w:rsidRDefault="0054340D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4493,8</w:t>
            </w:r>
          </w:p>
        </w:tc>
        <w:tc>
          <w:tcPr>
            <w:tcW w:w="1560" w:type="dxa"/>
          </w:tcPr>
          <w:p w:rsidR="0054340D" w:rsidRDefault="0054340D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4524,5</w:t>
            </w:r>
          </w:p>
        </w:tc>
      </w:tr>
      <w:tr w:rsidR="0054340D" w:rsidRPr="004977E8" w:rsidTr="00DF387E">
        <w:trPr>
          <w:trHeight w:val="345"/>
        </w:trPr>
        <w:tc>
          <w:tcPr>
            <w:tcW w:w="2660" w:type="dxa"/>
          </w:tcPr>
          <w:p w:rsidR="0054340D" w:rsidRPr="00363CF7" w:rsidRDefault="0054340D" w:rsidP="00DF387E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Абсолютная динамика к предыдущему году</w:t>
            </w:r>
          </w:p>
        </w:tc>
        <w:tc>
          <w:tcPr>
            <w:tcW w:w="1417" w:type="dxa"/>
          </w:tcPr>
          <w:p w:rsidR="0054340D" w:rsidRDefault="00826B2A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+705,5</w:t>
            </w:r>
          </w:p>
        </w:tc>
        <w:tc>
          <w:tcPr>
            <w:tcW w:w="1560" w:type="dxa"/>
          </w:tcPr>
          <w:p w:rsidR="0054340D" w:rsidRDefault="00826B2A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-302,7</w:t>
            </w:r>
          </w:p>
        </w:tc>
        <w:tc>
          <w:tcPr>
            <w:tcW w:w="1558" w:type="dxa"/>
          </w:tcPr>
          <w:p w:rsidR="0054340D" w:rsidRDefault="00826B2A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-273,1</w:t>
            </w:r>
          </w:p>
        </w:tc>
        <w:tc>
          <w:tcPr>
            <w:tcW w:w="1560" w:type="dxa"/>
          </w:tcPr>
          <w:p w:rsidR="0054340D" w:rsidRDefault="00826B2A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+30,7</w:t>
            </w:r>
          </w:p>
        </w:tc>
      </w:tr>
      <w:tr w:rsidR="0054340D" w:rsidRPr="004977E8" w:rsidTr="00DF387E">
        <w:trPr>
          <w:trHeight w:val="345"/>
        </w:trPr>
        <w:tc>
          <w:tcPr>
            <w:tcW w:w="2660" w:type="dxa"/>
          </w:tcPr>
          <w:p w:rsidR="0054340D" w:rsidRPr="00363CF7" w:rsidRDefault="0054340D" w:rsidP="00DF387E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Относительная динамика к предыдущему году( %)</w:t>
            </w:r>
          </w:p>
        </w:tc>
        <w:tc>
          <w:tcPr>
            <w:tcW w:w="1417" w:type="dxa"/>
          </w:tcPr>
          <w:p w:rsidR="0054340D" w:rsidRDefault="00826B2A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+17,3</w:t>
            </w:r>
          </w:p>
        </w:tc>
        <w:tc>
          <w:tcPr>
            <w:tcW w:w="1560" w:type="dxa"/>
          </w:tcPr>
          <w:p w:rsidR="0054340D" w:rsidRDefault="00826B2A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-6,4</w:t>
            </w:r>
          </w:p>
        </w:tc>
        <w:tc>
          <w:tcPr>
            <w:tcW w:w="1558" w:type="dxa"/>
          </w:tcPr>
          <w:p w:rsidR="0054340D" w:rsidRDefault="00826B2A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-5,7</w:t>
            </w:r>
          </w:p>
        </w:tc>
        <w:tc>
          <w:tcPr>
            <w:tcW w:w="1560" w:type="dxa"/>
          </w:tcPr>
          <w:p w:rsidR="0054340D" w:rsidRDefault="00826B2A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+6,8</w:t>
            </w:r>
          </w:p>
        </w:tc>
      </w:tr>
      <w:tr w:rsidR="0054340D" w:rsidRPr="004977E8" w:rsidTr="00DF387E">
        <w:trPr>
          <w:trHeight w:val="227"/>
        </w:trPr>
        <w:tc>
          <w:tcPr>
            <w:tcW w:w="2660" w:type="dxa"/>
          </w:tcPr>
          <w:p w:rsidR="0054340D" w:rsidRPr="00AF56F2" w:rsidRDefault="0054340D" w:rsidP="0054340D">
            <w:pPr>
              <w:pStyle w:val="ac"/>
              <w:rPr>
                <w:rFonts w:ascii="Times New Roman" w:hAnsi="Times New Roman" w:cs="Times New Roman"/>
                <w:i/>
              </w:rPr>
            </w:pPr>
            <w:r w:rsidRPr="00AF56F2">
              <w:rPr>
                <w:rFonts w:ascii="Times New Roman" w:hAnsi="Times New Roman" w:cs="Times New Roman"/>
                <w:i/>
              </w:rPr>
              <w:t xml:space="preserve">Налог на доходы физических лиц </w:t>
            </w:r>
          </w:p>
        </w:tc>
        <w:tc>
          <w:tcPr>
            <w:tcW w:w="1417" w:type="dxa"/>
          </w:tcPr>
          <w:p w:rsidR="0054340D" w:rsidRPr="0054340D" w:rsidRDefault="0054340D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4340D">
              <w:rPr>
                <w:rFonts w:ascii="Times New Roman" w:hAnsi="Times New Roman" w:cs="Times New Roman"/>
              </w:rPr>
              <w:t>290,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54340D" w:rsidRPr="0054340D" w:rsidRDefault="0054340D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319,9</w:t>
            </w:r>
          </w:p>
        </w:tc>
        <w:tc>
          <w:tcPr>
            <w:tcW w:w="1558" w:type="dxa"/>
          </w:tcPr>
          <w:p w:rsidR="0054340D" w:rsidRPr="0054340D" w:rsidRDefault="0054340D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349,5</w:t>
            </w:r>
          </w:p>
        </w:tc>
        <w:tc>
          <w:tcPr>
            <w:tcW w:w="1560" w:type="dxa"/>
          </w:tcPr>
          <w:p w:rsidR="0054340D" w:rsidRPr="0054340D" w:rsidRDefault="0054340D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380,2</w:t>
            </w:r>
          </w:p>
        </w:tc>
      </w:tr>
      <w:tr w:rsidR="0054340D" w:rsidRPr="004977E8" w:rsidTr="00DF387E">
        <w:trPr>
          <w:trHeight w:val="227"/>
        </w:trPr>
        <w:tc>
          <w:tcPr>
            <w:tcW w:w="2660" w:type="dxa"/>
          </w:tcPr>
          <w:p w:rsidR="0054340D" w:rsidRPr="00363CF7" w:rsidRDefault="0054340D" w:rsidP="00DF387E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lastRenderedPageBreak/>
              <w:t>Абсолютная динамика к предыдущему году</w:t>
            </w:r>
          </w:p>
        </w:tc>
        <w:tc>
          <w:tcPr>
            <w:tcW w:w="1417" w:type="dxa"/>
          </w:tcPr>
          <w:p w:rsidR="0054340D" w:rsidRPr="0054340D" w:rsidRDefault="00826B2A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+8,8</w:t>
            </w:r>
          </w:p>
        </w:tc>
        <w:tc>
          <w:tcPr>
            <w:tcW w:w="1560" w:type="dxa"/>
          </w:tcPr>
          <w:p w:rsidR="0054340D" w:rsidRDefault="00826B2A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+29,5</w:t>
            </w:r>
          </w:p>
        </w:tc>
        <w:tc>
          <w:tcPr>
            <w:tcW w:w="1558" w:type="dxa"/>
          </w:tcPr>
          <w:p w:rsidR="0054340D" w:rsidRDefault="00826B2A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+29,6</w:t>
            </w:r>
          </w:p>
        </w:tc>
        <w:tc>
          <w:tcPr>
            <w:tcW w:w="1560" w:type="dxa"/>
          </w:tcPr>
          <w:p w:rsidR="0054340D" w:rsidRDefault="00826B2A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+30,7</w:t>
            </w:r>
          </w:p>
        </w:tc>
      </w:tr>
      <w:tr w:rsidR="0054340D" w:rsidRPr="004977E8" w:rsidTr="00DF387E">
        <w:trPr>
          <w:trHeight w:val="227"/>
        </w:trPr>
        <w:tc>
          <w:tcPr>
            <w:tcW w:w="2660" w:type="dxa"/>
          </w:tcPr>
          <w:p w:rsidR="0054340D" w:rsidRPr="00363CF7" w:rsidRDefault="0054340D" w:rsidP="00DF387E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Относительная динамика к предыдущему году( %)</w:t>
            </w:r>
          </w:p>
        </w:tc>
        <w:tc>
          <w:tcPr>
            <w:tcW w:w="1417" w:type="dxa"/>
          </w:tcPr>
          <w:p w:rsidR="0054340D" w:rsidRPr="0054340D" w:rsidRDefault="00826B2A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+0,3</w:t>
            </w:r>
          </w:p>
        </w:tc>
        <w:tc>
          <w:tcPr>
            <w:tcW w:w="1560" w:type="dxa"/>
          </w:tcPr>
          <w:p w:rsidR="0054340D" w:rsidRDefault="00826B2A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</w:t>
            </w:r>
          </w:p>
        </w:tc>
        <w:tc>
          <w:tcPr>
            <w:tcW w:w="1558" w:type="dxa"/>
          </w:tcPr>
          <w:p w:rsidR="0054340D" w:rsidRDefault="00826B2A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+9,2</w:t>
            </w:r>
          </w:p>
        </w:tc>
        <w:tc>
          <w:tcPr>
            <w:tcW w:w="1560" w:type="dxa"/>
          </w:tcPr>
          <w:p w:rsidR="0054340D" w:rsidRDefault="00826B2A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+8,7</w:t>
            </w:r>
          </w:p>
        </w:tc>
      </w:tr>
      <w:tr w:rsidR="0054340D" w:rsidRPr="004977E8" w:rsidTr="00DF387E">
        <w:trPr>
          <w:trHeight w:val="227"/>
        </w:trPr>
        <w:tc>
          <w:tcPr>
            <w:tcW w:w="2660" w:type="dxa"/>
          </w:tcPr>
          <w:p w:rsidR="0054340D" w:rsidRPr="00AF56F2" w:rsidRDefault="0054340D" w:rsidP="0054340D">
            <w:pPr>
              <w:pStyle w:val="ac"/>
              <w:rPr>
                <w:rFonts w:ascii="Times New Roman" w:hAnsi="Times New Roman" w:cs="Times New Roman"/>
                <w:i/>
              </w:rPr>
            </w:pPr>
            <w:r w:rsidRPr="00AF56F2">
              <w:rPr>
                <w:rFonts w:ascii="Times New Roman" w:hAnsi="Times New Roman" w:cs="Times New Roman"/>
                <w:i/>
              </w:rPr>
              <w:t>Налог на имущество</w:t>
            </w:r>
          </w:p>
        </w:tc>
        <w:tc>
          <w:tcPr>
            <w:tcW w:w="1417" w:type="dxa"/>
          </w:tcPr>
          <w:p w:rsidR="0054340D" w:rsidRPr="0054340D" w:rsidRDefault="0054340D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1560" w:type="dxa"/>
          </w:tcPr>
          <w:p w:rsidR="0054340D" w:rsidRPr="0054340D" w:rsidRDefault="0054340D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551,3</w:t>
            </w:r>
          </w:p>
        </w:tc>
        <w:tc>
          <w:tcPr>
            <w:tcW w:w="1558" w:type="dxa"/>
          </w:tcPr>
          <w:p w:rsidR="0054340D" w:rsidRPr="0054340D" w:rsidRDefault="0054340D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551,3</w:t>
            </w:r>
          </w:p>
        </w:tc>
        <w:tc>
          <w:tcPr>
            <w:tcW w:w="1560" w:type="dxa"/>
          </w:tcPr>
          <w:p w:rsidR="0054340D" w:rsidRPr="0054340D" w:rsidRDefault="0054340D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551,3</w:t>
            </w:r>
          </w:p>
        </w:tc>
      </w:tr>
      <w:tr w:rsidR="00826B2A" w:rsidRPr="004977E8" w:rsidTr="00DF387E">
        <w:trPr>
          <w:trHeight w:val="227"/>
        </w:trPr>
        <w:tc>
          <w:tcPr>
            <w:tcW w:w="2660" w:type="dxa"/>
          </w:tcPr>
          <w:p w:rsidR="00826B2A" w:rsidRPr="00363CF7" w:rsidRDefault="00826B2A" w:rsidP="00DF387E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Абсолютная динамика к предыдущему году</w:t>
            </w:r>
          </w:p>
        </w:tc>
        <w:tc>
          <w:tcPr>
            <w:tcW w:w="1417" w:type="dxa"/>
          </w:tcPr>
          <w:p w:rsidR="00826B2A" w:rsidRDefault="00826B2A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+25,8</w:t>
            </w:r>
          </w:p>
        </w:tc>
        <w:tc>
          <w:tcPr>
            <w:tcW w:w="1560" w:type="dxa"/>
          </w:tcPr>
          <w:p w:rsidR="00826B2A" w:rsidRDefault="00531BDC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-53,7</w:t>
            </w:r>
          </w:p>
        </w:tc>
        <w:tc>
          <w:tcPr>
            <w:tcW w:w="1558" w:type="dxa"/>
          </w:tcPr>
          <w:p w:rsidR="00826B2A" w:rsidRDefault="00531BDC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26B2A" w:rsidRDefault="00531BDC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26B2A" w:rsidRPr="004977E8" w:rsidTr="00DF387E">
        <w:trPr>
          <w:trHeight w:val="227"/>
        </w:trPr>
        <w:tc>
          <w:tcPr>
            <w:tcW w:w="2660" w:type="dxa"/>
          </w:tcPr>
          <w:p w:rsidR="00826B2A" w:rsidRPr="00363CF7" w:rsidRDefault="00826B2A" w:rsidP="00DF387E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Относительная динамика к предыдущему году( %)</w:t>
            </w:r>
          </w:p>
        </w:tc>
        <w:tc>
          <w:tcPr>
            <w:tcW w:w="1417" w:type="dxa"/>
          </w:tcPr>
          <w:p w:rsidR="00826B2A" w:rsidRDefault="00531BDC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+4,4</w:t>
            </w:r>
          </w:p>
        </w:tc>
        <w:tc>
          <w:tcPr>
            <w:tcW w:w="1560" w:type="dxa"/>
          </w:tcPr>
          <w:p w:rsidR="00826B2A" w:rsidRDefault="00531BDC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-8,9</w:t>
            </w:r>
          </w:p>
        </w:tc>
        <w:tc>
          <w:tcPr>
            <w:tcW w:w="1558" w:type="dxa"/>
          </w:tcPr>
          <w:p w:rsidR="00826B2A" w:rsidRDefault="00531BDC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26B2A" w:rsidRDefault="00531BDC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26B2A" w:rsidRPr="004977E8" w:rsidTr="00DF387E">
        <w:trPr>
          <w:trHeight w:val="100"/>
        </w:trPr>
        <w:tc>
          <w:tcPr>
            <w:tcW w:w="2660" w:type="dxa"/>
          </w:tcPr>
          <w:p w:rsidR="00826B2A" w:rsidRPr="00AF56F2" w:rsidRDefault="00826B2A" w:rsidP="0054340D">
            <w:pPr>
              <w:pStyle w:val="ac"/>
              <w:rPr>
                <w:rFonts w:ascii="Times New Roman" w:hAnsi="Times New Roman" w:cs="Times New Roman"/>
                <w:i/>
              </w:rPr>
            </w:pPr>
            <w:r w:rsidRPr="00AF56F2">
              <w:rPr>
                <w:rFonts w:ascii="Times New Roman" w:hAnsi="Times New Roman" w:cs="Times New Roman"/>
                <w:i/>
              </w:rPr>
              <w:t xml:space="preserve">Земельный налог </w:t>
            </w:r>
          </w:p>
        </w:tc>
        <w:tc>
          <w:tcPr>
            <w:tcW w:w="1417" w:type="dxa"/>
          </w:tcPr>
          <w:p w:rsidR="00826B2A" w:rsidRPr="0054340D" w:rsidRDefault="00826B2A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3569</w:t>
            </w:r>
          </w:p>
        </w:tc>
        <w:tc>
          <w:tcPr>
            <w:tcW w:w="1560" w:type="dxa"/>
          </w:tcPr>
          <w:p w:rsidR="00826B2A" w:rsidRPr="0054340D" w:rsidRDefault="00826B2A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3592</w:t>
            </w:r>
          </w:p>
        </w:tc>
        <w:tc>
          <w:tcPr>
            <w:tcW w:w="1558" w:type="dxa"/>
          </w:tcPr>
          <w:p w:rsidR="00826B2A" w:rsidRPr="0054340D" w:rsidRDefault="00826B2A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3592</w:t>
            </w:r>
          </w:p>
        </w:tc>
        <w:tc>
          <w:tcPr>
            <w:tcW w:w="1560" w:type="dxa"/>
          </w:tcPr>
          <w:p w:rsidR="00826B2A" w:rsidRPr="0054340D" w:rsidRDefault="00826B2A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3592</w:t>
            </w:r>
          </w:p>
        </w:tc>
      </w:tr>
      <w:tr w:rsidR="00826B2A" w:rsidRPr="004977E8" w:rsidTr="00DF387E">
        <w:trPr>
          <w:trHeight w:val="100"/>
        </w:trPr>
        <w:tc>
          <w:tcPr>
            <w:tcW w:w="2660" w:type="dxa"/>
          </w:tcPr>
          <w:p w:rsidR="00826B2A" w:rsidRPr="00363CF7" w:rsidRDefault="00826B2A" w:rsidP="00DF387E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Абсолютная динамика к предыдущему году</w:t>
            </w:r>
          </w:p>
        </w:tc>
        <w:tc>
          <w:tcPr>
            <w:tcW w:w="1417" w:type="dxa"/>
          </w:tcPr>
          <w:p w:rsidR="00826B2A" w:rsidRDefault="00AF56F2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+606,3</w:t>
            </w:r>
          </w:p>
        </w:tc>
        <w:tc>
          <w:tcPr>
            <w:tcW w:w="1560" w:type="dxa"/>
          </w:tcPr>
          <w:p w:rsidR="00826B2A" w:rsidRDefault="00AF56F2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+23</w:t>
            </w:r>
          </w:p>
        </w:tc>
        <w:tc>
          <w:tcPr>
            <w:tcW w:w="1558" w:type="dxa"/>
          </w:tcPr>
          <w:p w:rsidR="00826B2A" w:rsidRDefault="00AF56F2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26B2A" w:rsidRDefault="00AF56F2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26B2A" w:rsidRPr="004977E8" w:rsidTr="00DF387E">
        <w:trPr>
          <w:trHeight w:val="100"/>
        </w:trPr>
        <w:tc>
          <w:tcPr>
            <w:tcW w:w="2660" w:type="dxa"/>
          </w:tcPr>
          <w:p w:rsidR="00826B2A" w:rsidRPr="00363CF7" w:rsidRDefault="00826B2A" w:rsidP="00DF387E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Относительная динамика к предыдущему году( %)</w:t>
            </w:r>
          </w:p>
        </w:tc>
        <w:tc>
          <w:tcPr>
            <w:tcW w:w="1417" w:type="dxa"/>
          </w:tcPr>
          <w:p w:rsidR="00826B2A" w:rsidRDefault="00AF56F2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+20,4</w:t>
            </w:r>
          </w:p>
        </w:tc>
        <w:tc>
          <w:tcPr>
            <w:tcW w:w="1560" w:type="dxa"/>
          </w:tcPr>
          <w:p w:rsidR="00826B2A" w:rsidRDefault="00AF56F2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+0,6</w:t>
            </w:r>
          </w:p>
        </w:tc>
        <w:tc>
          <w:tcPr>
            <w:tcW w:w="1558" w:type="dxa"/>
          </w:tcPr>
          <w:p w:rsidR="00826B2A" w:rsidRDefault="00AF56F2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26B2A" w:rsidRDefault="00AF56F2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26B2A" w:rsidRPr="004977E8" w:rsidTr="00DF387E">
        <w:trPr>
          <w:trHeight w:val="100"/>
        </w:trPr>
        <w:tc>
          <w:tcPr>
            <w:tcW w:w="2660" w:type="dxa"/>
          </w:tcPr>
          <w:p w:rsidR="00826B2A" w:rsidRPr="00AF56F2" w:rsidRDefault="00826B2A" w:rsidP="0054340D">
            <w:pPr>
              <w:pStyle w:val="ac"/>
              <w:rPr>
                <w:rFonts w:ascii="Times New Roman" w:hAnsi="Times New Roman" w:cs="Times New Roman"/>
                <w:i/>
              </w:rPr>
            </w:pPr>
            <w:r w:rsidRPr="00AF56F2">
              <w:rPr>
                <w:rFonts w:ascii="Times New Roman" w:hAnsi="Times New Roman" w:cs="Times New Roman"/>
                <w:i/>
              </w:rPr>
              <w:t>Госпошлина</w:t>
            </w:r>
          </w:p>
        </w:tc>
        <w:tc>
          <w:tcPr>
            <w:tcW w:w="1417" w:type="dxa"/>
          </w:tcPr>
          <w:p w:rsidR="00826B2A" w:rsidRPr="0054340D" w:rsidRDefault="00826B2A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560" w:type="dxa"/>
          </w:tcPr>
          <w:p w:rsidR="00826B2A" w:rsidRPr="0054340D" w:rsidRDefault="00826B2A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8" w:type="dxa"/>
          </w:tcPr>
          <w:p w:rsidR="00826B2A" w:rsidRPr="0054340D" w:rsidRDefault="00826B2A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60" w:type="dxa"/>
          </w:tcPr>
          <w:p w:rsidR="00826B2A" w:rsidRPr="0054340D" w:rsidRDefault="00826B2A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826B2A" w:rsidRPr="004977E8" w:rsidTr="00DF387E">
        <w:trPr>
          <w:trHeight w:val="100"/>
        </w:trPr>
        <w:tc>
          <w:tcPr>
            <w:tcW w:w="2660" w:type="dxa"/>
          </w:tcPr>
          <w:p w:rsidR="00826B2A" w:rsidRPr="00363CF7" w:rsidRDefault="00826B2A" w:rsidP="00DF387E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Абсолютная динамика к предыдущему году</w:t>
            </w:r>
          </w:p>
        </w:tc>
        <w:tc>
          <w:tcPr>
            <w:tcW w:w="1417" w:type="dxa"/>
          </w:tcPr>
          <w:p w:rsidR="00826B2A" w:rsidRDefault="00AF56F2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-0,2</w:t>
            </w:r>
          </w:p>
        </w:tc>
        <w:tc>
          <w:tcPr>
            <w:tcW w:w="1560" w:type="dxa"/>
          </w:tcPr>
          <w:p w:rsidR="00826B2A" w:rsidRDefault="00AF56F2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-1,0</w:t>
            </w:r>
          </w:p>
        </w:tc>
        <w:tc>
          <w:tcPr>
            <w:tcW w:w="1558" w:type="dxa"/>
          </w:tcPr>
          <w:p w:rsidR="00826B2A" w:rsidRDefault="00AF56F2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26B2A" w:rsidRDefault="00AF56F2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26B2A" w:rsidRPr="004977E8" w:rsidTr="00DF387E">
        <w:trPr>
          <w:trHeight w:val="100"/>
        </w:trPr>
        <w:tc>
          <w:tcPr>
            <w:tcW w:w="2660" w:type="dxa"/>
          </w:tcPr>
          <w:p w:rsidR="00826B2A" w:rsidRPr="00363CF7" w:rsidRDefault="00826B2A" w:rsidP="00DF387E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Относительная динамика к предыдущему году( %)</w:t>
            </w:r>
          </w:p>
        </w:tc>
        <w:tc>
          <w:tcPr>
            <w:tcW w:w="1417" w:type="dxa"/>
          </w:tcPr>
          <w:p w:rsidR="00826B2A" w:rsidRDefault="00AF56F2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-0,1</w:t>
            </w:r>
          </w:p>
        </w:tc>
        <w:tc>
          <w:tcPr>
            <w:tcW w:w="1560" w:type="dxa"/>
          </w:tcPr>
          <w:p w:rsidR="00826B2A" w:rsidRDefault="002B1120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-0,5</w:t>
            </w:r>
          </w:p>
        </w:tc>
        <w:tc>
          <w:tcPr>
            <w:tcW w:w="1558" w:type="dxa"/>
          </w:tcPr>
          <w:p w:rsidR="00826B2A" w:rsidRDefault="002B1120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26B2A" w:rsidRDefault="002B1120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26B2A" w:rsidRPr="004977E8" w:rsidTr="00DF387E">
        <w:trPr>
          <w:trHeight w:val="98"/>
        </w:trPr>
        <w:tc>
          <w:tcPr>
            <w:tcW w:w="2660" w:type="dxa"/>
          </w:tcPr>
          <w:p w:rsidR="00826B2A" w:rsidRPr="00AF56F2" w:rsidRDefault="00826B2A" w:rsidP="0054340D">
            <w:pPr>
              <w:pStyle w:val="ac"/>
              <w:rPr>
                <w:rFonts w:ascii="Times New Roman" w:hAnsi="Times New Roman" w:cs="Times New Roman"/>
                <w:b/>
                <w:iCs/>
              </w:rPr>
            </w:pPr>
            <w:r w:rsidRPr="00AF56F2">
              <w:rPr>
                <w:rFonts w:ascii="Times New Roman" w:hAnsi="Times New Roman" w:cs="Times New Roman"/>
                <w:b/>
                <w:iCs/>
              </w:rPr>
              <w:t xml:space="preserve">Неналоговые доходы: </w:t>
            </w:r>
          </w:p>
        </w:tc>
        <w:tc>
          <w:tcPr>
            <w:tcW w:w="1417" w:type="dxa"/>
          </w:tcPr>
          <w:p w:rsidR="00826B2A" w:rsidRPr="0054340D" w:rsidRDefault="002B1120" w:rsidP="002B1120">
            <w:pPr>
              <w:pStyle w:val="ac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41</w:t>
            </w:r>
          </w:p>
        </w:tc>
        <w:tc>
          <w:tcPr>
            <w:tcW w:w="1560" w:type="dxa"/>
          </w:tcPr>
          <w:p w:rsidR="00826B2A" w:rsidRPr="0054340D" w:rsidRDefault="002B1120" w:rsidP="002B1120">
            <w:pPr>
              <w:pStyle w:val="ac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41</w:t>
            </w:r>
          </w:p>
        </w:tc>
        <w:tc>
          <w:tcPr>
            <w:tcW w:w="1558" w:type="dxa"/>
          </w:tcPr>
          <w:p w:rsidR="00826B2A" w:rsidRPr="0054340D" w:rsidRDefault="002B1120" w:rsidP="002B1120">
            <w:pPr>
              <w:pStyle w:val="ac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41</w:t>
            </w:r>
          </w:p>
        </w:tc>
        <w:tc>
          <w:tcPr>
            <w:tcW w:w="1560" w:type="dxa"/>
          </w:tcPr>
          <w:p w:rsidR="00826B2A" w:rsidRPr="0054340D" w:rsidRDefault="002B1120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826B2A" w:rsidRPr="004977E8" w:rsidTr="00DF387E">
        <w:trPr>
          <w:trHeight w:val="98"/>
        </w:trPr>
        <w:tc>
          <w:tcPr>
            <w:tcW w:w="2660" w:type="dxa"/>
          </w:tcPr>
          <w:p w:rsidR="00826B2A" w:rsidRPr="00363CF7" w:rsidRDefault="00826B2A" w:rsidP="00DF387E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Абсолютная динамика к предыдущему году</w:t>
            </w:r>
          </w:p>
        </w:tc>
        <w:tc>
          <w:tcPr>
            <w:tcW w:w="1417" w:type="dxa"/>
          </w:tcPr>
          <w:p w:rsidR="00826B2A" w:rsidRPr="0054340D" w:rsidRDefault="002B1120" w:rsidP="002B1120">
            <w:pPr>
              <w:pStyle w:val="ac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1560" w:type="dxa"/>
          </w:tcPr>
          <w:p w:rsidR="00826B2A" w:rsidRPr="0054340D" w:rsidRDefault="002B1120" w:rsidP="002B1120">
            <w:pPr>
              <w:pStyle w:val="ac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1558" w:type="dxa"/>
          </w:tcPr>
          <w:p w:rsidR="00826B2A" w:rsidRPr="0054340D" w:rsidRDefault="002B1120" w:rsidP="002B1120">
            <w:pPr>
              <w:pStyle w:val="ac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1560" w:type="dxa"/>
          </w:tcPr>
          <w:p w:rsidR="00826B2A" w:rsidRPr="0054340D" w:rsidRDefault="002B1120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26B2A" w:rsidRPr="004977E8" w:rsidTr="00DF387E">
        <w:trPr>
          <w:trHeight w:val="98"/>
        </w:trPr>
        <w:tc>
          <w:tcPr>
            <w:tcW w:w="2660" w:type="dxa"/>
          </w:tcPr>
          <w:p w:rsidR="00826B2A" w:rsidRPr="00363CF7" w:rsidRDefault="00826B2A" w:rsidP="00DF387E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Относительная динамика к предыдущему году( %)</w:t>
            </w:r>
          </w:p>
        </w:tc>
        <w:tc>
          <w:tcPr>
            <w:tcW w:w="1417" w:type="dxa"/>
          </w:tcPr>
          <w:p w:rsidR="00826B2A" w:rsidRPr="0054340D" w:rsidRDefault="002B1120" w:rsidP="002B1120">
            <w:pPr>
              <w:pStyle w:val="ac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1560" w:type="dxa"/>
          </w:tcPr>
          <w:p w:rsidR="00826B2A" w:rsidRPr="0054340D" w:rsidRDefault="002B1120" w:rsidP="002B1120">
            <w:pPr>
              <w:pStyle w:val="ac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1558" w:type="dxa"/>
          </w:tcPr>
          <w:p w:rsidR="00826B2A" w:rsidRPr="0054340D" w:rsidRDefault="002B1120" w:rsidP="002B1120">
            <w:pPr>
              <w:pStyle w:val="ac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1560" w:type="dxa"/>
          </w:tcPr>
          <w:p w:rsidR="00826B2A" w:rsidRPr="0054340D" w:rsidRDefault="002B1120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26B2A" w:rsidRPr="004977E8" w:rsidTr="00DF387E">
        <w:trPr>
          <w:trHeight w:val="479"/>
        </w:trPr>
        <w:tc>
          <w:tcPr>
            <w:tcW w:w="2660" w:type="dxa"/>
          </w:tcPr>
          <w:p w:rsidR="00826B2A" w:rsidRPr="00AF56F2" w:rsidRDefault="00826B2A" w:rsidP="0054340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F56F2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использования имущества, находящегося в муниципальной собственности </w:t>
            </w:r>
          </w:p>
        </w:tc>
        <w:tc>
          <w:tcPr>
            <w:tcW w:w="1417" w:type="dxa"/>
          </w:tcPr>
          <w:p w:rsidR="00826B2A" w:rsidRPr="0054340D" w:rsidRDefault="00826B2A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4340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60" w:type="dxa"/>
          </w:tcPr>
          <w:p w:rsidR="00826B2A" w:rsidRPr="0054340D" w:rsidRDefault="00826B2A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4340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58" w:type="dxa"/>
          </w:tcPr>
          <w:p w:rsidR="00826B2A" w:rsidRPr="0054340D" w:rsidRDefault="00826B2A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4340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60" w:type="dxa"/>
          </w:tcPr>
          <w:p w:rsidR="00826B2A" w:rsidRPr="0054340D" w:rsidRDefault="00826B2A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4340D">
              <w:rPr>
                <w:rFonts w:ascii="Times New Roman" w:hAnsi="Times New Roman" w:cs="Times New Roman"/>
              </w:rPr>
              <w:t>41</w:t>
            </w:r>
          </w:p>
        </w:tc>
      </w:tr>
      <w:tr w:rsidR="00826B2A" w:rsidRPr="004977E8" w:rsidTr="00DF387E">
        <w:trPr>
          <w:trHeight w:val="98"/>
        </w:trPr>
        <w:tc>
          <w:tcPr>
            <w:tcW w:w="2660" w:type="dxa"/>
          </w:tcPr>
          <w:p w:rsidR="00826B2A" w:rsidRPr="00363CF7" w:rsidRDefault="00826B2A" w:rsidP="00DF387E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Абсолютная динамика к предыдущему году</w:t>
            </w:r>
          </w:p>
        </w:tc>
        <w:tc>
          <w:tcPr>
            <w:tcW w:w="1417" w:type="dxa"/>
          </w:tcPr>
          <w:p w:rsidR="00826B2A" w:rsidRPr="0054340D" w:rsidRDefault="002B1120" w:rsidP="002B1120">
            <w:pPr>
              <w:pStyle w:val="ac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1560" w:type="dxa"/>
          </w:tcPr>
          <w:p w:rsidR="00826B2A" w:rsidRPr="0054340D" w:rsidRDefault="002B1120" w:rsidP="002B1120">
            <w:pPr>
              <w:pStyle w:val="ac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1558" w:type="dxa"/>
          </w:tcPr>
          <w:p w:rsidR="00826B2A" w:rsidRPr="0054340D" w:rsidRDefault="002B1120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26B2A" w:rsidRPr="0054340D" w:rsidRDefault="002B1120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26B2A" w:rsidRPr="004977E8" w:rsidTr="00DF387E">
        <w:trPr>
          <w:trHeight w:val="98"/>
        </w:trPr>
        <w:tc>
          <w:tcPr>
            <w:tcW w:w="2660" w:type="dxa"/>
          </w:tcPr>
          <w:p w:rsidR="00826B2A" w:rsidRPr="00363CF7" w:rsidRDefault="00826B2A" w:rsidP="00DF387E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Относительная динамика к предыдущему году( %)</w:t>
            </w:r>
          </w:p>
        </w:tc>
        <w:tc>
          <w:tcPr>
            <w:tcW w:w="1417" w:type="dxa"/>
          </w:tcPr>
          <w:p w:rsidR="00826B2A" w:rsidRPr="0054340D" w:rsidRDefault="002B1120" w:rsidP="002B1120">
            <w:pPr>
              <w:pStyle w:val="ac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1560" w:type="dxa"/>
          </w:tcPr>
          <w:p w:rsidR="00826B2A" w:rsidRPr="0054340D" w:rsidRDefault="002B1120" w:rsidP="002B1120">
            <w:pPr>
              <w:pStyle w:val="ac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1558" w:type="dxa"/>
          </w:tcPr>
          <w:p w:rsidR="00826B2A" w:rsidRPr="0054340D" w:rsidRDefault="002B1120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26B2A" w:rsidRPr="0054340D" w:rsidRDefault="002B1120" w:rsidP="002B1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0C4591" w:rsidRPr="008C366A" w:rsidRDefault="000C4591" w:rsidP="008C366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C366A">
        <w:rPr>
          <w:rFonts w:ascii="Times New Roman" w:hAnsi="Times New Roman" w:cs="Times New Roman"/>
          <w:sz w:val="28"/>
          <w:szCs w:val="28"/>
        </w:rPr>
        <w:t>Поступление налоговых доходов бюджета поселения в 2025 году прогнозируется в сумме 4464,2 тыс. руб., на плановый период 2026 и 2027</w:t>
      </w:r>
    </w:p>
    <w:p w:rsidR="006E4CD8" w:rsidRPr="008C366A" w:rsidRDefault="000C4591" w:rsidP="008C366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C366A">
        <w:rPr>
          <w:rFonts w:ascii="Times New Roman" w:hAnsi="Times New Roman" w:cs="Times New Roman"/>
          <w:sz w:val="28"/>
          <w:szCs w:val="28"/>
        </w:rPr>
        <w:t>годов в сумме 4493,8 тыс. руб. и 4524,5 тыс. руб., соответственно. В структуре прогноза налоговых и неналоговых доходов налоговые доходы в 2025 году и плановом периоде 2026 и 2027 годов, составляют 99,0%, 99,1%, 99,1% соответственно.</w:t>
      </w:r>
    </w:p>
    <w:p w:rsidR="00C31069" w:rsidRPr="008C366A" w:rsidRDefault="00C31069" w:rsidP="008C366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C366A">
        <w:rPr>
          <w:rFonts w:ascii="Times New Roman" w:hAnsi="Times New Roman" w:cs="Times New Roman"/>
          <w:sz w:val="28"/>
          <w:szCs w:val="28"/>
        </w:rPr>
        <w:t>Прогноз поступления неналоговых доходов в бюджет поселения на 2025 год и на плановый период 2026 и 2027 годов составит 41,0тыс. руб.ежегодно.</w:t>
      </w:r>
    </w:p>
    <w:p w:rsidR="00C31069" w:rsidRPr="008C366A" w:rsidRDefault="00C31069" w:rsidP="008C366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C366A">
        <w:rPr>
          <w:rFonts w:ascii="Times New Roman" w:hAnsi="Times New Roman" w:cs="Times New Roman"/>
          <w:sz w:val="28"/>
          <w:szCs w:val="28"/>
        </w:rPr>
        <w:t>Доля неналоговых доходов в структуре прогноза налоговых и неналоговых</w:t>
      </w:r>
    </w:p>
    <w:p w:rsidR="007A6586" w:rsidRPr="008C366A" w:rsidRDefault="00C31069" w:rsidP="008C366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C366A">
        <w:rPr>
          <w:rFonts w:ascii="Times New Roman" w:hAnsi="Times New Roman" w:cs="Times New Roman"/>
          <w:sz w:val="28"/>
          <w:szCs w:val="28"/>
        </w:rPr>
        <w:t>доходов бюджета  поселения на 2025 год и плановый период 2026 и 2027 годов составляет 0,9%, 0,9%, 0,9% соответственно.</w:t>
      </w:r>
      <w:r w:rsidR="007A6586" w:rsidRPr="008C36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586" w:rsidRPr="008C366A" w:rsidRDefault="007A6586" w:rsidP="008C366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C366A">
        <w:rPr>
          <w:rFonts w:ascii="Times New Roman" w:hAnsi="Times New Roman" w:cs="Times New Roman"/>
          <w:sz w:val="28"/>
          <w:szCs w:val="28"/>
        </w:rPr>
        <w:t xml:space="preserve">Среди собственных доходов основным доходным источником   бюджета поселения являются налоговые доходы – земельный налог, его доля в собственных доходах поселения в 2025году составит 79,7 %, в 2026году- 79,2% и в 2027году-78,6%. На втором месте – налог на имущество, его доля в собственных доходах поселения в 2025-2027годах будет составлять не более 12%. Налог на доходы физических лиц, налог на совокупный доход их доля среди собственных доходов не велика, их доля составит не более 7%. </w:t>
      </w:r>
    </w:p>
    <w:p w:rsidR="000C4591" w:rsidRDefault="000C4591" w:rsidP="00C3106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93562A" w:rsidRPr="0093562A" w:rsidRDefault="0093562A" w:rsidP="0093562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62A">
        <w:rPr>
          <w:rFonts w:ascii="Times New Roman" w:hAnsi="Times New Roman" w:cs="Times New Roman"/>
          <w:b/>
          <w:sz w:val="28"/>
          <w:szCs w:val="28"/>
        </w:rPr>
        <w:t>3.2. Безвозмездные поступления от других бюджетов бюджетной системы</w:t>
      </w:r>
    </w:p>
    <w:p w:rsidR="0093562A" w:rsidRPr="0093562A" w:rsidRDefault="0093562A" w:rsidP="0093562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62A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93562A" w:rsidRPr="0093562A" w:rsidRDefault="0093562A" w:rsidP="0093562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3562A">
        <w:rPr>
          <w:rFonts w:ascii="Times New Roman" w:hAnsi="Times New Roman" w:cs="Times New Roman"/>
          <w:sz w:val="28"/>
          <w:szCs w:val="28"/>
        </w:rPr>
        <w:t xml:space="preserve">В </w:t>
      </w:r>
      <w:r w:rsidR="0015352B">
        <w:rPr>
          <w:rFonts w:ascii="Times New Roman" w:hAnsi="Times New Roman" w:cs="Times New Roman"/>
          <w:sz w:val="28"/>
          <w:szCs w:val="28"/>
        </w:rPr>
        <w:t>п</w:t>
      </w:r>
      <w:r w:rsidRPr="0093562A">
        <w:rPr>
          <w:rFonts w:ascii="Times New Roman" w:hAnsi="Times New Roman" w:cs="Times New Roman"/>
          <w:sz w:val="28"/>
          <w:szCs w:val="28"/>
        </w:rPr>
        <w:t>роекте бюджета предусмотрены безвозмездные поступления от других</w:t>
      </w:r>
    </w:p>
    <w:p w:rsidR="0093562A" w:rsidRPr="0093562A" w:rsidRDefault="0093562A" w:rsidP="0093562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3562A">
        <w:rPr>
          <w:rFonts w:ascii="Times New Roman" w:hAnsi="Times New Roman" w:cs="Times New Roman"/>
          <w:sz w:val="28"/>
          <w:szCs w:val="28"/>
        </w:rPr>
        <w:lastRenderedPageBreak/>
        <w:t>бюджетов бюджетной системы Российской Федерации (далее - безвозмездные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62A">
        <w:rPr>
          <w:rFonts w:ascii="Times New Roman" w:hAnsi="Times New Roman" w:cs="Times New Roman"/>
          <w:sz w:val="28"/>
          <w:szCs w:val="28"/>
        </w:rPr>
        <w:t>поступления)</w:t>
      </w:r>
    </w:p>
    <w:p w:rsidR="0093562A" w:rsidRPr="0093562A" w:rsidRDefault="0093562A" w:rsidP="0093562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3562A">
        <w:rPr>
          <w:rFonts w:ascii="Times New Roman" w:hAnsi="Times New Roman" w:cs="Times New Roman"/>
          <w:sz w:val="28"/>
          <w:szCs w:val="28"/>
        </w:rPr>
        <w:t>-  из бюджета Аргаяшского муниципального района в виде дотаций,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62A">
        <w:rPr>
          <w:rFonts w:ascii="Times New Roman" w:hAnsi="Times New Roman" w:cs="Times New Roman"/>
          <w:sz w:val="28"/>
          <w:szCs w:val="28"/>
        </w:rPr>
        <w:t>субсидий,</w:t>
      </w:r>
      <w:r w:rsidR="00592F53">
        <w:rPr>
          <w:rFonts w:ascii="Times New Roman" w:hAnsi="Times New Roman" w:cs="Times New Roman"/>
          <w:sz w:val="28"/>
          <w:szCs w:val="28"/>
        </w:rPr>
        <w:t xml:space="preserve"> </w:t>
      </w:r>
      <w:r w:rsidRPr="0093562A">
        <w:rPr>
          <w:rFonts w:ascii="Times New Roman" w:hAnsi="Times New Roman" w:cs="Times New Roman"/>
          <w:sz w:val="28"/>
          <w:szCs w:val="28"/>
        </w:rPr>
        <w:t>субвенций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62A">
        <w:rPr>
          <w:rFonts w:ascii="Times New Roman" w:hAnsi="Times New Roman" w:cs="Times New Roman"/>
          <w:sz w:val="28"/>
          <w:szCs w:val="28"/>
        </w:rPr>
        <w:t>межбюджетных трансфертов, перечисляемых бюджету Акбашевского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62A">
        <w:rPr>
          <w:rFonts w:ascii="Times New Roman" w:hAnsi="Times New Roman" w:cs="Times New Roman"/>
          <w:sz w:val="28"/>
          <w:szCs w:val="28"/>
        </w:rPr>
        <w:t>поселения на осуществление части полномочий по решению вопросов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62A">
        <w:rPr>
          <w:rFonts w:ascii="Times New Roman" w:hAnsi="Times New Roman" w:cs="Times New Roman"/>
          <w:sz w:val="28"/>
          <w:szCs w:val="28"/>
        </w:rPr>
        <w:t>значения в соответствии с заключенными соглашениями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3562A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3562A">
        <w:rPr>
          <w:rFonts w:ascii="Times New Roman" w:hAnsi="Times New Roman" w:cs="Times New Roman"/>
          <w:sz w:val="28"/>
          <w:szCs w:val="28"/>
        </w:rPr>
        <w:t xml:space="preserve"> годы, составит</w:t>
      </w:r>
      <w:r w:rsidR="0015352B">
        <w:rPr>
          <w:rFonts w:ascii="Times New Roman" w:hAnsi="Times New Roman" w:cs="Times New Roman"/>
          <w:sz w:val="28"/>
          <w:szCs w:val="28"/>
        </w:rPr>
        <w:t xml:space="preserve"> </w:t>
      </w:r>
      <w:r w:rsidR="00DF387E">
        <w:rPr>
          <w:rFonts w:ascii="Times New Roman" w:hAnsi="Times New Roman" w:cs="Times New Roman"/>
          <w:sz w:val="28"/>
          <w:szCs w:val="28"/>
        </w:rPr>
        <w:t>15938,1</w:t>
      </w:r>
      <w:r w:rsidRPr="0093562A"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="00DF387E">
        <w:rPr>
          <w:rFonts w:ascii="Times New Roman" w:hAnsi="Times New Roman" w:cs="Times New Roman"/>
          <w:sz w:val="28"/>
          <w:szCs w:val="28"/>
        </w:rPr>
        <w:t>7443,9</w:t>
      </w:r>
      <w:r w:rsidRPr="0093562A">
        <w:rPr>
          <w:rFonts w:ascii="Times New Roman" w:hAnsi="Times New Roman" w:cs="Times New Roman"/>
          <w:sz w:val="28"/>
          <w:szCs w:val="28"/>
        </w:rPr>
        <w:t xml:space="preserve"> тыс. руб. и </w:t>
      </w:r>
      <w:r w:rsidR="00DF387E">
        <w:rPr>
          <w:rFonts w:ascii="Times New Roman" w:hAnsi="Times New Roman" w:cs="Times New Roman"/>
          <w:sz w:val="28"/>
          <w:szCs w:val="28"/>
        </w:rPr>
        <w:t>7611,1</w:t>
      </w:r>
      <w:r w:rsidRPr="0093562A">
        <w:rPr>
          <w:rFonts w:ascii="Times New Roman" w:hAnsi="Times New Roman" w:cs="Times New Roman"/>
          <w:sz w:val="28"/>
          <w:szCs w:val="28"/>
        </w:rPr>
        <w:t xml:space="preserve"> тыс. руб. соответственно.</w:t>
      </w:r>
    </w:p>
    <w:p w:rsidR="0093562A" w:rsidRPr="00DF387E" w:rsidRDefault="0093562A" w:rsidP="00DF387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F387E">
        <w:rPr>
          <w:rFonts w:ascii="Times New Roman" w:hAnsi="Times New Roman" w:cs="Times New Roman"/>
          <w:sz w:val="28"/>
          <w:szCs w:val="28"/>
        </w:rPr>
        <w:t>Данные о безвозмездных поступлениях в бюджет пос</w:t>
      </w:r>
      <w:r w:rsidR="00DF387E">
        <w:rPr>
          <w:rFonts w:ascii="Times New Roman" w:hAnsi="Times New Roman" w:cs="Times New Roman"/>
          <w:sz w:val="28"/>
          <w:szCs w:val="28"/>
        </w:rPr>
        <w:t>еления представлены в таблице №4</w:t>
      </w:r>
      <w:r w:rsidRPr="00DF387E">
        <w:rPr>
          <w:rFonts w:ascii="Times New Roman" w:hAnsi="Times New Roman" w:cs="Times New Roman"/>
          <w:sz w:val="28"/>
          <w:szCs w:val="28"/>
        </w:rPr>
        <w:t>:</w:t>
      </w:r>
    </w:p>
    <w:p w:rsidR="00F4573C" w:rsidRPr="00DF387E" w:rsidRDefault="00DF387E" w:rsidP="00F4573C">
      <w:pPr>
        <w:pStyle w:val="ac"/>
        <w:jc w:val="right"/>
        <w:rPr>
          <w:rFonts w:ascii="Times New Roman" w:hAnsi="Times New Roman" w:cs="Times New Roman"/>
          <w:sz w:val="18"/>
          <w:szCs w:val="18"/>
        </w:rPr>
      </w:pPr>
      <w:r w:rsidRPr="00DF387E">
        <w:rPr>
          <w:rFonts w:ascii="Times New Roman" w:hAnsi="Times New Roman" w:cs="Times New Roman"/>
          <w:sz w:val="16"/>
          <w:szCs w:val="16"/>
        </w:rPr>
        <w:t>таблица 4</w:t>
      </w:r>
      <w:r w:rsidR="00F4573C" w:rsidRPr="00DF387E">
        <w:rPr>
          <w:rFonts w:ascii="Times New Roman" w:hAnsi="Times New Roman" w:cs="Times New Roman"/>
          <w:sz w:val="18"/>
          <w:szCs w:val="18"/>
        </w:rPr>
        <w:t>(тыс.рублей)</w:t>
      </w:r>
    </w:p>
    <w:tbl>
      <w:tblPr>
        <w:tblStyle w:val="ad"/>
        <w:tblW w:w="0" w:type="auto"/>
        <w:tblLook w:val="04A0"/>
      </w:tblPr>
      <w:tblGrid>
        <w:gridCol w:w="2194"/>
        <w:gridCol w:w="2024"/>
        <w:gridCol w:w="1784"/>
        <w:gridCol w:w="1784"/>
        <w:gridCol w:w="1785"/>
      </w:tblGrid>
      <w:tr w:rsidR="00F4573C" w:rsidTr="00F4573C">
        <w:tc>
          <w:tcPr>
            <w:tcW w:w="2194" w:type="dxa"/>
            <w:vMerge w:val="restart"/>
          </w:tcPr>
          <w:p w:rsidR="00F4573C" w:rsidRPr="008C366A" w:rsidRDefault="00F4573C" w:rsidP="00F4573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66A">
              <w:rPr>
                <w:rFonts w:ascii="Times New Roman" w:hAnsi="Times New Roman" w:cs="Times New Roman"/>
                <w:sz w:val="20"/>
                <w:szCs w:val="20"/>
              </w:rPr>
              <w:t>Наименование дохода</w:t>
            </w:r>
          </w:p>
        </w:tc>
        <w:tc>
          <w:tcPr>
            <w:tcW w:w="2024" w:type="dxa"/>
            <w:vMerge w:val="restart"/>
          </w:tcPr>
          <w:p w:rsidR="00F4573C" w:rsidRPr="008C366A" w:rsidRDefault="00F4573C" w:rsidP="00F4573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66A">
              <w:rPr>
                <w:rFonts w:ascii="Times New Roman" w:hAnsi="Times New Roman" w:cs="Times New Roman"/>
                <w:sz w:val="20"/>
                <w:szCs w:val="20"/>
              </w:rPr>
              <w:t>2024(уточненный план)</w:t>
            </w:r>
          </w:p>
        </w:tc>
        <w:tc>
          <w:tcPr>
            <w:tcW w:w="5353" w:type="dxa"/>
            <w:gridSpan w:val="3"/>
          </w:tcPr>
          <w:p w:rsidR="00F4573C" w:rsidRPr="008C366A" w:rsidRDefault="00F4573C" w:rsidP="00F4573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66A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</w:tr>
      <w:tr w:rsidR="00F4573C" w:rsidTr="00F4573C">
        <w:tc>
          <w:tcPr>
            <w:tcW w:w="2194" w:type="dxa"/>
            <w:vMerge/>
          </w:tcPr>
          <w:p w:rsidR="00F4573C" w:rsidRPr="008C366A" w:rsidRDefault="00F4573C" w:rsidP="00F4573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vMerge/>
          </w:tcPr>
          <w:p w:rsidR="00F4573C" w:rsidRPr="008C366A" w:rsidRDefault="00F4573C" w:rsidP="00F4573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:rsidR="00F4573C" w:rsidRPr="008C366A" w:rsidRDefault="00F4573C" w:rsidP="00F4573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66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784" w:type="dxa"/>
          </w:tcPr>
          <w:p w:rsidR="00F4573C" w:rsidRPr="008C366A" w:rsidRDefault="00F4573C" w:rsidP="00F4573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66A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785" w:type="dxa"/>
          </w:tcPr>
          <w:p w:rsidR="00F4573C" w:rsidRPr="008C366A" w:rsidRDefault="00F4573C" w:rsidP="00F4573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66A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93562A" w:rsidTr="00F4573C">
        <w:tc>
          <w:tcPr>
            <w:tcW w:w="2194" w:type="dxa"/>
          </w:tcPr>
          <w:p w:rsidR="0093562A" w:rsidRPr="00F4573C" w:rsidRDefault="00F4573C" w:rsidP="0093562A">
            <w:pPr>
              <w:pStyle w:val="ac"/>
              <w:jc w:val="both"/>
              <w:rPr>
                <w:rFonts w:ascii="Times New Roman" w:hAnsi="Times New Roman" w:cs="Times New Roman"/>
                <w:b/>
              </w:rPr>
            </w:pPr>
            <w:r w:rsidRPr="00F4573C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  <w:tc>
          <w:tcPr>
            <w:tcW w:w="2024" w:type="dxa"/>
          </w:tcPr>
          <w:p w:rsidR="0093562A" w:rsidRPr="001E24E2" w:rsidRDefault="00105B26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60214,2</w:t>
            </w:r>
          </w:p>
        </w:tc>
        <w:tc>
          <w:tcPr>
            <w:tcW w:w="1784" w:type="dxa"/>
          </w:tcPr>
          <w:p w:rsidR="0093562A" w:rsidRPr="001E24E2" w:rsidRDefault="00DF387E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15938,1</w:t>
            </w:r>
          </w:p>
        </w:tc>
        <w:tc>
          <w:tcPr>
            <w:tcW w:w="1784" w:type="dxa"/>
          </w:tcPr>
          <w:p w:rsidR="0093562A" w:rsidRPr="001E24E2" w:rsidRDefault="00DF387E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7443,9</w:t>
            </w:r>
          </w:p>
        </w:tc>
        <w:tc>
          <w:tcPr>
            <w:tcW w:w="1785" w:type="dxa"/>
          </w:tcPr>
          <w:p w:rsidR="0093562A" w:rsidRPr="001E24E2" w:rsidRDefault="00DF387E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7611,1</w:t>
            </w:r>
          </w:p>
        </w:tc>
      </w:tr>
      <w:tr w:rsidR="00F4573C" w:rsidTr="00F4573C">
        <w:tc>
          <w:tcPr>
            <w:tcW w:w="2194" w:type="dxa"/>
          </w:tcPr>
          <w:p w:rsidR="00F4573C" w:rsidRPr="00363CF7" w:rsidRDefault="00F4573C" w:rsidP="00DF387E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Абсолютная динамика к предыдущему году</w:t>
            </w:r>
          </w:p>
        </w:tc>
        <w:tc>
          <w:tcPr>
            <w:tcW w:w="2024" w:type="dxa"/>
          </w:tcPr>
          <w:p w:rsidR="00F4573C" w:rsidRPr="001E24E2" w:rsidRDefault="001E24E2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+8536,9</w:t>
            </w:r>
          </w:p>
        </w:tc>
        <w:tc>
          <w:tcPr>
            <w:tcW w:w="1784" w:type="dxa"/>
          </w:tcPr>
          <w:p w:rsidR="00F4573C" w:rsidRPr="001E24E2" w:rsidRDefault="00105B26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-44276,1</w:t>
            </w:r>
          </w:p>
        </w:tc>
        <w:tc>
          <w:tcPr>
            <w:tcW w:w="1784" w:type="dxa"/>
          </w:tcPr>
          <w:p w:rsidR="00F4573C" w:rsidRPr="001E24E2" w:rsidRDefault="00105B26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-494,2</w:t>
            </w:r>
          </w:p>
        </w:tc>
        <w:tc>
          <w:tcPr>
            <w:tcW w:w="1785" w:type="dxa"/>
          </w:tcPr>
          <w:p w:rsidR="00F4573C" w:rsidRPr="001E24E2" w:rsidRDefault="00D1651C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+167,2</w:t>
            </w:r>
          </w:p>
        </w:tc>
      </w:tr>
      <w:tr w:rsidR="00F4573C" w:rsidTr="00F4573C">
        <w:tc>
          <w:tcPr>
            <w:tcW w:w="2194" w:type="dxa"/>
          </w:tcPr>
          <w:p w:rsidR="00F4573C" w:rsidRPr="00363CF7" w:rsidRDefault="00F4573C" w:rsidP="00DF387E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Относительная динамика к предыдущему году( %)</w:t>
            </w:r>
          </w:p>
        </w:tc>
        <w:tc>
          <w:tcPr>
            <w:tcW w:w="2024" w:type="dxa"/>
          </w:tcPr>
          <w:p w:rsidR="00F4573C" w:rsidRPr="001E24E2" w:rsidRDefault="001E24E2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+16,5</w:t>
            </w:r>
          </w:p>
        </w:tc>
        <w:tc>
          <w:tcPr>
            <w:tcW w:w="1784" w:type="dxa"/>
          </w:tcPr>
          <w:p w:rsidR="00F4573C" w:rsidRPr="001E24E2" w:rsidRDefault="00105B26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-73,5</w:t>
            </w:r>
          </w:p>
        </w:tc>
        <w:tc>
          <w:tcPr>
            <w:tcW w:w="1784" w:type="dxa"/>
          </w:tcPr>
          <w:p w:rsidR="00F4573C" w:rsidRPr="001E24E2" w:rsidRDefault="00D1651C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-53,3</w:t>
            </w:r>
          </w:p>
        </w:tc>
        <w:tc>
          <w:tcPr>
            <w:tcW w:w="1785" w:type="dxa"/>
          </w:tcPr>
          <w:p w:rsidR="00F4573C" w:rsidRPr="001E24E2" w:rsidRDefault="00D1651C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+2,2</w:t>
            </w:r>
          </w:p>
        </w:tc>
      </w:tr>
      <w:tr w:rsidR="00D86EFF" w:rsidTr="00F4573C">
        <w:tc>
          <w:tcPr>
            <w:tcW w:w="2194" w:type="dxa"/>
          </w:tcPr>
          <w:p w:rsidR="00D86EFF" w:rsidRPr="00363CF7" w:rsidRDefault="00D86EFF" w:rsidP="00DF387E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 том числе:</w:t>
            </w:r>
          </w:p>
        </w:tc>
        <w:tc>
          <w:tcPr>
            <w:tcW w:w="2024" w:type="dxa"/>
          </w:tcPr>
          <w:p w:rsidR="00D86EFF" w:rsidRPr="001E24E2" w:rsidRDefault="00D86EFF" w:rsidP="001E24E2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:rsidR="00D86EFF" w:rsidRPr="001E24E2" w:rsidRDefault="00D86EFF" w:rsidP="001E24E2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:rsidR="00D86EFF" w:rsidRPr="001E24E2" w:rsidRDefault="00D86EFF" w:rsidP="001E24E2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:rsidR="00D86EFF" w:rsidRPr="001E24E2" w:rsidRDefault="00D86EFF" w:rsidP="001E24E2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F4573C" w:rsidTr="00F4573C">
        <w:tc>
          <w:tcPr>
            <w:tcW w:w="2194" w:type="dxa"/>
          </w:tcPr>
          <w:p w:rsidR="00F4573C" w:rsidRPr="00F4573C" w:rsidRDefault="00F4573C" w:rsidP="0093562A">
            <w:pPr>
              <w:pStyle w:val="ac"/>
              <w:jc w:val="both"/>
              <w:rPr>
                <w:rFonts w:ascii="Times New Roman" w:hAnsi="Times New Roman" w:cs="Times New Roman"/>
                <w:b/>
              </w:rPr>
            </w:pPr>
            <w:r w:rsidRPr="00F4573C">
              <w:rPr>
                <w:rFonts w:ascii="Times New Roman" w:hAnsi="Times New Roman" w:cs="Times New Roman"/>
                <w:b/>
              </w:rPr>
              <w:t>-Дотации</w:t>
            </w:r>
          </w:p>
        </w:tc>
        <w:tc>
          <w:tcPr>
            <w:tcW w:w="2024" w:type="dxa"/>
          </w:tcPr>
          <w:p w:rsidR="00F4573C" w:rsidRPr="001E24E2" w:rsidRDefault="00105B26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3068,7</w:t>
            </w:r>
          </w:p>
        </w:tc>
        <w:tc>
          <w:tcPr>
            <w:tcW w:w="1784" w:type="dxa"/>
          </w:tcPr>
          <w:p w:rsidR="00F4573C" w:rsidRPr="001E24E2" w:rsidRDefault="00DF387E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3570,4</w:t>
            </w:r>
          </w:p>
        </w:tc>
        <w:tc>
          <w:tcPr>
            <w:tcW w:w="1784" w:type="dxa"/>
          </w:tcPr>
          <w:p w:rsidR="00F4573C" w:rsidRPr="001E24E2" w:rsidRDefault="00DF387E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3108,5</w:t>
            </w:r>
          </w:p>
        </w:tc>
        <w:tc>
          <w:tcPr>
            <w:tcW w:w="1785" w:type="dxa"/>
          </w:tcPr>
          <w:p w:rsidR="00F4573C" w:rsidRPr="001E24E2" w:rsidRDefault="00DF387E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3161,6</w:t>
            </w:r>
          </w:p>
        </w:tc>
      </w:tr>
      <w:tr w:rsidR="00F4573C" w:rsidTr="00F4573C">
        <w:tc>
          <w:tcPr>
            <w:tcW w:w="2194" w:type="dxa"/>
          </w:tcPr>
          <w:p w:rsidR="00F4573C" w:rsidRPr="00363CF7" w:rsidRDefault="00F4573C" w:rsidP="00DF387E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Абсолютная динамика к предыдущему году</w:t>
            </w:r>
          </w:p>
        </w:tc>
        <w:tc>
          <w:tcPr>
            <w:tcW w:w="2024" w:type="dxa"/>
          </w:tcPr>
          <w:p w:rsidR="00F4573C" w:rsidRPr="001E24E2" w:rsidRDefault="001E24E2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+607,2</w:t>
            </w:r>
          </w:p>
        </w:tc>
        <w:tc>
          <w:tcPr>
            <w:tcW w:w="1784" w:type="dxa"/>
          </w:tcPr>
          <w:p w:rsidR="00F4573C" w:rsidRPr="001E24E2" w:rsidRDefault="00D1651C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+501,7</w:t>
            </w:r>
          </w:p>
        </w:tc>
        <w:tc>
          <w:tcPr>
            <w:tcW w:w="1784" w:type="dxa"/>
          </w:tcPr>
          <w:p w:rsidR="00F4573C" w:rsidRPr="001E24E2" w:rsidRDefault="00D1651C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-461,9</w:t>
            </w:r>
          </w:p>
        </w:tc>
        <w:tc>
          <w:tcPr>
            <w:tcW w:w="1785" w:type="dxa"/>
          </w:tcPr>
          <w:p w:rsidR="00F4573C" w:rsidRPr="001E24E2" w:rsidRDefault="00D1651C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+53,1</w:t>
            </w:r>
          </w:p>
        </w:tc>
      </w:tr>
      <w:tr w:rsidR="00F4573C" w:rsidTr="00F4573C">
        <w:tc>
          <w:tcPr>
            <w:tcW w:w="2194" w:type="dxa"/>
          </w:tcPr>
          <w:p w:rsidR="00F4573C" w:rsidRPr="00363CF7" w:rsidRDefault="00F4573C" w:rsidP="00DF387E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Относительная динамика к предыдущему году( %)</w:t>
            </w:r>
          </w:p>
        </w:tc>
        <w:tc>
          <w:tcPr>
            <w:tcW w:w="2024" w:type="dxa"/>
          </w:tcPr>
          <w:p w:rsidR="00F4573C" w:rsidRPr="001E24E2" w:rsidRDefault="001E24E2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+24,6</w:t>
            </w:r>
          </w:p>
        </w:tc>
        <w:tc>
          <w:tcPr>
            <w:tcW w:w="1784" w:type="dxa"/>
          </w:tcPr>
          <w:p w:rsidR="00F4573C" w:rsidRPr="001E24E2" w:rsidRDefault="00D1651C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+16,3</w:t>
            </w:r>
          </w:p>
        </w:tc>
        <w:tc>
          <w:tcPr>
            <w:tcW w:w="1784" w:type="dxa"/>
          </w:tcPr>
          <w:p w:rsidR="00F4573C" w:rsidRPr="001E24E2" w:rsidRDefault="00D1651C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-12,9</w:t>
            </w:r>
          </w:p>
        </w:tc>
        <w:tc>
          <w:tcPr>
            <w:tcW w:w="1785" w:type="dxa"/>
          </w:tcPr>
          <w:p w:rsidR="00F4573C" w:rsidRPr="001E24E2" w:rsidRDefault="00D1651C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+1</w:t>
            </w:r>
            <w:r w:rsidR="00687442" w:rsidRPr="001E24E2">
              <w:rPr>
                <w:rFonts w:ascii="Times New Roman" w:hAnsi="Times New Roman" w:cs="Times New Roman"/>
              </w:rPr>
              <w:t>,</w:t>
            </w:r>
            <w:r w:rsidRPr="001E24E2">
              <w:rPr>
                <w:rFonts w:ascii="Times New Roman" w:hAnsi="Times New Roman" w:cs="Times New Roman"/>
              </w:rPr>
              <w:t>7</w:t>
            </w:r>
          </w:p>
        </w:tc>
      </w:tr>
      <w:tr w:rsidR="00F4573C" w:rsidTr="00F4573C">
        <w:tc>
          <w:tcPr>
            <w:tcW w:w="2194" w:type="dxa"/>
          </w:tcPr>
          <w:p w:rsidR="00F4573C" w:rsidRPr="00F4573C" w:rsidRDefault="00F4573C" w:rsidP="0093562A">
            <w:pPr>
              <w:pStyle w:val="ac"/>
              <w:jc w:val="both"/>
              <w:rPr>
                <w:rFonts w:ascii="Times New Roman" w:hAnsi="Times New Roman" w:cs="Times New Roman"/>
                <w:b/>
              </w:rPr>
            </w:pPr>
            <w:r w:rsidRPr="00F4573C">
              <w:rPr>
                <w:rFonts w:ascii="Times New Roman" w:hAnsi="Times New Roman" w:cs="Times New Roman"/>
                <w:b/>
              </w:rPr>
              <w:t>-Субсидии</w:t>
            </w:r>
          </w:p>
        </w:tc>
        <w:tc>
          <w:tcPr>
            <w:tcW w:w="2024" w:type="dxa"/>
          </w:tcPr>
          <w:p w:rsidR="00F4573C" w:rsidRPr="001E24E2" w:rsidRDefault="00105B26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38699,7</w:t>
            </w:r>
          </w:p>
        </w:tc>
        <w:tc>
          <w:tcPr>
            <w:tcW w:w="1784" w:type="dxa"/>
          </w:tcPr>
          <w:p w:rsidR="00F4573C" w:rsidRPr="001E24E2" w:rsidRDefault="00DF387E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8171,9</w:t>
            </w:r>
          </w:p>
        </w:tc>
        <w:tc>
          <w:tcPr>
            <w:tcW w:w="1784" w:type="dxa"/>
          </w:tcPr>
          <w:p w:rsidR="00F4573C" w:rsidRPr="001E24E2" w:rsidRDefault="00DF387E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5" w:type="dxa"/>
          </w:tcPr>
          <w:p w:rsidR="00F4573C" w:rsidRPr="001E24E2" w:rsidRDefault="00DF387E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0</w:t>
            </w:r>
          </w:p>
        </w:tc>
      </w:tr>
      <w:tr w:rsidR="00F4573C" w:rsidTr="00F4573C">
        <w:tc>
          <w:tcPr>
            <w:tcW w:w="2194" w:type="dxa"/>
          </w:tcPr>
          <w:p w:rsidR="00F4573C" w:rsidRPr="00363CF7" w:rsidRDefault="00F4573C" w:rsidP="00DF387E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Абсолютная динамика к предыдущему году</w:t>
            </w:r>
          </w:p>
        </w:tc>
        <w:tc>
          <w:tcPr>
            <w:tcW w:w="2024" w:type="dxa"/>
          </w:tcPr>
          <w:p w:rsidR="00F4573C" w:rsidRPr="001E24E2" w:rsidRDefault="001E24E2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+2691,2</w:t>
            </w:r>
          </w:p>
        </w:tc>
        <w:tc>
          <w:tcPr>
            <w:tcW w:w="1784" w:type="dxa"/>
          </w:tcPr>
          <w:p w:rsidR="00F4573C" w:rsidRPr="001E24E2" w:rsidRDefault="00D1651C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-30527,8</w:t>
            </w:r>
          </w:p>
        </w:tc>
        <w:tc>
          <w:tcPr>
            <w:tcW w:w="1784" w:type="dxa"/>
          </w:tcPr>
          <w:p w:rsidR="00F4573C" w:rsidRPr="001E24E2" w:rsidRDefault="00D1651C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5" w:type="dxa"/>
          </w:tcPr>
          <w:p w:rsidR="00F4573C" w:rsidRPr="001E24E2" w:rsidRDefault="00D1651C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0</w:t>
            </w:r>
          </w:p>
        </w:tc>
      </w:tr>
      <w:tr w:rsidR="00F4573C" w:rsidTr="00F4573C">
        <w:tc>
          <w:tcPr>
            <w:tcW w:w="2194" w:type="dxa"/>
          </w:tcPr>
          <w:p w:rsidR="00F4573C" w:rsidRPr="00363CF7" w:rsidRDefault="00F4573C" w:rsidP="00DF387E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Относительная динамика к предыдущему году( %)</w:t>
            </w:r>
          </w:p>
        </w:tc>
        <w:tc>
          <w:tcPr>
            <w:tcW w:w="2024" w:type="dxa"/>
          </w:tcPr>
          <w:p w:rsidR="00F4573C" w:rsidRPr="001E24E2" w:rsidRDefault="001E24E2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+7,4</w:t>
            </w:r>
          </w:p>
        </w:tc>
        <w:tc>
          <w:tcPr>
            <w:tcW w:w="1784" w:type="dxa"/>
          </w:tcPr>
          <w:p w:rsidR="00F4573C" w:rsidRPr="001E24E2" w:rsidRDefault="00D1651C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-78,9</w:t>
            </w:r>
          </w:p>
        </w:tc>
        <w:tc>
          <w:tcPr>
            <w:tcW w:w="1784" w:type="dxa"/>
          </w:tcPr>
          <w:p w:rsidR="00F4573C" w:rsidRPr="001E24E2" w:rsidRDefault="00D86EFF" w:rsidP="00D86EF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-100</w:t>
            </w:r>
          </w:p>
        </w:tc>
        <w:tc>
          <w:tcPr>
            <w:tcW w:w="1785" w:type="dxa"/>
          </w:tcPr>
          <w:p w:rsidR="00F4573C" w:rsidRPr="001E24E2" w:rsidRDefault="00D86EFF" w:rsidP="00D86EF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-100</w:t>
            </w:r>
          </w:p>
        </w:tc>
      </w:tr>
      <w:tr w:rsidR="00F4573C" w:rsidTr="00F4573C">
        <w:tc>
          <w:tcPr>
            <w:tcW w:w="2194" w:type="dxa"/>
          </w:tcPr>
          <w:p w:rsidR="00F4573C" w:rsidRPr="00F4573C" w:rsidRDefault="00F4573C" w:rsidP="00DF387E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F4573C">
              <w:rPr>
                <w:b/>
                <w:color w:val="auto"/>
                <w:sz w:val="20"/>
                <w:szCs w:val="20"/>
              </w:rPr>
              <w:t>-Субвенции</w:t>
            </w:r>
          </w:p>
        </w:tc>
        <w:tc>
          <w:tcPr>
            <w:tcW w:w="2024" w:type="dxa"/>
          </w:tcPr>
          <w:p w:rsidR="00F4573C" w:rsidRPr="001E24E2" w:rsidRDefault="00105B26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577,7</w:t>
            </w:r>
          </w:p>
        </w:tc>
        <w:tc>
          <w:tcPr>
            <w:tcW w:w="1784" w:type="dxa"/>
          </w:tcPr>
          <w:p w:rsidR="00F4573C" w:rsidRPr="001E24E2" w:rsidRDefault="00DF387E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448,2</w:t>
            </w:r>
          </w:p>
        </w:tc>
        <w:tc>
          <w:tcPr>
            <w:tcW w:w="1784" w:type="dxa"/>
          </w:tcPr>
          <w:p w:rsidR="00F4573C" w:rsidRPr="001E24E2" w:rsidRDefault="00DF387E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491,6</w:t>
            </w:r>
          </w:p>
        </w:tc>
        <w:tc>
          <w:tcPr>
            <w:tcW w:w="1785" w:type="dxa"/>
          </w:tcPr>
          <w:p w:rsidR="00F4573C" w:rsidRPr="001E24E2" w:rsidRDefault="00DF387E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509,6</w:t>
            </w:r>
          </w:p>
        </w:tc>
      </w:tr>
      <w:tr w:rsidR="00F4573C" w:rsidTr="00F4573C">
        <w:tc>
          <w:tcPr>
            <w:tcW w:w="2194" w:type="dxa"/>
          </w:tcPr>
          <w:p w:rsidR="00F4573C" w:rsidRPr="00363CF7" w:rsidRDefault="00F4573C" w:rsidP="00DF387E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Абсолютная динамика к предыдущему году</w:t>
            </w:r>
          </w:p>
        </w:tc>
        <w:tc>
          <w:tcPr>
            <w:tcW w:w="2024" w:type="dxa"/>
          </w:tcPr>
          <w:p w:rsidR="00F4573C" w:rsidRPr="001E24E2" w:rsidRDefault="001E24E2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+142,5</w:t>
            </w:r>
          </w:p>
        </w:tc>
        <w:tc>
          <w:tcPr>
            <w:tcW w:w="1784" w:type="dxa"/>
          </w:tcPr>
          <w:p w:rsidR="00F4573C" w:rsidRPr="001E24E2" w:rsidRDefault="00D1651C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-129,5</w:t>
            </w:r>
          </w:p>
        </w:tc>
        <w:tc>
          <w:tcPr>
            <w:tcW w:w="1784" w:type="dxa"/>
          </w:tcPr>
          <w:p w:rsidR="00F4573C" w:rsidRPr="001E24E2" w:rsidRDefault="00B17926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+43,4</w:t>
            </w:r>
          </w:p>
        </w:tc>
        <w:tc>
          <w:tcPr>
            <w:tcW w:w="1785" w:type="dxa"/>
          </w:tcPr>
          <w:p w:rsidR="00F4573C" w:rsidRPr="001E24E2" w:rsidRDefault="00B17926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+18</w:t>
            </w:r>
          </w:p>
        </w:tc>
      </w:tr>
      <w:tr w:rsidR="00F4573C" w:rsidTr="00F4573C">
        <w:tc>
          <w:tcPr>
            <w:tcW w:w="2194" w:type="dxa"/>
          </w:tcPr>
          <w:p w:rsidR="00F4573C" w:rsidRPr="00363CF7" w:rsidRDefault="00F4573C" w:rsidP="00DF387E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Относительная динамика к предыдущему году( %)</w:t>
            </w:r>
          </w:p>
        </w:tc>
        <w:tc>
          <w:tcPr>
            <w:tcW w:w="2024" w:type="dxa"/>
          </w:tcPr>
          <w:p w:rsidR="00F4573C" w:rsidRPr="001E24E2" w:rsidRDefault="001E24E2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+32,7</w:t>
            </w:r>
          </w:p>
        </w:tc>
        <w:tc>
          <w:tcPr>
            <w:tcW w:w="1784" w:type="dxa"/>
          </w:tcPr>
          <w:p w:rsidR="00F4573C" w:rsidRPr="001E24E2" w:rsidRDefault="00D1651C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-22,4</w:t>
            </w:r>
          </w:p>
        </w:tc>
        <w:tc>
          <w:tcPr>
            <w:tcW w:w="1784" w:type="dxa"/>
          </w:tcPr>
          <w:p w:rsidR="00F4573C" w:rsidRPr="001E24E2" w:rsidRDefault="00B17926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+9,6</w:t>
            </w:r>
          </w:p>
        </w:tc>
        <w:tc>
          <w:tcPr>
            <w:tcW w:w="1785" w:type="dxa"/>
          </w:tcPr>
          <w:p w:rsidR="00F4573C" w:rsidRPr="001E24E2" w:rsidRDefault="00B17926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+3,6</w:t>
            </w:r>
          </w:p>
        </w:tc>
      </w:tr>
      <w:tr w:rsidR="00F4573C" w:rsidTr="00F4573C">
        <w:tc>
          <w:tcPr>
            <w:tcW w:w="2194" w:type="dxa"/>
          </w:tcPr>
          <w:p w:rsidR="00F4573C" w:rsidRPr="00F4573C" w:rsidRDefault="00F4573C" w:rsidP="00DF387E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F4573C">
              <w:rPr>
                <w:b/>
                <w:color w:val="auto"/>
                <w:sz w:val="20"/>
                <w:szCs w:val="20"/>
              </w:rPr>
              <w:t>-Иные межбюджетные трансферты</w:t>
            </w:r>
          </w:p>
        </w:tc>
        <w:tc>
          <w:tcPr>
            <w:tcW w:w="2024" w:type="dxa"/>
          </w:tcPr>
          <w:p w:rsidR="00F4573C" w:rsidRPr="001E24E2" w:rsidRDefault="00105B26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17868,1</w:t>
            </w:r>
          </w:p>
        </w:tc>
        <w:tc>
          <w:tcPr>
            <w:tcW w:w="1784" w:type="dxa"/>
          </w:tcPr>
          <w:p w:rsidR="00F4573C" w:rsidRPr="001E24E2" w:rsidRDefault="00DF387E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3747,7</w:t>
            </w:r>
          </w:p>
        </w:tc>
        <w:tc>
          <w:tcPr>
            <w:tcW w:w="1784" w:type="dxa"/>
          </w:tcPr>
          <w:p w:rsidR="00F4573C" w:rsidRPr="001E24E2" w:rsidRDefault="00DF387E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3843,8</w:t>
            </w:r>
          </w:p>
        </w:tc>
        <w:tc>
          <w:tcPr>
            <w:tcW w:w="1785" w:type="dxa"/>
          </w:tcPr>
          <w:p w:rsidR="00F4573C" w:rsidRPr="001E24E2" w:rsidRDefault="00DF387E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3939,9</w:t>
            </w:r>
          </w:p>
        </w:tc>
      </w:tr>
      <w:tr w:rsidR="00F4573C" w:rsidTr="00F4573C">
        <w:tc>
          <w:tcPr>
            <w:tcW w:w="2194" w:type="dxa"/>
          </w:tcPr>
          <w:p w:rsidR="00F4573C" w:rsidRPr="00363CF7" w:rsidRDefault="00F4573C" w:rsidP="00DF387E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Абсолютная динамика к предыдущему году</w:t>
            </w:r>
          </w:p>
        </w:tc>
        <w:tc>
          <w:tcPr>
            <w:tcW w:w="2024" w:type="dxa"/>
          </w:tcPr>
          <w:p w:rsidR="00F4573C" w:rsidRPr="001E24E2" w:rsidRDefault="001E24E2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+5096</w:t>
            </w:r>
          </w:p>
        </w:tc>
        <w:tc>
          <w:tcPr>
            <w:tcW w:w="1784" w:type="dxa"/>
          </w:tcPr>
          <w:p w:rsidR="00F4573C" w:rsidRPr="001E24E2" w:rsidRDefault="00687442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-14120,4</w:t>
            </w:r>
          </w:p>
        </w:tc>
        <w:tc>
          <w:tcPr>
            <w:tcW w:w="1784" w:type="dxa"/>
          </w:tcPr>
          <w:p w:rsidR="00F4573C" w:rsidRPr="001E24E2" w:rsidRDefault="00687442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+96,1</w:t>
            </w:r>
          </w:p>
        </w:tc>
        <w:tc>
          <w:tcPr>
            <w:tcW w:w="1785" w:type="dxa"/>
          </w:tcPr>
          <w:p w:rsidR="00F4573C" w:rsidRPr="001E24E2" w:rsidRDefault="00687442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+91,6</w:t>
            </w:r>
          </w:p>
        </w:tc>
      </w:tr>
      <w:tr w:rsidR="00F4573C" w:rsidTr="00F4573C">
        <w:tc>
          <w:tcPr>
            <w:tcW w:w="2194" w:type="dxa"/>
          </w:tcPr>
          <w:p w:rsidR="00F4573C" w:rsidRPr="00363CF7" w:rsidRDefault="00F4573C" w:rsidP="00DF387E">
            <w:pPr>
              <w:pStyle w:val="Default"/>
              <w:rPr>
                <w:color w:val="auto"/>
                <w:sz w:val="20"/>
                <w:szCs w:val="20"/>
              </w:rPr>
            </w:pPr>
            <w:r w:rsidRPr="008C366A">
              <w:rPr>
                <w:color w:val="auto"/>
                <w:sz w:val="18"/>
                <w:szCs w:val="18"/>
              </w:rPr>
              <w:t>Относительная динамика к предыдущему году(</w:t>
            </w:r>
            <w:r w:rsidRPr="00363CF7">
              <w:rPr>
                <w:color w:val="auto"/>
                <w:sz w:val="20"/>
                <w:szCs w:val="20"/>
              </w:rPr>
              <w:t xml:space="preserve"> %)</w:t>
            </w:r>
          </w:p>
        </w:tc>
        <w:tc>
          <w:tcPr>
            <w:tcW w:w="2024" w:type="dxa"/>
          </w:tcPr>
          <w:p w:rsidR="00F4573C" w:rsidRPr="001E24E2" w:rsidRDefault="001E24E2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+39,9</w:t>
            </w:r>
          </w:p>
        </w:tc>
        <w:tc>
          <w:tcPr>
            <w:tcW w:w="1784" w:type="dxa"/>
          </w:tcPr>
          <w:p w:rsidR="00F4573C" w:rsidRPr="001E24E2" w:rsidRDefault="00687442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-79</w:t>
            </w:r>
          </w:p>
        </w:tc>
        <w:tc>
          <w:tcPr>
            <w:tcW w:w="1784" w:type="dxa"/>
          </w:tcPr>
          <w:p w:rsidR="00F4573C" w:rsidRPr="001E24E2" w:rsidRDefault="00687442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785" w:type="dxa"/>
          </w:tcPr>
          <w:p w:rsidR="00F4573C" w:rsidRPr="001E24E2" w:rsidRDefault="00687442" w:rsidP="001E24E2">
            <w:pPr>
              <w:pStyle w:val="ac"/>
              <w:rPr>
                <w:rFonts w:ascii="Times New Roman" w:hAnsi="Times New Roman" w:cs="Times New Roman"/>
              </w:rPr>
            </w:pPr>
            <w:r w:rsidRPr="001E24E2">
              <w:rPr>
                <w:rFonts w:ascii="Times New Roman" w:hAnsi="Times New Roman" w:cs="Times New Roman"/>
              </w:rPr>
              <w:t>+2,5</w:t>
            </w:r>
          </w:p>
        </w:tc>
      </w:tr>
    </w:tbl>
    <w:p w:rsidR="00DC26EF" w:rsidRPr="00DC26EF" w:rsidRDefault="0029196A" w:rsidP="00DC26E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C26EF" w:rsidRPr="00DC26EF">
        <w:rPr>
          <w:rFonts w:ascii="Times New Roman" w:hAnsi="Times New Roman" w:cs="Times New Roman"/>
          <w:sz w:val="28"/>
          <w:szCs w:val="28"/>
        </w:rPr>
        <w:t xml:space="preserve">Как видно из таблицы №4 прогнозируемая сумма безвозмездных </w:t>
      </w:r>
      <w:r w:rsidR="00DC26EF">
        <w:rPr>
          <w:rFonts w:ascii="Times New Roman" w:hAnsi="Times New Roman" w:cs="Times New Roman"/>
          <w:sz w:val="28"/>
          <w:szCs w:val="28"/>
        </w:rPr>
        <w:t>п</w:t>
      </w:r>
      <w:r w:rsidR="00DC26EF" w:rsidRPr="00DC26EF">
        <w:rPr>
          <w:rFonts w:ascii="Times New Roman" w:hAnsi="Times New Roman" w:cs="Times New Roman"/>
          <w:sz w:val="28"/>
          <w:szCs w:val="28"/>
        </w:rPr>
        <w:t>оступлений</w:t>
      </w:r>
      <w:r w:rsidR="00DC26EF">
        <w:rPr>
          <w:rFonts w:ascii="Times New Roman" w:hAnsi="Times New Roman" w:cs="Times New Roman"/>
          <w:sz w:val="28"/>
          <w:szCs w:val="28"/>
        </w:rPr>
        <w:t xml:space="preserve"> </w:t>
      </w:r>
      <w:r w:rsidR="00DC26EF" w:rsidRPr="00DC26EF">
        <w:rPr>
          <w:rFonts w:ascii="Times New Roman" w:hAnsi="Times New Roman" w:cs="Times New Roman"/>
          <w:sz w:val="28"/>
          <w:szCs w:val="28"/>
        </w:rPr>
        <w:t>от других бюджетов бюджетной системы Российской Федерации по каждому году</w:t>
      </w:r>
      <w:r w:rsidR="00DC26EF">
        <w:rPr>
          <w:rFonts w:ascii="Times New Roman" w:hAnsi="Times New Roman" w:cs="Times New Roman"/>
          <w:sz w:val="28"/>
          <w:szCs w:val="28"/>
        </w:rPr>
        <w:t xml:space="preserve"> </w:t>
      </w:r>
      <w:r w:rsidR="00DC26EF" w:rsidRPr="00DC26EF">
        <w:rPr>
          <w:rFonts w:ascii="Times New Roman" w:hAnsi="Times New Roman" w:cs="Times New Roman"/>
          <w:sz w:val="28"/>
          <w:szCs w:val="28"/>
        </w:rPr>
        <w:t>планируемого периода ниже уровня 202</w:t>
      </w:r>
      <w:r w:rsidR="00DC26EF">
        <w:rPr>
          <w:rFonts w:ascii="Times New Roman" w:hAnsi="Times New Roman" w:cs="Times New Roman"/>
          <w:sz w:val="28"/>
          <w:szCs w:val="28"/>
        </w:rPr>
        <w:t>4</w:t>
      </w:r>
      <w:r w:rsidR="00DC26EF" w:rsidRPr="00DC26E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C26EF" w:rsidRPr="00DC26EF" w:rsidRDefault="00DC26EF" w:rsidP="00DC26E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C26EF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C26EF">
        <w:rPr>
          <w:rFonts w:ascii="Times New Roman" w:hAnsi="Times New Roman" w:cs="Times New Roman"/>
          <w:sz w:val="28"/>
          <w:szCs w:val="28"/>
        </w:rPr>
        <w:t xml:space="preserve"> году сумма безвозмездных поступлений уменьшится по отношению к</w:t>
      </w:r>
    </w:p>
    <w:p w:rsidR="00761D75" w:rsidRPr="0029196A" w:rsidRDefault="00DC26EF" w:rsidP="0029196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C26EF">
        <w:rPr>
          <w:rFonts w:ascii="Times New Roman" w:hAnsi="Times New Roman" w:cs="Times New Roman"/>
          <w:sz w:val="28"/>
          <w:szCs w:val="28"/>
        </w:rPr>
        <w:t>уровню 202</w:t>
      </w:r>
      <w:r w:rsidR="00C2035D">
        <w:rPr>
          <w:rFonts w:ascii="Times New Roman" w:hAnsi="Times New Roman" w:cs="Times New Roman"/>
          <w:sz w:val="28"/>
          <w:szCs w:val="28"/>
        </w:rPr>
        <w:t>4</w:t>
      </w:r>
      <w:r w:rsidRPr="00DC26EF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C2035D">
        <w:rPr>
          <w:rFonts w:ascii="Times New Roman" w:hAnsi="Times New Roman" w:cs="Times New Roman"/>
          <w:sz w:val="28"/>
          <w:szCs w:val="28"/>
        </w:rPr>
        <w:t>44276,1</w:t>
      </w:r>
      <w:r w:rsidRPr="00DC26EF">
        <w:rPr>
          <w:rFonts w:ascii="Times New Roman" w:hAnsi="Times New Roman" w:cs="Times New Roman"/>
          <w:sz w:val="28"/>
          <w:szCs w:val="28"/>
        </w:rPr>
        <w:t xml:space="preserve"> тыс. руб. или на </w:t>
      </w:r>
      <w:r w:rsidR="00C2035D">
        <w:rPr>
          <w:rFonts w:ascii="Times New Roman" w:hAnsi="Times New Roman" w:cs="Times New Roman"/>
          <w:sz w:val="28"/>
          <w:szCs w:val="28"/>
        </w:rPr>
        <w:t>73,5</w:t>
      </w:r>
      <w:r w:rsidRPr="00DC26EF">
        <w:rPr>
          <w:rFonts w:ascii="Times New Roman" w:hAnsi="Times New Roman" w:cs="Times New Roman"/>
          <w:sz w:val="28"/>
          <w:szCs w:val="28"/>
        </w:rPr>
        <w:t>%, в 202</w:t>
      </w:r>
      <w:r w:rsidR="00C2035D">
        <w:rPr>
          <w:rFonts w:ascii="Times New Roman" w:hAnsi="Times New Roman" w:cs="Times New Roman"/>
          <w:sz w:val="28"/>
          <w:szCs w:val="28"/>
        </w:rPr>
        <w:t>6</w:t>
      </w:r>
      <w:r w:rsidRPr="00DC26EF">
        <w:rPr>
          <w:rFonts w:ascii="Times New Roman" w:hAnsi="Times New Roman" w:cs="Times New Roman"/>
          <w:sz w:val="28"/>
          <w:szCs w:val="28"/>
        </w:rPr>
        <w:t xml:space="preserve"> году сумма</w:t>
      </w:r>
      <w:r w:rsidR="0029196A">
        <w:rPr>
          <w:rFonts w:ascii="Times New Roman" w:hAnsi="Times New Roman" w:cs="Times New Roman"/>
          <w:sz w:val="28"/>
          <w:szCs w:val="28"/>
        </w:rPr>
        <w:t xml:space="preserve"> </w:t>
      </w:r>
      <w:r w:rsidRPr="0029196A">
        <w:rPr>
          <w:rFonts w:ascii="Times New Roman" w:hAnsi="Times New Roman" w:cs="Times New Roman"/>
          <w:sz w:val="28"/>
          <w:szCs w:val="28"/>
        </w:rPr>
        <w:t>безвозмездных поступлений уменьшится по отношению к уровню 202</w:t>
      </w:r>
      <w:r w:rsidR="00C2035D" w:rsidRPr="0029196A">
        <w:rPr>
          <w:rFonts w:ascii="Times New Roman" w:hAnsi="Times New Roman" w:cs="Times New Roman"/>
          <w:sz w:val="28"/>
          <w:szCs w:val="28"/>
        </w:rPr>
        <w:t>5</w:t>
      </w:r>
      <w:r w:rsidRPr="0029196A">
        <w:rPr>
          <w:rFonts w:ascii="Times New Roman" w:hAnsi="Times New Roman" w:cs="Times New Roman"/>
          <w:sz w:val="28"/>
          <w:szCs w:val="28"/>
        </w:rPr>
        <w:t xml:space="preserve"> года на</w:t>
      </w:r>
      <w:r w:rsidR="00C2035D" w:rsidRPr="0029196A">
        <w:rPr>
          <w:rFonts w:ascii="Times New Roman" w:hAnsi="Times New Roman" w:cs="Times New Roman"/>
          <w:sz w:val="28"/>
          <w:szCs w:val="28"/>
        </w:rPr>
        <w:t xml:space="preserve"> 494,2</w:t>
      </w:r>
      <w:r w:rsidRPr="0029196A">
        <w:rPr>
          <w:rFonts w:ascii="Times New Roman" w:hAnsi="Times New Roman" w:cs="Times New Roman"/>
          <w:sz w:val="28"/>
          <w:szCs w:val="28"/>
        </w:rPr>
        <w:t xml:space="preserve"> тыс. руб. или на </w:t>
      </w:r>
      <w:r w:rsidR="00C2035D" w:rsidRPr="0029196A">
        <w:rPr>
          <w:rFonts w:ascii="Times New Roman" w:hAnsi="Times New Roman" w:cs="Times New Roman"/>
          <w:sz w:val="28"/>
          <w:szCs w:val="28"/>
        </w:rPr>
        <w:t>53,3</w:t>
      </w:r>
      <w:r w:rsidRPr="0029196A">
        <w:rPr>
          <w:rFonts w:ascii="Times New Roman" w:hAnsi="Times New Roman" w:cs="Times New Roman"/>
          <w:sz w:val="28"/>
          <w:szCs w:val="28"/>
        </w:rPr>
        <w:t xml:space="preserve">%, </w:t>
      </w:r>
      <w:r w:rsidR="00C2035D" w:rsidRPr="0029196A">
        <w:rPr>
          <w:rFonts w:ascii="Times New Roman" w:hAnsi="Times New Roman" w:cs="Times New Roman"/>
          <w:sz w:val="28"/>
          <w:szCs w:val="28"/>
        </w:rPr>
        <w:t xml:space="preserve">а </w:t>
      </w:r>
      <w:r w:rsidRPr="0029196A">
        <w:rPr>
          <w:rFonts w:ascii="Times New Roman" w:hAnsi="Times New Roman" w:cs="Times New Roman"/>
          <w:sz w:val="28"/>
          <w:szCs w:val="28"/>
        </w:rPr>
        <w:t>в 202</w:t>
      </w:r>
      <w:r w:rsidR="00C2035D" w:rsidRPr="0029196A">
        <w:rPr>
          <w:rFonts w:ascii="Times New Roman" w:hAnsi="Times New Roman" w:cs="Times New Roman"/>
          <w:sz w:val="28"/>
          <w:szCs w:val="28"/>
        </w:rPr>
        <w:t>7</w:t>
      </w:r>
      <w:r w:rsidRPr="0029196A">
        <w:rPr>
          <w:rFonts w:ascii="Times New Roman" w:hAnsi="Times New Roman" w:cs="Times New Roman"/>
          <w:sz w:val="28"/>
          <w:szCs w:val="28"/>
        </w:rPr>
        <w:t xml:space="preserve"> году у</w:t>
      </w:r>
      <w:r w:rsidR="00C2035D" w:rsidRPr="0029196A">
        <w:rPr>
          <w:rFonts w:ascii="Times New Roman" w:hAnsi="Times New Roman" w:cs="Times New Roman"/>
          <w:sz w:val="28"/>
          <w:szCs w:val="28"/>
        </w:rPr>
        <w:t>величится</w:t>
      </w:r>
      <w:r w:rsidRPr="0029196A">
        <w:rPr>
          <w:rFonts w:ascii="Times New Roman" w:hAnsi="Times New Roman" w:cs="Times New Roman"/>
          <w:sz w:val="28"/>
          <w:szCs w:val="28"/>
        </w:rPr>
        <w:t xml:space="preserve"> к уровню 202</w:t>
      </w:r>
      <w:r w:rsidR="00C2035D" w:rsidRPr="0029196A">
        <w:rPr>
          <w:rFonts w:ascii="Times New Roman" w:hAnsi="Times New Roman" w:cs="Times New Roman"/>
          <w:sz w:val="28"/>
          <w:szCs w:val="28"/>
        </w:rPr>
        <w:t>6</w:t>
      </w:r>
      <w:r w:rsidRPr="0029196A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C2035D" w:rsidRPr="0029196A">
        <w:rPr>
          <w:rFonts w:ascii="Times New Roman" w:hAnsi="Times New Roman" w:cs="Times New Roman"/>
          <w:sz w:val="28"/>
          <w:szCs w:val="28"/>
        </w:rPr>
        <w:t>167,2</w:t>
      </w:r>
      <w:r w:rsidRPr="0029196A">
        <w:rPr>
          <w:rFonts w:ascii="Times New Roman" w:hAnsi="Times New Roman" w:cs="Times New Roman"/>
          <w:sz w:val="28"/>
          <w:szCs w:val="28"/>
        </w:rPr>
        <w:t xml:space="preserve">тыс. руб. или на </w:t>
      </w:r>
      <w:r w:rsidR="00C2035D" w:rsidRPr="0029196A">
        <w:rPr>
          <w:rFonts w:ascii="Times New Roman" w:hAnsi="Times New Roman" w:cs="Times New Roman"/>
          <w:sz w:val="28"/>
          <w:szCs w:val="28"/>
        </w:rPr>
        <w:t>2,</w:t>
      </w:r>
      <w:r w:rsidRPr="0029196A">
        <w:rPr>
          <w:rFonts w:ascii="Times New Roman" w:hAnsi="Times New Roman" w:cs="Times New Roman"/>
          <w:sz w:val="28"/>
          <w:szCs w:val="28"/>
        </w:rPr>
        <w:t>2%.</w:t>
      </w:r>
      <w:r w:rsidR="00761D75" w:rsidRPr="002919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D75" w:rsidRPr="00D670C7" w:rsidRDefault="00761D75" w:rsidP="00761D75">
      <w:pPr>
        <w:pStyle w:val="aa"/>
        <w:spacing w:after="0"/>
        <w:ind w:firstLine="567"/>
        <w:jc w:val="both"/>
        <w:rPr>
          <w:sz w:val="28"/>
          <w:szCs w:val="28"/>
        </w:rPr>
      </w:pPr>
      <w:r w:rsidRPr="00D670C7">
        <w:rPr>
          <w:sz w:val="28"/>
          <w:szCs w:val="28"/>
        </w:rPr>
        <w:lastRenderedPageBreak/>
        <w:t xml:space="preserve">Среди безвозмездных поступлений больший удельный вес составляют </w:t>
      </w:r>
      <w:r>
        <w:rPr>
          <w:sz w:val="28"/>
          <w:szCs w:val="28"/>
        </w:rPr>
        <w:t xml:space="preserve">иные </w:t>
      </w:r>
      <w:r w:rsidRPr="00D670C7">
        <w:rPr>
          <w:sz w:val="28"/>
          <w:szCs w:val="28"/>
        </w:rPr>
        <w:t>межбюджетные трансферты</w:t>
      </w:r>
      <w:r w:rsidR="00745315">
        <w:rPr>
          <w:sz w:val="28"/>
          <w:szCs w:val="28"/>
        </w:rPr>
        <w:t>.</w:t>
      </w:r>
      <w:r w:rsidRPr="00D670C7">
        <w:rPr>
          <w:sz w:val="28"/>
          <w:szCs w:val="28"/>
        </w:rPr>
        <w:t xml:space="preserve"> </w:t>
      </w:r>
      <w:r w:rsidR="00745315">
        <w:rPr>
          <w:sz w:val="28"/>
          <w:szCs w:val="28"/>
        </w:rPr>
        <w:t>В</w:t>
      </w:r>
      <w:r w:rsidRPr="00D670C7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670C7">
        <w:rPr>
          <w:sz w:val="28"/>
          <w:szCs w:val="28"/>
        </w:rPr>
        <w:t xml:space="preserve">году </w:t>
      </w:r>
      <w:r w:rsidR="00745315">
        <w:rPr>
          <w:sz w:val="28"/>
          <w:szCs w:val="28"/>
        </w:rPr>
        <w:t xml:space="preserve">они </w:t>
      </w:r>
      <w:r w:rsidRPr="00D670C7">
        <w:rPr>
          <w:sz w:val="28"/>
          <w:szCs w:val="28"/>
        </w:rPr>
        <w:t xml:space="preserve">составят </w:t>
      </w:r>
      <w:r>
        <w:rPr>
          <w:sz w:val="28"/>
          <w:szCs w:val="28"/>
        </w:rPr>
        <w:t>23,5</w:t>
      </w:r>
      <w:r w:rsidRPr="00D670C7">
        <w:rPr>
          <w:sz w:val="28"/>
          <w:szCs w:val="28"/>
        </w:rPr>
        <w:t>%, в 202</w:t>
      </w:r>
      <w:r>
        <w:rPr>
          <w:sz w:val="28"/>
          <w:szCs w:val="28"/>
        </w:rPr>
        <w:t>6</w:t>
      </w:r>
      <w:r w:rsidRPr="00D670C7">
        <w:rPr>
          <w:sz w:val="28"/>
          <w:szCs w:val="28"/>
        </w:rPr>
        <w:t xml:space="preserve">году- </w:t>
      </w:r>
      <w:r w:rsidR="009261F9">
        <w:rPr>
          <w:sz w:val="28"/>
          <w:szCs w:val="28"/>
        </w:rPr>
        <w:t>51,6</w:t>
      </w:r>
      <w:r w:rsidRPr="00D670C7">
        <w:rPr>
          <w:sz w:val="28"/>
          <w:szCs w:val="28"/>
        </w:rPr>
        <w:t>% и в 202</w:t>
      </w:r>
      <w:r w:rsidR="009261F9">
        <w:rPr>
          <w:sz w:val="28"/>
          <w:szCs w:val="28"/>
        </w:rPr>
        <w:t>7</w:t>
      </w:r>
      <w:r w:rsidRPr="00D670C7">
        <w:rPr>
          <w:sz w:val="28"/>
          <w:szCs w:val="28"/>
        </w:rPr>
        <w:t>году-</w:t>
      </w:r>
      <w:r w:rsidR="009261F9">
        <w:rPr>
          <w:sz w:val="28"/>
          <w:szCs w:val="28"/>
        </w:rPr>
        <w:t>51,7</w:t>
      </w:r>
      <w:r w:rsidRPr="00D670C7">
        <w:rPr>
          <w:sz w:val="28"/>
          <w:szCs w:val="28"/>
        </w:rPr>
        <w:t>%, дотации на выравнивание уровня бюджетной обеспеченности из  бюджета</w:t>
      </w:r>
      <w:r>
        <w:rPr>
          <w:sz w:val="28"/>
          <w:szCs w:val="28"/>
        </w:rPr>
        <w:t xml:space="preserve"> района</w:t>
      </w:r>
      <w:r w:rsidRPr="00D670C7">
        <w:rPr>
          <w:sz w:val="28"/>
          <w:szCs w:val="28"/>
        </w:rPr>
        <w:t xml:space="preserve"> </w:t>
      </w:r>
      <w:r w:rsidR="00745315">
        <w:rPr>
          <w:sz w:val="28"/>
          <w:szCs w:val="28"/>
        </w:rPr>
        <w:t xml:space="preserve">в </w:t>
      </w:r>
      <w:r w:rsidRPr="00D670C7">
        <w:rPr>
          <w:sz w:val="28"/>
          <w:szCs w:val="28"/>
        </w:rPr>
        <w:t>202</w:t>
      </w:r>
      <w:r w:rsidR="009261F9">
        <w:rPr>
          <w:sz w:val="28"/>
          <w:szCs w:val="28"/>
        </w:rPr>
        <w:t>5</w:t>
      </w:r>
      <w:r w:rsidRPr="00D670C7">
        <w:rPr>
          <w:sz w:val="28"/>
          <w:szCs w:val="28"/>
        </w:rPr>
        <w:t xml:space="preserve">году – </w:t>
      </w:r>
      <w:r w:rsidR="009261F9">
        <w:rPr>
          <w:sz w:val="28"/>
          <w:szCs w:val="28"/>
        </w:rPr>
        <w:t>22,4</w:t>
      </w:r>
      <w:r w:rsidRPr="00D670C7">
        <w:rPr>
          <w:sz w:val="28"/>
          <w:szCs w:val="28"/>
        </w:rPr>
        <w:t>%, 202</w:t>
      </w:r>
      <w:r w:rsidR="009261F9">
        <w:rPr>
          <w:sz w:val="28"/>
          <w:szCs w:val="28"/>
        </w:rPr>
        <w:t>6</w:t>
      </w:r>
      <w:r w:rsidRPr="00D670C7">
        <w:rPr>
          <w:sz w:val="28"/>
          <w:szCs w:val="28"/>
        </w:rPr>
        <w:t xml:space="preserve">году – </w:t>
      </w:r>
      <w:r w:rsidR="009261F9">
        <w:rPr>
          <w:sz w:val="28"/>
          <w:szCs w:val="28"/>
        </w:rPr>
        <w:t>41,7</w:t>
      </w:r>
      <w:r w:rsidRPr="00D670C7">
        <w:rPr>
          <w:sz w:val="28"/>
          <w:szCs w:val="28"/>
        </w:rPr>
        <w:t>%, 202</w:t>
      </w:r>
      <w:r w:rsidR="009261F9">
        <w:rPr>
          <w:sz w:val="28"/>
          <w:szCs w:val="28"/>
        </w:rPr>
        <w:t>7</w:t>
      </w:r>
      <w:r w:rsidRPr="00D670C7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D670C7">
        <w:rPr>
          <w:sz w:val="28"/>
          <w:szCs w:val="28"/>
        </w:rPr>
        <w:t xml:space="preserve">- </w:t>
      </w:r>
      <w:r w:rsidR="009261F9">
        <w:rPr>
          <w:sz w:val="28"/>
          <w:szCs w:val="28"/>
        </w:rPr>
        <w:t>41,5</w:t>
      </w:r>
      <w:r w:rsidRPr="00D670C7">
        <w:rPr>
          <w:sz w:val="28"/>
          <w:szCs w:val="28"/>
        </w:rPr>
        <w:t>%. Су</w:t>
      </w:r>
      <w:r>
        <w:rPr>
          <w:sz w:val="28"/>
          <w:szCs w:val="28"/>
        </w:rPr>
        <w:t>бсидии</w:t>
      </w:r>
      <w:r w:rsidRPr="00D670C7">
        <w:rPr>
          <w:sz w:val="28"/>
          <w:szCs w:val="28"/>
        </w:rPr>
        <w:t xml:space="preserve"> составят в 202</w:t>
      </w:r>
      <w:r w:rsidR="009261F9">
        <w:rPr>
          <w:sz w:val="28"/>
          <w:szCs w:val="28"/>
        </w:rPr>
        <w:t>5</w:t>
      </w:r>
      <w:r w:rsidRPr="00D670C7">
        <w:rPr>
          <w:sz w:val="28"/>
          <w:szCs w:val="28"/>
        </w:rPr>
        <w:t>год</w:t>
      </w:r>
      <w:r>
        <w:rPr>
          <w:sz w:val="28"/>
          <w:szCs w:val="28"/>
        </w:rPr>
        <w:t>у-</w:t>
      </w:r>
      <w:r w:rsidR="009261F9">
        <w:rPr>
          <w:sz w:val="28"/>
          <w:szCs w:val="28"/>
        </w:rPr>
        <w:t>51,2</w:t>
      </w:r>
      <w:r w:rsidRPr="00D670C7">
        <w:rPr>
          <w:sz w:val="28"/>
          <w:szCs w:val="28"/>
        </w:rPr>
        <w:t>% .</w:t>
      </w:r>
    </w:p>
    <w:p w:rsidR="00F82130" w:rsidRDefault="00F82130" w:rsidP="00F8213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130" w:rsidRPr="00F82130" w:rsidRDefault="00F82130" w:rsidP="0029196A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130">
        <w:rPr>
          <w:rFonts w:ascii="Times New Roman" w:hAnsi="Times New Roman" w:cs="Times New Roman"/>
          <w:b/>
          <w:sz w:val="28"/>
          <w:szCs w:val="28"/>
        </w:rPr>
        <w:t>4. Анализ расходной части проекта бюджета Акбашевского сельского поселения</w:t>
      </w:r>
      <w:r w:rsidR="002919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2130">
        <w:rPr>
          <w:rFonts w:ascii="Times New Roman" w:hAnsi="Times New Roman" w:cs="Times New Roman"/>
          <w:b/>
          <w:sz w:val="28"/>
          <w:szCs w:val="28"/>
        </w:rPr>
        <w:t>на 2025 год и на плановый период 2026 и 2027 годов</w:t>
      </w:r>
    </w:p>
    <w:p w:rsidR="00DF3DA8" w:rsidRPr="00D670C7" w:rsidRDefault="0029196A" w:rsidP="00DF3DA8">
      <w:pPr>
        <w:pStyle w:val="ac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F3DA8" w:rsidRPr="00D670C7">
        <w:rPr>
          <w:rFonts w:ascii="Times New Roman" w:hAnsi="Times New Roman" w:cs="Times New Roman"/>
          <w:sz w:val="28"/>
          <w:szCs w:val="28"/>
        </w:rPr>
        <w:t>В целях финансового обеспечения расходных обязательств проект бюджета составлен на основе прогноза социально-экономического развития, что соответствует п.1 ст. 169 БК РФ.</w:t>
      </w:r>
    </w:p>
    <w:p w:rsidR="00DF3DA8" w:rsidRPr="00D670C7" w:rsidRDefault="00DF3DA8" w:rsidP="00DF3DA8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0C7">
        <w:rPr>
          <w:rFonts w:ascii="Times New Roman" w:hAnsi="Times New Roman" w:cs="Times New Roman"/>
          <w:bCs/>
          <w:sz w:val="28"/>
          <w:szCs w:val="28"/>
        </w:rPr>
        <w:t>Расходные обязательства бюджета соответствуют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70C7">
        <w:rPr>
          <w:rFonts w:ascii="Times New Roman" w:hAnsi="Times New Roman" w:cs="Times New Roman"/>
          <w:bCs/>
          <w:sz w:val="28"/>
          <w:szCs w:val="28"/>
        </w:rPr>
        <w:t xml:space="preserve">предоставленному реестру расходных обязательств.  </w:t>
      </w:r>
    </w:p>
    <w:p w:rsidR="00266A42" w:rsidRPr="00D60E8E" w:rsidRDefault="00266A42" w:rsidP="00266A42">
      <w:pPr>
        <w:pStyle w:val="aa"/>
        <w:spacing w:after="0"/>
        <w:ind w:firstLine="567"/>
        <w:jc w:val="both"/>
        <w:rPr>
          <w:sz w:val="28"/>
          <w:szCs w:val="28"/>
        </w:rPr>
      </w:pPr>
      <w:r w:rsidRPr="00D60E8E">
        <w:rPr>
          <w:sz w:val="28"/>
          <w:szCs w:val="28"/>
        </w:rPr>
        <w:t>Объемы бюджетных ассигнований в приложениях к проекту бюджета соответствуют его текстовым статьям.</w:t>
      </w:r>
    </w:p>
    <w:p w:rsidR="00266A42" w:rsidRPr="00D60E8E" w:rsidRDefault="00266A42" w:rsidP="00266A42">
      <w:pPr>
        <w:pStyle w:val="aa"/>
        <w:spacing w:after="0"/>
        <w:ind w:firstLine="567"/>
        <w:jc w:val="both"/>
        <w:rPr>
          <w:sz w:val="28"/>
          <w:szCs w:val="28"/>
        </w:rPr>
      </w:pPr>
      <w:r w:rsidRPr="00D60E8E">
        <w:rPr>
          <w:sz w:val="28"/>
          <w:szCs w:val="28"/>
        </w:rPr>
        <w:t xml:space="preserve">Планирование бюджетных ассигнований осуществляется в сроки определенные графиком подготовки и рассмотрения материалов, необходимых для составления проекта бюджета поселения на очередной год и плановый период с учетом порядка ведения реестра расходных обязательств, утвержденным постановлением администрации Акбашевского сельского поселения № 16 от 09.04.2020 года.   </w:t>
      </w:r>
    </w:p>
    <w:p w:rsidR="006F5183" w:rsidRDefault="00F82130" w:rsidP="00F8213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82130">
        <w:rPr>
          <w:rFonts w:ascii="Times New Roman" w:hAnsi="Times New Roman" w:cs="Times New Roman"/>
          <w:sz w:val="28"/>
          <w:szCs w:val="28"/>
        </w:rPr>
        <w:t>Проектом бюджета Акбашевского сельского поселения на 2025 год 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130">
        <w:rPr>
          <w:rFonts w:ascii="Times New Roman" w:hAnsi="Times New Roman" w:cs="Times New Roman"/>
          <w:sz w:val="28"/>
          <w:szCs w:val="28"/>
        </w:rPr>
        <w:t>плановый период 2026 и 2027 годов предлагаются к утверждению в расходной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130">
        <w:rPr>
          <w:rFonts w:ascii="Times New Roman" w:hAnsi="Times New Roman" w:cs="Times New Roman"/>
          <w:sz w:val="28"/>
          <w:szCs w:val="28"/>
        </w:rPr>
        <w:t>бюджета следующие бюджетные ассигнования (таблица №5):</w:t>
      </w:r>
    </w:p>
    <w:p w:rsidR="00D86EFF" w:rsidRPr="0029196A" w:rsidRDefault="0029196A" w:rsidP="0029196A">
      <w:pPr>
        <w:pStyle w:val="ac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 w:rsidR="00D86EFF" w:rsidRPr="0029196A">
        <w:rPr>
          <w:rFonts w:ascii="Times New Roman" w:hAnsi="Times New Roman" w:cs="Times New Roman"/>
          <w:sz w:val="18"/>
          <w:szCs w:val="18"/>
        </w:rPr>
        <w:t>таблица 5(тыс.рублей)</w:t>
      </w:r>
    </w:p>
    <w:tbl>
      <w:tblPr>
        <w:tblStyle w:val="ad"/>
        <w:tblW w:w="0" w:type="auto"/>
        <w:tblLook w:val="04A0"/>
      </w:tblPr>
      <w:tblGrid>
        <w:gridCol w:w="2105"/>
        <w:gridCol w:w="1873"/>
        <w:gridCol w:w="1764"/>
        <w:gridCol w:w="1316"/>
        <w:gridCol w:w="1220"/>
        <w:gridCol w:w="1293"/>
      </w:tblGrid>
      <w:tr w:rsidR="00AD2D17" w:rsidRPr="0029196A" w:rsidTr="002E6894">
        <w:tc>
          <w:tcPr>
            <w:tcW w:w="2105" w:type="dxa"/>
            <w:vMerge w:val="restart"/>
          </w:tcPr>
          <w:p w:rsidR="00AD2D17" w:rsidRPr="0029196A" w:rsidRDefault="00AD2D17" w:rsidP="0029196A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96A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AD2D17" w:rsidRPr="0029196A" w:rsidRDefault="00AD2D17" w:rsidP="0029196A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96A">
              <w:rPr>
                <w:rFonts w:ascii="Times New Roman" w:hAnsi="Times New Roman" w:cs="Times New Roman"/>
                <w:sz w:val="18"/>
                <w:szCs w:val="18"/>
              </w:rPr>
              <w:t>показателя</w:t>
            </w:r>
          </w:p>
        </w:tc>
        <w:tc>
          <w:tcPr>
            <w:tcW w:w="1873" w:type="dxa"/>
            <w:vMerge w:val="restart"/>
          </w:tcPr>
          <w:p w:rsidR="00AD2D17" w:rsidRPr="0029196A" w:rsidRDefault="00AD2D17" w:rsidP="0029196A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96A">
              <w:rPr>
                <w:rFonts w:ascii="Times New Roman" w:hAnsi="Times New Roman" w:cs="Times New Roman"/>
                <w:sz w:val="18"/>
                <w:szCs w:val="18"/>
              </w:rPr>
              <w:t>2024(уточненный план)</w:t>
            </w:r>
          </w:p>
        </w:tc>
        <w:tc>
          <w:tcPr>
            <w:tcW w:w="1764" w:type="dxa"/>
            <w:vMerge w:val="restart"/>
          </w:tcPr>
          <w:p w:rsidR="00AD2D17" w:rsidRPr="0029196A" w:rsidRDefault="00AD2D17" w:rsidP="0029196A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96A">
              <w:rPr>
                <w:rFonts w:ascii="Times New Roman" w:hAnsi="Times New Roman" w:cs="Times New Roman"/>
                <w:sz w:val="18"/>
                <w:szCs w:val="18"/>
              </w:rPr>
              <w:t>2024(ожидаемое исполнение)</w:t>
            </w:r>
          </w:p>
        </w:tc>
        <w:tc>
          <w:tcPr>
            <w:tcW w:w="3829" w:type="dxa"/>
            <w:gridSpan w:val="3"/>
          </w:tcPr>
          <w:p w:rsidR="00AD2D17" w:rsidRPr="0029196A" w:rsidRDefault="00AD2D17" w:rsidP="0029196A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96A">
              <w:rPr>
                <w:rFonts w:ascii="Times New Roman" w:hAnsi="Times New Roman" w:cs="Times New Roman"/>
                <w:sz w:val="18"/>
                <w:szCs w:val="18"/>
              </w:rPr>
              <w:t>Проект</w:t>
            </w:r>
          </w:p>
        </w:tc>
      </w:tr>
      <w:tr w:rsidR="002E6894" w:rsidRPr="0029196A" w:rsidTr="002E6894">
        <w:tc>
          <w:tcPr>
            <w:tcW w:w="2105" w:type="dxa"/>
            <w:vMerge/>
          </w:tcPr>
          <w:p w:rsidR="00AD2D17" w:rsidRPr="0029196A" w:rsidRDefault="00AD2D17" w:rsidP="0029196A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3" w:type="dxa"/>
            <w:vMerge/>
          </w:tcPr>
          <w:p w:rsidR="00AD2D17" w:rsidRPr="0029196A" w:rsidRDefault="00AD2D17" w:rsidP="0029196A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:rsidR="00AD2D17" w:rsidRPr="0029196A" w:rsidRDefault="00AD2D17" w:rsidP="0029196A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AD2D17" w:rsidRPr="0029196A" w:rsidRDefault="00AD2D17" w:rsidP="0029196A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96A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220" w:type="dxa"/>
          </w:tcPr>
          <w:p w:rsidR="00AD2D17" w:rsidRPr="0029196A" w:rsidRDefault="00AD2D17" w:rsidP="0029196A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96A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293" w:type="dxa"/>
          </w:tcPr>
          <w:p w:rsidR="00AD2D17" w:rsidRPr="0029196A" w:rsidRDefault="00AD2D17" w:rsidP="0029196A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96A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</w:tr>
      <w:tr w:rsidR="002E6894" w:rsidRPr="0029196A" w:rsidTr="002E6894">
        <w:tc>
          <w:tcPr>
            <w:tcW w:w="2105" w:type="dxa"/>
          </w:tcPr>
          <w:p w:rsidR="002E6894" w:rsidRPr="0029196A" w:rsidRDefault="002E6894" w:rsidP="0029196A">
            <w:pPr>
              <w:pStyle w:val="ac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196A">
              <w:rPr>
                <w:rFonts w:ascii="Times New Roman" w:hAnsi="Times New Roman" w:cs="Times New Roman"/>
                <w:b/>
                <w:sz w:val="18"/>
                <w:szCs w:val="18"/>
              </w:rPr>
              <w:t>Расходы</w:t>
            </w:r>
          </w:p>
        </w:tc>
        <w:tc>
          <w:tcPr>
            <w:tcW w:w="1873" w:type="dxa"/>
          </w:tcPr>
          <w:p w:rsidR="002E6894" w:rsidRPr="0029196A" w:rsidRDefault="002E6894" w:rsidP="0029196A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96A">
              <w:rPr>
                <w:rFonts w:ascii="Times New Roman" w:hAnsi="Times New Roman" w:cs="Times New Roman"/>
                <w:sz w:val="18"/>
                <w:szCs w:val="18"/>
              </w:rPr>
              <w:t>66115,8</w:t>
            </w:r>
          </w:p>
        </w:tc>
        <w:tc>
          <w:tcPr>
            <w:tcW w:w="1764" w:type="dxa"/>
          </w:tcPr>
          <w:p w:rsidR="002E6894" w:rsidRPr="0029196A" w:rsidRDefault="002E6894" w:rsidP="0029196A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96A">
              <w:rPr>
                <w:rFonts w:ascii="Times New Roman" w:hAnsi="Times New Roman" w:cs="Times New Roman"/>
                <w:sz w:val="18"/>
                <w:szCs w:val="18"/>
              </w:rPr>
              <w:t>66115,9</w:t>
            </w:r>
          </w:p>
        </w:tc>
        <w:tc>
          <w:tcPr>
            <w:tcW w:w="1316" w:type="dxa"/>
          </w:tcPr>
          <w:p w:rsidR="002E6894" w:rsidRPr="0029196A" w:rsidRDefault="002E6894" w:rsidP="0029196A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96A">
              <w:rPr>
                <w:rFonts w:ascii="Times New Roman" w:hAnsi="Times New Roman" w:cs="Times New Roman"/>
                <w:sz w:val="18"/>
                <w:szCs w:val="18"/>
              </w:rPr>
              <w:t>20443,3</w:t>
            </w:r>
          </w:p>
        </w:tc>
        <w:tc>
          <w:tcPr>
            <w:tcW w:w="1220" w:type="dxa"/>
          </w:tcPr>
          <w:p w:rsidR="002E6894" w:rsidRPr="0029196A" w:rsidRDefault="002E6894" w:rsidP="0029196A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96A">
              <w:rPr>
                <w:rFonts w:ascii="Times New Roman" w:hAnsi="Times New Roman" w:cs="Times New Roman"/>
                <w:sz w:val="18"/>
                <w:szCs w:val="18"/>
              </w:rPr>
              <w:t>11978,7</w:t>
            </w:r>
          </w:p>
        </w:tc>
        <w:tc>
          <w:tcPr>
            <w:tcW w:w="1293" w:type="dxa"/>
          </w:tcPr>
          <w:p w:rsidR="002E6894" w:rsidRPr="0029196A" w:rsidRDefault="002E6894" w:rsidP="0029196A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96A">
              <w:rPr>
                <w:rFonts w:ascii="Times New Roman" w:hAnsi="Times New Roman" w:cs="Times New Roman"/>
                <w:sz w:val="18"/>
                <w:szCs w:val="18"/>
              </w:rPr>
              <w:t>12176,6</w:t>
            </w:r>
          </w:p>
        </w:tc>
      </w:tr>
      <w:tr w:rsidR="002E6894" w:rsidRPr="0029196A" w:rsidTr="002E6894">
        <w:tc>
          <w:tcPr>
            <w:tcW w:w="2105" w:type="dxa"/>
          </w:tcPr>
          <w:p w:rsidR="002E6894" w:rsidRPr="0029196A" w:rsidRDefault="002E6894" w:rsidP="0029196A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96A">
              <w:rPr>
                <w:rFonts w:ascii="Times New Roman" w:hAnsi="Times New Roman" w:cs="Times New Roman"/>
                <w:sz w:val="18"/>
                <w:szCs w:val="18"/>
              </w:rPr>
              <w:t>Абсолютная динамика к предыдущему году</w:t>
            </w:r>
          </w:p>
        </w:tc>
        <w:tc>
          <w:tcPr>
            <w:tcW w:w="1873" w:type="dxa"/>
          </w:tcPr>
          <w:p w:rsidR="002E6894" w:rsidRPr="0029196A" w:rsidRDefault="002E6894" w:rsidP="0029196A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96A">
              <w:rPr>
                <w:rFonts w:ascii="Times New Roman" w:hAnsi="Times New Roman" w:cs="Times New Roman"/>
                <w:sz w:val="18"/>
                <w:szCs w:val="18"/>
              </w:rPr>
              <w:t>+9986,2</w:t>
            </w:r>
          </w:p>
        </w:tc>
        <w:tc>
          <w:tcPr>
            <w:tcW w:w="1764" w:type="dxa"/>
          </w:tcPr>
          <w:p w:rsidR="002E6894" w:rsidRPr="0029196A" w:rsidRDefault="002E6894" w:rsidP="0029196A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96A">
              <w:rPr>
                <w:rFonts w:ascii="Times New Roman" w:hAnsi="Times New Roman" w:cs="Times New Roman"/>
                <w:sz w:val="18"/>
                <w:szCs w:val="18"/>
              </w:rPr>
              <w:t>+11934,1</w:t>
            </w:r>
          </w:p>
        </w:tc>
        <w:tc>
          <w:tcPr>
            <w:tcW w:w="1316" w:type="dxa"/>
          </w:tcPr>
          <w:p w:rsidR="002E6894" w:rsidRPr="0029196A" w:rsidRDefault="002E6894" w:rsidP="0029196A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96A">
              <w:rPr>
                <w:rFonts w:ascii="Times New Roman" w:hAnsi="Times New Roman" w:cs="Times New Roman"/>
                <w:sz w:val="18"/>
                <w:szCs w:val="18"/>
              </w:rPr>
              <w:t>-45672,6</w:t>
            </w:r>
          </w:p>
        </w:tc>
        <w:tc>
          <w:tcPr>
            <w:tcW w:w="1220" w:type="dxa"/>
          </w:tcPr>
          <w:p w:rsidR="002E6894" w:rsidRPr="0029196A" w:rsidRDefault="002E6894" w:rsidP="0029196A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96A">
              <w:rPr>
                <w:rFonts w:ascii="Times New Roman" w:hAnsi="Times New Roman" w:cs="Times New Roman"/>
                <w:sz w:val="18"/>
                <w:szCs w:val="18"/>
              </w:rPr>
              <w:t>-8464,6</w:t>
            </w:r>
          </w:p>
        </w:tc>
        <w:tc>
          <w:tcPr>
            <w:tcW w:w="1293" w:type="dxa"/>
          </w:tcPr>
          <w:p w:rsidR="002E6894" w:rsidRPr="0029196A" w:rsidRDefault="002E6894" w:rsidP="0029196A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96A">
              <w:rPr>
                <w:rFonts w:ascii="Times New Roman" w:hAnsi="Times New Roman" w:cs="Times New Roman"/>
                <w:sz w:val="18"/>
                <w:szCs w:val="18"/>
              </w:rPr>
              <w:t>+197,9</w:t>
            </w:r>
          </w:p>
        </w:tc>
      </w:tr>
      <w:tr w:rsidR="002E6894" w:rsidRPr="0029196A" w:rsidTr="002E6894">
        <w:tc>
          <w:tcPr>
            <w:tcW w:w="2105" w:type="dxa"/>
          </w:tcPr>
          <w:p w:rsidR="002E6894" w:rsidRPr="0029196A" w:rsidRDefault="002E6894" w:rsidP="0029196A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96A">
              <w:rPr>
                <w:rFonts w:ascii="Times New Roman" w:hAnsi="Times New Roman" w:cs="Times New Roman"/>
                <w:sz w:val="18"/>
                <w:szCs w:val="18"/>
              </w:rPr>
              <w:t>Относительная динамика к предыдущему году( %)</w:t>
            </w:r>
          </w:p>
        </w:tc>
        <w:tc>
          <w:tcPr>
            <w:tcW w:w="1873" w:type="dxa"/>
          </w:tcPr>
          <w:p w:rsidR="002E6894" w:rsidRPr="0029196A" w:rsidRDefault="002E6894" w:rsidP="0029196A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96A">
              <w:rPr>
                <w:rFonts w:ascii="Times New Roman" w:hAnsi="Times New Roman" w:cs="Times New Roman"/>
                <w:sz w:val="18"/>
                <w:szCs w:val="18"/>
              </w:rPr>
              <w:t>+17,8</w:t>
            </w:r>
          </w:p>
        </w:tc>
        <w:tc>
          <w:tcPr>
            <w:tcW w:w="1764" w:type="dxa"/>
          </w:tcPr>
          <w:p w:rsidR="002E6894" w:rsidRPr="0029196A" w:rsidRDefault="002E6894" w:rsidP="0029196A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96A">
              <w:rPr>
                <w:rFonts w:ascii="Times New Roman" w:hAnsi="Times New Roman" w:cs="Times New Roman"/>
                <w:sz w:val="18"/>
                <w:szCs w:val="18"/>
              </w:rPr>
              <w:t>+22</w:t>
            </w:r>
          </w:p>
        </w:tc>
        <w:tc>
          <w:tcPr>
            <w:tcW w:w="1316" w:type="dxa"/>
          </w:tcPr>
          <w:p w:rsidR="002E6894" w:rsidRPr="0029196A" w:rsidRDefault="002E6894" w:rsidP="0029196A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96A">
              <w:rPr>
                <w:rFonts w:ascii="Times New Roman" w:hAnsi="Times New Roman" w:cs="Times New Roman"/>
                <w:sz w:val="18"/>
                <w:szCs w:val="18"/>
              </w:rPr>
              <w:t>-69</w:t>
            </w:r>
          </w:p>
        </w:tc>
        <w:tc>
          <w:tcPr>
            <w:tcW w:w="1220" w:type="dxa"/>
          </w:tcPr>
          <w:p w:rsidR="002E6894" w:rsidRPr="0029196A" w:rsidRDefault="002E6894" w:rsidP="0029196A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96A">
              <w:rPr>
                <w:rFonts w:ascii="Times New Roman" w:hAnsi="Times New Roman" w:cs="Times New Roman"/>
                <w:sz w:val="18"/>
                <w:szCs w:val="18"/>
              </w:rPr>
              <w:t>-41,5</w:t>
            </w:r>
          </w:p>
        </w:tc>
        <w:tc>
          <w:tcPr>
            <w:tcW w:w="1293" w:type="dxa"/>
          </w:tcPr>
          <w:p w:rsidR="002E6894" w:rsidRPr="0029196A" w:rsidRDefault="002E6894" w:rsidP="0029196A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96A">
              <w:rPr>
                <w:rFonts w:ascii="Times New Roman" w:hAnsi="Times New Roman" w:cs="Times New Roman"/>
                <w:sz w:val="18"/>
                <w:szCs w:val="18"/>
              </w:rPr>
              <w:t>+1,6</w:t>
            </w:r>
          </w:p>
        </w:tc>
      </w:tr>
    </w:tbl>
    <w:p w:rsidR="000A2496" w:rsidRPr="00EA2C06" w:rsidRDefault="000A2496" w:rsidP="00EA2C0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A2C06">
        <w:rPr>
          <w:rFonts w:ascii="Times New Roman" w:hAnsi="Times New Roman" w:cs="Times New Roman"/>
          <w:sz w:val="28"/>
          <w:szCs w:val="28"/>
        </w:rPr>
        <w:t xml:space="preserve">- на 2025 год в сумме </w:t>
      </w:r>
      <w:r w:rsidR="00F77FC4" w:rsidRPr="00EA2C06">
        <w:rPr>
          <w:rFonts w:ascii="Times New Roman" w:hAnsi="Times New Roman" w:cs="Times New Roman"/>
          <w:sz w:val="28"/>
          <w:szCs w:val="28"/>
        </w:rPr>
        <w:t>20443,3</w:t>
      </w:r>
      <w:r w:rsidRPr="00EA2C06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F77FC4" w:rsidRPr="00EA2C06">
        <w:rPr>
          <w:rFonts w:ascii="Times New Roman" w:hAnsi="Times New Roman" w:cs="Times New Roman"/>
          <w:sz w:val="28"/>
          <w:szCs w:val="28"/>
        </w:rPr>
        <w:t>45672,6</w:t>
      </w:r>
      <w:r w:rsidRPr="00EA2C06">
        <w:rPr>
          <w:rFonts w:ascii="Times New Roman" w:hAnsi="Times New Roman" w:cs="Times New Roman"/>
          <w:sz w:val="28"/>
          <w:szCs w:val="28"/>
        </w:rPr>
        <w:t xml:space="preserve"> тыс. руб. или на </w:t>
      </w:r>
      <w:r w:rsidR="00F77FC4" w:rsidRPr="00EA2C06">
        <w:rPr>
          <w:rFonts w:ascii="Times New Roman" w:hAnsi="Times New Roman" w:cs="Times New Roman"/>
          <w:sz w:val="28"/>
          <w:szCs w:val="28"/>
        </w:rPr>
        <w:t>69</w:t>
      </w:r>
      <w:r w:rsidRPr="00EA2C06">
        <w:rPr>
          <w:rFonts w:ascii="Times New Roman" w:hAnsi="Times New Roman" w:cs="Times New Roman"/>
          <w:sz w:val="28"/>
          <w:szCs w:val="28"/>
        </w:rPr>
        <w:t>%</w:t>
      </w:r>
    </w:p>
    <w:p w:rsidR="000A2496" w:rsidRPr="00EA2C06" w:rsidRDefault="000A2496" w:rsidP="00EA2C0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A2C06">
        <w:rPr>
          <w:rFonts w:ascii="Times New Roman" w:hAnsi="Times New Roman" w:cs="Times New Roman"/>
          <w:sz w:val="28"/>
          <w:szCs w:val="28"/>
        </w:rPr>
        <w:t>меньше ожидаемого исполнения на 202</w:t>
      </w:r>
      <w:r w:rsidR="00F77FC4" w:rsidRPr="00EA2C06">
        <w:rPr>
          <w:rFonts w:ascii="Times New Roman" w:hAnsi="Times New Roman" w:cs="Times New Roman"/>
          <w:sz w:val="28"/>
          <w:szCs w:val="28"/>
        </w:rPr>
        <w:t>4</w:t>
      </w:r>
      <w:r w:rsidRPr="00EA2C06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0A2496" w:rsidRPr="00EA2C06" w:rsidRDefault="000A2496" w:rsidP="00EA2C0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A2C06">
        <w:rPr>
          <w:rFonts w:ascii="Times New Roman" w:hAnsi="Times New Roman" w:cs="Times New Roman"/>
          <w:sz w:val="28"/>
          <w:szCs w:val="28"/>
        </w:rPr>
        <w:t>- на 202</w:t>
      </w:r>
      <w:r w:rsidR="00F77FC4" w:rsidRPr="00EA2C06">
        <w:rPr>
          <w:rFonts w:ascii="Times New Roman" w:hAnsi="Times New Roman" w:cs="Times New Roman"/>
          <w:sz w:val="28"/>
          <w:szCs w:val="28"/>
        </w:rPr>
        <w:t>6</w:t>
      </w:r>
      <w:r w:rsidRPr="00EA2C0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77FC4" w:rsidRPr="00EA2C06">
        <w:rPr>
          <w:rFonts w:ascii="Times New Roman" w:hAnsi="Times New Roman" w:cs="Times New Roman"/>
          <w:sz w:val="28"/>
          <w:szCs w:val="28"/>
        </w:rPr>
        <w:t>11978,7</w:t>
      </w:r>
      <w:r w:rsidRPr="00EA2C06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F77FC4" w:rsidRPr="00EA2C06">
        <w:rPr>
          <w:rFonts w:ascii="Times New Roman" w:hAnsi="Times New Roman" w:cs="Times New Roman"/>
          <w:sz w:val="28"/>
          <w:szCs w:val="28"/>
        </w:rPr>
        <w:t>8464,6</w:t>
      </w:r>
      <w:r w:rsidRPr="00EA2C06">
        <w:rPr>
          <w:rFonts w:ascii="Times New Roman" w:hAnsi="Times New Roman" w:cs="Times New Roman"/>
          <w:sz w:val="28"/>
          <w:szCs w:val="28"/>
        </w:rPr>
        <w:t xml:space="preserve"> тыс. руб. или на </w:t>
      </w:r>
      <w:r w:rsidR="00F77FC4" w:rsidRPr="00EA2C06">
        <w:rPr>
          <w:rFonts w:ascii="Times New Roman" w:hAnsi="Times New Roman" w:cs="Times New Roman"/>
          <w:sz w:val="28"/>
          <w:szCs w:val="28"/>
        </w:rPr>
        <w:t>41,5</w:t>
      </w:r>
      <w:r w:rsidRPr="00EA2C06">
        <w:rPr>
          <w:rFonts w:ascii="Times New Roman" w:hAnsi="Times New Roman" w:cs="Times New Roman"/>
          <w:sz w:val="28"/>
          <w:szCs w:val="28"/>
        </w:rPr>
        <w:t>%</w:t>
      </w:r>
    </w:p>
    <w:p w:rsidR="000A2496" w:rsidRPr="00EA2C06" w:rsidRDefault="000A2496" w:rsidP="00EA2C0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A2C06">
        <w:rPr>
          <w:rFonts w:ascii="Times New Roman" w:hAnsi="Times New Roman" w:cs="Times New Roman"/>
          <w:sz w:val="28"/>
          <w:szCs w:val="28"/>
        </w:rPr>
        <w:t>меньше объема прогнозируемых на 202</w:t>
      </w:r>
      <w:r w:rsidR="00F77FC4" w:rsidRPr="00EA2C06">
        <w:rPr>
          <w:rFonts w:ascii="Times New Roman" w:hAnsi="Times New Roman" w:cs="Times New Roman"/>
          <w:sz w:val="28"/>
          <w:szCs w:val="28"/>
        </w:rPr>
        <w:t>5</w:t>
      </w:r>
      <w:r w:rsidRPr="00EA2C06">
        <w:rPr>
          <w:rFonts w:ascii="Times New Roman" w:hAnsi="Times New Roman" w:cs="Times New Roman"/>
          <w:sz w:val="28"/>
          <w:szCs w:val="28"/>
        </w:rPr>
        <w:t xml:space="preserve"> год расходов;</w:t>
      </w:r>
    </w:p>
    <w:p w:rsidR="000A2496" w:rsidRPr="00EA2C06" w:rsidRDefault="000A2496" w:rsidP="00EA2C0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A2C06">
        <w:rPr>
          <w:rFonts w:ascii="Times New Roman" w:hAnsi="Times New Roman" w:cs="Times New Roman"/>
          <w:sz w:val="28"/>
          <w:szCs w:val="28"/>
        </w:rPr>
        <w:t>- на 202</w:t>
      </w:r>
      <w:r w:rsidR="00F77FC4" w:rsidRPr="00EA2C06">
        <w:rPr>
          <w:rFonts w:ascii="Times New Roman" w:hAnsi="Times New Roman" w:cs="Times New Roman"/>
          <w:sz w:val="28"/>
          <w:szCs w:val="28"/>
        </w:rPr>
        <w:t>7</w:t>
      </w:r>
      <w:r w:rsidRPr="00EA2C0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77FC4" w:rsidRPr="00EA2C06">
        <w:rPr>
          <w:rFonts w:ascii="Times New Roman" w:hAnsi="Times New Roman" w:cs="Times New Roman"/>
          <w:sz w:val="28"/>
          <w:szCs w:val="28"/>
        </w:rPr>
        <w:t>12176,6</w:t>
      </w:r>
      <w:r w:rsidRPr="00EA2C06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F77FC4" w:rsidRPr="00EA2C06">
        <w:rPr>
          <w:rFonts w:ascii="Times New Roman" w:hAnsi="Times New Roman" w:cs="Times New Roman"/>
          <w:sz w:val="28"/>
          <w:szCs w:val="28"/>
        </w:rPr>
        <w:t>197,9</w:t>
      </w:r>
      <w:r w:rsidRPr="00EA2C06">
        <w:rPr>
          <w:rFonts w:ascii="Times New Roman" w:hAnsi="Times New Roman" w:cs="Times New Roman"/>
          <w:sz w:val="28"/>
          <w:szCs w:val="28"/>
        </w:rPr>
        <w:t xml:space="preserve"> тыс. руб. или на </w:t>
      </w:r>
      <w:r w:rsidR="00F77FC4" w:rsidRPr="00EA2C06">
        <w:rPr>
          <w:rFonts w:ascii="Times New Roman" w:hAnsi="Times New Roman" w:cs="Times New Roman"/>
          <w:sz w:val="28"/>
          <w:szCs w:val="28"/>
        </w:rPr>
        <w:t>1,6</w:t>
      </w:r>
      <w:r w:rsidRPr="00EA2C06">
        <w:rPr>
          <w:rFonts w:ascii="Times New Roman" w:hAnsi="Times New Roman" w:cs="Times New Roman"/>
          <w:sz w:val="28"/>
          <w:szCs w:val="28"/>
        </w:rPr>
        <w:t>%</w:t>
      </w:r>
    </w:p>
    <w:p w:rsidR="000A2496" w:rsidRPr="00EA2C06" w:rsidRDefault="00F77FC4" w:rsidP="00EA2C0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A2C06">
        <w:rPr>
          <w:rFonts w:ascii="Times New Roman" w:hAnsi="Times New Roman" w:cs="Times New Roman"/>
          <w:sz w:val="28"/>
          <w:szCs w:val="28"/>
        </w:rPr>
        <w:t>больше</w:t>
      </w:r>
      <w:r w:rsidR="000A2496" w:rsidRPr="00EA2C06">
        <w:rPr>
          <w:rFonts w:ascii="Times New Roman" w:hAnsi="Times New Roman" w:cs="Times New Roman"/>
          <w:sz w:val="28"/>
          <w:szCs w:val="28"/>
        </w:rPr>
        <w:t xml:space="preserve"> объема прогнозируемых на 202</w:t>
      </w:r>
      <w:r w:rsidRPr="00EA2C06">
        <w:rPr>
          <w:rFonts w:ascii="Times New Roman" w:hAnsi="Times New Roman" w:cs="Times New Roman"/>
          <w:sz w:val="28"/>
          <w:szCs w:val="28"/>
        </w:rPr>
        <w:t>6</w:t>
      </w:r>
      <w:r w:rsidR="000A2496" w:rsidRPr="00EA2C06">
        <w:rPr>
          <w:rFonts w:ascii="Times New Roman" w:hAnsi="Times New Roman" w:cs="Times New Roman"/>
          <w:sz w:val="28"/>
          <w:szCs w:val="28"/>
        </w:rPr>
        <w:t xml:space="preserve"> год расходов.</w:t>
      </w:r>
    </w:p>
    <w:p w:rsidR="00F82130" w:rsidRPr="00EA2C06" w:rsidRDefault="00761D75" w:rsidP="00EA2C0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A2C06">
        <w:rPr>
          <w:rFonts w:ascii="Times New Roman" w:hAnsi="Times New Roman" w:cs="Times New Roman"/>
          <w:sz w:val="28"/>
          <w:szCs w:val="28"/>
        </w:rPr>
        <w:t xml:space="preserve">      </w:t>
      </w:r>
      <w:r w:rsidR="000A2496" w:rsidRPr="00EA2C06">
        <w:rPr>
          <w:rFonts w:ascii="Times New Roman" w:hAnsi="Times New Roman" w:cs="Times New Roman"/>
          <w:sz w:val="28"/>
          <w:szCs w:val="28"/>
        </w:rPr>
        <w:t>Положениями части 3 статьи 184.1 Бюджетного кодекса Российской Федерации,</w:t>
      </w:r>
      <w:r w:rsidR="00F77FC4" w:rsidRPr="00EA2C06">
        <w:rPr>
          <w:rFonts w:ascii="Times New Roman" w:hAnsi="Times New Roman" w:cs="Times New Roman"/>
          <w:sz w:val="28"/>
          <w:szCs w:val="28"/>
        </w:rPr>
        <w:t xml:space="preserve"> </w:t>
      </w:r>
      <w:r w:rsidR="000A2496" w:rsidRPr="00EA2C06">
        <w:rPr>
          <w:rFonts w:ascii="Times New Roman" w:hAnsi="Times New Roman" w:cs="Times New Roman"/>
          <w:sz w:val="28"/>
          <w:szCs w:val="28"/>
        </w:rPr>
        <w:t>пунктом 5</w:t>
      </w:r>
      <w:r w:rsidR="00F77FC4" w:rsidRPr="00EA2C06">
        <w:rPr>
          <w:rFonts w:ascii="Times New Roman" w:hAnsi="Times New Roman" w:cs="Times New Roman"/>
          <w:sz w:val="28"/>
          <w:szCs w:val="28"/>
        </w:rPr>
        <w:t xml:space="preserve"> статьи 22</w:t>
      </w:r>
      <w:r w:rsidR="000A2496" w:rsidRPr="00EA2C06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установлено, что при</w:t>
      </w:r>
      <w:r w:rsidR="00F77FC4" w:rsidRPr="00EA2C06">
        <w:rPr>
          <w:rFonts w:ascii="Times New Roman" w:hAnsi="Times New Roman" w:cs="Times New Roman"/>
          <w:sz w:val="28"/>
          <w:szCs w:val="28"/>
        </w:rPr>
        <w:t xml:space="preserve"> </w:t>
      </w:r>
      <w:r w:rsidR="000A2496" w:rsidRPr="00EA2C06">
        <w:rPr>
          <w:rFonts w:ascii="Times New Roman" w:hAnsi="Times New Roman" w:cs="Times New Roman"/>
          <w:sz w:val="28"/>
          <w:szCs w:val="28"/>
        </w:rPr>
        <w:t>формировании проекта бюджета поселения на очередной финансовый год и плановый</w:t>
      </w:r>
      <w:r w:rsidR="00F77FC4" w:rsidRPr="00EA2C06">
        <w:rPr>
          <w:rFonts w:ascii="Times New Roman" w:hAnsi="Times New Roman" w:cs="Times New Roman"/>
          <w:sz w:val="28"/>
          <w:szCs w:val="28"/>
        </w:rPr>
        <w:t xml:space="preserve"> </w:t>
      </w:r>
      <w:r w:rsidR="000A2496" w:rsidRPr="00EA2C06">
        <w:rPr>
          <w:rFonts w:ascii="Times New Roman" w:hAnsi="Times New Roman" w:cs="Times New Roman"/>
          <w:sz w:val="28"/>
          <w:szCs w:val="28"/>
        </w:rPr>
        <w:t>период общий объем условно утверждаемых (утвержденных) расходов на первый год</w:t>
      </w:r>
      <w:r w:rsidR="00F77FC4" w:rsidRPr="00EA2C06">
        <w:rPr>
          <w:rFonts w:ascii="Times New Roman" w:hAnsi="Times New Roman" w:cs="Times New Roman"/>
          <w:sz w:val="28"/>
          <w:szCs w:val="28"/>
        </w:rPr>
        <w:t xml:space="preserve"> </w:t>
      </w:r>
      <w:r w:rsidR="000A2496" w:rsidRPr="00EA2C06">
        <w:rPr>
          <w:rFonts w:ascii="Times New Roman" w:hAnsi="Times New Roman" w:cs="Times New Roman"/>
          <w:sz w:val="28"/>
          <w:szCs w:val="28"/>
        </w:rPr>
        <w:t>планового периода предусматривается в объеме не менее 2,5 процентов общего объема</w:t>
      </w:r>
      <w:r w:rsidR="00F77FC4" w:rsidRPr="00EA2C06">
        <w:rPr>
          <w:rFonts w:ascii="Times New Roman" w:hAnsi="Times New Roman" w:cs="Times New Roman"/>
          <w:sz w:val="28"/>
          <w:szCs w:val="28"/>
        </w:rPr>
        <w:t xml:space="preserve"> </w:t>
      </w:r>
      <w:r w:rsidR="000A2496" w:rsidRPr="00EA2C06">
        <w:rPr>
          <w:rFonts w:ascii="Times New Roman" w:hAnsi="Times New Roman" w:cs="Times New Roman"/>
          <w:sz w:val="28"/>
          <w:szCs w:val="28"/>
        </w:rPr>
        <w:t>расходов бюджета, на второй год планового периода в объеме не менее 5 процентов</w:t>
      </w:r>
      <w:r w:rsidR="00745315">
        <w:rPr>
          <w:rFonts w:ascii="Times New Roman" w:hAnsi="Times New Roman" w:cs="Times New Roman"/>
          <w:sz w:val="28"/>
          <w:szCs w:val="28"/>
        </w:rPr>
        <w:t xml:space="preserve"> </w:t>
      </w:r>
      <w:r w:rsidR="000A2496" w:rsidRPr="00EA2C06">
        <w:rPr>
          <w:rFonts w:ascii="Times New Roman" w:hAnsi="Times New Roman" w:cs="Times New Roman"/>
          <w:sz w:val="28"/>
          <w:szCs w:val="28"/>
        </w:rPr>
        <w:t xml:space="preserve">общего объема расходов бюджета поселения (без учета расходов, </w:t>
      </w:r>
      <w:r w:rsidR="000A2496" w:rsidRPr="00EA2C06">
        <w:rPr>
          <w:rFonts w:ascii="Times New Roman" w:hAnsi="Times New Roman" w:cs="Times New Roman"/>
          <w:sz w:val="28"/>
          <w:szCs w:val="28"/>
        </w:rPr>
        <w:lastRenderedPageBreak/>
        <w:t>предусмотренных за</w:t>
      </w:r>
      <w:r w:rsidR="00F77FC4" w:rsidRPr="00EA2C06">
        <w:rPr>
          <w:rFonts w:ascii="Times New Roman" w:hAnsi="Times New Roman" w:cs="Times New Roman"/>
          <w:sz w:val="28"/>
          <w:szCs w:val="28"/>
        </w:rPr>
        <w:t xml:space="preserve"> </w:t>
      </w:r>
      <w:r w:rsidR="000A2496" w:rsidRPr="00EA2C06">
        <w:rPr>
          <w:rFonts w:ascii="Times New Roman" w:hAnsi="Times New Roman" w:cs="Times New Roman"/>
          <w:sz w:val="28"/>
          <w:szCs w:val="28"/>
        </w:rPr>
        <w:t>счет межбюджетных трансфертов из других бюджетов бюджетной системы</w:t>
      </w:r>
      <w:r w:rsidR="00F77FC4" w:rsidRPr="00EA2C06">
        <w:rPr>
          <w:rFonts w:ascii="Times New Roman" w:hAnsi="Times New Roman" w:cs="Times New Roman"/>
          <w:sz w:val="28"/>
          <w:szCs w:val="28"/>
        </w:rPr>
        <w:t xml:space="preserve"> </w:t>
      </w:r>
      <w:r w:rsidR="000A2496" w:rsidRPr="00EA2C06">
        <w:rPr>
          <w:rFonts w:ascii="Times New Roman" w:hAnsi="Times New Roman" w:cs="Times New Roman"/>
          <w:sz w:val="28"/>
          <w:szCs w:val="28"/>
        </w:rPr>
        <w:t>Российской Федерации, имеющих целевое назначение).</w:t>
      </w:r>
    </w:p>
    <w:p w:rsidR="00F77FC4" w:rsidRPr="00EA2C06" w:rsidRDefault="00F77FC4" w:rsidP="00EA2C0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A2C06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бюджетным законодательством, в </w:t>
      </w:r>
      <w:r w:rsidR="00745315">
        <w:rPr>
          <w:rFonts w:ascii="Times New Roman" w:hAnsi="Times New Roman" w:cs="Times New Roman"/>
          <w:sz w:val="28"/>
          <w:szCs w:val="28"/>
        </w:rPr>
        <w:t>п</w:t>
      </w:r>
      <w:r w:rsidRPr="00EA2C06">
        <w:rPr>
          <w:rFonts w:ascii="Times New Roman" w:hAnsi="Times New Roman" w:cs="Times New Roman"/>
          <w:sz w:val="28"/>
          <w:szCs w:val="28"/>
        </w:rPr>
        <w:t>роекте</w:t>
      </w:r>
    </w:p>
    <w:p w:rsidR="00F77FC4" w:rsidRPr="00EA2C06" w:rsidRDefault="00F77FC4" w:rsidP="00EA2C0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A2C06">
        <w:rPr>
          <w:rFonts w:ascii="Times New Roman" w:hAnsi="Times New Roman" w:cs="Times New Roman"/>
          <w:sz w:val="28"/>
          <w:szCs w:val="28"/>
        </w:rPr>
        <w:t>решения о бюджете в составе расходов бюджета поселения предлагаются к</w:t>
      </w:r>
    </w:p>
    <w:p w:rsidR="00F77FC4" w:rsidRPr="00EA2C06" w:rsidRDefault="00F77FC4" w:rsidP="00EA2C0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A2C06">
        <w:rPr>
          <w:rFonts w:ascii="Times New Roman" w:hAnsi="Times New Roman" w:cs="Times New Roman"/>
          <w:sz w:val="28"/>
          <w:szCs w:val="28"/>
        </w:rPr>
        <w:t>утверждению условно утверждаемые расходы на 2026 год (первый год планового периода) в сумме 192,00 тыс. руб., на 2027 год (второй год планового периода) в сумме 390 тыс. руб.</w:t>
      </w:r>
    </w:p>
    <w:p w:rsidR="00EA2C06" w:rsidRDefault="00375C86" w:rsidP="00EA2C06">
      <w:pPr>
        <w:pStyle w:val="ac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EA2C06">
        <w:rPr>
          <w:rFonts w:ascii="Times New Roman" w:hAnsi="Times New Roman" w:cs="Times New Roman"/>
          <w:sz w:val="28"/>
          <w:szCs w:val="28"/>
        </w:rPr>
        <w:t xml:space="preserve">Указанные бюджетные ассигнования в </w:t>
      </w:r>
      <w:r w:rsidR="00745315">
        <w:rPr>
          <w:rFonts w:ascii="Times New Roman" w:hAnsi="Times New Roman" w:cs="Times New Roman"/>
          <w:sz w:val="28"/>
          <w:szCs w:val="28"/>
        </w:rPr>
        <w:t>п</w:t>
      </w:r>
      <w:r w:rsidRPr="00EA2C06">
        <w:rPr>
          <w:rFonts w:ascii="Times New Roman" w:hAnsi="Times New Roman" w:cs="Times New Roman"/>
          <w:sz w:val="28"/>
          <w:szCs w:val="28"/>
        </w:rPr>
        <w:t>роекте бюджета в плановом периоде по разделам, подразделам, целевым статьям и видам расходов в ведомственной структуре расходов бюджета не распределены и будут подлежать в дальнейшем распределению по конкретным направлениям с учетом приоритетов бюджетной политики</w:t>
      </w:r>
      <w:r w:rsidR="00EB1FB7" w:rsidRPr="00EA2C06">
        <w:rPr>
          <w:rFonts w:ascii="Times New Roman" w:hAnsi="Times New Roman" w:cs="Times New Roman"/>
          <w:sz w:val="28"/>
          <w:szCs w:val="28"/>
        </w:rPr>
        <w:t xml:space="preserve"> Акбашев</w:t>
      </w:r>
      <w:r w:rsidRPr="00EA2C06">
        <w:rPr>
          <w:rFonts w:ascii="Times New Roman" w:hAnsi="Times New Roman" w:cs="Times New Roman"/>
          <w:sz w:val="28"/>
          <w:szCs w:val="28"/>
        </w:rPr>
        <w:t>ского сельского поселения.</w:t>
      </w:r>
      <w:r w:rsidR="00EA2C06" w:rsidRPr="00EA2C06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</w:p>
    <w:p w:rsidR="00EA2C06" w:rsidRPr="00EA2C06" w:rsidRDefault="00EA2C06" w:rsidP="00EA2C0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</w:t>
      </w:r>
      <w:r w:rsidRPr="00EA2C06">
        <w:rPr>
          <w:rFonts w:ascii="Times New Roman" w:hAnsi="Times New Roman" w:cs="Times New Roman"/>
          <w:sz w:val="28"/>
          <w:szCs w:val="28"/>
        </w:rPr>
        <w:t>В соответствии с пунктом 3 статьи 184.1 БК РФ, статьей 4 проекта Решения о бюджете, статьей  22 Положения о бюджетном процессе в поселении объем бюджетных ассигнований, направляемых на исполнение публичных нормативных обязательств на  2025год и плановый период 2026-2027годов не планируется.</w:t>
      </w:r>
    </w:p>
    <w:p w:rsidR="00375C86" w:rsidRPr="00EA2C06" w:rsidRDefault="00EA2C06" w:rsidP="00375C86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A2C06">
        <w:rPr>
          <w:rFonts w:ascii="Times New Roman" w:hAnsi="Times New Roman" w:cs="Times New Roman"/>
          <w:sz w:val="28"/>
          <w:szCs w:val="28"/>
        </w:rPr>
        <w:t>Статьей 1,8 проекта Решения о бюджете в соответствии с пунктом 3 статьи 184.1 БК РФ установлены объемы межбюджетных трансфертов, получаемых бюджетом поселения из бюджета района и предоставляемых бюджету района.</w:t>
      </w:r>
    </w:p>
    <w:p w:rsidR="00D3794E" w:rsidRPr="00D3794E" w:rsidRDefault="00D3794E" w:rsidP="00D3794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94E">
        <w:rPr>
          <w:rFonts w:ascii="Times New Roman" w:hAnsi="Times New Roman" w:cs="Times New Roman"/>
          <w:b/>
          <w:sz w:val="28"/>
          <w:szCs w:val="28"/>
        </w:rPr>
        <w:t>4.1. Оценка структуры и направления расходов</w:t>
      </w:r>
    </w:p>
    <w:p w:rsidR="00D3794E" w:rsidRPr="00D3794E" w:rsidRDefault="00D3794E" w:rsidP="00D3794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3794E">
        <w:rPr>
          <w:rFonts w:ascii="Times New Roman" w:hAnsi="Times New Roman" w:cs="Times New Roman"/>
          <w:sz w:val="28"/>
          <w:szCs w:val="28"/>
        </w:rPr>
        <w:t>В  соответствии с требованиями статьи 21 Бюджетного кодекса Российской</w:t>
      </w:r>
    </w:p>
    <w:p w:rsidR="00D3794E" w:rsidRPr="00D3794E" w:rsidRDefault="00D3794E" w:rsidP="00D3794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3794E">
        <w:rPr>
          <w:rFonts w:ascii="Times New Roman" w:hAnsi="Times New Roman" w:cs="Times New Roman"/>
          <w:sz w:val="28"/>
          <w:szCs w:val="28"/>
        </w:rPr>
        <w:t>Федерации, планируемые расходы распределены по разделам, подразделам, целевым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94E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</w:t>
      </w:r>
      <w:r>
        <w:rPr>
          <w:rFonts w:ascii="Times New Roman" w:hAnsi="Times New Roman" w:cs="Times New Roman"/>
          <w:sz w:val="28"/>
          <w:szCs w:val="28"/>
        </w:rPr>
        <w:t>Акбашевского</w:t>
      </w:r>
      <w:r w:rsidRPr="00D3794E">
        <w:rPr>
          <w:rFonts w:ascii="Times New Roman" w:hAnsi="Times New Roman" w:cs="Times New Roman"/>
          <w:sz w:val="28"/>
          <w:szCs w:val="28"/>
        </w:rPr>
        <w:t xml:space="preserve"> сельского поселения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94E">
        <w:rPr>
          <w:rFonts w:ascii="Times New Roman" w:hAnsi="Times New Roman" w:cs="Times New Roman"/>
          <w:sz w:val="28"/>
          <w:szCs w:val="28"/>
        </w:rPr>
        <w:t>включенным в муниципальные программы направлениям деятельности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94E">
        <w:rPr>
          <w:rFonts w:ascii="Times New Roman" w:hAnsi="Times New Roman" w:cs="Times New Roman"/>
          <w:sz w:val="28"/>
          <w:szCs w:val="28"/>
        </w:rPr>
        <w:t>местного самоуправления), группам видов расходов классификации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Акбашев</w:t>
      </w:r>
      <w:r w:rsidRPr="00D3794E">
        <w:rPr>
          <w:rFonts w:ascii="Times New Roman" w:hAnsi="Times New Roman" w:cs="Times New Roman"/>
          <w:sz w:val="28"/>
          <w:szCs w:val="28"/>
        </w:rPr>
        <w:t>ского сельского поселения.</w:t>
      </w:r>
      <w:r w:rsidR="0029196A" w:rsidRPr="002919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196A" w:rsidRPr="00EA2C06">
        <w:rPr>
          <w:rFonts w:ascii="Times New Roman" w:eastAsia="Times New Roman" w:hAnsi="Times New Roman" w:cs="Times New Roman"/>
          <w:sz w:val="28"/>
          <w:szCs w:val="28"/>
        </w:rPr>
        <w:t>Целевые статьи и виды расходов бюджетов сформированы в соответствии с расходными обязательствами, подлежащими исполнению за счет средств соответствующих бюджетов.</w:t>
      </w:r>
    </w:p>
    <w:p w:rsidR="00D86EFF" w:rsidRPr="0029196A" w:rsidRDefault="00D86EFF" w:rsidP="00D86EFF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3794E" w:rsidRPr="00D86EFF" w:rsidRDefault="00D3794E" w:rsidP="0029196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EFF">
        <w:rPr>
          <w:rFonts w:ascii="Times New Roman" w:hAnsi="Times New Roman" w:cs="Times New Roman"/>
          <w:b/>
          <w:sz w:val="28"/>
          <w:szCs w:val="28"/>
        </w:rPr>
        <w:t>Структура расходов бюджета Акбашевкого сельского поселения</w:t>
      </w:r>
    </w:p>
    <w:p w:rsidR="00D3794E" w:rsidRPr="00D3794E" w:rsidRDefault="00D3794E" w:rsidP="0029196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3794E">
        <w:rPr>
          <w:rFonts w:ascii="Times New Roman" w:hAnsi="Times New Roman" w:cs="Times New Roman"/>
          <w:sz w:val="28"/>
          <w:szCs w:val="28"/>
        </w:rPr>
        <w:t xml:space="preserve">Структура и динамика расходов бюджета </w:t>
      </w:r>
      <w:r>
        <w:rPr>
          <w:rFonts w:ascii="Times New Roman" w:hAnsi="Times New Roman" w:cs="Times New Roman"/>
          <w:sz w:val="28"/>
          <w:szCs w:val="28"/>
        </w:rPr>
        <w:t>Акбаше</w:t>
      </w:r>
      <w:r w:rsidRPr="00D3794E">
        <w:rPr>
          <w:rFonts w:ascii="Times New Roman" w:hAnsi="Times New Roman" w:cs="Times New Roman"/>
          <w:sz w:val="28"/>
          <w:szCs w:val="28"/>
        </w:rPr>
        <w:t>вского сельского поселения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94E">
        <w:rPr>
          <w:rFonts w:ascii="Times New Roman" w:hAnsi="Times New Roman" w:cs="Times New Roman"/>
          <w:sz w:val="28"/>
          <w:szCs w:val="28"/>
        </w:rPr>
        <w:t>разделам классификации расходов бюджета приведены в таблице №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3794E">
        <w:rPr>
          <w:rFonts w:ascii="Times New Roman" w:hAnsi="Times New Roman" w:cs="Times New Roman"/>
          <w:sz w:val="28"/>
          <w:szCs w:val="28"/>
        </w:rPr>
        <w:t>.</w:t>
      </w:r>
    </w:p>
    <w:p w:rsidR="00D3794E" w:rsidRPr="00945220" w:rsidRDefault="00945220" w:rsidP="00945220">
      <w:pPr>
        <w:pStyle w:val="ac"/>
        <w:jc w:val="right"/>
        <w:rPr>
          <w:rFonts w:ascii="Times New Roman" w:hAnsi="Times New Roman" w:cs="Times New Roman"/>
          <w:sz w:val="18"/>
          <w:szCs w:val="18"/>
        </w:rPr>
      </w:pPr>
      <w:r w:rsidRPr="00945220">
        <w:rPr>
          <w:rFonts w:ascii="Times New Roman" w:hAnsi="Times New Roman" w:cs="Times New Roman"/>
          <w:sz w:val="18"/>
          <w:szCs w:val="18"/>
        </w:rPr>
        <w:t>таблица 6( тыс.рублей)</w:t>
      </w:r>
    </w:p>
    <w:tbl>
      <w:tblPr>
        <w:tblStyle w:val="ad"/>
        <w:tblW w:w="0" w:type="auto"/>
        <w:tblLook w:val="04A0"/>
      </w:tblPr>
      <w:tblGrid>
        <w:gridCol w:w="2159"/>
        <w:gridCol w:w="843"/>
        <w:gridCol w:w="1314"/>
        <w:gridCol w:w="1764"/>
        <w:gridCol w:w="1163"/>
        <w:gridCol w:w="1164"/>
        <w:gridCol w:w="1164"/>
      </w:tblGrid>
      <w:tr w:rsidR="00097C5C" w:rsidTr="00097C5C">
        <w:tc>
          <w:tcPr>
            <w:tcW w:w="2159" w:type="dxa"/>
            <w:vMerge w:val="restart"/>
          </w:tcPr>
          <w:p w:rsidR="00592F53" w:rsidRPr="00592F53" w:rsidRDefault="00592F53" w:rsidP="00EE130F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Наименование показателя</w:t>
            </w:r>
          </w:p>
        </w:tc>
        <w:tc>
          <w:tcPr>
            <w:tcW w:w="843" w:type="dxa"/>
            <w:vMerge w:val="restart"/>
          </w:tcPr>
          <w:p w:rsidR="00592F53" w:rsidRPr="00592F53" w:rsidRDefault="00592F53" w:rsidP="00EE130F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1314" w:type="dxa"/>
            <w:vMerge w:val="restart"/>
          </w:tcPr>
          <w:p w:rsidR="00592F53" w:rsidRPr="00592F53" w:rsidRDefault="00592F53" w:rsidP="00EE130F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097C5C">
              <w:rPr>
                <w:rFonts w:ascii="Times New Roman" w:hAnsi="Times New Roman" w:cs="Times New Roman"/>
              </w:rPr>
              <w:t>(отчет)</w:t>
            </w:r>
          </w:p>
        </w:tc>
        <w:tc>
          <w:tcPr>
            <w:tcW w:w="1764" w:type="dxa"/>
            <w:vMerge w:val="restart"/>
          </w:tcPr>
          <w:p w:rsidR="00592F53" w:rsidRPr="00592F53" w:rsidRDefault="00592F53" w:rsidP="00EE130F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2024(ож</w:t>
            </w:r>
            <w:r w:rsidR="00945220">
              <w:rPr>
                <w:rFonts w:ascii="Times New Roman" w:hAnsi="Times New Roman" w:cs="Times New Roman"/>
              </w:rPr>
              <w:t>идаемое исполнение)</w:t>
            </w:r>
          </w:p>
        </w:tc>
        <w:tc>
          <w:tcPr>
            <w:tcW w:w="3491" w:type="dxa"/>
            <w:gridSpan w:val="3"/>
          </w:tcPr>
          <w:p w:rsidR="00592F53" w:rsidRPr="00592F53" w:rsidRDefault="00945220" w:rsidP="009452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бюджета</w:t>
            </w:r>
          </w:p>
        </w:tc>
      </w:tr>
      <w:tr w:rsidR="00945220" w:rsidTr="00097C5C">
        <w:tc>
          <w:tcPr>
            <w:tcW w:w="2159" w:type="dxa"/>
            <w:vMerge/>
          </w:tcPr>
          <w:p w:rsidR="00592F53" w:rsidRPr="00592F53" w:rsidRDefault="00592F53" w:rsidP="00EE130F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</w:tcPr>
          <w:p w:rsidR="00592F53" w:rsidRPr="00592F53" w:rsidRDefault="00592F53" w:rsidP="00EE130F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592F53" w:rsidRPr="00592F53" w:rsidRDefault="00592F53" w:rsidP="00EE130F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592F53" w:rsidRPr="00592F53" w:rsidRDefault="00592F53" w:rsidP="00EE130F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592F53" w:rsidRPr="00592F53" w:rsidRDefault="00945220" w:rsidP="00EE130F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1164" w:type="dxa"/>
          </w:tcPr>
          <w:p w:rsidR="00592F53" w:rsidRPr="00592F53" w:rsidRDefault="00945220" w:rsidP="00EE130F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64" w:type="dxa"/>
          </w:tcPr>
          <w:p w:rsidR="00592F53" w:rsidRPr="00592F53" w:rsidRDefault="00945220" w:rsidP="00EE130F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945220" w:rsidTr="00097C5C">
        <w:tc>
          <w:tcPr>
            <w:tcW w:w="2159" w:type="dxa"/>
          </w:tcPr>
          <w:p w:rsidR="00592F53" w:rsidRPr="0065321C" w:rsidRDefault="00945220" w:rsidP="00EE130F">
            <w:pPr>
              <w:pStyle w:val="ac"/>
              <w:jc w:val="both"/>
              <w:rPr>
                <w:rFonts w:ascii="Times New Roman" w:hAnsi="Times New Roman" w:cs="Times New Roman"/>
                <w:b/>
              </w:rPr>
            </w:pPr>
            <w:r w:rsidRPr="0065321C">
              <w:rPr>
                <w:rFonts w:ascii="Times New Roman" w:hAnsi="Times New Roman" w:cs="Times New Roman"/>
                <w:b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43" w:type="dxa"/>
          </w:tcPr>
          <w:p w:rsidR="00592F53" w:rsidRPr="00097C5C" w:rsidRDefault="00945220" w:rsidP="00EE130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C5C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1314" w:type="dxa"/>
          </w:tcPr>
          <w:p w:rsidR="00592F53" w:rsidRPr="00361AEB" w:rsidRDefault="00086B89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EB">
              <w:rPr>
                <w:rFonts w:ascii="Times New Roman" w:hAnsi="Times New Roman" w:cs="Times New Roman"/>
                <w:sz w:val="20"/>
                <w:szCs w:val="20"/>
              </w:rPr>
              <w:t>5998,9</w:t>
            </w:r>
          </w:p>
        </w:tc>
        <w:tc>
          <w:tcPr>
            <w:tcW w:w="1764" w:type="dxa"/>
          </w:tcPr>
          <w:p w:rsidR="00592F53" w:rsidRPr="0065321C" w:rsidRDefault="009F5640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21C">
              <w:rPr>
                <w:rFonts w:ascii="Times New Roman" w:hAnsi="Times New Roman" w:cs="Times New Roman"/>
                <w:sz w:val="20"/>
                <w:szCs w:val="20"/>
              </w:rPr>
              <w:t>6554,6</w:t>
            </w:r>
          </w:p>
        </w:tc>
        <w:tc>
          <w:tcPr>
            <w:tcW w:w="1163" w:type="dxa"/>
          </w:tcPr>
          <w:p w:rsidR="00592F53" w:rsidRPr="0065321C" w:rsidRDefault="00097C5C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21C">
              <w:rPr>
                <w:rFonts w:ascii="Times New Roman" w:hAnsi="Times New Roman" w:cs="Times New Roman"/>
                <w:sz w:val="20"/>
                <w:szCs w:val="20"/>
              </w:rPr>
              <w:t>6181</w:t>
            </w:r>
          </w:p>
        </w:tc>
        <w:tc>
          <w:tcPr>
            <w:tcW w:w="1164" w:type="dxa"/>
          </w:tcPr>
          <w:p w:rsidR="00592F53" w:rsidRPr="0065321C" w:rsidRDefault="0048422F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21C">
              <w:rPr>
                <w:rFonts w:ascii="Times New Roman" w:hAnsi="Times New Roman" w:cs="Times New Roman"/>
                <w:sz w:val="20"/>
                <w:szCs w:val="20"/>
              </w:rPr>
              <w:t>4359,1</w:t>
            </w:r>
          </w:p>
        </w:tc>
        <w:tc>
          <w:tcPr>
            <w:tcW w:w="1164" w:type="dxa"/>
          </w:tcPr>
          <w:p w:rsidR="00592F53" w:rsidRPr="0065321C" w:rsidRDefault="0048422F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21C">
              <w:rPr>
                <w:rFonts w:ascii="Times New Roman" w:hAnsi="Times New Roman" w:cs="Times New Roman"/>
                <w:sz w:val="20"/>
                <w:szCs w:val="20"/>
              </w:rPr>
              <w:t>4359,1</w:t>
            </w:r>
          </w:p>
        </w:tc>
      </w:tr>
      <w:tr w:rsidR="00097C5C" w:rsidTr="00097C5C">
        <w:tc>
          <w:tcPr>
            <w:tcW w:w="2159" w:type="dxa"/>
          </w:tcPr>
          <w:p w:rsidR="00097C5C" w:rsidRPr="00363CF7" w:rsidRDefault="00097C5C" w:rsidP="00706595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Абсолютная динамика к предыдущему году</w:t>
            </w:r>
          </w:p>
        </w:tc>
        <w:tc>
          <w:tcPr>
            <w:tcW w:w="843" w:type="dxa"/>
          </w:tcPr>
          <w:p w:rsidR="00097C5C" w:rsidRPr="00097C5C" w:rsidRDefault="00097C5C" w:rsidP="00EE130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97C5C" w:rsidRPr="00361AEB" w:rsidRDefault="00257CA7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-332,6</w:t>
            </w:r>
          </w:p>
        </w:tc>
        <w:tc>
          <w:tcPr>
            <w:tcW w:w="1764" w:type="dxa"/>
          </w:tcPr>
          <w:p w:rsidR="00097C5C" w:rsidRPr="0065321C" w:rsidRDefault="004B2587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+555,7</w:t>
            </w:r>
          </w:p>
        </w:tc>
        <w:tc>
          <w:tcPr>
            <w:tcW w:w="1163" w:type="dxa"/>
          </w:tcPr>
          <w:p w:rsidR="00097C5C" w:rsidRPr="0065321C" w:rsidRDefault="004B2587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-373,6</w:t>
            </w:r>
          </w:p>
        </w:tc>
        <w:tc>
          <w:tcPr>
            <w:tcW w:w="1164" w:type="dxa"/>
          </w:tcPr>
          <w:p w:rsidR="00097C5C" w:rsidRPr="0065321C" w:rsidRDefault="004B2587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-1821,9</w:t>
            </w:r>
          </w:p>
        </w:tc>
        <w:tc>
          <w:tcPr>
            <w:tcW w:w="1164" w:type="dxa"/>
          </w:tcPr>
          <w:p w:rsidR="00097C5C" w:rsidRPr="0065321C" w:rsidRDefault="004B2587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7C5C" w:rsidTr="00097C5C">
        <w:tc>
          <w:tcPr>
            <w:tcW w:w="2159" w:type="dxa"/>
          </w:tcPr>
          <w:p w:rsidR="00097C5C" w:rsidRPr="00363CF7" w:rsidRDefault="005B1FEE" w:rsidP="00706595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Темп роста </w:t>
            </w:r>
            <w:r w:rsidR="00097C5C" w:rsidRPr="00363CF7">
              <w:rPr>
                <w:color w:val="auto"/>
                <w:sz w:val="20"/>
                <w:szCs w:val="20"/>
              </w:rPr>
              <w:t>( %)</w:t>
            </w:r>
          </w:p>
        </w:tc>
        <w:tc>
          <w:tcPr>
            <w:tcW w:w="843" w:type="dxa"/>
          </w:tcPr>
          <w:p w:rsidR="00097C5C" w:rsidRPr="00097C5C" w:rsidRDefault="00097C5C" w:rsidP="00EE130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97C5C" w:rsidRPr="00361AEB" w:rsidRDefault="005B1FEE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1764" w:type="dxa"/>
          </w:tcPr>
          <w:p w:rsidR="00097C5C" w:rsidRPr="0065321C" w:rsidRDefault="005B1FEE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1163" w:type="dxa"/>
          </w:tcPr>
          <w:p w:rsidR="00097C5C" w:rsidRPr="0065321C" w:rsidRDefault="005B1FEE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1164" w:type="dxa"/>
          </w:tcPr>
          <w:p w:rsidR="00097C5C" w:rsidRPr="0065321C" w:rsidRDefault="005B1FEE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164" w:type="dxa"/>
          </w:tcPr>
          <w:p w:rsidR="00097C5C" w:rsidRPr="0065321C" w:rsidRDefault="00A75D15" w:rsidP="00A75D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B1FEE" w:rsidTr="00097C5C">
        <w:tc>
          <w:tcPr>
            <w:tcW w:w="2159" w:type="dxa"/>
          </w:tcPr>
          <w:p w:rsidR="005B1FEE" w:rsidRDefault="005B1FEE" w:rsidP="00706595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Удельный вес в общем объеме</w:t>
            </w:r>
            <w:r w:rsidRPr="00363CF7">
              <w:rPr>
                <w:color w:val="auto"/>
                <w:sz w:val="20"/>
                <w:szCs w:val="20"/>
              </w:rPr>
              <w:t>( %)</w:t>
            </w:r>
          </w:p>
        </w:tc>
        <w:tc>
          <w:tcPr>
            <w:tcW w:w="843" w:type="dxa"/>
          </w:tcPr>
          <w:p w:rsidR="005B1FEE" w:rsidRPr="00097C5C" w:rsidRDefault="005B1FEE" w:rsidP="00EE130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5B1FEE" w:rsidRDefault="005B1FEE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1764" w:type="dxa"/>
          </w:tcPr>
          <w:p w:rsidR="005B1FEE" w:rsidRDefault="005B1FEE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1163" w:type="dxa"/>
          </w:tcPr>
          <w:p w:rsidR="005B1FEE" w:rsidRDefault="005B1FEE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164" w:type="dxa"/>
          </w:tcPr>
          <w:p w:rsidR="005B1FEE" w:rsidRDefault="005B1FEE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64" w:type="dxa"/>
          </w:tcPr>
          <w:p w:rsidR="005B1FEE" w:rsidRDefault="00F404DA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</w:tr>
      <w:tr w:rsidR="00097C5C" w:rsidTr="00097C5C">
        <w:tc>
          <w:tcPr>
            <w:tcW w:w="2159" w:type="dxa"/>
          </w:tcPr>
          <w:p w:rsidR="00097C5C" w:rsidRPr="0065321C" w:rsidRDefault="00097C5C" w:rsidP="00EE130F">
            <w:pPr>
              <w:pStyle w:val="ac"/>
              <w:jc w:val="both"/>
              <w:rPr>
                <w:rFonts w:ascii="Times New Roman" w:hAnsi="Times New Roman" w:cs="Times New Roman"/>
                <w:b/>
              </w:rPr>
            </w:pPr>
            <w:r w:rsidRPr="00C126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321C">
              <w:rPr>
                <w:rFonts w:ascii="Times New Roman" w:hAnsi="Times New Roman" w:cs="Times New Roman"/>
                <w:b/>
                <w:sz w:val="18"/>
                <w:szCs w:val="18"/>
              </w:rPr>
              <w:t>Национальная оборона</w:t>
            </w:r>
          </w:p>
        </w:tc>
        <w:tc>
          <w:tcPr>
            <w:tcW w:w="843" w:type="dxa"/>
          </w:tcPr>
          <w:p w:rsidR="00097C5C" w:rsidRPr="00097C5C" w:rsidRDefault="00097C5C" w:rsidP="00EE130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C5C">
              <w:rPr>
                <w:rFonts w:ascii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1314" w:type="dxa"/>
          </w:tcPr>
          <w:p w:rsidR="00097C5C" w:rsidRPr="00361AEB" w:rsidRDefault="00086B89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EB">
              <w:rPr>
                <w:rFonts w:ascii="Times New Roman" w:hAnsi="Times New Roman" w:cs="Times New Roman"/>
                <w:sz w:val="20"/>
                <w:szCs w:val="20"/>
              </w:rPr>
              <w:t>329,4</w:t>
            </w:r>
          </w:p>
        </w:tc>
        <w:tc>
          <w:tcPr>
            <w:tcW w:w="1764" w:type="dxa"/>
          </w:tcPr>
          <w:p w:rsidR="00097C5C" w:rsidRPr="0065321C" w:rsidRDefault="00361AEB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1163" w:type="dxa"/>
          </w:tcPr>
          <w:p w:rsidR="00097C5C" w:rsidRPr="0065321C" w:rsidRDefault="00097C5C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21C">
              <w:rPr>
                <w:rFonts w:ascii="Times New Roman" w:hAnsi="Times New Roman" w:cs="Times New Roman"/>
                <w:sz w:val="20"/>
                <w:szCs w:val="20"/>
              </w:rPr>
              <w:t>448,2</w:t>
            </w:r>
          </w:p>
        </w:tc>
        <w:tc>
          <w:tcPr>
            <w:tcW w:w="1164" w:type="dxa"/>
          </w:tcPr>
          <w:p w:rsidR="00097C5C" w:rsidRPr="0065321C" w:rsidRDefault="0048422F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21C">
              <w:rPr>
                <w:rFonts w:ascii="Times New Roman" w:hAnsi="Times New Roman" w:cs="Times New Roman"/>
                <w:sz w:val="20"/>
                <w:szCs w:val="20"/>
              </w:rPr>
              <w:t>491,6</w:t>
            </w:r>
          </w:p>
        </w:tc>
        <w:tc>
          <w:tcPr>
            <w:tcW w:w="1164" w:type="dxa"/>
          </w:tcPr>
          <w:p w:rsidR="00097C5C" w:rsidRPr="0065321C" w:rsidRDefault="0048422F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21C">
              <w:rPr>
                <w:rFonts w:ascii="Times New Roman" w:hAnsi="Times New Roman" w:cs="Times New Roman"/>
                <w:sz w:val="20"/>
                <w:szCs w:val="20"/>
              </w:rPr>
              <w:t>509,6</w:t>
            </w:r>
          </w:p>
        </w:tc>
      </w:tr>
      <w:tr w:rsidR="00097C5C" w:rsidTr="00097C5C">
        <w:tc>
          <w:tcPr>
            <w:tcW w:w="2159" w:type="dxa"/>
          </w:tcPr>
          <w:p w:rsidR="00097C5C" w:rsidRPr="00363CF7" w:rsidRDefault="00097C5C" w:rsidP="00706595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Абсолютная динамика к предыдущему году</w:t>
            </w:r>
          </w:p>
        </w:tc>
        <w:tc>
          <w:tcPr>
            <w:tcW w:w="843" w:type="dxa"/>
          </w:tcPr>
          <w:p w:rsidR="00097C5C" w:rsidRPr="00097C5C" w:rsidRDefault="00097C5C" w:rsidP="00EE130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97C5C" w:rsidRPr="006A45E8" w:rsidRDefault="00F404DA" w:rsidP="00F404D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257CA7" w:rsidRPr="006A45E8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764" w:type="dxa"/>
          </w:tcPr>
          <w:p w:rsidR="00097C5C" w:rsidRPr="006A45E8" w:rsidRDefault="00361AEB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+66,6</w:t>
            </w:r>
          </w:p>
        </w:tc>
        <w:tc>
          <w:tcPr>
            <w:tcW w:w="1163" w:type="dxa"/>
          </w:tcPr>
          <w:p w:rsidR="00097C5C" w:rsidRPr="006A45E8" w:rsidRDefault="00706595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+52,2</w:t>
            </w:r>
          </w:p>
        </w:tc>
        <w:tc>
          <w:tcPr>
            <w:tcW w:w="1164" w:type="dxa"/>
          </w:tcPr>
          <w:p w:rsidR="00097C5C" w:rsidRPr="006A45E8" w:rsidRDefault="004B2587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+43,4</w:t>
            </w:r>
          </w:p>
        </w:tc>
        <w:tc>
          <w:tcPr>
            <w:tcW w:w="1164" w:type="dxa"/>
          </w:tcPr>
          <w:p w:rsidR="00097C5C" w:rsidRPr="006A45E8" w:rsidRDefault="004B2587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+18</w:t>
            </w:r>
          </w:p>
        </w:tc>
      </w:tr>
      <w:tr w:rsidR="00097C5C" w:rsidTr="00097C5C">
        <w:tc>
          <w:tcPr>
            <w:tcW w:w="2159" w:type="dxa"/>
          </w:tcPr>
          <w:p w:rsidR="00097C5C" w:rsidRPr="00363CF7" w:rsidRDefault="00F404DA" w:rsidP="00706595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Темп роста</w:t>
            </w:r>
            <w:r w:rsidRPr="00363CF7">
              <w:rPr>
                <w:color w:val="auto"/>
                <w:sz w:val="20"/>
                <w:szCs w:val="20"/>
              </w:rPr>
              <w:t xml:space="preserve"> </w:t>
            </w:r>
            <w:r w:rsidR="00097C5C" w:rsidRPr="00363CF7">
              <w:rPr>
                <w:color w:val="auto"/>
                <w:sz w:val="20"/>
                <w:szCs w:val="20"/>
              </w:rPr>
              <w:t>( %)</w:t>
            </w:r>
          </w:p>
        </w:tc>
        <w:tc>
          <w:tcPr>
            <w:tcW w:w="843" w:type="dxa"/>
          </w:tcPr>
          <w:p w:rsidR="00097C5C" w:rsidRPr="00097C5C" w:rsidRDefault="00097C5C" w:rsidP="00EE130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97C5C" w:rsidRPr="006A45E8" w:rsidRDefault="00257CA7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F404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1764" w:type="dxa"/>
          </w:tcPr>
          <w:p w:rsidR="00097C5C" w:rsidRPr="006A45E8" w:rsidRDefault="00361AEB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F404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163" w:type="dxa"/>
          </w:tcPr>
          <w:p w:rsidR="00097C5C" w:rsidRPr="006A45E8" w:rsidRDefault="00361AEB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F404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1164" w:type="dxa"/>
          </w:tcPr>
          <w:p w:rsidR="00097C5C" w:rsidRPr="006A45E8" w:rsidRDefault="00361AEB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F404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164" w:type="dxa"/>
          </w:tcPr>
          <w:p w:rsidR="00097C5C" w:rsidRPr="006A45E8" w:rsidRDefault="00361AEB" w:rsidP="00F404D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F404DA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</w:tr>
      <w:tr w:rsidR="00F404DA" w:rsidTr="00097C5C">
        <w:tc>
          <w:tcPr>
            <w:tcW w:w="2159" w:type="dxa"/>
          </w:tcPr>
          <w:p w:rsidR="00F404DA" w:rsidRDefault="00F404DA" w:rsidP="00706595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Удельный вес в </w:t>
            </w:r>
            <w:r>
              <w:rPr>
                <w:color w:val="auto"/>
                <w:sz w:val="20"/>
                <w:szCs w:val="20"/>
              </w:rPr>
              <w:lastRenderedPageBreak/>
              <w:t>общем объеме</w:t>
            </w:r>
            <w:r w:rsidRPr="00363CF7">
              <w:rPr>
                <w:color w:val="auto"/>
                <w:sz w:val="20"/>
                <w:szCs w:val="20"/>
              </w:rPr>
              <w:t>( %)</w:t>
            </w:r>
          </w:p>
        </w:tc>
        <w:tc>
          <w:tcPr>
            <w:tcW w:w="843" w:type="dxa"/>
          </w:tcPr>
          <w:p w:rsidR="00F404DA" w:rsidRPr="00097C5C" w:rsidRDefault="00F404DA" w:rsidP="00EE130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F404DA" w:rsidRPr="006A45E8" w:rsidRDefault="00F404DA" w:rsidP="00F404D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764" w:type="dxa"/>
          </w:tcPr>
          <w:p w:rsidR="00F404DA" w:rsidRPr="006A45E8" w:rsidRDefault="00F404DA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63" w:type="dxa"/>
          </w:tcPr>
          <w:p w:rsidR="00F404DA" w:rsidRPr="006A45E8" w:rsidRDefault="00F404DA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164" w:type="dxa"/>
          </w:tcPr>
          <w:p w:rsidR="00F404DA" w:rsidRPr="006A45E8" w:rsidRDefault="00F404DA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164" w:type="dxa"/>
          </w:tcPr>
          <w:p w:rsidR="00F404DA" w:rsidRPr="006A45E8" w:rsidRDefault="00F404DA" w:rsidP="00F404D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097C5C" w:rsidTr="00097C5C">
        <w:tc>
          <w:tcPr>
            <w:tcW w:w="2159" w:type="dxa"/>
          </w:tcPr>
          <w:p w:rsidR="00097C5C" w:rsidRPr="0065321C" w:rsidRDefault="00097C5C" w:rsidP="00EE130F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2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Национальная безопасность</w:t>
            </w:r>
          </w:p>
        </w:tc>
        <w:tc>
          <w:tcPr>
            <w:tcW w:w="843" w:type="dxa"/>
          </w:tcPr>
          <w:p w:rsidR="00097C5C" w:rsidRPr="00097C5C" w:rsidRDefault="00097C5C" w:rsidP="00EE130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C5C">
              <w:rPr>
                <w:rFonts w:ascii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1314" w:type="dxa"/>
          </w:tcPr>
          <w:p w:rsidR="00097C5C" w:rsidRPr="006A45E8" w:rsidRDefault="00086B89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18350,4</w:t>
            </w:r>
          </w:p>
        </w:tc>
        <w:tc>
          <w:tcPr>
            <w:tcW w:w="1764" w:type="dxa"/>
          </w:tcPr>
          <w:p w:rsidR="00097C5C" w:rsidRPr="006A45E8" w:rsidRDefault="009F5640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4112</w:t>
            </w:r>
          </w:p>
        </w:tc>
        <w:tc>
          <w:tcPr>
            <w:tcW w:w="1163" w:type="dxa"/>
          </w:tcPr>
          <w:p w:rsidR="00097C5C" w:rsidRPr="006A45E8" w:rsidRDefault="00097C5C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64" w:type="dxa"/>
          </w:tcPr>
          <w:p w:rsidR="00097C5C" w:rsidRPr="006A45E8" w:rsidRDefault="00361AEB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65321C" w:rsidRPr="006A45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4" w:type="dxa"/>
          </w:tcPr>
          <w:p w:rsidR="00097C5C" w:rsidRPr="006A45E8" w:rsidRDefault="0065321C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7C5C" w:rsidTr="00097C5C">
        <w:tc>
          <w:tcPr>
            <w:tcW w:w="2159" w:type="dxa"/>
          </w:tcPr>
          <w:p w:rsidR="00097C5C" w:rsidRPr="00363CF7" w:rsidRDefault="00097C5C" w:rsidP="00706595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Абсолютная динамика к предыдущему году</w:t>
            </w:r>
          </w:p>
        </w:tc>
        <w:tc>
          <w:tcPr>
            <w:tcW w:w="843" w:type="dxa"/>
          </w:tcPr>
          <w:p w:rsidR="00097C5C" w:rsidRPr="00097C5C" w:rsidRDefault="00097C5C" w:rsidP="00EE130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97C5C" w:rsidRPr="006A45E8" w:rsidRDefault="00257CA7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+18310,4</w:t>
            </w:r>
          </w:p>
        </w:tc>
        <w:tc>
          <w:tcPr>
            <w:tcW w:w="1764" w:type="dxa"/>
          </w:tcPr>
          <w:p w:rsidR="00097C5C" w:rsidRPr="006A45E8" w:rsidRDefault="00361AEB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-14238,4</w:t>
            </w:r>
          </w:p>
        </w:tc>
        <w:tc>
          <w:tcPr>
            <w:tcW w:w="1163" w:type="dxa"/>
          </w:tcPr>
          <w:p w:rsidR="00097C5C" w:rsidRPr="006A45E8" w:rsidRDefault="00361AEB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-4052</w:t>
            </w:r>
          </w:p>
        </w:tc>
        <w:tc>
          <w:tcPr>
            <w:tcW w:w="1164" w:type="dxa"/>
          </w:tcPr>
          <w:p w:rsidR="00097C5C" w:rsidRPr="006A45E8" w:rsidRDefault="00361AEB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+110</w:t>
            </w:r>
          </w:p>
        </w:tc>
        <w:tc>
          <w:tcPr>
            <w:tcW w:w="1164" w:type="dxa"/>
          </w:tcPr>
          <w:p w:rsidR="00097C5C" w:rsidRPr="006A45E8" w:rsidRDefault="00A75D15" w:rsidP="00A75D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-150</w:t>
            </w:r>
          </w:p>
        </w:tc>
      </w:tr>
      <w:tr w:rsidR="00097C5C" w:rsidTr="00097C5C">
        <w:tc>
          <w:tcPr>
            <w:tcW w:w="2159" w:type="dxa"/>
          </w:tcPr>
          <w:p w:rsidR="00097C5C" w:rsidRPr="00363CF7" w:rsidRDefault="00F404DA" w:rsidP="00706595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Темп роста </w:t>
            </w:r>
            <w:r w:rsidR="00097C5C" w:rsidRPr="00363CF7">
              <w:rPr>
                <w:color w:val="auto"/>
                <w:sz w:val="20"/>
                <w:szCs w:val="20"/>
              </w:rPr>
              <w:t>( %)</w:t>
            </w:r>
          </w:p>
        </w:tc>
        <w:tc>
          <w:tcPr>
            <w:tcW w:w="843" w:type="dxa"/>
          </w:tcPr>
          <w:p w:rsidR="00097C5C" w:rsidRPr="00097C5C" w:rsidRDefault="00097C5C" w:rsidP="00EE130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097C5C" w:rsidRPr="006A45E8" w:rsidRDefault="00F404DA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458,7</w:t>
            </w:r>
          </w:p>
        </w:tc>
        <w:tc>
          <w:tcPr>
            <w:tcW w:w="1764" w:type="dxa"/>
          </w:tcPr>
          <w:p w:rsidR="00097C5C" w:rsidRPr="006A45E8" w:rsidRDefault="00F404DA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163" w:type="dxa"/>
          </w:tcPr>
          <w:p w:rsidR="00097C5C" w:rsidRPr="006A45E8" w:rsidRDefault="00F404DA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164" w:type="dxa"/>
          </w:tcPr>
          <w:p w:rsidR="00097C5C" w:rsidRPr="006A45E8" w:rsidRDefault="00F404DA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64" w:type="dxa"/>
          </w:tcPr>
          <w:p w:rsidR="00097C5C" w:rsidRPr="006A45E8" w:rsidRDefault="00361AEB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04DA" w:rsidTr="00097C5C">
        <w:tc>
          <w:tcPr>
            <w:tcW w:w="2159" w:type="dxa"/>
          </w:tcPr>
          <w:p w:rsidR="00F404DA" w:rsidRPr="00363CF7" w:rsidRDefault="00F404DA" w:rsidP="00706595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Удельный вес в общем объеме</w:t>
            </w:r>
          </w:p>
        </w:tc>
        <w:tc>
          <w:tcPr>
            <w:tcW w:w="843" w:type="dxa"/>
          </w:tcPr>
          <w:p w:rsidR="00F404DA" w:rsidRPr="00097C5C" w:rsidRDefault="00F404DA" w:rsidP="00EE130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F404DA" w:rsidRPr="006A45E8" w:rsidRDefault="00F404DA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764" w:type="dxa"/>
          </w:tcPr>
          <w:p w:rsidR="00F404DA" w:rsidRPr="006A45E8" w:rsidRDefault="00F404DA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163" w:type="dxa"/>
          </w:tcPr>
          <w:p w:rsidR="00F404DA" w:rsidRPr="006A45E8" w:rsidRDefault="00F404DA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164" w:type="dxa"/>
          </w:tcPr>
          <w:p w:rsidR="00F404DA" w:rsidRPr="006A45E8" w:rsidRDefault="00F404DA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164" w:type="dxa"/>
          </w:tcPr>
          <w:p w:rsidR="00F404DA" w:rsidRPr="006A45E8" w:rsidRDefault="00F404DA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8422F" w:rsidTr="00097C5C">
        <w:tc>
          <w:tcPr>
            <w:tcW w:w="2159" w:type="dxa"/>
          </w:tcPr>
          <w:p w:rsidR="0048422F" w:rsidRPr="0065321C" w:rsidRDefault="0048422F" w:rsidP="00706595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65321C">
              <w:rPr>
                <w:b/>
                <w:color w:val="auto"/>
                <w:sz w:val="20"/>
                <w:szCs w:val="20"/>
              </w:rPr>
              <w:t>Национальная экономика</w:t>
            </w:r>
          </w:p>
        </w:tc>
        <w:tc>
          <w:tcPr>
            <w:tcW w:w="843" w:type="dxa"/>
          </w:tcPr>
          <w:p w:rsidR="0048422F" w:rsidRPr="00097C5C" w:rsidRDefault="0048422F" w:rsidP="00EE130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1314" w:type="dxa"/>
          </w:tcPr>
          <w:p w:rsidR="0048422F" w:rsidRPr="006A45E8" w:rsidRDefault="00086B89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5405,1</w:t>
            </w:r>
          </w:p>
        </w:tc>
        <w:tc>
          <w:tcPr>
            <w:tcW w:w="1764" w:type="dxa"/>
          </w:tcPr>
          <w:p w:rsidR="0048422F" w:rsidRPr="006A45E8" w:rsidRDefault="009F5640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9939,1</w:t>
            </w:r>
          </w:p>
        </w:tc>
        <w:tc>
          <w:tcPr>
            <w:tcW w:w="1163" w:type="dxa"/>
          </w:tcPr>
          <w:p w:rsidR="0048422F" w:rsidRPr="006A45E8" w:rsidRDefault="0048422F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3451,9</w:t>
            </w:r>
          </w:p>
        </w:tc>
        <w:tc>
          <w:tcPr>
            <w:tcW w:w="1164" w:type="dxa"/>
          </w:tcPr>
          <w:p w:rsidR="0048422F" w:rsidRPr="006A45E8" w:rsidRDefault="0048422F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3548</w:t>
            </w:r>
          </w:p>
        </w:tc>
        <w:tc>
          <w:tcPr>
            <w:tcW w:w="1164" w:type="dxa"/>
          </w:tcPr>
          <w:p w:rsidR="0048422F" w:rsidRPr="006A45E8" w:rsidRDefault="0048422F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3644,1</w:t>
            </w:r>
          </w:p>
        </w:tc>
      </w:tr>
      <w:tr w:rsidR="0048422F" w:rsidTr="00097C5C">
        <w:tc>
          <w:tcPr>
            <w:tcW w:w="2159" w:type="dxa"/>
          </w:tcPr>
          <w:p w:rsidR="0048422F" w:rsidRPr="00363CF7" w:rsidRDefault="0048422F" w:rsidP="00706595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Абсолютная динамика к предыдущему году</w:t>
            </w:r>
          </w:p>
        </w:tc>
        <w:tc>
          <w:tcPr>
            <w:tcW w:w="843" w:type="dxa"/>
          </w:tcPr>
          <w:p w:rsidR="0048422F" w:rsidRPr="00097C5C" w:rsidRDefault="0048422F" w:rsidP="00EE130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48422F" w:rsidRPr="006A45E8" w:rsidRDefault="00257CA7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+1799,8</w:t>
            </w:r>
          </w:p>
        </w:tc>
        <w:tc>
          <w:tcPr>
            <w:tcW w:w="1764" w:type="dxa"/>
          </w:tcPr>
          <w:p w:rsidR="0048422F" w:rsidRPr="006A45E8" w:rsidRDefault="00361AEB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+4534</w:t>
            </w:r>
          </w:p>
        </w:tc>
        <w:tc>
          <w:tcPr>
            <w:tcW w:w="1163" w:type="dxa"/>
          </w:tcPr>
          <w:p w:rsidR="0048422F" w:rsidRPr="006A45E8" w:rsidRDefault="00361AEB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-6487,2</w:t>
            </w:r>
          </w:p>
        </w:tc>
        <w:tc>
          <w:tcPr>
            <w:tcW w:w="1164" w:type="dxa"/>
          </w:tcPr>
          <w:p w:rsidR="0048422F" w:rsidRPr="006A45E8" w:rsidRDefault="003E2199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+96,1</w:t>
            </w:r>
          </w:p>
        </w:tc>
        <w:tc>
          <w:tcPr>
            <w:tcW w:w="1164" w:type="dxa"/>
          </w:tcPr>
          <w:p w:rsidR="0048422F" w:rsidRPr="006A45E8" w:rsidRDefault="003E2199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+96,1</w:t>
            </w:r>
          </w:p>
        </w:tc>
      </w:tr>
      <w:tr w:rsidR="0048422F" w:rsidTr="00097C5C">
        <w:tc>
          <w:tcPr>
            <w:tcW w:w="2159" w:type="dxa"/>
          </w:tcPr>
          <w:p w:rsidR="0048422F" w:rsidRPr="00363CF7" w:rsidRDefault="006B3F67" w:rsidP="00706595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Темп роста </w:t>
            </w:r>
            <w:r w:rsidR="0048422F" w:rsidRPr="00363CF7">
              <w:rPr>
                <w:color w:val="auto"/>
                <w:sz w:val="20"/>
                <w:szCs w:val="20"/>
              </w:rPr>
              <w:t>( %)</w:t>
            </w:r>
          </w:p>
        </w:tc>
        <w:tc>
          <w:tcPr>
            <w:tcW w:w="843" w:type="dxa"/>
          </w:tcPr>
          <w:p w:rsidR="0048422F" w:rsidRPr="00097C5C" w:rsidRDefault="0048422F" w:rsidP="00EE130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48422F" w:rsidRPr="006A45E8" w:rsidRDefault="006B3F67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764" w:type="dxa"/>
          </w:tcPr>
          <w:p w:rsidR="0048422F" w:rsidRPr="006A45E8" w:rsidRDefault="006B3F67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1AEB" w:rsidRPr="006A45E8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163" w:type="dxa"/>
          </w:tcPr>
          <w:p w:rsidR="0048422F" w:rsidRPr="006A45E8" w:rsidRDefault="006B3F67" w:rsidP="006B3F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164" w:type="dxa"/>
          </w:tcPr>
          <w:p w:rsidR="0048422F" w:rsidRPr="006A45E8" w:rsidRDefault="006B3F67" w:rsidP="006B3F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3E2199" w:rsidRPr="006A45E8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164" w:type="dxa"/>
          </w:tcPr>
          <w:p w:rsidR="0048422F" w:rsidRPr="006A45E8" w:rsidRDefault="006B3F67" w:rsidP="006B3F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3E2199" w:rsidRPr="006A45E8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</w:tr>
      <w:tr w:rsidR="006B3F67" w:rsidTr="00097C5C">
        <w:tc>
          <w:tcPr>
            <w:tcW w:w="2159" w:type="dxa"/>
          </w:tcPr>
          <w:p w:rsidR="006B3F67" w:rsidRPr="00363CF7" w:rsidRDefault="006B3F67" w:rsidP="00706595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Удельный вес в общем объеме</w:t>
            </w:r>
            <w:r w:rsidRPr="00363CF7">
              <w:rPr>
                <w:color w:val="auto"/>
                <w:sz w:val="20"/>
                <w:szCs w:val="20"/>
              </w:rPr>
              <w:t>( %)</w:t>
            </w:r>
          </w:p>
        </w:tc>
        <w:tc>
          <w:tcPr>
            <w:tcW w:w="843" w:type="dxa"/>
          </w:tcPr>
          <w:p w:rsidR="006B3F67" w:rsidRPr="00097C5C" w:rsidRDefault="006B3F67" w:rsidP="00EE130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6B3F67" w:rsidRDefault="006B3F67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64" w:type="dxa"/>
          </w:tcPr>
          <w:p w:rsidR="006B3F67" w:rsidRDefault="006B3F67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63" w:type="dxa"/>
          </w:tcPr>
          <w:p w:rsidR="006B3F67" w:rsidRDefault="006B3F67" w:rsidP="006B3F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164" w:type="dxa"/>
          </w:tcPr>
          <w:p w:rsidR="006B3F67" w:rsidRDefault="006B3F67" w:rsidP="006B3F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164" w:type="dxa"/>
          </w:tcPr>
          <w:p w:rsidR="006B3F67" w:rsidRDefault="006B3F67" w:rsidP="006B3F6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48422F" w:rsidTr="00097C5C">
        <w:tc>
          <w:tcPr>
            <w:tcW w:w="2159" w:type="dxa"/>
          </w:tcPr>
          <w:p w:rsidR="0048422F" w:rsidRPr="0065321C" w:rsidRDefault="0048422F" w:rsidP="00EE130F">
            <w:pPr>
              <w:pStyle w:val="ac"/>
              <w:jc w:val="both"/>
              <w:rPr>
                <w:rFonts w:ascii="Times New Roman" w:hAnsi="Times New Roman" w:cs="Times New Roman"/>
                <w:b/>
              </w:rPr>
            </w:pPr>
            <w:r w:rsidRPr="0065321C">
              <w:rPr>
                <w:rFonts w:ascii="Times New Roman" w:hAnsi="Times New Roman" w:cs="Times New Roman"/>
                <w:b/>
              </w:rPr>
              <w:t>ЖКХ</w:t>
            </w:r>
          </w:p>
        </w:tc>
        <w:tc>
          <w:tcPr>
            <w:tcW w:w="843" w:type="dxa"/>
          </w:tcPr>
          <w:p w:rsidR="0048422F" w:rsidRPr="00097C5C" w:rsidRDefault="0048422F" w:rsidP="00EE130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C5C">
              <w:rPr>
                <w:rFonts w:ascii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1314" w:type="dxa"/>
          </w:tcPr>
          <w:p w:rsidR="0048422F" w:rsidRPr="006A45E8" w:rsidRDefault="00086B89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13048,4</w:t>
            </w:r>
          </w:p>
        </w:tc>
        <w:tc>
          <w:tcPr>
            <w:tcW w:w="1764" w:type="dxa"/>
          </w:tcPr>
          <w:p w:rsidR="0048422F" w:rsidRPr="006A45E8" w:rsidRDefault="009F5640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12578,9</w:t>
            </w:r>
          </w:p>
        </w:tc>
        <w:tc>
          <w:tcPr>
            <w:tcW w:w="1163" w:type="dxa"/>
          </w:tcPr>
          <w:p w:rsidR="0048422F" w:rsidRPr="006A45E8" w:rsidRDefault="0048422F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3352,2</w:t>
            </w:r>
          </w:p>
        </w:tc>
        <w:tc>
          <w:tcPr>
            <w:tcW w:w="1164" w:type="dxa"/>
          </w:tcPr>
          <w:p w:rsidR="0048422F" w:rsidRPr="006A45E8" w:rsidRDefault="0048422F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1126,6</w:t>
            </w:r>
          </w:p>
        </w:tc>
        <w:tc>
          <w:tcPr>
            <w:tcW w:w="1164" w:type="dxa"/>
          </w:tcPr>
          <w:p w:rsidR="0048422F" w:rsidRPr="006A45E8" w:rsidRDefault="0048422F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1126,6</w:t>
            </w:r>
          </w:p>
        </w:tc>
      </w:tr>
      <w:tr w:rsidR="0048422F" w:rsidTr="00097C5C">
        <w:tc>
          <w:tcPr>
            <w:tcW w:w="2159" w:type="dxa"/>
          </w:tcPr>
          <w:p w:rsidR="0048422F" w:rsidRPr="00363CF7" w:rsidRDefault="0048422F" w:rsidP="00706595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Абсолютная динамика к предыдущему году</w:t>
            </w:r>
          </w:p>
        </w:tc>
        <w:tc>
          <w:tcPr>
            <w:tcW w:w="843" w:type="dxa"/>
          </w:tcPr>
          <w:p w:rsidR="0048422F" w:rsidRPr="00592F53" w:rsidRDefault="0048422F" w:rsidP="00EE130F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48422F" w:rsidRPr="006A45E8" w:rsidRDefault="00B56216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+6831,9</w:t>
            </w:r>
          </w:p>
        </w:tc>
        <w:tc>
          <w:tcPr>
            <w:tcW w:w="1764" w:type="dxa"/>
          </w:tcPr>
          <w:p w:rsidR="0048422F" w:rsidRPr="006A45E8" w:rsidRDefault="003E2199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-469,5</w:t>
            </w:r>
          </w:p>
        </w:tc>
        <w:tc>
          <w:tcPr>
            <w:tcW w:w="1163" w:type="dxa"/>
          </w:tcPr>
          <w:p w:rsidR="0048422F" w:rsidRPr="006A45E8" w:rsidRDefault="003E2199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-9226,7</w:t>
            </w:r>
          </w:p>
        </w:tc>
        <w:tc>
          <w:tcPr>
            <w:tcW w:w="1164" w:type="dxa"/>
          </w:tcPr>
          <w:p w:rsidR="0048422F" w:rsidRPr="006A45E8" w:rsidRDefault="003E2199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-2225,6</w:t>
            </w:r>
          </w:p>
        </w:tc>
        <w:tc>
          <w:tcPr>
            <w:tcW w:w="1164" w:type="dxa"/>
          </w:tcPr>
          <w:p w:rsidR="0048422F" w:rsidRPr="006A45E8" w:rsidRDefault="003E2199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8422F" w:rsidTr="00097C5C">
        <w:tc>
          <w:tcPr>
            <w:tcW w:w="2159" w:type="dxa"/>
          </w:tcPr>
          <w:p w:rsidR="0048422F" w:rsidRPr="00363CF7" w:rsidRDefault="006B3F67" w:rsidP="00706595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Темп роста </w:t>
            </w:r>
            <w:r w:rsidR="0048422F" w:rsidRPr="00363CF7">
              <w:rPr>
                <w:color w:val="auto"/>
                <w:sz w:val="20"/>
                <w:szCs w:val="20"/>
              </w:rPr>
              <w:t>( %)</w:t>
            </w:r>
          </w:p>
        </w:tc>
        <w:tc>
          <w:tcPr>
            <w:tcW w:w="843" w:type="dxa"/>
          </w:tcPr>
          <w:p w:rsidR="0048422F" w:rsidRPr="00592F53" w:rsidRDefault="0048422F" w:rsidP="00EE130F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48422F" w:rsidRPr="006A45E8" w:rsidRDefault="006B3F67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764" w:type="dxa"/>
          </w:tcPr>
          <w:p w:rsidR="0048422F" w:rsidRPr="006A45E8" w:rsidRDefault="006B3F67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1163" w:type="dxa"/>
          </w:tcPr>
          <w:p w:rsidR="0048422F" w:rsidRPr="006A45E8" w:rsidRDefault="006B3F67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164" w:type="dxa"/>
          </w:tcPr>
          <w:p w:rsidR="0048422F" w:rsidRPr="006A45E8" w:rsidRDefault="006B3F67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164" w:type="dxa"/>
          </w:tcPr>
          <w:p w:rsidR="0048422F" w:rsidRPr="006A45E8" w:rsidRDefault="004E0231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E2199" w:rsidRPr="006A45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B3F67" w:rsidTr="00097C5C">
        <w:tc>
          <w:tcPr>
            <w:tcW w:w="2159" w:type="dxa"/>
          </w:tcPr>
          <w:p w:rsidR="006B3F67" w:rsidRPr="00363CF7" w:rsidRDefault="006B3F67" w:rsidP="00706595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Удельный вес в общем объеме</w:t>
            </w:r>
            <w:r w:rsidRPr="00363CF7">
              <w:rPr>
                <w:color w:val="auto"/>
                <w:sz w:val="20"/>
                <w:szCs w:val="20"/>
              </w:rPr>
              <w:t>( %)</w:t>
            </w:r>
          </w:p>
        </w:tc>
        <w:tc>
          <w:tcPr>
            <w:tcW w:w="843" w:type="dxa"/>
          </w:tcPr>
          <w:p w:rsidR="006B3F67" w:rsidRPr="00592F53" w:rsidRDefault="006B3F67" w:rsidP="00EE130F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6B3F67" w:rsidRPr="006A45E8" w:rsidRDefault="006B3F67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1764" w:type="dxa"/>
          </w:tcPr>
          <w:p w:rsidR="006B3F67" w:rsidRDefault="006B3F67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63" w:type="dxa"/>
          </w:tcPr>
          <w:p w:rsidR="006B3F67" w:rsidRDefault="006B3F67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1164" w:type="dxa"/>
          </w:tcPr>
          <w:p w:rsidR="006B3F67" w:rsidRDefault="006B3F67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164" w:type="dxa"/>
          </w:tcPr>
          <w:p w:rsidR="006B3F67" w:rsidRPr="006A45E8" w:rsidRDefault="006B3F67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</w:tr>
      <w:tr w:rsidR="0048422F" w:rsidTr="00097C5C">
        <w:tc>
          <w:tcPr>
            <w:tcW w:w="2159" w:type="dxa"/>
          </w:tcPr>
          <w:p w:rsidR="0048422F" w:rsidRPr="0065321C" w:rsidRDefault="0048422F" w:rsidP="00EE130F">
            <w:pPr>
              <w:pStyle w:val="ac"/>
              <w:jc w:val="both"/>
              <w:rPr>
                <w:rFonts w:ascii="Times New Roman" w:hAnsi="Times New Roman" w:cs="Times New Roman"/>
                <w:b/>
              </w:rPr>
            </w:pPr>
            <w:r w:rsidRPr="0065321C">
              <w:rPr>
                <w:rFonts w:ascii="Times New Roman" w:hAnsi="Times New Roman" w:cs="Times New Roman"/>
                <w:b/>
              </w:rPr>
              <w:t>Культура</w:t>
            </w:r>
          </w:p>
        </w:tc>
        <w:tc>
          <w:tcPr>
            <w:tcW w:w="843" w:type="dxa"/>
          </w:tcPr>
          <w:p w:rsidR="0048422F" w:rsidRPr="00097C5C" w:rsidRDefault="0048422F" w:rsidP="00EE130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C5C">
              <w:rPr>
                <w:rFonts w:ascii="Times New Roman" w:hAnsi="Times New Roman" w:cs="Times New Roman"/>
                <w:sz w:val="20"/>
                <w:szCs w:val="20"/>
              </w:rPr>
              <w:t>0800</w:t>
            </w:r>
          </w:p>
        </w:tc>
        <w:tc>
          <w:tcPr>
            <w:tcW w:w="1314" w:type="dxa"/>
          </w:tcPr>
          <w:p w:rsidR="0048422F" w:rsidRPr="006A45E8" w:rsidRDefault="00086B89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9994,6</w:t>
            </w:r>
          </w:p>
        </w:tc>
        <w:tc>
          <w:tcPr>
            <w:tcW w:w="1764" w:type="dxa"/>
          </w:tcPr>
          <w:p w:rsidR="0048422F" w:rsidRPr="006A45E8" w:rsidRDefault="009F5640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33652,7</w:t>
            </w:r>
          </w:p>
        </w:tc>
        <w:tc>
          <w:tcPr>
            <w:tcW w:w="1163" w:type="dxa"/>
          </w:tcPr>
          <w:p w:rsidR="0048422F" w:rsidRPr="006A45E8" w:rsidRDefault="0048422F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5942,6</w:t>
            </w:r>
          </w:p>
        </w:tc>
        <w:tc>
          <w:tcPr>
            <w:tcW w:w="1164" w:type="dxa"/>
          </w:tcPr>
          <w:p w:rsidR="0048422F" w:rsidRPr="006A45E8" w:rsidRDefault="0048422F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1534,9</w:t>
            </w:r>
          </w:p>
        </w:tc>
        <w:tc>
          <w:tcPr>
            <w:tcW w:w="1164" w:type="dxa"/>
          </w:tcPr>
          <w:p w:rsidR="0048422F" w:rsidRPr="006A45E8" w:rsidRDefault="0048422F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1420,7</w:t>
            </w:r>
          </w:p>
        </w:tc>
      </w:tr>
      <w:tr w:rsidR="0048422F" w:rsidTr="00097C5C">
        <w:tc>
          <w:tcPr>
            <w:tcW w:w="2159" w:type="dxa"/>
          </w:tcPr>
          <w:p w:rsidR="0048422F" w:rsidRPr="00363CF7" w:rsidRDefault="0048422F" w:rsidP="00706595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Абсолютная динамика к предыдущему году</w:t>
            </w:r>
          </w:p>
        </w:tc>
        <w:tc>
          <w:tcPr>
            <w:tcW w:w="843" w:type="dxa"/>
          </w:tcPr>
          <w:p w:rsidR="0048422F" w:rsidRPr="00592F53" w:rsidRDefault="0048422F" w:rsidP="00EE130F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48422F" w:rsidRPr="006A45E8" w:rsidRDefault="00B56216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+2969,3</w:t>
            </w:r>
          </w:p>
        </w:tc>
        <w:tc>
          <w:tcPr>
            <w:tcW w:w="1764" w:type="dxa"/>
          </w:tcPr>
          <w:p w:rsidR="0048422F" w:rsidRPr="006A45E8" w:rsidRDefault="003E2199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+23658,1</w:t>
            </w:r>
          </w:p>
        </w:tc>
        <w:tc>
          <w:tcPr>
            <w:tcW w:w="1163" w:type="dxa"/>
          </w:tcPr>
          <w:p w:rsidR="0048422F" w:rsidRPr="006A45E8" w:rsidRDefault="003E2199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-27710,1</w:t>
            </w:r>
          </w:p>
        </w:tc>
        <w:tc>
          <w:tcPr>
            <w:tcW w:w="1164" w:type="dxa"/>
          </w:tcPr>
          <w:p w:rsidR="0048422F" w:rsidRPr="006A45E8" w:rsidRDefault="003E2199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-4407,7</w:t>
            </w:r>
          </w:p>
        </w:tc>
        <w:tc>
          <w:tcPr>
            <w:tcW w:w="1164" w:type="dxa"/>
          </w:tcPr>
          <w:p w:rsidR="0048422F" w:rsidRPr="006A45E8" w:rsidRDefault="003E2199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-114,2</w:t>
            </w:r>
          </w:p>
        </w:tc>
      </w:tr>
      <w:tr w:rsidR="0048422F" w:rsidTr="00097C5C">
        <w:tc>
          <w:tcPr>
            <w:tcW w:w="2159" w:type="dxa"/>
          </w:tcPr>
          <w:p w:rsidR="0048422F" w:rsidRPr="00363CF7" w:rsidRDefault="006B3F67" w:rsidP="00706595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Темп роста</w:t>
            </w:r>
            <w:r w:rsidRPr="00363CF7">
              <w:rPr>
                <w:color w:val="auto"/>
                <w:sz w:val="20"/>
                <w:szCs w:val="20"/>
              </w:rPr>
              <w:t xml:space="preserve"> </w:t>
            </w:r>
            <w:r w:rsidR="0048422F" w:rsidRPr="00363CF7">
              <w:rPr>
                <w:color w:val="auto"/>
                <w:sz w:val="20"/>
                <w:szCs w:val="20"/>
              </w:rPr>
              <w:t>( %)</w:t>
            </w:r>
          </w:p>
        </w:tc>
        <w:tc>
          <w:tcPr>
            <w:tcW w:w="843" w:type="dxa"/>
          </w:tcPr>
          <w:p w:rsidR="0048422F" w:rsidRPr="00592F53" w:rsidRDefault="0048422F" w:rsidP="00EE130F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48422F" w:rsidRPr="006A45E8" w:rsidRDefault="006B3F67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142,2</w:t>
            </w:r>
          </w:p>
        </w:tc>
        <w:tc>
          <w:tcPr>
            <w:tcW w:w="1764" w:type="dxa"/>
          </w:tcPr>
          <w:p w:rsidR="0048422F" w:rsidRPr="006A45E8" w:rsidRDefault="006B3F67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336,7</w:t>
            </w:r>
          </w:p>
        </w:tc>
        <w:tc>
          <w:tcPr>
            <w:tcW w:w="1163" w:type="dxa"/>
          </w:tcPr>
          <w:p w:rsidR="0048422F" w:rsidRPr="006A45E8" w:rsidRDefault="006B3F67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1164" w:type="dxa"/>
          </w:tcPr>
          <w:p w:rsidR="0048422F" w:rsidRPr="006A45E8" w:rsidRDefault="006B3F67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164" w:type="dxa"/>
          </w:tcPr>
          <w:p w:rsidR="0048422F" w:rsidRPr="006A45E8" w:rsidRDefault="009E22F6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</w:tr>
      <w:tr w:rsidR="009E22F6" w:rsidTr="00097C5C">
        <w:tc>
          <w:tcPr>
            <w:tcW w:w="2159" w:type="dxa"/>
          </w:tcPr>
          <w:p w:rsidR="009E22F6" w:rsidRDefault="009E22F6" w:rsidP="00706595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Удельный вес в общем объеме</w:t>
            </w:r>
            <w:r w:rsidRPr="00363CF7">
              <w:rPr>
                <w:color w:val="auto"/>
                <w:sz w:val="20"/>
                <w:szCs w:val="20"/>
              </w:rPr>
              <w:t>( %)</w:t>
            </w:r>
          </w:p>
        </w:tc>
        <w:tc>
          <w:tcPr>
            <w:tcW w:w="843" w:type="dxa"/>
          </w:tcPr>
          <w:p w:rsidR="009E22F6" w:rsidRPr="00592F53" w:rsidRDefault="009E22F6" w:rsidP="00EE130F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9E22F6" w:rsidRDefault="009E22F6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764" w:type="dxa"/>
          </w:tcPr>
          <w:p w:rsidR="009E22F6" w:rsidRDefault="009E22F6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63" w:type="dxa"/>
          </w:tcPr>
          <w:p w:rsidR="009E22F6" w:rsidRDefault="009E22F6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64" w:type="dxa"/>
          </w:tcPr>
          <w:p w:rsidR="009E22F6" w:rsidRDefault="009E22F6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4" w:type="dxa"/>
          </w:tcPr>
          <w:p w:rsidR="009E22F6" w:rsidRDefault="009E22F6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F5640" w:rsidTr="00097C5C">
        <w:tc>
          <w:tcPr>
            <w:tcW w:w="2159" w:type="dxa"/>
          </w:tcPr>
          <w:p w:rsidR="009F5640" w:rsidRPr="0065321C" w:rsidRDefault="009F5640" w:rsidP="00706595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65321C">
              <w:rPr>
                <w:b/>
                <w:color w:val="auto"/>
                <w:sz w:val="20"/>
                <w:szCs w:val="20"/>
              </w:rPr>
              <w:t>Социальная политика</w:t>
            </w:r>
          </w:p>
        </w:tc>
        <w:tc>
          <w:tcPr>
            <w:tcW w:w="843" w:type="dxa"/>
          </w:tcPr>
          <w:p w:rsidR="009F5640" w:rsidRPr="009F5640" w:rsidRDefault="009F5640" w:rsidP="00EE130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64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14" w:type="dxa"/>
          </w:tcPr>
          <w:p w:rsidR="009F5640" w:rsidRPr="006A45E8" w:rsidRDefault="00086B89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105,1</w:t>
            </w:r>
          </w:p>
        </w:tc>
        <w:tc>
          <w:tcPr>
            <w:tcW w:w="1764" w:type="dxa"/>
          </w:tcPr>
          <w:p w:rsidR="009F5640" w:rsidRPr="006A45E8" w:rsidRDefault="009F5640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182,2</w:t>
            </w:r>
          </w:p>
        </w:tc>
        <w:tc>
          <w:tcPr>
            <w:tcW w:w="1163" w:type="dxa"/>
          </w:tcPr>
          <w:p w:rsidR="009F5640" w:rsidRPr="006A45E8" w:rsidRDefault="0065321C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4" w:type="dxa"/>
          </w:tcPr>
          <w:p w:rsidR="009F5640" w:rsidRPr="006A45E8" w:rsidRDefault="0065321C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4" w:type="dxa"/>
          </w:tcPr>
          <w:p w:rsidR="009F5640" w:rsidRPr="006A45E8" w:rsidRDefault="0065321C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F5640" w:rsidTr="00097C5C">
        <w:tc>
          <w:tcPr>
            <w:tcW w:w="2159" w:type="dxa"/>
          </w:tcPr>
          <w:p w:rsidR="009F5640" w:rsidRPr="00363CF7" w:rsidRDefault="009F5640" w:rsidP="00706595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Абсолютная динамика к предыдущему году</w:t>
            </w:r>
          </w:p>
        </w:tc>
        <w:tc>
          <w:tcPr>
            <w:tcW w:w="843" w:type="dxa"/>
          </w:tcPr>
          <w:p w:rsidR="009F5640" w:rsidRPr="00592F53" w:rsidRDefault="009F5640" w:rsidP="00EE130F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9F5640" w:rsidRPr="006A45E8" w:rsidRDefault="006A45E8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-22,4</w:t>
            </w:r>
          </w:p>
        </w:tc>
        <w:tc>
          <w:tcPr>
            <w:tcW w:w="1764" w:type="dxa"/>
          </w:tcPr>
          <w:p w:rsidR="009F5640" w:rsidRPr="006A45E8" w:rsidRDefault="003E2199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+77,1</w:t>
            </w:r>
          </w:p>
        </w:tc>
        <w:tc>
          <w:tcPr>
            <w:tcW w:w="1163" w:type="dxa"/>
          </w:tcPr>
          <w:p w:rsidR="009F5640" w:rsidRPr="006A45E8" w:rsidRDefault="00A75D15" w:rsidP="00A75D1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-182,2</w:t>
            </w:r>
          </w:p>
        </w:tc>
        <w:tc>
          <w:tcPr>
            <w:tcW w:w="1164" w:type="dxa"/>
          </w:tcPr>
          <w:p w:rsidR="009F5640" w:rsidRPr="006A45E8" w:rsidRDefault="003E2199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4" w:type="dxa"/>
          </w:tcPr>
          <w:p w:rsidR="009F5640" w:rsidRPr="006A45E8" w:rsidRDefault="003E2199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F5640" w:rsidTr="00097C5C">
        <w:tc>
          <w:tcPr>
            <w:tcW w:w="2159" w:type="dxa"/>
          </w:tcPr>
          <w:p w:rsidR="009F5640" w:rsidRPr="00363CF7" w:rsidRDefault="009E22F6" w:rsidP="00706595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Темп роста</w:t>
            </w:r>
            <w:r w:rsidRPr="00363CF7">
              <w:rPr>
                <w:color w:val="auto"/>
                <w:sz w:val="20"/>
                <w:szCs w:val="20"/>
              </w:rPr>
              <w:t xml:space="preserve"> </w:t>
            </w:r>
            <w:r w:rsidR="009F5640" w:rsidRPr="00363CF7">
              <w:rPr>
                <w:color w:val="auto"/>
                <w:sz w:val="20"/>
                <w:szCs w:val="20"/>
              </w:rPr>
              <w:t>( %)</w:t>
            </w:r>
          </w:p>
        </w:tc>
        <w:tc>
          <w:tcPr>
            <w:tcW w:w="843" w:type="dxa"/>
          </w:tcPr>
          <w:p w:rsidR="009F5640" w:rsidRPr="00592F53" w:rsidRDefault="009F5640" w:rsidP="00EE130F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9F5640" w:rsidRPr="006A45E8" w:rsidRDefault="009E22F6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1764" w:type="dxa"/>
          </w:tcPr>
          <w:p w:rsidR="009F5640" w:rsidRPr="006A45E8" w:rsidRDefault="009E22F6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E2199" w:rsidRPr="006A45E8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63" w:type="dxa"/>
          </w:tcPr>
          <w:p w:rsidR="009F5640" w:rsidRPr="006A45E8" w:rsidRDefault="003E2199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4" w:type="dxa"/>
          </w:tcPr>
          <w:p w:rsidR="009F5640" w:rsidRPr="006A45E8" w:rsidRDefault="003E2199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4" w:type="dxa"/>
          </w:tcPr>
          <w:p w:rsidR="009F5640" w:rsidRPr="006A45E8" w:rsidRDefault="003E2199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22F6" w:rsidTr="00097C5C">
        <w:tc>
          <w:tcPr>
            <w:tcW w:w="2159" w:type="dxa"/>
          </w:tcPr>
          <w:p w:rsidR="009E22F6" w:rsidRPr="00363CF7" w:rsidRDefault="009E22F6" w:rsidP="00706595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Удельный вес в общем объеме(%)</w:t>
            </w:r>
          </w:p>
        </w:tc>
        <w:tc>
          <w:tcPr>
            <w:tcW w:w="843" w:type="dxa"/>
          </w:tcPr>
          <w:p w:rsidR="009E22F6" w:rsidRPr="00592F53" w:rsidRDefault="009E22F6" w:rsidP="00EE130F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9E22F6" w:rsidRDefault="009E22F6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764" w:type="dxa"/>
          </w:tcPr>
          <w:p w:rsidR="009E22F6" w:rsidRDefault="009E22F6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163" w:type="dxa"/>
          </w:tcPr>
          <w:p w:rsidR="009E22F6" w:rsidRPr="006A45E8" w:rsidRDefault="009E22F6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4" w:type="dxa"/>
          </w:tcPr>
          <w:p w:rsidR="009E22F6" w:rsidRPr="006A45E8" w:rsidRDefault="009E22F6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4" w:type="dxa"/>
          </w:tcPr>
          <w:p w:rsidR="009E22F6" w:rsidRPr="006A45E8" w:rsidRDefault="009E22F6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F5640" w:rsidTr="00097C5C">
        <w:tc>
          <w:tcPr>
            <w:tcW w:w="2159" w:type="dxa"/>
          </w:tcPr>
          <w:p w:rsidR="009F5640" w:rsidRPr="0065321C" w:rsidRDefault="009F5640" w:rsidP="00097C5C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65321C">
              <w:rPr>
                <w:b/>
                <w:color w:val="auto"/>
                <w:sz w:val="20"/>
                <w:szCs w:val="20"/>
              </w:rPr>
              <w:t>Физкультура и спорт</w:t>
            </w:r>
          </w:p>
        </w:tc>
        <w:tc>
          <w:tcPr>
            <w:tcW w:w="843" w:type="dxa"/>
          </w:tcPr>
          <w:p w:rsidR="009F5640" w:rsidRPr="00097C5C" w:rsidRDefault="009F5640" w:rsidP="00EE130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C5C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314" w:type="dxa"/>
          </w:tcPr>
          <w:p w:rsidR="009F5640" w:rsidRPr="006A45E8" w:rsidRDefault="00845796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949,9</w:t>
            </w:r>
          </w:p>
        </w:tc>
        <w:tc>
          <w:tcPr>
            <w:tcW w:w="1764" w:type="dxa"/>
          </w:tcPr>
          <w:p w:rsidR="009F5640" w:rsidRPr="006A45E8" w:rsidRDefault="009F5640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967,6</w:t>
            </w:r>
          </w:p>
        </w:tc>
        <w:tc>
          <w:tcPr>
            <w:tcW w:w="1163" w:type="dxa"/>
          </w:tcPr>
          <w:p w:rsidR="009F5640" w:rsidRPr="006A45E8" w:rsidRDefault="009F5640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1007,4</w:t>
            </w:r>
          </w:p>
        </w:tc>
        <w:tc>
          <w:tcPr>
            <w:tcW w:w="1164" w:type="dxa"/>
          </w:tcPr>
          <w:p w:rsidR="009F5640" w:rsidRPr="006A45E8" w:rsidRDefault="009F5640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726,5</w:t>
            </w:r>
          </w:p>
        </w:tc>
        <w:tc>
          <w:tcPr>
            <w:tcW w:w="1164" w:type="dxa"/>
          </w:tcPr>
          <w:p w:rsidR="009F5640" w:rsidRPr="006A45E8" w:rsidRDefault="009F5640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726,5</w:t>
            </w:r>
          </w:p>
        </w:tc>
      </w:tr>
      <w:tr w:rsidR="009F5640" w:rsidTr="00097C5C">
        <w:tc>
          <w:tcPr>
            <w:tcW w:w="2159" w:type="dxa"/>
          </w:tcPr>
          <w:p w:rsidR="009F5640" w:rsidRPr="00363CF7" w:rsidRDefault="009F5640" w:rsidP="00706595">
            <w:pPr>
              <w:pStyle w:val="Default"/>
              <w:rPr>
                <w:color w:val="auto"/>
                <w:sz w:val="20"/>
                <w:szCs w:val="20"/>
              </w:rPr>
            </w:pPr>
            <w:r w:rsidRPr="00363CF7">
              <w:rPr>
                <w:color w:val="auto"/>
                <w:sz w:val="20"/>
                <w:szCs w:val="20"/>
              </w:rPr>
              <w:t>Абсолютная динамика к предыдущему году</w:t>
            </w:r>
          </w:p>
        </w:tc>
        <w:tc>
          <w:tcPr>
            <w:tcW w:w="843" w:type="dxa"/>
          </w:tcPr>
          <w:p w:rsidR="009F5640" w:rsidRPr="00592F53" w:rsidRDefault="009F5640" w:rsidP="00EE130F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9F5640" w:rsidRPr="006A45E8" w:rsidRDefault="006A45E8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+287,8</w:t>
            </w:r>
          </w:p>
        </w:tc>
        <w:tc>
          <w:tcPr>
            <w:tcW w:w="1764" w:type="dxa"/>
          </w:tcPr>
          <w:p w:rsidR="009F5640" w:rsidRPr="006A45E8" w:rsidRDefault="003E2199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+18,2</w:t>
            </w:r>
          </w:p>
        </w:tc>
        <w:tc>
          <w:tcPr>
            <w:tcW w:w="1163" w:type="dxa"/>
          </w:tcPr>
          <w:p w:rsidR="009F5640" w:rsidRPr="006A45E8" w:rsidRDefault="000526BF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+39,8</w:t>
            </w:r>
          </w:p>
        </w:tc>
        <w:tc>
          <w:tcPr>
            <w:tcW w:w="1164" w:type="dxa"/>
          </w:tcPr>
          <w:p w:rsidR="009F5640" w:rsidRPr="006A45E8" w:rsidRDefault="000526BF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-241,1</w:t>
            </w:r>
          </w:p>
        </w:tc>
        <w:tc>
          <w:tcPr>
            <w:tcW w:w="1164" w:type="dxa"/>
          </w:tcPr>
          <w:p w:rsidR="009F5640" w:rsidRPr="006A45E8" w:rsidRDefault="000526BF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F5640" w:rsidTr="00097C5C">
        <w:tc>
          <w:tcPr>
            <w:tcW w:w="2159" w:type="dxa"/>
          </w:tcPr>
          <w:p w:rsidR="009F5640" w:rsidRPr="00363CF7" w:rsidRDefault="009E22F6" w:rsidP="00706595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Темп роста</w:t>
            </w:r>
            <w:r w:rsidRPr="00363CF7">
              <w:rPr>
                <w:color w:val="auto"/>
                <w:sz w:val="20"/>
                <w:szCs w:val="20"/>
              </w:rPr>
              <w:t xml:space="preserve"> </w:t>
            </w:r>
            <w:r w:rsidR="009F5640" w:rsidRPr="00363CF7">
              <w:rPr>
                <w:color w:val="auto"/>
                <w:sz w:val="20"/>
                <w:szCs w:val="20"/>
              </w:rPr>
              <w:t>( %)</w:t>
            </w:r>
          </w:p>
        </w:tc>
        <w:tc>
          <w:tcPr>
            <w:tcW w:w="843" w:type="dxa"/>
          </w:tcPr>
          <w:p w:rsidR="009F5640" w:rsidRPr="00592F53" w:rsidRDefault="009F5640" w:rsidP="00EE130F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9F5640" w:rsidRPr="006A45E8" w:rsidRDefault="006A45E8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E8">
              <w:rPr>
                <w:rFonts w:ascii="Times New Roman" w:hAnsi="Times New Roman" w:cs="Times New Roman"/>
                <w:sz w:val="20"/>
                <w:szCs w:val="20"/>
              </w:rPr>
              <w:t>143,4</w:t>
            </w:r>
          </w:p>
        </w:tc>
        <w:tc>
          <w:tcPr>
            <w:tcW w:w="1764" w:type="dxa"/>
          </w:tcPr>
          <w:p w:rsidR="009F5640" w:rsidRPr="006A45E8" w:rsidRDefault="009E22F6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E2199" w:rsidRPr="006A45E8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163" w:type="dxa"/>
          </w:tcPr>
          <w:p w:rsidR="009F5640" w:rsidRPr="006A45E8" w:rsidRDefault="009E22F6" w:rsidP="009E22F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526BF" w:rsidRPr="006A45E8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164" w:type="dxa"/>
          </w:tcPr>
          <w:p w:rsidR="009F5640" w:rsidRPr="006A45E8" w:rsidRDefault="009E22F6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64" w:type="dxa"/>
          </w:tcPr>
          <w:p w:rsidR="009F5640" w:rsidRPr="006A45E8" w:rsidRDefault="00A75D15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526BF" w:rsidRPr="006A45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22F6" w:rsidTr="00097C5C">
        <w:tc>
          <w:tcPr>
            <w:tcW w:w="2159" w:type="dxa"/>
          </w:tcPr>
          <w:p w:rsidR="009E22F6" w:rsidRDefault="009E22F6" w:rsidP="00706595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Удельный вес в общем объеме</w:t>
            </w:r>
            <w:r w:rsidRPr="00363CF7">
              <w:rPr>
                <w:color w:val="auto"/>
                <w:sz w:val="20"/>
                <w:szCs w:val="20"/>
              </w:rPr>
              <w:t>( %)</w:t>
            </w:r>
          </w:p>
        </w:tc>
        <w:tc>
          <w:tcPr>
            <w:tcW w:w="843" w:type="dxa"/>
          </w:tcPr>
          <w:p w:rsidR="009E22F6" w:rsidRPr="00592F53" w:rsidRDefault="009E22F6" w:rsidP="00EE130F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9E22F6" w:rsidRPr="006A45E8" w:rsidRDefault="009E22F6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764" w:type="dxa"/>
          </w:tcPr>
          <w:p w:rsidR="009E22F6" w:rsidRDefault="009E22F6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163" w:type="dxa"/>
          </w:tcPr>
          <w:p w:rsidR="009E22F6" w:rsidRDefault="009E22F6" w:rsidP="009E22F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164" w:type="dxa"/>
          </w:tcPr>
          <w:p w:rsidR="009E22F6" w:rsidRDefault="009E22F6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1164" w:type="dxa"/>
          </w:tcPr>
          <w:p w:rsidR="009E22F6" w:rsidRPr="006A45E8" w:rsidRDefault="009E22F6" w:rsidP="006A45E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</w:tr>
    </w:tbl>
    <w:p w:rsidR="00706595" w:rsidRPr="008C366A" w:rsidRDefault="00706595" w:rsidP="008C366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C366A">
        <w:rPr>
          <w:rFonts w:ascii="Times New Roman" w:hAnsi="Times New Roman" w:cs="Times New Roman"/>
          <w:sz w:val="28"/>
          <w:szCs w:val="28"/>
        </w:rPr>
        <w:t xml:space="preserve">Анализ показывает, что в 2025 году из </w:t>
      </w:r>
      <w:r w:rsidR="00A75D15" w:rsidRPr="008C366A">
        <w:rPr>
          <w:rFonts w:ascii="Times New Roman" w:hAnsi="Times New Roman" w:cs="Times New Roman"/>
          <w:sz w:val="28"/>
          <w:szCs w:val="28"/>
        </w:rPr>
        <w:t>восьми</w:t>
      </w:r>
      <w:r w:rsidRPr="008C366A">
        <w:rPr>
          <w:rFonts w:ascii="Times New Roman" w:hAnsi="Times New Roman" w:cs="Times New Roman"/>
          <w:sz w:val="28"/>
          <w:szCs w:val="28"/>
        </w:rPr>
        <w:t xml:space="preserve"> разделов функциональной</w:t>
      </w:r>
    </w:p>
    <w:p w:rsidR="00706595" w:rsidRPr="008C366A" w:rsidRDefault="00706595" w:rsidP="008C366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C366A">
        <w:rPr>
          <w:rFonts w:ascii="Times New Roman" w:hAnsi="Times New Roman" w:cs="Times New Roman"/>
          <w:sz w:val="28"/>
          <w:szCs w:val="28"/>
        </w:rPr>
        <w:t>классификации бюджетных расходов по пяти разделам планируется уменьшение расходов по сравнению с 2024 годом на общую сумму 47849,6 тыс. рублей. По</w:t>
      </w:r>
      <w:r w:rsidR="00437C22" w:rsidRPr="008C366A">
        <w:rPr>
          <w:rFonts w:ascii="Times New Roman" w:hAnsi="Times New Roman" w:cs="Times New Roman"/>
          <w:sz w:val="28"/>
          <w:szCs w:val="28"/>
        </w:rPr>
        <w:t xml:space="preserve"> остальным двум</w:t>
      </w:r>
      <w:r w:rsidRPr="008C366A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437C22" w:rsidRPr="008C366A">
        <w:rPr>
          <w:rFonts w:ascii="Times New Roman" w:hAnsi="Times New Roman" w:cs="Times New Roman"/>
          <w:sz w:val="28"/>
          <w:szCs w:val="28"/>
        </w:rPr>
        <w:t xml:space="preserve">ам </w:t>
      </w:r>
      <w:r w:rsidRPr="008C366A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437C22" w:rsidRPr="008C366A">
        <w:rPr>
          <w:rFonts w:ascii="Times New Roman" w:hAnsi="Times New Roman" w:cs="Times New Roman"/>
          <w:sz w:val="28"/>
          <w:szCs w:val="28"/>
        </w:rPr>
        <w:t xml:space="preserve">небольшое </w:t>
      </w:r>
      <w:r w:rsidRPr="008C366A">
        <w:rPr>
          <w:rFonts w:ascii="Times New Roman" w:hAnsi="Times New Roman" w:cs="Times New Roman"/>
          <w:sz w:val="28"/>
          <w:szCs w:val="28"/>
        </w:rPr>
        <w:t>увеличение бюджетных расходов</w:t>
      </w:r>
      <w:r w:rsidR="00A75D15" w:rsidRPr="008C366A">
        <w:rPr>
          <w:rFonts w:ascii="Times New Roman" w:hAnsi="Times New Roman" w:cs="Times New Roman"/>
          <w:sz w:val="28"/>
          <w:szCs w:val="28"/>
        </w:rPr>
        <w:t>, а по одному разделу не планируется вообще</w:t>
      </w:r>
      <w:r w:rsidR="00437C22" w:rsidRPr="008C366A">
        <w:rPr>
          <w:rFonts w:ascii="Times New Roman" w:hAnsi="Times New Roman" w:cs="Times New Roman"/>
          <w:sz w:val="28"/>
          <w:szCs w:val="28"/>
        </w:rPr>
        <w:t>.</w:t>
      </w:r>
    </w:p>
    <w:p w:rsidR="00DF3DA8" w:rsidRPr="008C366A" w:rsidRDefault="00706595" w:rsidP="008C366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C366A">
        <w:rPr>
          <w:rFonts w:ascii="Times New Roman" w:hAnsi="Times New Roman" w:cs="Times New Roman"/>
          <w:sz w:val="28"/>
          <w:szCs w:val="28"/>
        </w:rPr>
        <w:t>Значительную часть расходов в 202</w:t>
      </w:r>
      <w:r w:rsidR="00437C22" w:rsidRPr="008C366A">
        <w:rPr>
          <w:rFonts w:ascii="Times New Roman" w:hAnsi="Times New Roman" w:cs="Times New Roman"/>
          <w:sz w:val="28"/>
          <w:szCs w:val="28"/>
        </w:rPr>
        <w:t>5</w:t>
      </w:r>
      <w:r w:rsidRPr="008C366A">
        <w:rPr>
          <w:rFonts w:ascii="Times New Roman" w:hAnsi="Times New Roman" w:cs="Times New Roman"/>
          <w:sz w:val="28"/>
          <w:szCs w:val="28"/>
        </w:rPr>
        <w:t xml:space="preserve"> году будут составлять расходы на</w:t>
      </w:r>
      <w:r w:rsidR="00437C22" w:rsidRPr="008C366A">
        <w:rPr>
          <w:rFonts w:ascii="Times New Roman" w:hAnsi="Times New Roman" w:cs="Times New Roman"/>
          <w:sz w:val="28"/>
          <w:szCs w:val="28"/>
        </w:rPr>
        <w:t xml:space="preserve">  раздел</w:t>
      </w:r>
      <w:r w:rsidR="00745315">
        <w:rPr>
          <w:rFonts w:ascii="Times New Roman" w:hAnsi="Times New Roman" w:cs="Times New Roman"/>
          <w:sz w:val="28"/>
          <w:szCs w:val="28"/>
        </w:rPr>
        <w:t xml:space="preserve"> </w:t>
      </w:r>
      <w:r w:rsidR="00437C22" w:rsidRPr="008C366A">
        <w:rPr>
          <w:rFonts w:ascii="Times New Roman" w:hAnsi="Times New Roman" w:cs="Times New Roman"/>
          <w:sz w:val="28"/>
          <w:szCs w:val="28"/>
        </w:rPr>
        <w:t xml:space="preserve">«Общегосударственные вопросы» в сумме 6181 тыс.руб. или 30,2% и на раздел </w:t>
      </w:r>
      <w:r w:rsidRPr="008C366A">
        <w:rPr>
          <w:rFonts w:ascii="Times New Roman" w:hAnsi="Times New Roman" w:cs="Times New Roman"/>
          <w:sz w:val="28"/>
          <w:szCs w:val="28"/>
        </w:rPr>
        <w:t xml:space="preserve">«Культура, кинематография» в сумме </w:t>
      </w:r>
      <w:r w:rsidR="00437C22" w:rsidRPr="008C366A">
        <w:rPr>
          <w:rFonts w:ascii="Times New Roman" w:hAnsi="Times New Roman" w:cs="Times New Roman"/>
          <w:sz w:val="28"/>
          <w:szCs w:val="28"/>
        </w:rPr>
        <w:t>5942,6</w:t>
      </w:r>
      <w:r w:rsidRPr="008C366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37C22" w:rsidRPr="008C366A">
        <w:rPr>
          <w:rFonts w:ascii="Times New Roman" w:hAnsi="Times New Roman" w:cs="Times New Roman"/>
          <w:sz w:val="28"/>
          <w:szCs w:val="28"/>
        </w:rPr>
        <w:t>29,1</w:t>
      </w:r>
      <w:r w:rsidRPr="008C366A">
        <w:rPr>
          <w:rFonts w:ascii="Times New Roman" w:hAnsi="Times New Roman" w:cs="Times New Roman"/>
          <w:sz w:val="28"/>
          <w:szCs w:val="28"/>
        </w:rPr>
        <w:t>% от всей суммы</w:t>
      </w:r>
      <w:r w:rsidR="00437C22" w:rsidRPr="008C366A">
        <w:rPr>
          <w:rFonts w:ascii="Times New Roman" w:hAnsi="Times New Roman" w:cs="Times New Roman"/>
          <w:sz w:val="28"/>
          <w:szCs w:val="28"/>
        </w:rPr>
        <w:t xml:space="preserve"> </w:t>
      </w:r>
      <w:r w:rsidRPr="008C366A">
        <w:rPr>
          <w:rFonts w:ascii="Times New Roman" w:hAnsi="Times New Roman" w:cs="Times New Roman"/>
          <w:sz w:val="28"/>
          <w:szCs w:val="28"/>
        </w:rPr>
        <w:t>расходов бюджета.</w:t>
      </w:r>
    </w:p>
    <w:p w:rsidR="00E5331E" w:rsidRPr="008C366A" w:rsidRDefault="00E5331E" w:rsidP="008C366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C366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745315">
        <w:rPr>
          <w:rFonts w:ascii="Times New Roman" w:hAnsi="Times New Roman" w:cs="Times New Roman"/>
          <w:sz w:val="28"/>
          <w:szCs w:val="28"/>
        </w:rPr>
        <w:t>п</w:t>
      </w:r>
      <w:r w:rsidRPr="008C366A">
        <w:rPr>
          <w:rFonts w:ascii="Times New Roman" w:hAnsi="Times New Roman" w:cs="Times New Roman"/>
          <w:sz w:val="28"/>
          <w:szCs w:val="28"/>
        </w:rPr>
        <w:t>роекту бюджета планируется направить на расходы по разделам:</w:t>
      </w:r>
    </w:p>
    <w:p w:rsidR="00E5331E" w:rsidRPr="008C366A" w:rsidRDefault="00E5331E" w:rsidP="008C366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C366A">
        <w:rPr>
          <w:rFonts w:ascii="Times New Roman" w:hAnsi="Times New Roman" w:cs="Times New Roman"/>
          <w:sz w:val="28"/>
          <w:szCs w:val="28"/>
        </w:rPr>
        <w:t xml:space="preserve">- </w:t>
      </w:r>
      <w:r w:rsidRPr="008C366A">
        <w:rPr>
          <w:rFonts w:ascii="Times New Roman" w:hAnsi="Times New Roman" w:cs="Times New Roman"/>
          <w:i/>
          <w:iCs/>
          <w:sz w:val="28"/>
          <w:szCs w:val="28"/>
        </w:rPr>
        <w:t xml:space="preserve">0100 «Общегосударственные расходы» </w:t>
      </w:r>
      <w:r w:rsidRPr="008C366A">
        <w:rPr>
          <w:rFonts w:ascii="Times New Roman" w:hAnsi="Times New Roman" w:cs="Times New Roman"/>
          <w:sz w:val="28"/>
          <w:szCs w:val="28"/>
        </w:rPr>
        <w:t>в 2025 году в сумме 6181 тыс. рублей и в плановом периоде 2026</w:t>
      </w:r>
      <w:r w:rsidR="00AA7B1C" w:rsidRPr="008C366A">
        <w:rPr>
          <w:rFonts w:ascii="Times New Roman" w:hAnsi="Times New Roman" w:cs="Times New Roman"/>
          <w:sz w:val="28"/>
          <w:szCs w:val="28"/>
        </w:rPr>
        <w:t xml:space="preserve"> </w:t>
      </w:r>
      <w:r w:rsidRPr="008C366A">
        <w:rPr>
          <w:rFonts w:ascii="Times New Roman" w:hAnsi="Times New Roman" w:cs="Times New Roman"/>
          <w:sz w:val="28"/>
          <w:szCs w:val="28"/>
        </w:rPr>
        <w:t xml:space="preserve">и 2027 годов в сумме 4359,1 </w:t>
      </w:r>
      <w:r w:rsidR="00AC1D70" w:rsidRPr="008C366A">
        <w:rPr>
          <w:rFonts w:ascii="Times New Roman" w:hAnsi="Times New Roman" w:cs="Times New Roman"/>
          <w:sz w:val="28"/>
          <w:szCs w:val="28"/>
        </w:rPr>
        <w:t>тыс. рублей</w:t>
      </w:r>
      <w:r w:rsidRPr="008C366A">
        <w:rPr>
          <w:rFonts w:ascii="Times New Roman" w:hAnsi="Times New Roman" w:cs="Times New Roman"/>
          <w:sz w:val="28"/>
          <w:szCs w:val="28"/>
        </w:rPr>
        <w:t xml:space="preserve"> </w:t>
      </w:r>
      <w:r w:rsidR="00AA7B1C" w:rsidRPr="008C366A">
        <w:rPr>
          <w:rFonts w:ascii="Times New Roman" w:hAnsi="Times New Roman" w:cs="Times New Roman"/>
          <w:sz w:val="28"/>
          <w:szCs w:val="28"/>
        </w:rPr>
        <w:t>ежегодно</w:t>
      </w:r>
      <w:r w:rsidR="00AC1D70" w:rsidRPr="008C366A">
        <w:rPr>
          <w:rFonts w:ascii="Times New Roman" w:hAnsi="Times New Roman" w:cs="Times New Roman"/>
          <w:sz w:val="28"/>
          <w:szCs w:val="28"/>
        </w:rPr>
        <w:t xml:space="preserve">, </w:t>
      </w:r>
      <w:r w:rsidRPr="008C366A">
        <w:rPr>
          <w:rFonts w:ascii="Times New Roman" w:hAnsi="Times New Roman" w:cs="Times New Roman"/>
          <w:sz w:val="28"/>
          <w:szCs w:val="28"/>
        </w:rPr>
        <w:t>что ниже уровня ожидаемых</w:t>
      </w:r>
      <w:r w:rsidR="00AC1D70" w:rsidRPr="008C366A">
        <w:rPr>
          <w:rFonts w:ascii="Times New Roman" w:hAnsi="Times New Roman" w:cs="Times New Roman"/>
          <w:sz w:val="28"/>
          <w:szCs w:val="28"/>
        </w:rPr>
        <w:t xml:space="preserve"> </w:t>
      </w:r>
      <w:r w:rsidRPr="008C366A">
        <w:rPr>
          <w:rFonts w:ascii="Times New Roman" w:hAnsi="Times New Roman" w:cs="Times New Roman"/>
          <w:sz w:val="28"/>
          <w:szCs w:val="28"/>
        </w:rPr>
        <w:t>расходов 202</w:t>
      </w:r>
      <w:r w:rsidR="005B1FEE" w:rsidRPr="008C366A">
        <w:rPr>
          <w:rFonts w:ascii="Times New Roman" w:hAnsi="Times New Roman" w:cs="Times New Roman"/>
          <w:sz w:val="28"/>
          <w:szCs w:val="28"/>
        </w:rPr>
        <w:t>4</w:t>
      </w:r>
      <w:r w:rsidRPr="008C366A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5B1FEE" w:rsidRPr="008C366A">
        <w:rPr>
          <w:rFonts w:ascii="Times New Roman" w:hAnsi="Times New Roman" w:cs="Times New Roman"/>
          <w:sz w:val="28"/>
          <w:szCs w:val="28"/>
        </w:rPr>
        <w:t>373,6</w:t>
      </w:r>
      <w:r w:rsidRPr="008C366A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AA7B1C" w:rsidRPr="008C366A">
        <w:rPr>
          <w:rFonts w:ascii="Times New Roman" w:hAnsi="Times New Roman" w:cs="Times New Roman"/>
          <w:sz w:val="28"/>
          <w:szCs w:val="28"/>
        </w:rPr>
        <w:t>5,7</w:t>
      </w:r>
      <w:r w:rsidRPr="008C366A">
        <w:rPr>
          <w:rFonts w:ascii="Times New Roman" w:hAnsi="Times New Roman" w:cs="Times New Roman"/>
          <w:sz w:val="28"/>
          <w:szCs w:val="28"/>
        </w:rPr>
        <w:t>%. Удельный вес расходов по</w:t>
      </w:r>
      <w:r w:rsidR="00AC1D70" w:rsidRPr="008C366A">
        <w:rPr>
          <w:rFonts w:ascii="Times New Roman" w:hAnsi="Times New Roman" w:cs="Times New Roman"/>
          <w:sz w:val="28"/>
          <w:szCs w:val="28"/>
        </w:rPr>
        <w:t xml:space="preserve"> </w:t>
      </w:r>
      <w:r w:rsidRPr="008C366A">
        <w:rPr>
          <w:rFonts w:ascii="Times New Roman" w:hAnsi="Times New Roman" w:cs="Times New Roman"/>
          <w:sz w:val="28"/>
          <w:szCs w:val="28"/>
        </w:rPr>
        <w:t>данному разделу составит в 202</w:t>
      </w:r>
      <w:r w:rsidR="00AA7B1C" w:rsidRPr="008C366A">
        <w:rPr>
          <w:rFonts w:ascii="Times New Roman" w:hAnsi="Times New Roman" w:cs="Times New Roman"/>
          <w:sz w:val="28"/>
          <w:szCs w:val="28"/>
        </w:rPr>
        <w:t>5</w:t>
      </w:r>
      <w:r w:rsidRPr="008C366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A7B1C" w:rsidRPr="008C366A">
        <w:rPr>
          <w:rFonts w:ascii="Times New Roman" w:hAnsi="Times New Roman" w:cs="Times New Roman"/>
          <w:sz w:val="28"/>
          <w:szCs w:val="28"/>
        </w:rPr>
        <w:t>30,2</w:t>
      </w:r>
      <w:r w:rsidRPr="008C366A">
        <w:rPr>
          <w:rFonts w:ascii="Times New Roman" w:hAnsi="Times New Roman" w:cs="Times New Roman"/>
          <w:sz w:val="28"/>
          <w:szCs w:val="28"/>
        </w:rPr>
        <w:t>% от общего объема расходов, в 202</w:t>
      </w:r>
      <w:r w:rsidR="00AA7B1C" w:rsidRPr="008C366A">
        <w:rPr>
          <w:rFonts w:ascii="Times New Roman" w:hAnsi="Times New Roman" w:cs="Times New Roman"/>
          <w:sz w:val="28"/>
          <w:szCs w:val="28"/>
        </w:rPr>
        <w:t>6</w:t>
      </w:r>
      <w:r w:rsidRPr="008C366A">
        <w:rPr>
          <w:rFonts w:ascii="Times New Roman" w:hAnsi="Times New Roman" w:cs="Times New Roman"/>
          <w:sz w:val="28"/>
          <w:szCs w:val="28"/>
        </w:rPr>
        <w:t xml:space="preserve"> году –3</w:t>
      </w:r>
      <w:r w:rsidR="00AA7B1C" w:rsidRPr="008C366A">
        <w:rPr>
          <w:rFonts w:ascii="Times New Roman" w:hAnsi="Times New Roman" w:cs="Times New Roman"/>
          <w:sz w:val="28"/>
          <w:szCs w:val="28"/>
        </w:rPr>
        <w:t>6</w:t>
      </w:r>
      <w:r w:rsidRPr="008C366A">
        <w:rPr>
          <w:rFonts w:ascii="Times New Roman" w:hAnsi="Times New Roman" w:cs="Times New Roman"/>
          <w:sz w:val="28"/>
          <w:szCs w:val="28"/>
        </w:rPr>
        <w:t>,</w:t>
      </w:r>
      <w:r w:rsidR="00AA7B1C" w:rsidRPr="008C366A">
        <w:rPr>
          <w:rFonts w:ascii="Times New Roman" w:hAnsi="Times New Roman" w:cs="Times New Roman"/>
          <w:sz w:val="28"/>
          <w:szCs w:val="28"/>
        </w:rPr>
        <w:t>9</w:t>
      </w:r>
      <w:r w:rsidRPr="008C366A">
        <w:rPr>
          <w:rFonts w:ascii="Times New Roman" w:hAnsi="Times New Roman" w:cs="Times New Roman"/>
          <w:sz w:val="28"/>
          <w:szCs w:val="28"/>
        </w:rPr>
        <w:t>%, в 2026 году – 3</w:t>
      </w:r>
      <w:r w:rsidR="00AA7B1C" w:rsidRPr="008C366A">
        <w:rPr>
          <w:rFonts w:ascii="Times New Roman" w:hAnsi="Times New Roman" w:cs="Times New Roman"/>
          <w:sz w:val="28"/>
          <w:szCs w:val="28"/>
        </w:rPr>
        <w:t>6</w:t>
      </w:r>
      <w:r w:rsidRPr="008C366A">
        <w:rPr>
          <w:rFonts w:ascii="Times New Roman" w:hAnsi="Times New Roman" w:cs="Times New Roman"/>
          <w:sz w:val="28"/>
          <w:szCs w:val="28"/>
        </w:rPr>
        <w:t>,</w:t>
      </w:r>
      <w:r w:rsidR="00AA7B1C" w:rsidRPr="008C366A">
        <w:rPr>
          <w:rFonts w:ascii="Times New Roman" w:hAnsi="Times New Roman" w:cs="Times New Roman"/>
          <w:sz w:val="28"/>
          <w:szCs w:val="28"/>
        </w:rPr>
        <w:t>9</w:t>
      </w:r>
      <w:r w:rsidRPr="008C366A">
        <w:rPr>
          <w:rFonts w:ascii="Times New Roman" w:hAnsi="Times New Roman" w:cs="Times New Roman"/>
          <w:sz w:val="28"/>
          <w:szCs w:val="28"/>
        </w:rPr>
        <w:t>%</w:t>
      </w:r>
      <w:r w:rsidR="0036246D" w:rsidRPr="008C366A">
        <w:rPr>
          <w:rFonts w:ascii="Times New Roman" w:hAnsi="Times New Roman" w:cs="Times New Roman"/>
          <w:sz w:val="28"/>
          <w:szCs w:val="28"/>
        </w:rPr>
        <w:t>.</w:t>
      </w:r>
    </w:p>
    <w:p w:rsidR="00E5331E" w:rsidRPr="008C366A" w:rsidRDefault="00E5331E" w:rsidP="008C366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C366A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- 0200 «Национальная оборона» </w:t>
      </w:r>
      <w:r w:rsidRPr="008C366A">
        <w:rPr>
          <w:rFonts w:ascii="Times New Roman" w:hAnsi="Times New Roman" w:cs="Times New Roman"/>
          <w:sz w:val="28"/>
          <w:szCs w:val="28"/>
        </w:rPr>
        <w:t>в 202</w:t>
      </w:r>
      <w:r w:rsidR="00A75D15" w:rsidRPr="008C366A">
        <w:rPr>
          <w:rFonts w:ascii="Times New Roman" w:hAnsi="Times New Roman" w:cs="Times New Roman"/>
          <w:sz w:val="28"/>
          <w:szCs w:val="28"/>
        </w:rPr>
        <w:t>5</w:t>
      </w:r>
      <w:r w:rsidRPr="008C366A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A75D15" w:rsidRPr="008C366A">
        <w:rPr>
          <w:rFonts w:ascii="Times New Roman" w:hAnsi="Times New Roman" w:cs="Times New Roman"/>
          <w:sz w:val="28"/>
          <w:szCs w:val="28"/>
        </w:rPr>
        <w:t>448,2</w:t>
      </w:r>
      <w:r w:rsidRPr="008C366A">
        <w:rPr>
          <w:rFonts w:ascii="Times New Roman" w:hAnsi="Times New Roman" w:cs="Times New Roman"/>
          <w:sz w:val="28"/>
          <w:szCs w:val="28"/>
        </w:rPr>
        <w:t xml:space="preserve"> тыс. рублей, что выше</w:t>
      </w:r>
    </w:p>
    <w:p w:rsidR="00E5331E" w:rsidRPr="008C366A" w:rsidRDefault="00E5331E" w:rsidP="008C366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C366A">
        <w:rPr>
          <w:rFonts w:ascii="Times New Roman" w:hAnsi="Times New Roman" w:cs="Times New Roman"/>
          <w:sz w:val="28"/>
          <w:szCs w:val="28"/>
        </w:rPr>
        <w:t>уровня ожидаемых расходов 202</w:t>
      </w:r>
      <w:r w:rsidR="00A75D15" w:rsidRPr="008C366A">
        <w:rPr>
          <w:rFonts w:ascii="Times New Roman" w:hAnsi="Times New Roman" w:cs="Times New Roman"/>
          <w:sz w:val="28"/>
          <w:szCs w:val="28"/>
        </w:rPr>
        <w:t>4</w:t>
      </w:r>
      <w:r w:rsidRPr="008C366A">
        <w:rPr>
          <w:rFonts w:ascii="Times New Roman" w:hAnsi="Times New Roman" w:cs="Times New Roman"/>
          <w:sz w:val="28"/>
          <w:szCs w:val="28"/>
        </w:rPr>
        <w:t xml:space="preserve"> года на 5</w:t>
      </w:r>
      <w:r w:rsidR="00A75D15" w:rsidRPr="008C366A">
        <w:rPr>
          <w:rFonts w:ascii="Times New Roman" w:hAnsi="Times New Roman" w:cs="Times New Roman"/>
          <w:sz w:val="28"/>
          <w:szCs w:val="28"/>
        </w:rPr>
        <w:t>2</w:t>
      </w:r>
      <w:r w:rsidRPr="008C366A">
        <w:rPr>
          <w:rFonts w:ascii="Times New Roman" w:hAnsi="Times New Roman" w:cs="Times New Roman"/>
          <w:sz w:val="28"/>
          <w:szCs w:val="28"/>
        </w:rPr>
        <w:t xml:space="preserve">,20 тыс. рублей или на </w:t>
      </w:r>
      <w:r w:rsidR="00A75D15" w:rsidRPr="008C366A">
        <w:rPr>
          <w:rFonts w:ascii="Times New Roman" w:hAnsi="Times New Roman" w:cs="Times New Roman"/>
          <w:sz w:val="28"/>
          <w:szCs w:val="28"/>
        </w:rPr>
        <w:t>13,1</w:t>
      </w:r>
      <w:r w:rsidRPr="008C366A">
        <w:rPr>
          <w:rFonts w:ascii="Times New Roman" w:hAnsi="Times New Roman" w:cs="Times New Roman"/>
          <w:sz w:val="28"/>
          <w:szCs w:val="28"/>
        </w:rPr>
        <w:t>%, в 202</w:t>
      </w:r>
      <w:r w:rsidR="00A75D15" w:rsidRPr="008C366A">
        <w:rPr>
          <w:rFonts w:ascii="Times New Roman" w:hAnsi="Times New Roman" w:cs="Times New Roman"/>
          <w:sz w:val="28"/>
          <w:szCs w:val="28"/>
        </w:rPr>
        <w:t>6</w:t>
      </w:r>
      <w:r w:rsidRPr="008C366A">
        <w:rPr>
          <w:rFonts w:ascii="Times New Roman" w:hAnsi="Times New Roman" w:cs="Times New Roman"/>
          <w:sz w:val="28"/>
          <w:szCs w:val="28"/>
        </w:rPr>
        <w:t xml:space="preserve"> году –</w:t>
      </w:r>
      <w:r w:rsidR="00A75D15" w:rsidRPr="008C366A">
        <w:rPr>
          <w:rFonts w:ascii="Times New Roman" w:hAnsi="Times New Roman" w:cs="Times New Roman"/>
          <w:sz w:val="28"/>
          <w:szCs w:val="28"/>
        </w:rPr>
        <w:t>491,6</w:t>
      </w:r>
      <w:r w:rsidRPr="008C366A">
        <w:rPr>
          <w:rFonts w:ascii="Times New Roman" w:hAnsi="Times New Roman" w:cs="Times New Roman"/>
          <w:sz w:val="28"/>
          <w:szCs w:val="28"/>
        </w:rPr>
        <w:t xml:space="preserve"> тыс. рублей, что выше уровня 202</w:t>
      </w:r>
      <w:r w:rsidR="00A75D15" w:rsidRPr="008C366A">
        <w:rPr>
          <w:rFonts w:ascii="Times New Roman" w:hAnsi="Times New Roman" w:cs="Times New Roman"/>
          <w:sz w:val="28"/>
          <w:szCs w:val="28"/>
        </w:rPr>
        <w:t>5</w:t>
      </w:r>
      <w:r w:rsidRPr="008C366A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A75D15" w:rsidRPr="008C366A">
        <w:rPr>
          <w:rFonts w:ascii="Times New Roman" w:hAnsi="Times New Roman" w:cs="Times New Roman"/>
          <w:sz w:val="28"/>
          <w:szCs w:val="28"/>
        </w:rPr>
        <w:t>43,4</w:t>
      </w:r>
      <w:r w:rsidRPr="008C366A">
        <w:rPr>
          <w:rFonts w:ascii="Times New Roman" w:hAnsi="Times New Roman" w:cs="Times New Roman"/>
          <w:sz w:val="28"/>
          <w:szCs w:val="28"/>
        </w:rPr>
        <w:t xml:space="preserve"> тыс. руб., в 202</w:t>
      </w:r>
      <w:r w:rsidR="00A75D15" w:rsidRPr="008C366A">
        <w:rPr>
          <w:rFonts w:ascii="Times New Roman" w:hAnsi="Times New Roman" w:cs="Times New Roman"/>
          <w:sz w:val="28"/>
          <w:szCs w:val="28"/>
        </w:rPr>
        <w:t>7</w:t>
      </w:r>
      <w:r w:rsidRPr="008C366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301EE" w:rsidRPr="008C366A">
        <w:rPr>
          <w:rFonts w:ascii="Times New Roman" w:hAnsi="Times New Roman" w:cs="Times New Roman"/>
          <w:sz w:val="28"/>
          <w:szCs w:val="28"/>
        </w:rPr>
        <w:t>– 509,6 тыс. рублей, что выше</w:t>
      </w:r>
      <w:r w:rsidR="0036246D" w:rsidRPr="008C366A">
        <w:rPr>
          <w:rFonts w:ascii="Times New Roman" w:hAnsi="Times New Roman" w:cs="Times New Roman"/>
          <w:sz w:val="28"/>
          <w:szCs w:val="28"/>
        </w:rPr>
        <w:t xml:space="preserve"> </w:t>
      </w:r>
      <w:r w:rsidR="009301EE" w:rsidRPr="008C366A">
        <w:rPr>
          <w:rFonts w:ascii="Times New Roman" w:hAnsi="Times New Roman" w:cs="Times New Roman"/>
          <w:sz w:val="28"/>
          <w:szCs w:val="28"/>
        </w:rPr>
        <w:t>уровня ожидаемых расходов 2026 года на 18 тыс. рублей или на 3,6%</w:t>
      </w:r>
      <w:r w:rsidR="0036246D" w:rsidRPr="008C366A">
        <w:rPr>
          <w:rFonts w:ascii="Times New Roman" w:hAnsi="Times New Roman" w:cs="Times New Roman"/>
          <w:sz w:val="28"/>
          <w:szCs w:val="28"/>
        </w:rPr>
        <w:t>.У</w:t>
      </w:r>
      <w:r w:rsidRPr="008C366A">
        <w:rPr>
          <w:rFonts w:ascii="Times New Roman" w:hAnsi="Times New Roman" w:cs="Times New Roman"/>
          <w:sz w:val="28"/>
          <w:szCs w:val="28"/>
        </w:rPr>
        <w:t>дельный вес по данному разделу составит в 202</w:t>
      </w:r>
      <w:r w:rsidR="009301EE" w:rsidRPr="008C366A">
        <w:rPr>
          <w:rFonts w:ascii="Times New Roman" w:hAnsi="Times New Roman" w:cs="Times New Roman"/>
          <w:sz w:val="28"/>
          <w:szCs w:val="28"/>
        </w:rPr>
        <w:t>5</w:t>
      </w:r>
      <w:r w:rsidRPr="008C366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301EE" w:rsidRPr="008C366A">
        <w:rPr>
          <w:rFonts w:ascii="Times New Roman" w:hAnsi="Times New Roman" w:cs="Times New Roman"/>
          <w:sz w:val="28"/>
          <w:szCs w:val="28"/>
        </w:rPr>
        <w:t>2,2</w:t>
      </w:r>
      <w:r w:rsidRPr="008C366A">
        <w:rPr>
          <w:rFonts w:ascii="Times New Roman" w:hAnsi="Times New Roman" w:cs="Times New Roman"/>
          <w:sz w:val="28"/>
          <w:szCs w:val="28"/>
        </w:rPr>
        <w:t>% от</w:t>
      </w:r>
      <w:r w:rsidR="0036246D" w:rsidRPr="008C366A">
        <w:rPr>
          <w:rFonts w:ascii="Times New Roman" w:hAnsi="Times New Roman" w:cs="Times New Roman"/>
          <w:sz w:val="28"/>
          <w:szCs w:val="28"/>
        </w:rPr>
        <w:t xml:space="preserve"> </w:t>
      </w:r>
      <w:r w:rsidRPr="008C366A">
        <w:rPr>
          <w:rFonts w:ascii="Times New Roman" w:hAnsi="Times New Roman" w:cs="Times New Roman"/>
          <w:sz w:val="28"/>
          <w:szCs w:val="28"/>
        </w:rPr>
        <w:t>общего объема расходов, в 202</w:t>
      </w:r>
      <w:r w:rsidR="009301EE" w:rsidRPr="008C366A">
        <w:rPr>
          <w:rFonts w:ascii="Times New Roman" w:hAnsi="Times New Roman" w:cs="Times New Roman"/>
          <w:sz w:val="28"/>
          <w:szCs w:val="28"/>
        </w:rPr>
        <w:t>6</w:t>
      </w:r>
      <w:r w:rsidRPr="008C366A">
        <w:rPr>
          <w:rFonts w:ascii="Times New Roman" w:hAnsi="Times New Roman" w:cs="Times New Roman"/>
          <w:sz w:val="28"/>
          <w:szCs w:val="28"/>
        </w:rPr>
        <w:t xml:space="preserve"> году –</w:t>
      </w:r>
      <w:r w:rsidR="009301EE" w:rsidRPr="008C366A">
        <w:rPr>
          <w:rFonts w:ascii="Times New Roman" w:hAnsi="Times New Roman" w:cs="Times New Roman"/>
          <w:sz w:val="28"/>
          <w:szCs w:val="28"/>
        </w:rPr>
        <w:t>4</w:t>
      </w:r>
      <w:r w:rsidRPr="008C366A">
        <w:rPr>
          <w:rFonts w:ascii="Times New Roman" w:hAnsi="Times New Roman" w:cs="Times New Roman"/>
          <w:sz w:val="28"/>
          <w:szCs w:val="28"/>
        </w:rPr>
        <w:t>,1%</w:t>
      </w:r>
      <w:r w:rsidR="009301EE" w:rsidRPr="008C366A">
        <w:rPr>
          <w:rFonts w:ascii="Times New Roman" w:hAnsi="Times New Roman" w:cs="Times New Roman"/>
          <w:sz w:val="28"/>
          <w:szCs w:val="28"/>
        </w:rPr>
        <w:t xml:space="preserve"> и в 2027году-4,3%</w:t>
      </w:r>
      <w:r w:rsidR="0036246D" w:rsidRPr="008C366A">
        <w:rPr>
          <w:rFonts w:ascii="Times New Roman" w:hAnsi="Times New Roman" w:cs="Times New Roman"/>
          <w:sz w:val="28"/>
          <w:szCs w:val="28"/>
        </w:rPr>
        <w:t>.</w:t>
      </w:r>
    </w:p>
    <w:p w:rsidR="00E5331E" w:rsidRPr="008C366A" w:rsidRDefault="00E5331E" w:rsidP="008C366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C366A">
        <w:rPr>
          <w:rFonts w:ascii="Times New Roman" w:hAnsi="Times New Roman" w:cs="Times New Roman"/>
          <w:sz w:val="28"/>
          <w:szCs w:val="28"/>
        </w:rPr>
        <w:t xml:space="preserve">- </w:t>
      </w:r>
      <w:r w:rsidR="009301EE" w:rsidRPr="008C366A">
        <w:rPr>
          <w:rFonts w:ascii="Times New Roman" w:hAnsi="Times New Roman" w:cs="Times New Roman"/>
          <w:sz w:val="28"/>
          <w:szCs w:val="28"/>
        </w:rPr>
        <w:t>0300 «Национальная безопасность</w:t>
      </w:r>
      <w:r w:rsidRPr="008C366A">
        <w:rPr>
          <w:rFonts w:ascii="Times New Roman" w:hAnsi="Times New Roman" w:cs="Times New Roman"/>
          <w:sz w:val="28"/>
          <w:szCs w:val="28"/>
        </w:rPr>
        <w:t xml:space="preserve">» </w:t>
      </w:r>
      <w:r w:rsidR="009301EE" w:rsidRPr="008C366A">
        <w:rPr>
          <w:rFonts w:ascii="Times New Roman" w:hAnsi="Times New Roman" w:cs="Times New Roman"/>
          <w:sz w:val="28"/>
          <w:szCs w:val="28"/>
        </w:rPr>
        <w:t>– 60,0 тыс. рублей, что ниже</w:t>
      </w:r>
      <w:r w:rsidR="0036246D" w:rsidRPr="008C366A">
        <w:rPr>
          <w:rFonts w:ascii="Times New Roman" w:hAnsi="Times New Roman" w:cs="Times New Roman"/>
          <w:sz w:val="28"/>
          <w:szCs w:val="28"/>
        </w:rPr>
        <w:t xml:space="preserve"> </w:t>
      </w:r>
      <w:r w:rsidR="009301EE" w:rsidRPr="008C366A">
        <w:rPr>
          <w:rFonts w:ascii="Times New Roman" w:hAnsi="Times New Roman" w:cs="Times New Roman"/>
          <w:sz w:val="28"/>
          <w:szCs w:val="28"/>
        </w:rPr>
        <w:t xml:space="preserve">уровня ожидаемых расходов 2024 года на 4052 тыс. рублей или на </w:t>
      </w:r>
      <w:r w:rsidR="0036246D" w:rsidRPr="008C366A">
        <w:rPr>
          <w:rFonts w:ascii="Times New Roman" w:hAnsi="Times New Roman" w:cs="Times New Roman"/>
          <w:sz w:val="28"/>
          <w:szCs w:val="28"/>
        </w:rPr>
        <w:t>98,6</w:t>
      </w:r>
      <w:r w:rsidR="009301EE" w:rsidRPr="008C366A">
        <w:rPr>
          <w:rFonts w:ascii="Times New Roman" w:hAnsi="Times New Roman" w:cs="Times New Roman"/>
          <w:sz w:val="28"/>
          <w:szCs w:val="28"/>
        </w:rPr>
        <w:t>%, в 202</w:t>
      </w:r>
      <w:r w:rsidR="0036246D" w:rsidRPr="008C366A">
        <w:rPr>
          <w:rFonts w:ascii="Times New Roman" w:hAnsi="Times New Roman" w:cs="Times New Roman"/>
          <w:sz w:val="28"/>
          <w:szCs w:val="28"/>
        </w:rPr>
        <w:t>6</w:t>
      </w:r>
      <w:r w:rsidR="009301EE" w:rsidRPr="008C366A">
        <w:rPr>
          <w:rFonts w:ascii="Times New Roman" w:hAnsi="Times New Roman" w:cs="Times New Roman"/>
          <w:sz w:val="28"/>
          <w:szCs w:val="28"/>
        </w:rPr>
        <w:t xml:space="preserve"> году –</w:t>
      </w:r>
      <w:r w:rsidR="0036246D" w:rsidRPr="008C366A">
        <w:rPr>
          <w:rFonts w:ascii="Times New Roman" w:hAnsi="Times New Roman" w:cs="Times New Roman"/>
          <w:sz w:val="28"/>
          <w:szCs w:val="28"/>
        </w:rPr>
        <w:t>150</w:t>
      </w:r>
      <w:r w:rsidR="009301EE" w:rsidRPr="008C366A">
        <w:rPr>
          <w:rFonts w:ascii="Times New Roman" w:hAnsi="Times New Roman" w:cs="Times New Roman"/>
          <w:sz w:val="28"/>
          <w:szCs w:val="28"/>
        </w:rPr>
        <w:t xml:space="preserve"> тыс. рублей, что выше уровня 2025 года на </w:t>
      </w:r>
      <w:r w:rsidR="0036246D" w:rsidRPr="008C366A">
        <w:rPr>
          <w:rFonts w:ascii="Times New Roman" w:hAnsi="Times New Roman" w:cs="Times New Roman"/>
          <w:sz w:val="28"/>
          <w:szCs w:val="28"/>
        </w:rPr>
        <w:t>110</w:t>
      </w:r>
      <w:r w:rsidR="009301EE" w:rsidRPr="008C366A">
        <w:rPr>
          <w:rFonts w:ascii="Times New Roman" w:hAnsi="Times New Roman" w:cs="Times New Roman"/>
          <w:sz w:val="28"/>
          <w:szCs w:val="28"/>
        </w:rPr>
        <w:t xml:space="preserve"> тыс. руб., в 2027 году – </w:t>
      </w:r>
      <w:r w:rsidR="0036246D" w:rsidRPr="008C366A">
        <w:rPr>
          <w:rFonts w:ascii="Times New Roman" w:hAnsi="Times New Roman" w:cs="Times New Roman"/>
          <w:sz w:val="28"/>
          <w:szCs w:val="28"/>
        </w:rPr>
        <w:t>расходы не предусмотрены. У</w:t>
      </w:r>
      <w:r w:rsidR="009301EE" w:rsidRPr="008C366A">
        <w:rPr>
          <w:rFonts w:ascii="Times New Roman" w:hAnsi="Times New Roman" w:cs="Times New Roman"/>
          <w:sz w:val="28"/>
          <w:szCs w:val="28"/>
        </w:rPr>
        <w:t xml:space="preserve">дельный вес по данному разделу составит в 2025 году </w:t>
      </w:r>
      <w:r w:rsidR="0036246D" w:rsidRPr="008C366A">
        <w:rPr>
          <w:rFonts w:ascii="Times New Roman" w:hAnsi="Times New Roman" w:cs="Times New Roman"/>
          <w:sz w:val="28"/>
          <w:szCs w:val="28"/>
        </w:rPr>
        <w:t>0,3</w:t>
      </w:r>
      <w:r w:rsidR="009301EE" w:rsidRPr="008C366A">
        <w:rPr>
          <w:rFonts w:ascii="Times New Roman" w:hAnsi="Times New Roman" w:cs="Times New Roman"/>
          <w:sz w:val="28"/>
          <w:szCs w:val="28"/>
        </w:rPr>
        <w:t>% от</w:t>
      </w:r>
      <w:r w:rsidR="0036246D" w:rsidRPr="008C366A">
        <w:rPr>
          <w:rFonts w:ascii="Times New Roman" w:hAnsi="Times New Roman" w:cs="Times New Roman"/>
          <w:sz w:val="28"/>
          <w:szCs w:val="28"/>
        </w:rPr>
        <w:t xml:space="preserve"> </w:t>
      </w:r>
      <w:r w:rsidR="009301EE" w:rsidRPr="008C366A">
        <w:rPr>
          <w:rFonts w:ascii="Times New Roman" w:hAnsi="Times New Roman" w:cs="Times New Roman"/>
          <w:sz w:val="28"/>
          <w:szCs w:val="28"/>
        </w:rPr>
        <w:t>общего объема расходов, в 2026 году –</w:t>
      </w:r>
      <w:r w:rsidR="0036246D" w:rsidRPr="008C366A">
        <w:rPr>
          <w:rFonts w:ascii="Times New Roman" w:hAnsi="Times New Roman" w:cs="Times New Roman"/>
          <w:sz w:val="28"/>
          <w:szCs w:val="28"/>
        </w:rPr>
        <w:t>1,3</w:t>
      </w:r>
      <w:r w:rsidR="009301EE" w:rsidRPr="008C366A">
        <w:rPr>
          <w:rFonts w:ascii="Times New Roman" w:hAnsi="Times New Roman" w:cs="Times New Roman"/>
          <w:sz w:val="28"/>
          <w:szCs w:val="28"/>
        </w:rPr>
        <w:t>%</w:t>
      </w:r>
      <w:r w:rsidR="0036246D" w:rsidRPr="008C366A">
        <w:rPr>
          <w:rFonts w:ascii="Times New Roman" w:hAnsi="Times New Roman" w:cs="Times New Roman"/>
          <w:sz w:val="28"/>
          <w:szCs w:val="28"/>
        </w:rPr>
        <w:t>.</w:t>
      </w:r>
    </w:p>
    <w:p w:rsidR="00E5331E" w:rsidRPr="008C366A" w:rsidRDefault="00E5331E" w:rsidP="008C366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C366A">
        <w:rPr>
          <w:rFonts w:ascii="Times New Roman" w:hAnsi="Times New Roman" w:cs="Times New Roman"/>
          <w:sz w:val="28"/>
          <w:szCs w:val="28"/>
        </w:rPr>
        <w:t>- 0400 «Национальная экономика» в 202</w:t>
      </w:r>
      <w:r w:rsidR="0036246D" w:rsidRPr="008C366A">
        <w:rPr>
          <w:rFonts w:ascii="Times New Roman" w:hAnsi="Times New Roman" w:cs="Times New Roman"/>
          <w:sz w:val="28"/>
          <w:szCs w:val="28"/>
        </w:rPr>
        <w:t>5</w:t>
      </w:r>
      <w:r w:rsidRPr="008C366A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36246D" w:rsidRPr="008C366A">
        <w:rPr>
          <w:rFonts w:ascii="Times New Roman" w:hAnsi="Times New Roman" w:cs="Times New Roman"/>
          <w:sz w:val="28"/>
          <w:szCs w:val="28"/>
        </w:rPr>
        <w:t>3451,9</w:t>
      </w:r>
      <w:r w:rsidRPr="008C366A">
        <w:rPr>
          <w:rFonts w:ascii="Times New Roman" w:hAnsi="Times New Roman" w:cs="Times New Roman"/>
          <w:sz w:val="28"/>
          <w:szCs w:val="28"/>
        </w:rPr>
        <w:t xml:space="preserve"> тыс. рублей, что ниже</w:t>
      </w:r>
    </w:p>
    <w:p w:rsidR="00DF3DA8" w:rsidRPr="008C366A" w:rsidRDefault="00E5331E" w:rsidP="008C366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C366A">
        <w:rPr>
          <w:rFonts w:ascii="Times New Roman" w:hAnsi="Times New Roman" w:cs="Times New Roman"/>
          <w:sz w:val="28"/>
          <w:szCs w:val="28"/>
        </w:rPr>
        <w:t>уровня ожидаемых расходов 202</w:t>
      </w:r>
      <w:r w:rsidR="0036246D" w:rsidRPr="008C366A">
        <w:rPr>
          <w:rFonts w:ascii="Times New Roman" w:hAnsi="Times New Roman" w:cs="Times New Roman"/>
          <w:sz w:val="28"/>
          <w:szCs w:val="28"/>
        </w:rPr>
        <w:t>4</w:t>
      </w:r>
      <w:r w:rsidRPr="008C366A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36246D" w:rsidRPr="008C366A">
        <w:rPr>
          <w:rFonts w:ascii="Times New Roman" w:hAnsi="Times New Roman" w:cs="Times New Roman"/>
          <w:sz w:val="28"/>
          <w:szCs w:val="28"/>
        </w:rPr>
        <w:t>6487,2</w:t>
      </w:r>
      <w:r w:rsidRPr="008C366A">
        <w:rPr>
          <w:rFonts w:ascii="Times New Roman" w:hAnsi="Times New Roman" w:cs="Times New Roman"/>
          <w:sz w:val="28"/>
          <w:szCs w:val="28"/>
        </w:rPr>
        <w:t xml:space="preserve"> тыс. рублей или на 65,</w:t>
      </w:r>
      <w:r w:rsidR="0036246D" w:rsidRPr="008C366A">
        <w:rPr>
          <w:rFonts w:ascii="Times New Roman" w:hAnsi="Times New Roman" w:cs="Times New Roman"/>
          <w:sz w:val="28"/>
          <w:szCs w:val="28"/>
        </w:rPr>
        <w:t>3</w:t>
      </w:r>
      <w:r w:rsidRPr="008C366A">
        <w:rPr>
          <w:rFonts w:ascii="Times New Roman" w:hAnsi="Times New Roman" w:cs="Times New Roman"/>
          <w:sz w:val="28"/>
          <w:szCs w:val="28"/>
        </w:rPr>
        <w:t>%, в 202</w:t>
      </w:r>
      <w:r w:rsidR="0036246D" w:rsidRPr="008C366A">
        <w:rPr>
          <w:rFonts w:ascii="Times New Roman" w:hAnsi="Times New Roman" w:cs="Times New Roman"/>
          <w:sz w:val="28"/>
          <w:szCs w:val="28"/>
        </w:rPr>
        <w:t>6</w:t>
      </w:r>
      <w:r w:rsidRPr="008C366A">
        <w:rPr>
          <w:rFonts w:ascii="Times New Roman" w:hAnsi="Times New Roman" w:cs="Times New Roman"/>
          <w:sz w:val="28"/>
          <w:szCs w:val="28"/>
        </w:rPr>
        <w:t xml:space="preserve">году – </w:t>
      </w:r>
      <w:r w:rsidR="0036246D" w:rsidRPr="008C366A">
        <w:rPr>
          <w:rFonts w:ascii="Times New Roman" w:hAnsi="Times New Roman" w:cs="Times New Roman"/>
          <w:sz w:val="28"/>
          <w:szCs w:val="28"/>
        </w:rPr>
        <w:t>3548</w:t>
      </w:r>
      <w:r w:rsidRPr="008C366A">
        <w:rPr>
          <w:rFonts w:ascii="Times New Roman" w:hAnsi="Times New Roman" w:cs="Times New Roman"/>
          <w:sz w:val="28"/>
          <w:szCs w:val="28"/>
        </w:rPr>
        <w:t xml:space="preserve"> тыс. рублей, что выше уровня 202</w:t>
      </w:r>
      <w:r w:rsidR="0036246D" w:rsidRPr="008C366A">
        <w:rPr>
          <w:rFonts w:ascii="Times New Roman" w:hAnsi="Times New Roman" w:cs="Times New Roman"/>
          <w:sz w:val="28"/>
          <w:szCs w:val="28"/>
        </w:rPr>
        <w:t>5</w:t>
      </w:r>
      <w:r w:rsidRPr="008C366A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36246D" w:rsidRPr="008C366A">
        <w:rPr>
          <w:rFonts w:ascii="Times New Roman" w:hAnsi="Times New Roman" w:cs="Times New Roman"/>
          <w:sz w:val="28"/>
          <w:szCs w:val="28"/>
        </w:rPr>
        <w:t>96,1</w:t>
      </w:r>
      <w:r w:rsidRPr="008C366A">
        <w:rPr>
          <w:rFonts w:ascii="Times New Roman" w:hAnsi="Times New Roman" w:cs="Times New Roman"/>
          <w:sz w:val="28"/>
          <w:szCs w:val="28"/>
        </w:rPr>
        <w:t xml:space="preserve"> тыс. руб. или на </w:t>
      </w:r>
      <w:r w:rsidR="0036246D" w:rsidRPr="008C366A">
        <w:rPr>
          <w:rFonts w:ascii="Times New Roman" w:hAnsi="Times New Roman" w:cs="Times New Roman"/>
          <w:sz w:val="28"/>
          <w:szCs w:val="28"/>
        </w:rPr>
        <w:t>2,7</w:t>
      </w:r>
      <w:r w:rsidRPr="008C366A">
        <w:rPr>
          <w:rFonts w:ascii="Times New Roman" w:hAnsi="Times New Roman" w:cs="Times New Roman"/>
          <w:sz w:val="28"/>
          <w:szCs w:val="28"/>
        </w:rPr>
        <w:t>%, в</w:t>
      </w:r>
      <w:r w:rsidR="004E0231" w:rsidRPr="008C366A">
        <w:rPr>
          <w:rFonts w:ascii="Times New Roman" w:hAnsi="Times New Roman" w:cs="Times New Roman"/>
          <w:sz w:val="28"/>
          <w:szCs w:val="28"/>
        </w:rPr>
        <w:t xml:space="preserve"> </w:t>
      </w:r>
      <w:r w:rsidRPr="008C366A">
        <w:rPr>
          <w:rFonts w:ascii="Times New Roman" w:hAnsi="Times New Roman" w:cs="Times New Roman"/>
          <w:sz w:val="28"/>
          <w:szCs w:val="28"/>
        </w:rPr>
        <w:t>202</w:t>
      </w:r>
      <w:r w:rsidR="0036246D" w:rsidRPr="008C366A">
        <w:rPr>
          <w:rFonts w:ascii="Times New Roman" w:hAnsi="Times New Roman" w:cs="Times New Roman"/>
          <w:sz w:val="28"/>
          <w:szCs w:val="28"/>
        </w:rPr>
        <w:t>7</w:t>
      </w:r>
      <w:r w:rsidRPr="008C366A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36246D" w:rsidRPr="008C366A">
        <w:rPr>
          <w:rFonts w:ascii="Times New Roman" w:hAnsi="Times New Roman" w:cs="Times New Roman"/>
          <w:sz w:val="28"/>
          <w:szCs w:val="28"/>
        </w:rPr>
        <w:t>3644,1</w:t>
      </w:r>
      <w:r w:rsidRPr="008C366A">
        <w:rPr>
          <w:rFonts w:ascii="Times New Roman" w:hAnsi="Times New Roman" w:cs="Times New Roman"/>
          <w:sz w:val="28"/>
          <w:szCs w:val="28"/>
        </w:rPr>
        <w:t xml:space="preserve"> тыс. рублей, что выше уровня 202</w:t>
      </w:r>
      <w:r w:rsidR="0036246D" w:rsidRPr="008C366A">
        <w:rPr>
          <w:rFonts w:ascii="Times New Roman" w:hAnsi="Times New Roman" w:cs="Times New Roman"/>
          <w:sz w:val="28"/>
          <w:szCs w:val="28"/>
        </w:rPr>
        <w:t>6</w:t>
      </w:r>
      <w:r w:rsidRPr="008C366A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36246D" w:rsidRPr="008C366A">
        <w:rPr>
          <w:rFonts w:ascii="Times New Roman" w:hAnsi="Times New Roman" w:cs="Times New Roman"/>
          <w:sz w:val="28"/>
          <w:szCs w:val="28"/>
        </w:rPr>
        <w:t>96,1</w:t>
      </w:r>
      <w:r w:rsidRPr="008C366A">
        <w:rPr>
          <w:rFonts w:ascii="Times New Roman" w:hAnsi="Times New Roman" w:cs="Times New Roman"/>
          <w:sz w:val="28"/>
          <w:szCs w:val="28"/>
        </w:rPr>
        <w:t xml:space="preserve"> тыс. руб. или на</w:t>
      </w:r>
      <w:r w:rsidR="004E0231" w:rsidRPr="008C366A">
        <w:rPr>
          <w:rFonts w:ascii="Times New Roman" w:hAnsi="Times New Roman" w:cs="Times New Roman"/>
          <w:sz w:val="28"/>
          <w:szCs w:val="28"/>
        </w:rPr>
        <w:t xml:space="preserve"> </w:t>
      </w:r>
      <w:r w:rsidR="0036246D" w:rsidRPr="008C366A">
        <w:rPr>
          <w:rFonts w:ascii="Times New Roman" w:hAnsi="Times New Roman" w:cs="Times New Roman"/>
          <w:sz w:val="28"/>
          <w:szCs w:val="28"/>
        </w:rPr>
        <w:t>2</w:t>
      </w:r>
      <w:r w:rsidRPr="008C366A">
        <w:rPr>
          <w:rFonts w:ascii="Times New Roman" w:hAnsi="Times New Roman" w:cs="Times New Roman"/>
          <w:sz w:val="28"/>
          <w:szCs w:val="28"/>
        </w:rPr>
        <w:t>,7%. Удельный вес расходов по данному разделу составит в 202</w:t>
      </w:r>
      <w:r w:rsidR="0036246D" w:rsidRPr="008C366A">
        <w:rPr>
          <w:rFonts w:ascii="Times New Roman" w:hAnsi="Times New Roman" w:cs="Times New Roman"/>
          <w:sz w:val="28"/>
          <w:szCs w:val="28"/>
        </w:rPr>
        <w:t>5</w:t>
      </w:r>
      <w:r w:rsidRPr="008C366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6246D" w:rsidRPr="008C366A">
        <w:rPr>
          <w:rFonts w:ascii="Times New Roman" w:hAnsi="Times New Roman" w:cs="Times New Roman"/>
          <w:sz w:val="28"/>
          <w:szCs w:val="28"/>
        </w:rPr>
        <w:t>16,9</w:t>
      </w:r>
      <w:r w:rsidRPr="008C366A">
        <w:rPr>
          <w:rFonts w:ascii="Times New Roman" w:hAnsi="Times New Roman" w:cs="Times New Roman"/>
          <w:sz w:val="28"/>
          <w:szCs w:val="28"/>
        </w:rPr>
        <w:t>% от</w:t>
      </w:r>
      <w:r w:rsidR="004E0231" w:rsidRPr="008C366A">
        <w:rPr>
          <w:rFonts w:ascii="Times New Roman" w:hAnsi="Times New Roman" w:cs="Times New Roman"/>
          <w:sz w:val="28"/>
          <w:szCs w:val="28"/>
        </w:rPr>
        <w:t xml:space="preserve"> </w:t>
      </w:r>
      <w:r w:rsidRPr="008C366A">
        <w:rPr>
          <w:rFonts w:ascii="Times New Roman" w:hAnsi="Times New Roman" w:cs="Times New Roman"/>
          <w:sz w:val="28"/>
          <w:szCs w:val="28"/>
        </w:rPr>
        <w:t>общего объема расходов, в 202</w:t>
      </w:r>
      <w:r w:rsidR="0036246D" w:rsidRPr="008C366A">
        <w:rPr>
          <w:rFonts w:ascii="Times New Roman" w:hAnsi="Times New Roman" w:cs="Times New Roman"/>
          <w:sz w:val="28"/>
          <w:szCs w:val="28"/>
        </w:rPr>
        <w:t>6</w:t>
      </w:r>
      <w:r w:rsidRPr="008C366A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36246D" w:rsidRPr="008C366A">
        <w:rPr>
          <w:rFonts w:ascii="Times New Roman" w:hAnsi="Times New Roman" w:cs="Times New Roman"/>
          <w:sz w:val="28"/>
          <w:szCs w:val="28"/>
        </w:rPr>
        <w:t>30,1</w:t>
      </w:r>
      <w:r w:rsidRPr="008C366A">
        <w:rPr>
          <w:rFonts w:ascii="Times New Roman" w:hAnsi="Times New Roman" w:cs="Times New Roman"/>
          <w:sz w:val="28"/>
          <w:szCs w:val="28"/>
        </w:rPr>
        <w:t>%, в 202</w:t>
      </w:r>
      <w:r w:rsidR="0036246D" w:rsidRPr="008C366A">
        <w:rPr>
          <w:rFonts w:ascii="Times New Roman" w:hAnsi="Times New Roman" w:cs="Times New Roman"/>
          <w:sz w:val="28"/>
          <w:szCs w:val="28"/>
        </w:rPr>
        <w:t>7</w:t>
      </w:r>
      <w:r w:rsidRPr="008C366A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36246D" w:rsidRPr="008C366A">
        <w:rPr>
          <w:rFonts w:ascii="Times New Roman" w:hAnsi="Times New Roman" w:cs="Times New Roman"/>
          <w:sz w:val="28"/>
          <w:szCs w:val="28"/>
        </w:rPr>
        <w:t>31</w:t>
      </w:r>
      <w:r w:rsidRPr="008C366A">
        <w:rPr>
          <w:rFonts w:ascii="Times New Roman" w:hAnsi="Times New Roman" w:cs="Times New Roman"/>
          <w:sz w:val="28"/>
          <w:szCs w:val="28"/>
        </w:rPr>
        <w:t>%</w:t>
      </w:r>
      <w:r w:rsidR="004E0231" w:rsidRPr="008C366A">
        <w:rPr>
          <w:rFonts w:ascii="Times New Roman" w:hAnsi="Times New Roman" w:cs="Times New Roman"/>
          <w:sz w:val="28"/>
          <w:szCs w:val="28"/>
        </w:rPr>
        <w:t>.</w:t>
      </w:r>
    </w:p>
    <w:p w:rsidR="00A91662" w:rsidRPr="008C366A" w:rsidRDefault="00A91662" w:rsidP="008C366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C366A">
        <w:rPr>
          <w:rFonts w:ascii="Times New Roman" w:hAnsi="Times New Roman" w:cs="Times New Roman"/>
          <w:sz w:val="28"/>
          <w:szCs w:val="28"/>
        </w:rPr>
        <w:t>- 0500 «Жилищно-коммунальное хозяйство» в 202</w:t>
      </w:r>
      <w:r w:rsidR="004E0231" w:rsidRPr="008C366A">
        <w:rPr>
          <w:rFonts w:ascii="Times New Roman" w:hAnsi="Times New Roman" w:cs="Times New Roman"/>
          <w:sz w:val="28"/>
          <w:szCs w:val="28"/>
        </w:rPr>
        <w:t>5</w:t>
      </w:r>
      <w:r w:rsidRPr="008C366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E0231" w:rsidRPr="008C366A">
        <w:rPr>
          <w:rFonts w:ascii="Times New Roman" w:hAnsi="Times New Roman" w:cs="Times New Roman"/>
          <w:sz w:val="28"/>
          <w:szCs w:val="28"/>
        </w:rPr>
        <w:t xml:space="preserve">– 3352,2 тыс. рублей, что ниже уровня ожидаемых расходов 2024 года на 9226,7 тыс. рублей или на 73,4% и в плановом периоде 2026 и 2027 годов в сумме 1126,6 тыс. рублей ежегодно, </w:t>
      </w:r>
      <w:r w:rsidRPr="008C366A">
        <w:rPr>
          <w:rFonts w:ascii="Times New Roman" w:hAnsi="Times New Roman" w:cs="Times New Roman"/>
          <w:sz w:val="28"/>
          <w:szCs w:val="28"/>
        </w:rPr>
        <w:t xml:space="preserve"> что ниже уровня  202</w:t>
      </w:r>
      <w:r w:rsidR="004E0231" w:rsidRPr="008C366A">
        <w:rPr>
          <w:rFonts w:ascii="Times New Roman" w:hAnsi="Times New Roman" w:cs="Times New Roman"/>
          <w:sz w:val="28"/>
          <w:szCs w:val="28"/>
        </w:rPr>
        <w:t>5</w:t>
      </w:r>
      <w:r w:rsidRPr="008C366A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4E0231" w:rsidRPr="008C366A">
        <w:rPr>
          <w:rFonts w:ascii="Times New Roman" w:hAnsi="Times New Roman" w:cs="Times New Roman"/>
          <w:sz w:val="28"/>
          <w:szCs w:val="28"/>
        </w:rPr>
        <w:t>2225,6</w:t>
      </w:r>
      <w:r w:rsidRPr="008C366A">
        <w:rPr>
          <w:rFonts w:ascii="Times New Roman" w:hAnsi="Times New Roman" w:cs="Times New Roman"/>
          <w:sz w:val="28"/>
          <w:szCs w:val="28"/>
        </w:rPr>
        <w:t xml:space="preserve"> тыс. рублей или на 8</w:t>
      </w:r>
      <w:r w:rsidR="004E0231" w:rsidRPr="008C366A">
        <w:rPr>
          <w:rFonts w:ascii="Times New Roman" w:hAnsi="Times New Roman" w:cs="Times New Roman"/>
          <w:sz w:val="28"/>
          <w:szCs w:val="28"/>
        </w:rPr>
        <w:t>0,5</w:t>
      </w:r>
      <w:r w:rsidRPr="008C366A">
        <w:rPr>
          <w:rFonts w:ascii="Times New Roman" w:hAnsi="Times New Roman" w:cs="Times New Roman"/>
          <w:sz w:val="28"/>
          <w:szCs w:val="28"/>
        </w:rPr>
        <w:t>%.Удельный вес расходов по</w:t>
      </w:r>
      <w:r w:rsidR="004E0231" w:rsidRPr="008C366A">
        <w:rPr>
          <w:rFonts w:ascii="Times New Roman" w:hAnsi="Times New Roman" w:cs="Times New Roman"/>
          <w:sz w:val="28"/>
          <w:szCs w:val="28"/>
        </w:rPr>
        <w:t xml:space="preserve"> </w:t>
      </w:r>
      <w:r w:rsidRPr="008C366A">
        <w:rPr>
          <w:rFonts w:ascii="Times New Roman" w:hAnsi="Times New Roman" w:cs="Times New Roman"/>
          <w:sz w:val="28"/>
          <w:szCs w:val="28"/>
        </w:rPr>
        <w:t>данному разделу составит в 202</w:t>
      </w:r>
      <w:r w:rsidR="004E0231" w:rsidRPr="008C366A">
        <w:rPr>
          <w:rFonts w:ascii="Times New Roman" w:hAnsi="Times New Roman" w:cs="Times New Roman"/>
          <w:sz w:val="28"/>
          <w:szCs w:val="28"/>
        </w:rPr>
        <w:t>5</w:t>
      </w:r>
      <w:r w:rsidRPr="008C366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E0231" w:rsidRPr="008C366A">
        <w:rPr>
          <w:rFonts w:ascii="Times New Roman" w:hAnsi="Times New Roman" w:cs="Times New Roman"/>
          <w:sz w:val="28"/>
          <w:szCs w:val="28"/>
        </w:rPr>
        <w:t>16,3</w:t>
      </w:r>
      <w:r w:rsidRPr="008C366A">
        <w:rPr>
          <w:rFonts w:ascii="Times New Roman" w:hAnsi="Times New Roman" w:cs="Times New Roman"/>
          <w:sz w:val="28"/>
          <w:szCs w:val="28"/>
        </w:rPr>
        <w:t>% от общего объема расходов, в 202</w:t>
      </w:r>
      <w:r w:rsidR="004E0231" w:rsidRPr="008C366A">
        <w:rPr>
          <w:rFonts w:ascii="Times New Roman" w:hAnsi="Times New Roman" w:cs="Times New Roman"/>
          <w:sz w:val="28"/>
          <w:szCs w:val="28"/>
        </w:rPr>
        <w:t>6-2027</w:t>
      </w:r>
      <w:r w:rsidRPr="008C366A">
        <w:rPr>
          <w:rFonts w:ascii="Times New Roman" w:hAnsi="Times New Roman" w:cs="Times New Roman"/>
          <w:sz w:val="28"/>
          <w:szCs w:val="28"/>
        </w:rPr>
        <w:t xml:space="preserve"> год</w:t>
      </w:r>
      <w:r w:rsidR="004E0231" w:rsidRPr="008C366A">
        <w:rPr>
          <w:rFonts w:ascii="Times New Roman" w:hAnsi="Times New Roman" w:cs="Times New Roman"/>
          <w:sz w:val="28"/>
          <w:szCs w:val="28"/>
        </w:rPr>
        <w:t>ах-9,5%.</w:t>
      </w:r>
    </w:p>
    <w:p w:rsidR="00A91662" w:rsidRPr="008C366A" w:rsidRDefault="00A91662" w:rsidP="008C366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C366A">
        <w:rPr>
          <w:rFonts w:ascii="Times New Roman" w:hAnsi="Times New Roman" w:cs="Times New Roman"/>
          <w:sz w:val="28"/>
          <w:szCs w:val="28"/>
        </w:rPr>
        <w:t>- 0800 «Культура, кинематография» в 202</w:t>
      </w:r>
      <w:r w:rsidR="00B6490D" w:rsidRPr="008C366A">
        <w:rPr>
          <w:rFonts w:ascii="Times New Roman" w:hAnsi="Times New Roman" w:cs="Times New Roman"/>
          <w:sz w:val="28"/>
          <w:szCs w:val="28"/>
        </w:rPr>
        <w:t>5</w:t>
      </w:r>
      <w:r w:rsidRPr="008C366A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B6490D" w:rsidRPr="008C366A">
        <w:rPr>
          <w:rFonts w:ascii="Times New Roman" w:hAnsi="Times New Roman" w:cs="Times New Roman"/>
          <w:sz w:val="28"/>
          <w:szCs w:val="28"/>
        </w:rPr>
        <w:t>5942,6</w:t>
      </w:r>
      <w:r w:rsidRPr="008C366A">
        <w:rPr>
          <w:rFonts w:ascii="Times New Roman" w:hAnsi="Times New Roman" w:cs="Times New Roman"/>
          <w:sz w:val="28"/>
          <w:szCs w:val="28"/>
        </w:rPr>
        <w:t xml:space="preserve"> тыс. рублей, что</w:t>
      </w:r>
    </w:p>
    <w:p w:rsidR="00E76B3C" w:rsidRPr="008C366A" w:rsidRDefault="00A91662" w:rsidP="008C366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C366A">
        <w:rPr>
          <w:rFonts w:ascii="Times New Roman" w:hAnsi="Times New Roman" w:cs="Times New Roman"/>
          <w:sz w:val="28"/>
          <w:szCs w:val="28"/>
        </w:rPr>
        <w:t>ниже уровня ожидаемых расходов 202</w:t>
      </w:r>
      <w:r w:rsidR="00B6490D" w:rsidRPr="008C366A">
        <w:rPr>
          <w:rFonts w:ascii="Times New Roman" w:hAnsi="Times New Roman" w:cs="Times New Roman"/>
          <w:sz w:val="28"/>
          <w:szCs w:val="28"/>
        </w:rPr>
        <w:t>4</w:t>
      </w:r>
      <w:r w:rsidRPr="008C366A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B6490D" w:rsidRPr="008C366A">
        <w:rPr>
          <w:rFonts w:ascii="Times New Roman" w:hAnsi="Times New Roman" w:cs="Times New Roman"/>
          <w:sz w:val="28"/>
          <w:szCs w:val="28"/>
        </w:rPr>
        <w:t>27710,1</w:t>
      </w:r>
      <w:r w:rsidRPr="008C366A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B6490D" w:rsidRPr="008C366A">
        <w:rPr>
          <w:rFonts w:ascii="Times New Roman" w:hAnsi="Times New Roman" w:cs="Times New Roman"/>
          <w:sz w:val="28"/>
          <w:szCs w:val="28"/>
        </w:rPr>
        <w:t>82,4</w:t>
      </w:r>
      <w:r w:rsidRPr="008C366A">
        <w:rPr>
          <w:rFonts w:ascii="Times New Roman" w:hAnsi="Times New Roman" w:cs="Times New Roman"/>
          <w:sz w:val="28"/>
          <w:szCs w:val="28"/>
        </w:rPr>
        <w:t>%, в 202</w:t>
      </w:r>
      <w:r w:rsidR="00B6490D" w:rsidRPr="008C366A">
        <w:rPr>
          <w:rFonts w:ascii="Times New Roman" w:hAnsi="Times New Roman" w:cs="Times New Roman"/>
          <w:sz w:val="28"/>
          <w:szCs w:val="28"/>
        </w:rPr>
        <w:t>6</w:t>
      </w:r>
      <w:r w:rsidR="00E76B3C" w:rsidRPr="008C366A">
        <w:rPr>
          <w:rFonts w:ascii="Times New Roman" w:hAnsi="Times New Roman" w:cs="Times New Roman"/>
          <w:sz w:val="28"/>
          <w:szCs w:val="28"/>
        </w:rPr>
        <w:t xml:space="preserve"> </w:t>
      </w:r>
      <w:r w:rsidRPr="008C366A">
        <w:rPr>
          <w:rFonts w:ascii="Times New Roman" w:hAnsi="Times New Roman" w:cs="Times New Roman"/>
          <w:sz w:val="28"/>
          <w:szCs w:val="28"/>
        </w:rPr>
        <w:t xml:space="preserve">году – </w:t>
      </w:r>
      <w:r w:rsidR="00B6490D" w:rsidRPr="008C366A">
        <w:rPr>
          <w:rFonts w:ascii="Times New Roman" w:hAnsi="Times New Roman" w:cs="Times New Roman"/>
          <w:sz w:val="28"/>
          <w:szCs w:val="28"/>
        </w:rPr>
        <w:t>1534,9</w:t>
      </w:r>
      <w:r w:rsidRPr="008C366A">
        <w:rPr>
          <w:rFonts w:ascii="Times New Roman" w:hAnsi="Times New Roman" w:cs="Times New Roman"/>
          <w:sz w:val="28"/>
          <w:szCs w:val="28"/>
        </w:rPr>
        <w:t xml:space="preserve"> тыс. рублей, что ниже уровня 202</w:t>
      </w:r>
      <w:r w:rsidR="00B6490D" w:rsidRPr="008C366A">
        <w:rPr>
          <w:rFonts w:ascii="Times New Roman" w:hAnsi="Times New Roman" w:cs="Times New Roman"/>
          <w:sz w:val="28"/>
          <w:szCs w:val="28"/>
        </w:rPr>
        <w:t>5</w:t>
      </w:r>
      <w:r w:rsidRPr="008C366A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B6490D" w:rsidRPr="008C366A">
        <w:rPr>
          <w:rFonts w:ascii="Times New Roman" w:hAnsi="Times New Roman" w:cs="Times New Roman"/>
          <w:sz w:val="28"/>
          <w:szCs w:val="28"/>
        </w:rPr>
        <w:t>4407,7</w:t>
      </w:r>
      <w:r w:rsidRPr="008C366A">
        <w:rPr>
          <w:rFonts w:ascii="Times New Roman" w:hAnsi="Times New Roman" w:cs="Times New Roman"/>
          <w:sz w:val="28"/>
          <w:szCs w:val="28"/>
        </w:rPr>
        <w:t xml:space="preserve"> тыс. рублей или на</w:t>
      </w:r>
      <w:r w:rsidR="00E76B3C" w:rsidRPr="008C366A">
        <w:rPr>
          <w:rFonts w:ascii="Times New Roman" w:hAnsi="Times New Roman" w:cs="Times New Roman"/>
          <w:sz w:val="28"/>
          <w:szCs w:val="28"/>
        </w:rPr>
        <w:t xml:space="preserve"> </w:t>
      </w:r>
      <w:r w:rsidR="00B6490D" w:rsidRPr="008C366A">
        <w:rPr>
          <w:rFonts w:ascii="Times New Roman" w:hAnsi="Times New Roman" w:cs="Times New Roman"/>
          <w:sz w:val="28"/>
          <w:szCs w:val="28"/>
        </w:rPr>
        <w:t>74,2</w:t>
      </w:r>
      <w:r w:rsidRPr="008C366A">
        <w:rPr>
          <w:rFonts w:ascii="Times New Roman" w:hAnsi="Times New Roman" w:cs="Times New Roman"/>
          <w:sz w:val="28"/>
          <w:szCs w:val="28"/>
        </w:rPr>
        <w:t>%, в 202</w:t>
      </w:r>
      <w:r w:rsidR="00B6490D" w:rsidRPr="008C366A">
        <w:rPr>
          <w:rFonts w:ascii="Times New Roman" w:hAnsi="Times New Roman" w:cs="Times New Roman"/>
          <w:sz w:val="28"/>
          <w:szCs w:val="28"/>
        </w:rPr>
        <w:t>7</w:t>
      </w:r>
      <w:r w:rsidRPr="008C366A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B6490D" w:rsidRPr="008C366A">
        <w:rPr>
          <w:rFonts w:ascii="Times New Roman" w:hAnsi="Times New Roman" w:cs="Times New Roman"/>
          <w:sz w:val="28"/>
          <w:szCs w:val="28"/>
        </w:rPr>
        <w:t>1420,7</w:t>
      </w:r>
      <w:r w:rsidRPr="008C366A">
        <w:rPr>
          <w:rFonts w:ascii="Times New Roman" w:hAnsi="Times New Roman" w:cs="Times New Roman"/>
          <w:sz w:val="28"/>
          <w:szCs w:val="28"/>
        </w:rPr>
        <w:t xml:space="preserve"> тыс. рублей, что ниже уровня 202</w:t>
      </w:r>
      <w:r w:rsidR="00B6490D" w:rsidRPr="008C366A">
        <w:rPr>
          <w:rFonts w:ascii="Times New Roman" w:hAnsi="Times New Roman" w:cs="Times New Roman"/>
          <w:sz w:val="28"/>
          <w:szCs w:val="28"/>
        </w:rPr>
        <w:t>6</w:t>
      </w:r>
      <w:r w:rsidRPr="008C366A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B6490D" w:rsidRPr="008C366A">
        <w:rPr>
          <w:rFonts w:ascii="Times New Roman" w:hAnsi="Times New Roman" w:cs="Times New Roman"/>
          <w:sz w:val="28"/>
          <w:szCs w:val="28"/>
        </w:rPr>
        <w:t>114,2</w:t>
      </w:r>
      <w:r w:rsidRPr="008C366A">
        <w:rPr>
          <w:rFonts w:ascii="Times New Roman" w:hAnsi="Times New Roman" w:cs="Times New Roman"/>
          <w:sz w:val="28"/>
          <w:szCs w:val="28"/>
        </w:rPr>
        <w:t xml:space="preserve"> тыс.рублей или на </w:t>
      </w:r>
      <w:r w:rsidR="00E76B3C" w:rsidRPr="008C366A">
        <w:rPr>
          <w:rFonts w:ascii="Times New Roman" w:hAnsi="Times New Roman" w:cs="Times New Roman"/>
          <w:sz w:val="28"/>
          <w:szCs w:val="28"/>
        </w:rPr>
        <w:t>7,5</w:t>
      </w:r>
      <w:r w:rsidRPr="008C366A">
        <w:rPr>
          <w:rFonts w:ascii="Times New Roman" w:hAnsi="Times New Roman" w:cs="Times New Roman"/>
          <w:sz w:val="28"/>
          <w:szCs w:val="28"/>
        </w:rPr>
        <w:t>%. Удельный вес расходов по данному разделу составит в 202</w:t>
      </w:r>
      <w:r w:rsidR="00E76B3C" w:rsidRPr="008C366A">
        <w:rPr>
          <w:rFonts w:ascii="Times New Roman" w:hAnsi="Times New Roman" w:cs="Times New Roman"/>
          <w:sz w:val="28"/>
          <w:szCs w:val="28"/>
        </w:rPr>
        <w:t>5</w:t>
      </w:r>
      <w:r w:rsidRPr="008C366A">
        <w:rPr>
          <w:rFonts w:ascii="Times New Roman" w:hAnsi="Times New Roman" w:cs="Times New Roman"/>
          <w:sz w:val="28"/>
          <w:szCs w:val="28"/>
        </w:rPr>
        <w:t xml:space="preserve"> году</w:t>
      </w:r>
      <w:r w:rsidR="00E76B3C" w:rsidRPr="008C366A">
        <w:rPr>
          <w:rFonts w:ascii="Times New Roman" w:hAnsi="Times New Roman" w:cs="Times New Roman"/>
          <w:sz w:val="28"/>
          <w:szCs w:val="28"/>
        </w:rPr>
        <w:t xml:space="preserve"> 29</w:t>
      </w:r>
      <w:r w:rsidRPr="008C366A">
        <w:rPr>
          <w:rFonts w:ascii="Times New Roman" w:hAnsi="Times New Roman" w:cs="Times New Roman"/>
          <w:sz w:val="28"/>
          <w:szCs w:val="28"/>
        </w:rPr>
        <w:t>% от общего объема расходов, в 202</w:t>
      </w:r>
      <w:r w:rsidR="00E76B3C" w:rsidRPr="008C366A">
        <w:rPr>
          <w:rFonts w:ascii="Times New Roman" w:hAnsi="Times New Roman" w:cs="Times New Roman"/>
          <w:sz w:val="28"/>
          <w:szCs w:val="28"/>
        </w:rPr>
        <w:t>6</w:t>
      </w:r>
      <w:r w:rsidRPr="008C366A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E76B3C" w:rsidRPr="008C366A">
        <w:rPr>
          <w:rFonts w:ascii="Times New Roman" w:hAnsi="Times New Roman" w:cs="Times New Roman"/>
          <w:sz w:val="28"/>
          <w:szCs w:val="28"/>
        </w:rPr>
        <w:t>13</w:t>
      </w:r>
      <w:r w:rsidRPr="008C366A">
        <w:rPr>
          <w:rFonts w:ascii="Times New Roman" w:hAnsi="Times New Roman" w:cs="Times New Roman"/>
          <w:sz w:val="28"/>
          <w:szCs w:val="28"/>
        </w:rPr>
        <w:t>%, в 202</w:t>
      </w:r>
      <w:r w:rsidR="00E76B3C" w:rsidRPr="008C366A">
        <w:rPr>
          <w:rFonts w:ascii="Times New Roman" w:hAnsi="Times New Roman" w:cs="Times New Roman"/>
          <w:sz w:val="28"/>
          <w:szCs w:val="28"/>
        </w:rPr>
        <w:t>7</w:t>
      </w:r>
      <w:r w:rsidRPr="008C366A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E76B3C" w:rsidRPr="008C366A">
        <w:rPr>
          <w:rFonts w:ascii="Times New Roman" w:hAnsi="Times New Roman" w:cs="Times New Roman"/>
          <w:sz w:val="28"/>
          <w:szCs w:val="28"/>
        </w:rPr>
        <w:t>12</w:t>
      </w:r>
      <w:r w:rsidRPr="008C366A">
        <w:rPr>
          <w:rFonts w:ascii="Times New Roman" w:hAnsi="Times New Roman" w:cs="Times New Roman"/>
          <w:sz w:val="28"/>
          <w:szCs w:val="28"/>
        </w:rPr>
        <w:t>%</w:t>
      </w:r>
      <w:r w:rsidR="00E76B3C" w:rsidRPr="008C366A">
        <w:rPr>
          <w:rFonts w:ascii="Times New Roman" w:hAnsi="Times New Roman" w:cs="Times New Roman"/>
          <w:sz w:val="28"/>
          <w:szCs w:val="28"/>
        </w:rPr>
        <w:t>.</w:t>
      </w:r>
    </w:p>
    <w:p w:rsidR="0036246D" w:rsidRPr="008C366A" w:rsidRDefault="00E76B3C" w:rsidP="008C366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C366A">
        <w:rPr>
          <w:rFonts w:ascii="Times New Roman" w:hAnsi="Times New Roman" w:cs="Times New Roman"/>
          <w:sz w:val="28"/>
          <w:szCs w:val="28"/>
        </w:rPr>
        <w:t xml:space="preserve">-1000«Социальная политика»-расходы по данному разделу в </w:t>
      </w:r>
      <w:r w:rsidR="0036246D" w:rsidRPr="008C366A">
        <w:rPr>
          <w:rFonts w:ascii="Times New Roman" w:hAnsi="Times New Roman" w:cs="Times New Roman"/>
          <w:sz w:val="28"/>
          <w:szCs w:val="28"/>
        </w:rPr>
        <w:t xml:space="preserve"> 2025 году и в плановом периоде 202</w:t>
      </w:r>
      <w:r w:rsidRPr="008C366A">
        <w:rPr>
          <w:rFonts w:ascii="Times New Roman" w:hAnsi="Times New Roman" w:cs="Times New Roman"/>
          <w:sz w:val="28"/>
          <w:szCs w:val="28"/>
        </w:rPr>
        <w:t>6</w:t>
      </w:r>
      <w:r w:rsidR="0036246D" w:rsidRPr="008C366A">
        <w:rPr>
          <w:rFonts w:ascii="Times New Roman" w:hAnsi="Times New Roman" w:cs="Times New Roman"/>
          <w:sz w:val="28"/>
          <w:szCs w:val="28"/>
        </w:rPr>
        <w:t xml:space="preserve"> и 202</w:t>
      </w:r>
      <w:r w:rsidRPr="008C366A">
        <w:rPr>
          <w:rFonts w:ascii="Times New Roman" w:hAnsi="Times New Roman" w:cs="Times New Roman"/>
          <w:sz w:val="28"/>
          <w:szCs w:val="28"/>
        </w:rPr>
        <w:t>7</w:t>
      </w:r>
      <w:r w:rsidR="0036246D" w:rsidRPr="008C366A">
        <w:rPr>
          <w:rFonts w:ascii="Times New Roman" w:hAnsi="Times New Roman" w:cs="Times New Roman"/>
          <w:sz w:val="28"/>
          <w:szCs w:val="28"/>
        </w:rPr>
        <w:t xml:space="preserve"> годов  не предусмотрены</w:t>
      </w:r>
      <w:r w:rsidRPr="008C366A">
        <w:rPr>
          <w:rFonts w:ascii="Times New Roman" w:hAnsi="Times New Roman" w:cs="Times New Roman"/>
          <w:sz w:val="28"/>
          <w:szCs w:val="28"/>
        </w:rPr>
        <w:t>.</w:t>
      </w:r>
    </w:p>
    <w:p w:rsidR="00E76B3C" w:rsidRPr="008C366A" w:rsidRDefault="00E76B3C" w:rsidP="008C366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C366A">
        <w:rPr>
          <w:rFonts w:ascii="Times New Roman" w:hAnsi="Times New Roman" w:cs="Times New Roman"/>
          <w:sz w:val="28"/>
          <w:szCs w:val="28"/>
        </w:rPr>
        <w:t>-1000«Физическая культура и спорт»- в 2025 году – 1007,4 тыс. рублей, что</w:t>
      </w:r>
    </w:p>
    <w:p w:rsidR="00E76B3C" w:rsidRPr="008C366A" w:rsidRDefault="00E76B3C" w:rsidP="008C366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C366A">
        <w:rPr>
          <w:rFonts w:ascii="Times New Roman" w:hAnsi="Times New Roman" w:cs="Times New Roman"/>
          <w:sz w:val="28"/>
          <w:szCs w:val="28"/>
        </w:rPr>
        <w:t>выше уровня ожидаемых расходов 2024 года на 39,8 тыс. рублей или на 4,1%, в 2026 году – 726,5 тыс. рублей, что ниже уровня 2025 года на 241,1 тыс. рублей или на 27,9%, в 2027 году – 726,5 тыс. рублей. Удельный вес расходов по данному разделу составит в 2025 году 4,9% от общего объема расходов, в 2026 году – 6,1%, в 2027 году – 6,1%.</w:t>
      </w:r>
    </w:p>
    <w:p w:rsidR="00881481" w:rsidRPr="008C366A" w:rsidRDefault="00881481" w:rsidP="008C366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C366A">
        <w:rPr>
          <w:rFonts w:ascii="Times New Roman" w:hAnsi="Times New Roman" w:cs="Times New Roman"/>
          <w:sz w:val="28"/>
          <w:szCs w:val="28"/>
        </w:rPr>
        <w:t>Резервный фонд на 2025 год установлен на уровне 200 тыс. рублей, или 0,01% от общих расходов муниципального образования, что находится в пределах, установленных статьей 10  Положения о бюджетном процессе (не более 3%). На 2026–2027 годы средства резервного фонда не планируются.</w:t>
      </w:r>
    </w:p>
    <w:p w:rsidR="008C366A" w:rsidRDefault="008C366A" w:rsidP="008C366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1662" w:rsidRPr="004E0701" w:rsidRDefault="004E0701" w:rsidP="008C366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70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91662" w:rsidRPr="004E0701">
        <w:rPr>
          <w:rFonts w:ascii="Times New Roman" w:hAnsi="Times New Roman" w:cs="Times New Roman"/>
          <w:b/>
          <w:bCs/>
          <w:sz w:val="28"/>
          <w:szCs w:val="28"/>
        </w:rPr>
        <w:t xml:space="preserve">.2. Анализ муниципальных программ </w:t>
      </w:r>
      <w:r w:rsidRPr="004E0701">
        <w:rPr>
          <w:rFonts w:ascii="Times New Roman" w:hAnsi="Times New Roman" w:cs="Times New Roman"/>
          <w:b/>
          <w:bCs/>
          <w:sz w:val="28"/>
          <w:szCs w:val="28"/>
        </w:rPr>
        <w:t>Акбашевс</w:t>
      </w:r>
      <w:r w:rsidR="00A91662" w:rsidRPr="004E0701">
        <w:rPr>
          <w:rFonts w:ascii="Times New Roman" w:hAnsi="Times New Roman" w:cs="Times New Roman"/>
          <w:b/>
          <w:bCs/>
          <w:sz w:val="28"/>
          <w:szCs w:val="28"/>
        </w:rPr>
        <w:t>кого сельского поселения и</w:t>
      </w:r>
      <w:r w:rsidRPr="004E07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1662" w:rsidRPr="004E0701">
        <w:rPr>
          <w:rFonts w:ascii="Times New Roman" w:hAnsi="Times New Roman" w:cs="Times New Roman"/>
          <w:b/>
          <w:bCs/>
          <w:sz w:val="28"/>
          <w:szCs w:val="28"/>
        </w:rPr>
        <w:t>непрограммных расходов</w:t>
      </w:r>
    </w:p>
    <w:p w:rsidR="00FC7397" w:rsidRPr="008C366A" w:rsidRDefault="00FC7397" w:rsidP="008C366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C366A">
        <w:rPr>
          <w:rFonts w:ascii="Times New Roman" w:hAnsi="Times New Roman" w:cs="Times New Roman"/>
          <w:sz w:val="28"/>
          <w:szCs w:val="28"/>
        </w:rPr>
        <w:lastRenderedPageBreak/>
        <w:t xml:space="preserve">Расходы бюджета поселения на 2025год и плановый период 2026 и 2027годов сформированы: в программном формате, удельный вес расходов составляет от </w:t>
      </w:r>
      <w:r w:rsidR="004B39F1" w:rsidRPr="008C366A">
        <w:rPr>
          <w:rFonts w:ascii="Times New Roman" w:hAnsi="Times New Roman" w:cs="Times New Roman"/>
          <w:sz w:val="28"/>
          <w:szCs w:val="28"/>
        </w:rPr>
        <w:t>66,6</w:t>
      </w:r>
      <w:r w:rsidRPr="008C366A">
        <w:rPr>
          <w:rFonts w:ascii="Times New Roman" w:hAnsi="Times New Roman" w:cs="Times New Roman"/>
          <w:sz w:val="28"/>
          <w:szCs w:val="28"/>
        </w:rPr>
        <w:t xml:space="preserve">% до </w:t>
      </w:r>
      <w:r w:rsidR="004B39F1" w:rsidRPr="008C366A">
        <w:rPr>
          <w:rFonts w:ascii="Times New Roman" w:hAnsi="Times New Roman" w:cs="Times New Roman"/>
          <w:sz w:val="28"/>
          <w:szCs w:val="28"/>
        </w:rPr>
        <w:t>56</w:t>
      </w:r>
      <w:r w:rsidRPr="008C366A">
        <w:rPr>
          <w:rFonts w:ascii="Times New Roman" w:hAnsi="Times New Roman" w:cs="Times New Roman"/>
          <w:sz w:val="28"/>
          <w:szCs w:val="28"/>
        </w:rPr>
        <w:t xml:space="preserve"> %,</w:t>
      </w:r>
      <w:r w:rsidR="004B39F1" w:rsidRPr="008C366A">
        <w:rPr>
          <w:rFonts w:ascii="Times New Roman" w:hAnsi="Times New Roman" w:cs="Times New Roman"/>
          <w:sz w:val="28"/>
          <w:szCs w:val="28"/>
        </w:rPr>
        <w:t xml:space="preserve"> </w:t>
      </w:r>
      <w:r w:rsidRPr="008C366A">
        <w:rPr>
          <w:rFonts w:ascii="Times New Roman" w:hAnsi="Times New Roman" w:cs="Times New Roman"/>
          <w:sz w:val="28"/>
          <w:szCs w:val="28"/>
        </w:rPr>
        <w:t xml:space="preserve">не программные направления деятельности от  </w:t>
      </w:r>
      <w:r w:rsidR="004B39F1" w:rsidRPr="008C366A">
        <w:rPr>
          <w:rFonts w:ascii="Times New Roman" w:hAnsi="Times New Roman" w:cs="Times New Roman"/>
          <w:sz w:val="28"/>
          <w:szCs w:val="28"/>
        </w:rPr>
        <w:t>33,4</w:t>
      </w:r>
      <w:r w:rsidRPr="008C366A">
        <w:rPr>
          <w:rFonts w:ascii="Times New Roman" w:hAnsi="Times New Roman" w:cs="Times New Roman"/>
          <w:sz w:val="28"/>
          <w:szCs w:val="28"/>
        </w:rPr>
        <w:t xml:space="preserve">% до </w:t>
      </w:r>
      <w:r w:rsidR="004B39F1" w:rsidRPr="008C366A">
        <w:rPr>
          <w:rFonts w:ascii="Times New Roman" w:hAnsi="Times New Roman" w:cs="Times New Roman"/>
          <w:sz w:val="28"/>
          <w:szCs w:val="28"/>
        </w:rPr>
        <w:t>44</w:t>
      </w:r>
      <w:r w:rsidRPr="008C366A">
        <w:rPr>
          <w:rFonts w:ascii="Times New Roman" w:hAnsi="Times New Roman" w:cs="Times New Roman"/>
          <w:sz w:val="28"/>
          <w:szCs w:val="28"/>
        </w:rPr>
        <w:t>%.</w:t>
      </w:r>
    </w:p>
    <w:p w:rsidR="00A91662" w:rsidRPr="008C366A" w:rsidRDefault="00A91662" w:rsidP="008C366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C366A">
        <w:rPr>
          <w:rFonts w:ascii="Times New Roman" w:hAnsi="Times New Roman" w:cs="Times New Roman"/>
          <w:sz w:val="28"/>
          <w:szCs w:val="28"/>
        </w:rPr>
        <w:t>Распределение бюджетных ассигнований, предусмотренных на финансовое</w:t>
      </w:r>
    </w:p>
    <w:p w:rsidR="00A91662" w:rsidRPr="008C366A" w:rsidRDefault="00A91662" w:rsidP="008C366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C366A">
        <w:rPr>
          <w:rFonts w:ascii="Times New Roman" w:hAnsi="Times New Roman" w:cs="Times New Roman"/>
          <w:sz w:val="28"/>
          <w:szCs w:val="28"/>
        </w:rPr>
        <w:t xml:space="preserve">обеспечение муниципальных программ </w:t>
      </w:r>
      <w:r w:rsidR="00FC7397" w:rsidRPr="008C366A">
        <w:rPr>
          <w:rFonts w:ascii="Times New Roman" w:hAnsi="Times New Roman" w:cs="Times New Roman"/>
          <w:sz w:val="28"/>
          <w:szCs w:val="28"/>
        </w:rPr>
        <w:t>Акбащевского сель</w:t>
      </w:r>
      <w:r w:rsidRPr="008C366A">
        <w:rPr>
          <w:rFonts w:ascii="Times New Roman" w:hAnsi="Times New Roman" w:cs="Times New Roman"/>
          <w:sz w:val="28"/>
          <w:szCs w:val="28"/>
        </w:rPr>
        <w:t>ского поселения в 202</w:t>
      </w:r>
      <w:r w:rsidR="00FC7397" w:rsidRPr="008C366A">
        <w:rPr>
          <w:rFonts w:ascii="Times New Roman" w:hAnsi="Times New Roman" w:cs="Times New Roman"/>
          <w:sz w:val="28"/>
          <w:szCs w:val="28"/>
        </w:rPr>
        <w:t xml:space="preserve">5 </w:t>
      </w:r>
      <w:r w:rsidRPr="008C366A">
        <w:rPr>
          <w:rFonts w:ascii="Times New Roman" w:hAnsi="Times New Roman" w:cs="Times New Roman"/>
          <w:sz w:val="28"/>
          <w:szCs w:val="28"/>
        </w:rPr>
        <w:t>году и плановом периоде 202</w:t>
      </w:r>
      <w:r w:rsidR="00FC7397" w:rsidRPr="008C366A">
        <w:rPr>
          <w:rFonts w:ascii="Times New Roman" w:hAnsi="Times New Roman" w:cs="Times New Roman"/>
          <w:sz w:val="28"/>
          <w:szCs w:val="28"/>
        </w:rPr>
        <w:t>6</w:t>
      </w:r>
      <w:r w:rsidRPr="008C366A">
        <w:rPr>
          <w:rFonts w:ascii="Times New Roman" w:hAnsi="Times New Roman" w:cs="Times New Roman"/>
          <w:sz w:val="28"/>
          <w:szCs w:val="28"/>
        </w:rPr>
        <w:t xml:space="preserve"> и 202</w:t>
      </w:r>
      <w:r w:rsidR="00FC7397" w:rsidRPr="008C366A">
        <w:rPr>
          <w:rFonts w:ascii="Times New Roman" w:hAnsi="Times New Roman" w:cs="Times New Roman"/>
          <w:sz w:val="28"/>
          <w:szCs w:val="28"/>
        </w:rPr>
        <w:t>7</w:t>
      </w:r>
      <w:r w:rsidRPr="008C366A">
        <w:rPr>
          <w:rFonts w:ascii="Times New Roman" w:hAnsi="Times New Roman" w:cs="Times New Roman"/>
          <w:sz w:val="28"/>
          <w:szCs w:val="28"/>
        </w:rPr>
        <w:t xml:space="preserve"> годов, приведено в таблице №</w:t>
      </w:r>
      <w:r w:rsidR="00FC7397" w:rsidRPr="008C366A">
        <w:rPr>
          <w:rFonts w:ascii="Times New Roman" w:hAnsi="Times New Roman" w:cs="Times New Roman"/>
          <w:sz w:val="28"/>
          <w:szCs w:val="28"/>
        </w:rPr>
        <w:t>7</w:t>
      </w:r>
      <w:r w:rsidRPr="008C366A">
        <w:rPr>
          <w:rFonts w:ascii="Times New Roman" w:hAnsi="Times New Roman" w:cs="Times New Roman"/>
          <w:sz w:val="28"/>
          <w:szCs w:val="28"/>
        </w:rPr>
        <w:t>.</w:t>
      </w:r>
    </w:p>
    <w:p w:rsidR="00FC7397" w:rsidRDefault="00FC7397" w:rsidP="00FC7397">
      <w:pPr>
        <w:pStyle w:val="ac"/>
        <w:rPr>
          <w:rFonts w:ascii="Times New Roman" w:hAnsi="Times New Roman" w:cs="Times New Roman"/>
          <w:i/>
          <w:iCs/>
          <w:sz w:val="18"/>
          <w:szCs w:val="18"/>
        </w:rPr>
      </w:pPr>
    </w:p>
    <w:p w:rsidR="00A91662" w:rsidRPr="00FC7397" w:rsidRDefault="00A91662" w:rsidP="00FC7397">
      <w:pPr>
        <w:pStyle w:val="ac"/>
        <w:jc w:val="right"/>
        <w:rPr>
          <w:rFonts w:ascii="Times New Roman" w:hAnsi="Times New Roman" w:cs="Times New Roman"/>
          <w:iCs/>
          <w:sz w:val="18"/>
          <w:szCs w:val="18"/>
        </w:rPr>
      </w:pPr>
      <w:r w:rsidRPr="00FC7397">
        <w:rPr>
          <w:rFonts w:ascii="Times New Roman" w:hAnsi="Times New Roman" w:cs="Times New Roman"/>
          <w:iCs/>
          <w:sz w:val="18"/>
          <w:szCs w:val="18"/>
        </w:rPr>
        <w:t>Таблица №</w:t>
      </w:r>
      <w:r w:rsidR="00FC7397" w:rsidRPr="00FC7397">
        <w:rPr>
          <w:rFonts w:ascii="Times New Roman" w:hAnsi="Times New Roman" w:cs="Times New Roman"/>
          <w:iCs/>
          <w:sz w:val="18"/>
          <w:szCs w:val="18"/>
        </w:rPr>
        <w:t>7(тыс.рублей)</w:t>
      </w:r>
    </w:p>
    <w:tbl>
      <w:tblPr>
        <w:tblStyle w:val="ad"/>
        <w:tblW w:w="0" w:type="auto"/>
        <w:tblLook w:val="04A0"/>
      </w:tblPr>
      <w:tblGrid>
        <w:gridCol w:w="528"/>
        <w:gridCol w:w="2997"/>
        <w:gridCol w:w="978"/>
        <w:gridCol w:w="1183"/>
        <w:gridCol w:w="972"/>
        <w:gridCol w:w="986"/>
        <w:gridCol w:w="972"/>
        <w:gridCol w:w="955"/>
      </w:tblGrid>
      <w:tr w:rsidR="00742F68" w:rsidTr="00742F68">
        <w:tc>
          <w:tcPr>
            <w:tcW w:w="534" w:type="dxa"/>
            <w:vMerge w:val="restart"/>
          </w:tcPr>
          <w:p w:rsidR="00742F68" w:rsidRPr="00742F68" w:rsidRDefault="00742F68" w:rsidP="00EE130F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2F68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118" w:type="dxa"/>
            <w:vMerge w:val="restart"/>
          </w:tcPr>
          <w:p w:rsidR="00742F68" w:rsidRPr="00742F68" w:rsidRDefault="00742F68" w:rsidP="00EE130F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</w:t>
            </w:r>
          </w:p>
        </w:tc>
        <w:tc>
          <w:tcPr>
            <w:tcW w:w="1985" w:type="dxa"/>
            <w:gridSpan w:val="2"/>
          </w:tcPr>
          <w:p w:rsidR="00742F68" w:rsidRPr="00742F68" w:rsidRDefault="00742F68" w:rsidP="00742F6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2025год</w:t>
            </w:r>
          </w:p>
        </w:tc>
        <w:tc>
          <w:tcPr>
            <w:tcW w:w="1984" w:type="dxa"/>
            <w:gridSpan w:val="2"/>
          </w:tcPr>
          <w:p w:rsidR="00742F68" w:rsidRPr="00742F68" w:rsidRDefault="00742F68" w:rsidP="00742F6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2026год</w:t>
            </w:r>
          </w:p>
        </w:tc>
        <w:tc>
          <w:tcPr>
            <w:tcW w:w="1950" w:type="dxa"/>
            <w:gridSpan w:val="2"/>
          </w:tcPr>
          <w:p w:rsidR="00742F68" w:rsidRPr="00742F68" w:rsidRDefault="00742F68" w:rsidP="00742F6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2027год</w:t>
            </w:r>
          </w:p>
        </w:tc>
      </w:tr>
      <w:tr w:rsidR="00742F68" w:rsidTr="00FC7397">
        <w:tc>
          <w:tcPr>
            <w:tcW w:w="534" w:type="dxa"/>
            <w:vMerge/>
          </w:tcPr>
          <w:p w:rsidR="00742F68" w:rsidRPr="00742F68" w:rsidRDefault="00742F68" w:rsidP="00EE130F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:rsidR="00742F68" w:rsidRPr="00742F68" w:rsidRDefault="00742F68" w:rsidP="00EE130F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42F68" w:rsidRPr="00742F68" w:rsidRDefault="00742F68" w:rsidP="00EE130F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Сумма </w:t>
            </w:r>
          </w:p>
        </w:tc>
        <w:tc>
          <w:tcPr>
            <w:tcW w:w="993" w:type="dxa"/>
          </w:tcPr>
          <w:p w:rsidR="00742F68" w:rsidRPr="00742F68" w:rsidRDefault="00742F68" w:rsidP="00EE130F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общей сумме расходов(%)</w:t>
            </w:r>
          </w:p>
        </w:tc>
        <w:tc>
          <w:tcPr>
            <w:tcW w:w="992" w:type="dxa"/>
          </w:tcPr>
          <w:p w:rsidR="00742F68" w:rsidRPr="00742F68" w:rsidRDefault="00742F68" w:rsidP="00742F68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Сумма </w:t>
            </w:r>
          </w:p>
        </w:tc>
        <w:tc>
          <w:tcPr>
            <w:tcW w:w="992" w:type="dxa"/>
          </w:tcPr>
          <w:p w:rsidR="00742F68" w:rsidRPr="00742F68" w:rsidRDefault="00742F68" w:rsidP="00742F68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общей сумме расходов</w:t>
            </w:r>
          </w:p>
        </w:tc>
        <w:tc>
          <w:tcPr>
            <w:tcW w:w="992" w:type="dxa"/>
          </w:tcPr>
          <w:p w:rsidR="00742F68" w:rsidRPr="00742F68" w:rsidRDefault="00742F68" w:rsidP="00742F68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Сумма </w:t>
            </w:r>
          </w:p>
        </w:tc>
        <w:tc>
          <w:tcPr>
            <w:tcW w:w="958" w:type="dxa"/>
          </w:tcPr>
          <w:p w:rsidR="00742F68" w:rsidRPr="00742F68" w:rsidRDefault="00742F68" w:rsidP="00742F68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общей сумме расходов</w:t>
            </w:r>
          </w:p>
        </w:tc>
      </w:tr>
      <w:tr w:rsidR="00742F68" w:rsidTr="00FC7397">
        <w:tc>
          <w:tcPr>
            <w:tcW w:w="534" w:type="dxa"/>
          </w:tcPr>
          <w:p w:rsidR="00742F68" w:rsidRPr="00742F68" w:rsidRDefault="00742F68" w:rsidP="00EE130F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18" w:type="dxa"/>
          </w:tcPr>
          <w:p w:rsidR="00742F68" w:rsidRPr="00742F68" w:rsidRDefault="00742F68" w:rsidP="00EE130F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территории Акбашевского сельского поселения на 2025-2027годы</w:t>
            </w:r>
          </w:p>
        </w:tc>
        <w:tc>
          <w:tcPr>
            <w:tcW w:w="992" w:type="dxa"/>
          </w:tcPr>
          <w:p w:rsidR="00742F68" w:rsidRPr="00742F68" w:rsidRDefault="00742F68" w:rsidP="004B39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3234,4</w:t>
            </w:r>
          </w:p>
        </w:tc>
        <w:tc>
          <w:tcPr>
            <w:tcW w:w="993" w:type="dxa"/>
          </w:tcPr>
          <w:p w:rsidR="00742F68" w:rsidRPr="00742F68" w:rsidRDefault="00742F68" w:rsidP="004B39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992" w:type="dxa"/>
          </w:tcPr>
          <w:p w:rsidR="00742F68" w:rsidRPr="00742F68" w:rsidRDefault="00742F68" w:rsidP="004B39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838</w:t>
            </w:r>
          </w:p>
        </w:tc>
        <w:tc>
          <w:tcPr>
            <w:tcW w:w="992" w:type="dxa"/>
          </w:tcPr>
          <w:p w:rsidR="00742F68" w:rsidRPr="00742F68" w:rsidRDefault="00742F68" w:rsidP="004B39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992" w:type="dxa"/>
          </w:tcPr>
          <w:p w:rsidR="00742F68" w:rsidRPr="00742F68" w:rsidRDefault="00742F68" w:rsidP="004B39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838</w:t>
            </w:r>
          </w:p>
        </w:tc>
        <w:tc>
          <w:tcPr>
            <w:tcW w:w="958" w:type="dxa"/>
          </w:tcPr>
          <w:p w:rsidR="00742F68" w:rsidRPr="00742F68" w:rsidRDefault="00742F68" w:rsidP="004B39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</w:tr>
      <w:tr w:rsidR="00742F68" w:rsidTr="00FC7397">
        <w:tc>
          <w:tcPr>
            <w:tcW w:w="534" w:type="dxa"/>
          </w:tcPr>
          <w:p w:rsidR="00742F68" w:rsidRPr="00742F68" w:rsidRDefault="00742F68" w:rsidP="00EE130F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:rsidR="00742F68" w:rsidRPr="00742F68" w:rsidRDefault="00742F68" w:rsidP="00EE130F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Развитие культуры в Акбашевском сельском поселении на 2025-2027годы</w:t>
            </w:r>
          </w:p>
        </w:tc>
        <w:tc>
          <w:tcPr>
            <w:tcW w:w="992" w:type="dxa"/>
          </w:tcPr>
          <w:p w:rsidR="00742F68" w:rsidRPr="00742F68" w:rsidRDefault="00742F68" w:rsidP="004B39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5942,6</w:t>
            </w:r>
          </w:p>
        </w:tc>
        <w:tc>
          <w:tcPr>
            <w:tcW w:w="993" w:type="dxa"/>
          </w:tcPr>
          <w:p w:rsidR="00742F68" w:rsidRPr="00742F68" w:rsidRDefault="00742F68" w:rsidP="004B39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2" w:type="dxa"/>
          </w:tcPr>
          <w:p w:rsidR="00742F68" w:rsidRPr="00742F68" w:rsidRDefault="00742F68" w:rsidP="004B39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1534,9</w:t>
            </w:r>
          </w:p>
        </w:tc>
        <w:tc>
          <w:tcPr>
            <w:tcW w:w="992" w:type="dxa"/>
          </w:tcPr>
          <w:p w:rsidR="00742F68" w:rsidRPr="00742F68" w:rsidRDefault="00742F68" w:rsidP="004B39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742F68" w:rsidRPr="00742F68" w:rsidRDefault="00742F68" w:rsidP="004B39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1420,7</w:t>
            </w:r>
          </w:p>
        </w:tc>
        <w:tc>
          <w:tcPr>
            <w:tcW w:w="958" w:type="dxa"/>
          </w:tcPr>
          <w:p w:rsidR="00742F68" w:rsidRPr="00742F68" w:rsidRDefault="00742F68" w:rsidP="004B39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742F68" w:rsidTr="00FC7397">
        <w:tc>
          <w:tcPr>
            <w:tcW w:w="534" w:type="dxa"/>
          </w:tcPr>
          <w:p w:rsidR="00742F68" w:rsidRPr="00742F68" w:rsidRDefault="00742F68" w:rsidP="00EE130F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:rsidR="00742F68" w:rsidRPr="00742F68" w:rsidRDefault="00742F68" w:rsidP="00EE130F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Развитие физической культуры и спорта в Акбашевском сельском поселении</w:t>
            </w:r>
            <w:r w:rsidR="004B39F1">
              <w:rPr>
                <w:rFonts w:ascii="Times New Roman" w:hAnsi="Times New Roman" w:cs="Times New Roman"/>
                <w:sz w:val="18"/>
                <w:szCs w:val="18"/>
              </w:rPr>
              <w:t xml:space="preserve"> на 2025-2027годы</w:t>
            </w:r>
          </w:p>
        </w:tc>
        <w:tc>
          <w:tcPr>
            <w:tcW w:w="992" w:type="dxa"/>
          </w:tcPr>
          <w:p w:rsidR="00742F68" w:rsidRPr="00742F68" w:rsidRDefault="004B39F1" w:rsidP="004B39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1007,4</w:t>
            </w:r>
          </w:p>
        </w:tc>
        <w:tc>
          <w:tcPr>
            <w:tcW w:w="993" w:type="dxa"/>
          </w:tcPr>
          <w:p w:rsidR="00742F68" w:rsidRPr="00742F68" w:rsidRDefault="004B39F1" w:rsidP="004B39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992" w:type="dxa"/>
          </w:tcPr>
          <w:p w:rsidR="00742F68" w:rsidRPr="00742F68" w:rsidRDefault="004B39F1" w:rsidP="004B39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726,5</w:t>
            </w:r>
          </w:p>
        </w:tc>
        <w:tc>
          <w:tcPr>
            <w:tcW w:w="992" w:type="dxa"/>
          </w:tcPr>
          <w:p w:rsidR="00742F68" w:rsidRPr="00742F68" w:rsidRDefault="004B39F1" w:rsidP="004B39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6,1</w:t>
            </w:r>
          </w:p>
        </w:tc>
        <w:tc>
          <w:tcPr>
            <w:tcW w:w="992" w:type="dxa"/>
          </w:tcPr>
          <w:p w:rsidR="00742F68" w:rsidRPr="00742F68" w:rsidRDefault="004B39F1" w:rsidP="004B39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726,5</w:t>
            </w:r>
          </w:p>
        </w:tc>
        <w:tc>
          <w:tcPr>
            <w:tcW w:w="958" w:type="dxa"/>
          </w:tcPr>
          <w:p w:rsidR="00742F68" w:rsidRPr="00742F68" w:rsidRDefault="004B39F1" w:rsidP="004B39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6,1</w:t>
            </w:r>
          </w:p>
        </w:tc>
      </w:tr>
      <w:tr w:rsidR="00742F68" w:rsidTr="00FC7397">
        <w:tc>
          <w:tcPr>
            <w:tcW w:w="534" w:type="dxa"/>
          </w:tcPr>
          <w:p w:rsidR="00742F68" w:rsidRPr="00742F68" w:rsidRDefault="00742F68" w:rsidP="00EE130F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742F68" w:rsidRPr="00742F68" w:rsidRDefault="004B39F1" w:rsidP="00EE130F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расходов в рамках муниципальных программ</w:t>
            </w:r>
          </w:p>
        </w:tc>
        <w:tc>
          <w:tcPr>
            <w:tcW w:w="992" w:type="dxa"/>
          </w:tcPr>
          <w:p w:rsidR="00742F68" w:rsidRPr="00742F68" w:rsidRDefault="004B39F1" w:rsidP="004B39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10184,4</w:t>
            </w:r>
          </w:p>
        </w:tc>
        <w:tc>
          <w:tcPr>
            <w:tcW w:w="993" w:type="dxa"/>
          </w:tcPr>
          <w:p w:rsidR="00742F68" w:rsidRPr="00742F68" w:rsidRDefault="004B39F1" w:rsidP="004B39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992" w:type="dxa"/>
          </w:tcPr>
          <w:p w:rsidR="00742F68" w:rsidRPr="00742F68" w:rsidRDefault="004B39F1" w:rsidP="004B39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3099,4</w:t>
            </w:r>
          </w:p>
        </w:tc>
        <w:tc>
          <w:tcPr>
            <w:tcW w:w="992" w:type="dxa"/>
          </w:tcPr>
          <w:p w:rsidR="00742F68" w:rsidRPr="00742F68" w:rsidRDefault="004B39F1" w:rsidP="004B39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</w:tc>
        <w:tc>
          <w:tcPr>
            <w:tcW w:w="992" w:type="dxa"/>
          </w:tcPr>
          <w:p w:rsidR="00742F68" w:rsidRPr="00742F68" w:rsidRDefault="004B39F1" w:rsidP="004B39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2985,2</w:t>
            </w:r>
          </w:p>
        </w:tc>
        <w:tc>
          <w:tcPr>
            <w:tcW w:w="958" w:type="dxa"/>
          </w:tcPr>
          <w:p w:rsidR="00742F68" w:rsidRPr="00742F68" w:rsidRDefault="004B39F1" w:rsidP="004B39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</w:tc>
      </w:tr>
    </w:tbl>
    <w:p w:rsidR="00A91662" w:rsidRDefault="00A91662" w:rsidP="00EE130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A91662" w:rsidRPr="00067C1F" w:rsidRDefault="00A91662" w:rsidP="00067C1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67C1F">
        <w:rPr>
          <w:rFonts w:ascii="Times New Roman" w:hAnsi="Times New Roman" w:cs="Times New Roman"/>
          <w:sz w:val="28"/>
          <w:szCs w:val="28"/>
        </w:rPr>
        <w:t>Кроме расходов, предусмотренных на финансирование программных</w:t>
      </w:r>
      <w:r w:rsidR="00067C1F">
        <w:rPr>
          <w:rFonts w:ascii="Times New Roman" w:hAnsi="Times New Roman" w:cs="Times New Roman"/>
          <w:sz w:val="28"/>
          <w:szCs w:val="28"/>
        </w:rPr>
        <w:t xml:space="preserve"> </w:t>
      </w:r>
      <w:r w:rsidRPr="00067C1F">
        <w:rPr>
          <w:rFonts w:ascii="Times New Roman" w:hAnsi="Times New Roman" w:cs="Times New Roman"/>
          <w:sz w:val="28"/>
          <w:szCs w:val="28"/>
        </w:rPr>
        <w:t xml:space="preserve">мероприятий, в </w:t>
      </w:r>
      <w:r w:rsidR="00EA0966">
        <w:rPr>
          <w:rFonts w:ascii="Times New Roman" w:hAnsi="Times New Roman" w:cs="Times New Roman"/>
          <w:sz w:val="28"/>
          <w:szCs w:val="28"/>
        </w:rPr>
        <w:t>п</w:t>
      </w:r>
      <w:r w:rsidRPr="00067C1F">
        <w:rPr>
          <w:rFonts w:ascii="Times New Roman" w:hAnsi="Times New Roman" w:cs="Times New Roman"/>
          <w:sz w:val="28"/>
          <w:szCs w:val="28"/>
        </w:rPr>
        <w:t>роекте бюджета предусмотрены расходы на реализацию</w:t>
      </w:r>
    </w:p>
    <w:p w:rsidR="00067C1F" w:rsidRDefault="00A91662" w:rsidP="00067C1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67C1F">
        <w:rPr>
          <w:rFonts w:ascii="Times New Roman" w:hAnsi="Times New Roman" w:cs="Times New Roman"/>
          <w:sz w:val="28"/>
          <w:szCs w:val="28"/>
        </w:rPr>
        <w:t>непрограммных направлений деятельности органов местного самоуправления: на 202</w:t>
      </w:r>
      <w:r w:rsidR="004B39F1" w:rsidRPr="00067C1F">
        <w:rPr>
          <w:rFonts w:ascii="Times New Roman" w:hAnsi="Times New Roman" w:cs="Times New Roman"/>
          <w:sz w:val="28"/>
          <w:szCs w:val="28"/>
        </w:rPr>
        <w:t>5</w:t>
      </w:r>
      <w:r w:rsidR="008C366A">
        <w:rPr>
          <w:rFonts w:ascii="Times New Roman" w:hAnsi="Times New Roman" w:cs="Times New Roman"/>
          <w:sz w:val="28"/>
          <w:szCs w:val="28"/>
        </w:rPr>
        <w:t xml:space="preserve"> </w:t>
      </w:r>
      <w:r w:rsidRPr="00067C1F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4B39F1" w:rsidRPr="00067C1F">
        <w:rPr>
          <w:rFonts w:ascii="Times New Roman" w:hAnsi="Times New Roman" w:cs="Times New Roman"/>
          <w:sz w:val="28"/>
          <w:szCs w:val="28"/>
        </w:rPr>
        <w:t>6824,5</w:t>
      </w:r>
      <w:r w:rsidRPr="00067C1F">
        <w:rPr>
          <w:rFonts w:ascii="Times New Roman" w:hAnsi="Times New Roman" w:cs="Times New Roman"/>
          <w:sz w:val="28"/>
          <w:szCs w:val="28"/>
        </w:rPr>
        <w:t xml:space="preserve"> тыс. ру</w:t>
      </w:r>
      <w:r w:rsidR="00067C1F">
        <w:rPr>
          <w:rFonts w:ascii="Times New Roman" w:hAnsi="Times New Roman" w:cs="Times New Roman"/>
          <w:sz w:val="28"/>
          <w:szCs w:val="28"/>
        </w:rPr>
        <w:t>б</w:t>
      </w:r>
      <w:r w:rsidRPr="00067C1F">
        <w:rPr>
          <w:rFonts w:ascii="Times New Roman" w:hAnsi="Times New Roman" w:cs="Times New Roman"/>
          <w:sz w:val="28"/>
          <w:szCs w:val="28"/>
        </w:rPr>
        <w:t>., на 202</w:t>
      </w:r>
      <w:r w:rsidR="004E18F4" w:rsidRPr="00067C1F">
        <w:rPr>
          <w:rFonts w:ascii="Times New Roman" w:hAnsi="Times New Roman" w:cs="Times New Roman"/>
          <w:sz w:val="28"/>
          <w:szCs w:val="28"/>
        </w:rPr>
        <w:t>6</w:t>
      </w:r>
      <w:r w:rsidRPr="00067C1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E18F4" w:rsidRPr="00067C1F">
        <w:rPr>
          <w:rFonts w:ascii="Times New Roman" w:hAnsi="Times New Roman" w:cs="Times New Roman"/>
          <w:sz w:val="28"/>
          <w:szCs w:val="28"/>
        </w:rPr>
        <w:t>5156,8</w:t>
      </w:r>
      <w:r w:rsidRPr="00067C1F">
        <w:rPr>
          <w:rFonts w:ascii="Times New Roman" w:hAnsi="Times New Roman" w:cs="Times New Roman"/>
          <w:sz w:val="28"/>
          <w:szCs w:val="28"/>
        </w:rPr>
        <w:t xml:space="preserve"> тыс. руб., на 202</w:t>
      </w:r>
      <w:r w:rsidR="004E18F4" w:rsidRPr="00067C1F">
        <w:rPr>
          <w:rFonts w:ascii="Times New Roman" w:hAnsi="Times New Roman" w:cs="Times New Roman"/>
          <w:sz w:val="28"/>
          <w:szCs w:val="28"/>
        </w:rPr>
        <w:t>7</w:t>
      </w:r>
      <w:r w:rsidRPr="00067C1F">
        <w:rPr>
          <w:rFonts w:ascii="Times New Roman" w:hAnsi="Times New Roman" w:cs="Times New Roman"/>
          <w:sz w:val="28"/>
          <w:szCs w:val="28"/>
        </w:rPr>
        <w:t xml:space="preserve"> год в</w:t>
      </w:r>
      <w:r w:rsidR="00067C1F">
        <w:rPr>
          <w:rFonts w:ascii="Times New Roman" w:hAnsi="Times New Roman" w:cs="Times New Roman"/>
          <w:sz w:val="28"/>
          <w:szCs w:val="28"/>
        </w:rPr>
        <w:t xml:space="preserve"> </w:t>
      </w:r>
      <w:r w:rsidRPr="00067C1F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4E18F4" w:rsidRPr="00067C1F">
        <w:rPr>
          <w:rFonts w:ascii="Times New Roman" w:hAnsi="Times New Roman" w:cs="Times New Roman"/>
          <w:sz w:val="28"/>
          <w:szCs w:val="28"/>
        </w:rPr>
        <w:t>5174,9</w:t>
      </w:r>
      <w:r w:rsidRPr="00067C1F">
        <w:rPr>
          <w:rFonts w:ascii="Times New Roman" w:hAnsi="Times New Roman" w:cs="Times New Roman"/>
          <w:sz w:val="28"/>
          <w:szCs w:val="28"/>
        </w:rPr>
        <w:t xml:space="preserve"> тыс. руб. Их доля составит соответственно </w:t>
      </w:r>
      <w:r w:rsidR="004E18F4" w:rsidRPr="00067C1F">
        <w:rPr>
          <w:rFonts w:ascii="Times New Roman" w:hAnsi="Times New Roman" w:cs="Times New Roman"/>
          <w:sz w:val="28"/>
          <w:szCs w:val="28"/>
        </w:rPr>
        <w:t>29</w:t>
      </w:r>
      <w:r w:rsidRPr="00067C1F">
        <w:rPr>
          <w:rFonts w:ascii="Times New Roman" w:hAnsi="Times New Roman" w:cs="Times New Roman"/>
          <w:sz w:val="28"/>
          <w:szCs w:val="28"/>
        </w:rPr>
        <w:t xml:space="preserve">%, </w:t>
      </w:r>
      <w:r w:rsidR="004E18F4" w:rsidRPr="00067C1F">
        <w:rPr>
          <w:rFonts w:ascii="Times New Roman" w:hAnsi="Times New Roman" w:cs="Times New Roman"/>
          <w:sz w:val="28"/>
          <w:szCs w:val="28"/>
        </w:rPr>
        <w:t>13</w:t>
      </w:r>
      <w:r w:rsidRPr="00067C1F">
        <w:rPr>
          <w:rFonts w:ascii="Times New Roman" w:hAnsi="Times New Roman" w:cs="Times New Roman"/>
          <w:sz w:val="28"/>
          <w:szCs w:val="28"/>
        </w:rPr>
        <w:t xml:space="preserve">%, </w:t>
      </w:r>
      <w:r w:rsidR="004E18F4" w:rsidRPr="00067C1F">
        <w:rPr>
          <w:rFonts w:ascii="Times New Roman" w:hAnsi="Times New Roman" w:cs="Times New Roman"/>
          <w:sz w:val="28"/>
          <w:szCs w:val="28"/>
        </w:rPr>
        <w:t>1</w:t>
      </w:r>
      <w:r w:rsidRPr="00067C1F">
        <w:rPr>
          <w:rFonts w:ascii="Times New Roman" w:hAnsi="Times New Roman" w:cs="Times New Roman"/>
          <w:sz w:val="28"/>
          <w:szCs w:val="28"/>
        </w:rPr>
        <w:t>2% в</w:t>
      </w:r>
      <w:r w:rsidR="00067C1F">
        <w:rPr>
          <w:rFonts w:ascii="Times New Roman" w:hAnsi="Times New Roman" w:cs="Times New Roman"/>
          <w:sz w:val="28"/>
          <w:szCs w:val="28"/>
        </w:rPr>
        <w:t xml:space="preserve"> </w:t>
      </w:r>
      <w:r w:rsidRPr="00067C1F">
        <w:rPr>
          <w:rFonts w:ascii="Times New Roman" w:hAnsi="Times New Roman" w:cs="Times New Roman"/>
          <w:sz w:val="28"/>
          <w:szCs w:val="28"/>
        </w:rPr>
        <w:t>общем объеме планируемых к распределению расходов (без условно утверждаемых</w:t>
      </w:r>
      <w:r w:rsidR="00067C1F">
        <w:rPr>
          <w:rFonts w:ascii="Times New Roman" w:hAnsi="Times New Roman" w:cs="Times New Roman"/>
          <w:sz w:val="28"/>
          <w:szCs w:val="28"/>
        </w:rPr>
        <w:t xml:space="preserve"> </w:t>
      </w:r>
      <w:r w:rsidR="00EA2C06">
        <w:rPr>
          <w:rFonts w:ascii="Times New Roman" w:hAnsi="Times New Roman" w:cs="Times New Roman"/>
          <w:sz w:val="28"/>
          <w:szCs w:val="28"/>
        </w:rPr>
        <w:t>расходов</w:t>
      </w:r>
      <w:r w:rsidR="0029196A">
        <w:rPr>
          <w:rFonts w:ascii="Times New Roman" w:hAnsi="Times New Roman" w:cs="Times New Roman"/>
          <w:sz w:val="28"/>
          <w:szCs w:val="28"/>
        </w:rPr>
        <w:t>)</w:t>
      </w:r>
      <w:r w:rsidR="008C366A">
        <w:rPr>
          <w:rFonts w:ascii="Times New Roman" w:hAnsi="Times New Roman" w:cs="Times New Roman"/>
          <w:sz w:val="28"/>
          <w:szCs w:val="28"/>
        </w:rPr>
        <w:t>.</w:t>
      </w:r>
    </w:p>
    <w:p w:rsidR="008C366A" w:rsidRDefault="008C366A" w:rsidP="00067C1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A91662" w:rsidRPr="00067C1F" w:rsidRDefault="00881481" w:rsidP="00067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91662" w:rsidRPr="00067C1F">
        <w:rPr>
          <w:rFonts w:ascii="Times New Roman" w:hAnsi="Times New Roman" w:cs="Times New Roman"/>
          <w:b/>
          <w:bCs/>
          <w:sz w:val="28"/>
          <w:szCs w:val="28"/>
        </w:rPr>
        <w:t>. Выводы</w:t>
      </w:r>
    </w:p>
    <w:p w:rsidR="00894994" w:rsidRPr="0029196A" w:rsidRDefault="00A91662" w:rsidP="0029196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C7C38">
        <w:rPr>
          <w:rFonts w:ascii="Times New Roman" w:hAnsi="Times New Roman" w:cs="Times New Roman"/>
          <w:sz w:val="28"/>
          <w:szCs w:val="28"/>
        </w:rPr>
        <w:t xml:space="preserve">Представленный проект решения Совета </w:t>
      </w:r>
      <w:r w:rsidR="00CC7C38" w:rsidRPr="00CC7C38">
        <w:rPr>
          <w:rFonts w:ascii="Times New Roman" w:hAnsi="Times New Roman" w:cs="Times New Roman"/>
          <w:sz w:val="28"/>
          <w:szCs w:val="28"/>
        </w:rPr>
        <w:t>депутатов</w:t>
      </w:r>
      <w:r w:rsidRPr="00CC7C38">
        <w:rPr>
          <w:rFonts w:ascii="Times New Roman" w:hAnsi="Times New Roman" w:cs="Times New Roman"/>
          <w:sz w:val="28"/>
          <w:szCs w:val="28"/>
        </w:rPr>
        <w:t xml:space="preserve"> </w:t>
      </w:r>
      <w:r w:rsidR="00CC7C38" w:rsidRPr="00CC7C38">
        <w:rPr>
          <w:rFonts w:ascii="Times New Roman" w:hAnsi="Times New Roman" w:cs="Times New Roman"/>
          <w:sz w:val="28"/>
          <w:szCs w:val="28"/>
        </w:rPr>
        <w:t xml:space="preserve">Акбашевского </w:t>
      </w:r>
      <w:r w:rsidRPr="00CC7C38">
        <w:rPr>
          <w:rFonts w:ascii="Times New Roman" w:hAnsi="Times New Roman" w:cs="Times New Roman"/>
          <w:sz w:val="28"/>
          <w:szCs w:val="28"/>
        </w:rPr>
        <w:t xml:space="preserve">сельского поселения «О бюджете </w:t>
      </w:r>
      <w:r w:rsidR="00CC7C38" w:rsidRPr="00CC7C38">
        <w:rPr>
          <w:rFonts w:ascii="Times New Roman" w:hAnsi="Times New Roman" w:cs="Times New Roman"/>
          <w:sz w:val="28"/>
          <w:szCs w:val="28"/>
        </w:rPr>
        <w:t>Акбашевского</w:t>
      </w:r>
      <w:r w:rsidRPr="00CC7C38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CC7C38">
        <w:rPr>
          <w:rFonts w:ascii="Times New Roman" w:hAnsi="Times New Roman" w:cs="Times New Roman"/>
          <w:sz w:val="28"/>
          <w:szCs w:val="28"/>
        </w:rPr>
        <w:t xml:space="preserve"> </w:t>
      </w:r>
      <w:r w:rsidRPr="00CC7C38">
        <w:rPr>
          <w:rFonts w:ascii="Times New Roman" w:hAnsi="Times New Roman" w:cs="Times New Roman"/>
          <w:sz w:val="28"/>
          <w:szCs w:val="28"/>
        </w:rPr>
        <w:t>поселения на 202</w:t>
      </w:r>
      <w:r w:rsidR="00CC7C38" w:rsidRPr="00CC7C38">
        <w:rPr>
          <w:rFonts w:ascii="Times New Roman" w:hAnsi="Times New Roman" w:cs="Times New Roman"/>
          <w:sz w:val="28"/>
          <w:szCs w:val="28"/>
        </w:rPr>
        <w:t>5</w:t>
      </w:r>
      <w:r w:rsidRPr="00CC7C3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C7C38" w:rsidRPr="00CC7C38">
        <w:rPr>
          <w:rFonts w:ascii="Times New Roman" w:hAnsi="Times New Roman" w:cs="Times New Roman"/>
          <w:sz w:val="28"/>
          <w:szCs w:val="28"/>
        </w:rPr>
        <w:t>6</w:t>
      </w:r>
      <w:r w:rsidRPr="00CC7C38">
        <w:rPr>
          <w:rFonts w:ascii="Times New Roman" w:hAnsi="Times New Roman" w:cs="Times New Roman"/>
          <w:sz w:val="28"/>
          <w:szCs w:val="28"/>
        </w:rPr>
        <w:t xml:space="preserve"> и 202</w:t>
      </w:r>
      <w:r w:rsidR="00CC7C38" w:rsidRPr="00CC7C38">
        <w:rPr>
          <w:rFonts w:ascii="Times New Roman" w:hAnsi="Times New Roman" w:cs="Times New Roman"/>
          <w:sz w:val="28"/>
          <w:szCs w:val="28"/>
        </w:rPr>
        <w:t>7</w:t>
      </w:r>
      <w:r w:rsidRPr="00CC7C38">
        <w:rPr>
          <w:rFonts w:ascii="Times New Roman" w:hAnsi="Times New Roman" w:cs="Times New Roman"/>
          <w:sz w:val="28"/>
          <w:szCs w:val="28"/>
        </w:rPr>
        <w:t xml:space="preserve"> годов» соответствует нормам</w:t>
      </w:r>
      <w:r w:rsidR="00CC7C38" w:rsidRPr="00CC7C38">
        <w:rPr>
          <w:rFonts w:ascii="Times New Roman" w:hAnsi="Times New Roman" w:cs="Times New Roman"/>
          <w:sz w:val="28"/>
          <w:szCs w:val="28"/>
        </w:rPr>
        <w:t xml:space="preserve"> </w:t>
      </w:r>
      <w:r w:rsidRPr="00CC7C38">
        <w:rPr>
          <w:rFonts w:ascii="Times New Roman" w:hAnsi="Times New Roman" w:cs="Times New Roman"/>
          <w:sz w:val="28"/>
          <w:szCs w:val="28"/>
        </w:rPr>
        <w:t>действующего бюджетного законодательства Российской Федерации, федеральным</w:t>
      </w:r>
      <w:r w:rsidR="00CC7C38" w:rsidRPr="00CC7C38">
        <w:rPr>
          <w:rFonts w:ascii="Times New Roman" w:hAnsi="Times New Roman" w:cs="Times New Roman"/>
          <w:sz w:val="28"/>
          <w:szCs w:val="28"/>
        </w:rPr>
        <w:t xml:space="preserve"> </w:t>
      </w:r>
      <w:r w:rsidRPr="00CC7C38">
        <w:rPr>
          <w:rFonts w:ascii="Times New Roman" w:hAnsi="Times New Roman" w:cs="Times New Roman"/>
          <w:sz w:val="28"/>
          <w:szCs w:val="28"/>
        </w:rPr>
        <w:t xml:space="preserve">законам, Положению о бюджетном процессе в </w:t>
      </w:r>
      <w:r w:rsidR="00CC7C38" w:rsidRPr="00CC7C38">
        <w:rPr>
          <w:rFonts w:ascii="Times New Roman" w:hAnsi="Times New Roman" w:cs="Times New Roman"/>
          <w:sz w:val="28"/>
          <w:szCs w:val="28"/>
        </w:rPr>
        <w:t>Акбашевском</w:t>
      </w:r>
      <w:r w:rsidRPr="00CC7C38">
        <w:rPr>
          <w:rFonts w:ascii="Times New Roman" w:hAnsi="Times New Roman" w:cs="Times New Roman"/>
          <w:sz w:val="28"/>
          <w:szCs w:val="28"/>
        </w:rPr>
        <w:t xml:space="preserve"> сельском поселении,</w:t>
      </w:r>
      <w:r w:rsidR="00CC7C38">
        <w:rPr>
          <w:rFonts w:ascii="Times New Roman" w:hAnsi="Times New Roman" w:cs="Times New Roman"/>
          <w:sz w:val="28"/>
          <w:szCs w:val="28"/>
        </w:rPr>
        <w:t xml:space="preserve"> </w:t>
      </w:r>
      <w:r w:rsidRPr="00CC7C38">
        <w:rPr>
          <w:rFonts w:ascii="Times New Roman" w:hAnsi="Times New Roman" w:cs="Times New Roman"/>
          <w:sz w:val="28"/>
          <w:szCs w:val="28"/>
        </w:rPr>
        <w:t>иным нормативным правовым актам в сфере бюджетных правоотношений и может</w:t>
      </w:r>
      <w:r w:rsidR="00CC7C38">
        <w:rPr>
          <w:rFonts w:ascii="Times New Roman" w:hAnsi="Times New Roman" w:cs="Times New Roman"/>
          <w:sz w:val="28"/>
          <w:szCs w:val="28"/>
        </w:rPr>
        <w:t xml:space="preserve"> </w:t>
      </w:r>
      <w:r w:rsidRPr="00CC7C38">
        <w:rPr>
          <w:rFonts w:ascii="Times New Roman" w:hAnsi="Times New Roman" w:cs="Times New Roman"/>
          <w:sz w:val="28"/>
          <w:szCs w:val="28"/>
        </w:rPr>
        <w:t xml:space="preserve">быть рекомендован к утверждению Советом </w:t>
      </w:r>
      <w:r w:rsidR="00CC7C38" w:rsidRPr="00CC7C38">
        <w:rPr>
          <w:rFonts w:ascii="Times New Roman" w:hAnsi="Times New Roman" w:cs="Times New Roman"/>
          <w:sz w:val="28"/>
          <w:szCs w:val="28"/>
        </w:rPr>
        <w:t>депутатов Акбашевского</w:t>
      </w:r>
      <w:r w:rsidRPr="00CC7C3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C90A44" w:rsidRPr="00D670C7" w:rsidRDefault="00C90A44" w:rsidP="00C90A44">
      <w:pPr>
        <w:pStyle w:val="Default"/>
        <w:jc w:val="center"/>
        <w:rPr>
          <w:color w:val="FF0000"/>
          <w:sz w:val="28"/>
          <w:szCs w:val="28"/>
        </w:rPr>
      </w:pPr>
    </w:p>
    <w:p w:rsidR="003B3A14" w:rsidRPr="00C20123" w:rsidRDefault="003B3A14" w:rsidP="00C83C1C">
      <w:pPr>
        <w:pStyle w:val="Default"/>
        <w:jc w:val="both"/>
        <w:rPr>
          <w:color w:val="auto"/>
          <w:sz w:val="26"/>
          <w:szCs w:val="26"/>
        </w:rPr>
      </w:pPr>
    </w:p>
    <w:p w:rsidR="00517A71" w:rsidRDefault="00951120" w:rsidP="00EC5CD9">
      <w:pPr>
        <w:pStyle w:val="Default"/>
        <w:jc w:val="both"/>
        <w:rPr>
          <w:color w:val="auto"/>
          <w:sz w:val="28"/>
          <w:szCs w:val="28"/>
        </w:rPr>
      </w:pPr>
      <w:r w:rsidRPr="00951120">
        <w:rPr>
          <w:color w:val="auto"/>
          <w:sz w:val="28"/>
          <w:szCs w:val="28"/>
        </w:rPr>
        <w:t>Председатель</w:t>
      </w:r>
      <w:r w:rsidR="00CC49A9" w:rsidRPr="00951120">
        <w:rPr>
          <w:color w:val="auto"/>
          <w:sz w:val="28"/>
          <w:szCs w:val="28"/>
        </w:rPr>
        <w:t xml:space="preserve">   </w:t>
      </w:r>
      <w:r w:rsidRPr="00951120">
        <w:rPr>
          <w:color w:val="auto"/>
          <w:sz w:val="28"/>
          <w:szCs w:val="28"/>
        </w:rPr>
        <w:t xml:space="preserve">                                                                           </w:t>
      </w:r>
      <w:r w:rsidR="00C20123" w:rsidRPr="00951120">
        <w:rPr>
          <w:color w:val="auto"/>
          <w:sz w:val="28"/>
          <w:szCs w:val="28"/>
        </w:rPr>
        <w:t>М.</w:t>
      </w:r>
      <w:r w:rsidRPr="00951120">
        <w:rPr>
          <w:color w:val="auto"/>
          <w:sz w:val="28"/>
          <w:szCs w:val="28"/>
        </w:rPr>
        <w:t>У</w:t>
      </w:r>
      <w:r w:rsidR="00C20123" w:rsidRPr="00951120">
        <w:rPr>
          <w:color w:val="auto"/>
          <w:sz w:val="28"/>
          <w:szCs w:val="28"/>
        </w:rPr>
        <w:t xml:space="preserve">. </w:t>
      </w:r>
      <w:r w:rsidRPr="00951120">
        <w:rPr>
          <w:color w:val="auto"/>
          <w:sz w:val="28"/>
          <w:szCs w:val="28"/>
        </w:rPr>
        <w:t>Дроздова</w:t>
      </w:r>
    </w:p>
    <w:p w:rsidR="00457527" w:rsidRDefault="00457527" w:rsidP="00EC5CD9">
      <w:pPr>
        <w:pStyle w:val="Default"/>
        <w:jc w:val="both"/>
        <w:rPr>
          <w:color w:val="auto"/>
          <w:sz w:val="28"/>
          <w:szCs w:val="28"/>
        </w:rPr>
      </w:pPr>
    </w:p>
    <w:p w:rsidR="00457527" w:rsidRDefault="00457527" w:rsidP="00EC5CD9">
      <w:pPr>
        <w:pStyle w:val="Default"/>
        <w:jc w:val="both"/>
        <w:rPr>
          <w:color w:val="auto"/>
          <w:sz w:val="28"/>
          <w:szCs w:val="28"/>
        </w:rPr>
      </w:pPr>
    </w:p>
    <w:p w:rsidR="00457527" w:rsidRDefault="00457527" w:rsidP="00EC5CD9">
      <w:pPr>
        <w:pStyle w:val="Default"/>
        <w:jc w:val="both"/>
        <w:rPr>
          <w:color w:val="auto"/>
          <w:sz w:val="28"/>
          <w:szCs w:val="28"/>
        </w:rPr>
      </w:pPr>
    </w:p>
    <w:p w:rsidR="00457527" w:rsidRDefault="00457527" w:rsidP="00EC5CD9">
      <w:pPr>
        <w:pStyle w:val="Default"/>
        <w:jc w:val="both"/>
        <w:rPr>
          <w:color w:val="auto"/>
          <w:sz w:val="28"/>
          <w:szCs w:val="28"/>
        </w:rPr>
      </w:pPr>
    </w:p>
    <w:p w:rsidR="00457527" w:rsidRDefault="00457527" w:rsidP="00EC5CD9">
      <w:pPr>
        <w:pStyle w:val="Default"/>
        <w:jc w:val="both"/>
        <w:rPr>
          <w:color w:val="auto"/>
          <w:sz w:val="28"/>
          <w:szCs w:val="28"/>
        </w:rPr>
      </w:pPr>
    </w:p>
    <w:p w:rsidR="008C366A" w:rsidRDefault="008C366A" w:rsidP="00457527">
      <w:pPr>
        <w:spacing w:before="195" w:after="0" w:line="195" w:lineRule="atLeast"/>
        <w:ind w:firstLine="284"/>
        <w:rPr>
          <w:rFonts w:ascii="Verdana" w:eastAsia="Times New Roman" w:hAnsi="Verdana" w:cs="Times New Roman"/>
          <w:b/>
          <w:bCs/>
          <w:color w:val="303F50"/>
          <w:sz w:val="24"/>
          <w:szCs w:val="24"/>
        </w:rPr>
      </w:pPr>
    </w:p>
    <w:p w:rsidR="008C366A" w:rsidRDefault="008C366A" w:rsidP="00457527">
      <w:pPr>
        <w:spacing w:before="195" w:after="0" w:line="195" w:lineRule="atLeast"/>
        <w:ind w:firstLine="284"/>
        <w:rPr>
          <w:rFonts w:ascii="Verdana" w:eastAsia="Times New Roman" w:hAnsi="Verdana" w:cs="Times New Roman"/>
          <w:b/>
          <w:bCs/>
          <w:color w:val="303F50"/>
          <w:sz w:val="24"/>
          <w:szCs w:val="24"/>
        </w:rPr>
      </w:pPr>
    </w:p>
    <w:p w:rsidR="008C366A" w:rsidRDefault="008C366A" w:rsidP="00457527">
      <w:pPr>
        <w:spacing w:before="195" w:after="0" w:line="195" w:lineRule="atLeast"/>
        <w:ind w:firstLine="284"/>
        <w:rPr>
          <w:rFonts w:ascii="Verdana" w:eastAsia="Times New Roman" w:hAnsi="Verdana" w:cs="Times New Roman"/>
          <w:b/>
          <w:bCs/>
          <w:color w:val="303F50"/>
          <w:sz w:val="24"/>
          <w:szCs w:val="24"/>
        </w:rPr>
      </w:pPr>
    </w:p>
    <w:p w:rsidR="008C366A" w:rsidRDefault="008C366A" w:rsidP="00457527">
      <w:pPr>
        <w:spacing w:before="195" w:after="0" w:line="195" w:lineRule="atLeast"/>
        <w:ind w:firstLine="284"/>
        <w:rPr>
          <w:rFonts w:ascii="Verdana" w:eastAsia="Times New Roman" w:hAnsi="Verdana" w:cs="Times New Roman"/>
          <w:b/>
          <w:bCs/>
          <w:color w:val="303F50"/>
          <w:sz w:val="24"/>
          <w:szCs w:val="24"/>
        </w:rPr>
      </w:pPr>
    </w:p>
    <w:p w:rsidR="008C366A" w:rsidRDefault="008C366A" w:rsidP="00457527">
      <w:pPr>
        <w:spacing w:before="195" w:after="0" w:line="195" w:lineRule="atLeast"/>
        <w:ind w:firstLine="284"/>
        <w:rPr>
          <w:rFonts w:ascii="Verdana" w:eastAsia="Times New Roman" w:hAnsi="Verdana" w:cs="Times New Roman"/>
          <w:b/>
          <w:bCs/>
          <w:color w:val="303F50"/>
          <w:sz w:val="24"/>
          <w:szCs w:val="24"/>
        </w:rPr>
      </w:pPr>
    </w:p>
    <w:p w:rsidR="008C366A" w:rsidRDefault="008C366A" w:rsidP="00457527">
      <w:pPr>
        <w:spacing w:before="195" w:after="0" w:line="195" w:lineRule="atLeast"/>
        <w:ind w:firstLine="284"/>
        <w:rPr>
          <w:rFonts w:ascii="Verdana" w:eastAsia="Times New Roman" w:hAnsi="Verdana" w:cs="Times New Roman"/>
          <w:b/>
          <w:bCs/>
          <w:color w:val="303F50"/>
          <w:sz w:val="24"/>
          <w:szCs w:val="24"/>
        </w:rPr>
      </w:pPr>
    </w:p>
    <w:p w:rsidR="008C366A" w:rsidRDefault="008C366A" w:rsidP="00457527">
      <w:pPr>
        <w:spacing w:before="195" w:after="0" w:line="195" w:lineRule="atLeast"/>
        <w:ind w:firstLine="284"/>
        <w:rPr>
          <w:rFonts w:ascii="Verdana" w:eastAsia="Times New Roman" w:hAnsi="Verdana" w:cs="Times New Roman"/>
          <w:b/>
          <w:bCs/>
          <w:color w:val="303F50"/>
          <w:sz w:val="24"/>
          <w:szCs w:val="24"/>
        </w:rPr>
      </w:pPr>
    </w:p>
    <w:p w:rsidR="008C366A" w:rsidRDefault="008C366A" w:rsidP="00457527">
      <w:pPr>
        <w:spacing w:before="195" w:after="0" w:line="195" w:lineRule="atLeast"/>
        <w:ind w:firstLine="284"/>
        <w:rPr>
          <w:rFonts w:ascii="Verdana" w:eastAsia="Times New Roman" w:hAnsi="Verdana" w:cs="Times New Roman"/>
          <w:b/>
          <w:bCs/>
          <w:color w:val="303F50"/>
          <w:sz w:val="24"/>
          <w:szCs w:val="24"/>
        </w:rPr>
      </w:pPr>
    </w:p>
    <w:p w:rsidR="008C366A" w:rsidRDefault="008C366A" w:rsidP="00457527">
      <w:pPr>
        <w:spacing w:before="195" w:after="0" w:line="195" w:lineRule="atLeast"/>
        <w:ind w:firstLine="284"/>
        <w:rPr>
          <w:rFonts w:ascii="Verdana" w:eastAsia="Times New Roman" w:hAnsi="Verdana" w:cs="Times New Roman"/>
          <w:b/>
          <w:bCs/>
          <w:color w:val="303F50"/>
          <w:sz w:val="24"/>
          <w:szCs w:val="24"/>
        </w:rPr>
      </w:pPr>
    </w:p>
    <w:p w:rsidR="008C366A" w:rsidRDefault="008C366A" w:rsidP="00457527">
      <w:pPr>
        <w:spacing w:before="195" w:after="0" w:line="195" w:lineRule="atLeast"/>
        <w:ind w:firstLine="284"/>
        <w:rPr>
          <w:rFonts w:ascii="Verdana" w:eastAsia="Times New Roman" w:hAnsi="Verdana" w:cs="Times New Roman"/>
          <w:b/>
          <w:bCs/>
          <w:color w:val="303F50"/>
          <w:sz w:val="24"/>
          <w:szCs w:val="24"/>
        </w:rPr>
      </w:pPr>
    </w:p>
    <w:p w:rsidR="008C366A" w:rsidRDefault="008C366A" w:rsidP="00457527">
      <w:pPr>
        <w:spacing w:before="195" w:after="0" w:line="195" w:lineRule="atLeast"/>
        <w:ind w:firstLine="284"/>
        <w:rPr>
          <w:rFonts w:ascii="Verdana" w:eastAsia="Times New Roman" w:hAnsi="Verdana" w:cs="Times New Roman"/>
          <w:b/>
          <w:bCs/>
          <w:color w:val="303F50"/>
          <w:sz w:val="24"/>
          <w:szCs w:val="24"/>
        </w:rPr>
      </w:pPr>
    </w:p>
    <w:p w:rsidR="008C366A" w:rsidRDefault="008C366A" w:rsidP="00457527">
      <w:pPr>
        <w:spacing w:before="195" w:after="0" w:line="195" w:lineRule="atLeast"/>
        <w:ind w:firstLine="284"/>
        <w:rPr>
          <w:rFonts w:ascii="Verdana" w:eastAsia="Times New Roman" w:hAnsi="Verdana" w:cs="Times New Roman"/>
          <w:b/>
          <w:bCs/>
          <w:color w:val="303F50"/>
          <w:sz w:val="24"/>
          <w:szCs w:val="24"/>
        </w:rPr>
      </w:pPr>
    </w:p>
    <w:p w:rsidR="008C366A" w:rsidRDefault="008C366A" w:rsidP="00457527">
      <w:pPr>
        <w:spacing w:before="195" w:after="0" w:line="195" w:lineRule="atLeast"/>
        <w:ind w:firstLine="284"/>
        <w:rPr>
          <w:rFonts w:ascii="Verdana" w:eastAsia="Times New Roman" w:hAnsi="Verdana" w:cs="Times New Roman"/>
          <w:b/>
          <w:bCs/>
          <w:color w:val="303F50"/>
          <w:sz w:val="24"/>
          <w:szCs w:val="24"/>
        </w:rPr>
      </w:pPr>
    </w:p>
    <w:p w:rsidR="008C366A" w:rsidRDefault="008C366A" w:rsidP="00457527">
      <w:pPr>
        <w:spacing w:before="195" w:after="0" w:line="195" w:lineRule="atLeast"/>
        <w:ind w:firstLine="284"/>
        <w:rPr>
          <w:rFonts w:ascii="Verdana" w:eastAsia="Times New Roman" w:hAnsi="Verdana" w:cs="Times New Roman"/>
          <w:b/>
          <w:bCs/>
          <w:color w:val="303F50"/>
          <w:sz w:val="24"/>
          <w:szCs w:val="24"/>
        </w:rPr>
      </w:pPr>
    </w:p>
    <w:p w:rsidR="008C366A" w:rsidRDefault="008C366A" w:rsidP="00457527">
      <w:pPr>
        <w:spacing w:before="195" w:after="0" w:line="195" w:lineRule="atLeast"/>
        <w:ind w:firstLine="284"/>
        <w:rPr>
          <w:rFonts w:ascii="Verdana" w:eastAsia="Times New Roman" w:hAnsi="Verdana" w:cs="Times New Roman"/>
          <w:b/>
          <w:bCs/>
          <w:color w:val="303F50"/>
          <w:sz w:val="24"/>
          <w:szCs w:val="24"/>
        </w:rPr>
      </w:pPr>
    </w:p>
    <w:p w:rsidR="008C366A" w:rsidRDefault="008C366A" w:rsidP="00457527">
      <w:pPr>
        <w:spacing w:before="195" w:after="0" w:line="195" w:lineRule="atLeast"/>
        <w:ind w:firstLine="284"/>
        <w:rPr>
          <w:rFonts w:ascii="Verdana" w:eastAsia="Times New Roman" w:hAnsi="Verdana" w:cs="Times New Roman"/>
          <w:b/>
          <w:bCs/>
          <w:color w:val="303F50"/>
          <w:sz w:val="24"/>
          <w:szCs w:val="24"/>
        </w:rPr>
      </w:pPr>
    </w:p>
    <w:p w:rsidR="008C366A" w:rsidRDefault="008C366A" w:rsidP="00457527">
      <w:pPr>
        <w:spacing w:before="195" w:after="0" w:line="195" w:lineRule="atLeast"/>
        <w:ind w:firstLine="284"/>
        <w:rPr>
          <w:rFonts w:ascii="Verdana" w:eastAsia="Times New Roman" w:hAnsi="Verdana" w:cs="Times New Roman"/>
          <w:b/>
          <w:bCs/>
          <w:color w:val="303F50"/>
          <w:sz w:val="24"/>
          <w:szCs w:val="24"/>
        </w:rPr>
      </w:pPr>
    </w:p>
    <w:p w:rsidR="008C366A" w:rsidRDefault="008C366A" w:rsidP="00457527">
      <w:pPr>
        <w:spacing w:before="195" w:after="0" w:line="195" w:lineRule="atLeast"/>
        <w:ind w:firstLine="284"/>
        <w:rPr>
          <w:rFonts w:ascii="Verdana" w:eastAsia="Times New Roman" w:hAnsi="Verdana" w:cs="Times New Roman"/>
          <w:b/>
          <w:bCs/>
          <w:color w:val="303F50"/>
          <w:sz w:val="24"/>
          <w:szCs w:val="24"/>
        </w:rPr>
      </w:pPr>
    </w:p>
    <w:p w:rsidR="008C366A" w:rsidRDefault="008C366A" w:rsidP="00457527">
      <w:pPr>
        <w:spacing w:before="195" w:after="0" w:line="195" w:lineRule="atLeast"/>
        <w:ind w:firstLine="284"/>
        <w:rPr>
          <w:rFonts w:ascii="Verdana" w:eastAsia="Times New Roman" w:hAnsi="Verdana" w:cs="Times New Roman"/>
          <w:b/>
          <w:bCs/>
          <w:color w:val="303F50"/>
          <w:sz w:val="24"/>
          <w:szCs w:val="24"/>
        </w:rPr>
      </w:pPr>
    </w:p>
    <w:p w:rsidR="008C366A" w:rsidRDefault="008C366A" w:rsidP="00457527">
      <w:pPr>
        <w:spacing w:before="195" w:after="0" w:line="195" w:lineRule="atLeast"/>
        <w:ind w:firstLine="284"/>
        <w:rPr>
          <w:rFonts w:ascii="Verdana" w:eastAsia="Times New Roman" w:hAnsi="Verdana" w:cs="Times New Roman"/>
          <w:b/>
          <w:bCs/>
          <w:color w:val="303F50"/>
          <w:sz w:val="24"/>
          <w:szCs w:val="24"/>
        </w:rPr>
      </w:pPr>
    </w:p>
    <w:p w:rsidR="008C366A" w:rsidRDefault="008C366A" w:rsidP="00457527">
      <w:pPr>
        <w:spacing w:before="195" w:after="0" w:line="195" w:lineRule="atLeast"/>
        <w:ind w:firstLine="284"/>
        <w:rPr>
          <w:rFonts w:ascii="Verdana" w:eastAsia="Times New Roman" w:hAnsi="Verdana" w:cs="Times New Roman"/>
          <w:b/>
          <w:bCs/>
          <w:color w:val="303F50"/>
          <w:sz w:val="24"/>
          <w:szCs w:val="24"/>
        </w:rPr>
      </w:pPr>
    </w:p>
    <w:p w:rsidR="008C366A" w:rsidRDefault="008C366A" w:rsidP="00457527">
      <w:pPr>
        <w:spacing w:before="195" w:after="0" w:line="195" w:lineRule="atLeast"/>
        <w:ind w:firstLine="284"/>
        <w:rPr>
          <w:rFonts w:ascii="Verdana" w:eastAsia="Times New Roman" w:hAnsi="Verdana" w:cs="Times New Roman"/>
          <w:b/>
          <w:bCs/>
          <w:color w:val="303F50"/>
          <w:sz w:val="24"/>
          <w:szCs w:val="24"/>
        </w:rPr>
      </w:pPr>
    </w:p>
    <w:p w:rsidR="008C366A" w:rsidRDefault="008C366A" w:rsidP="00457527">
      <w:pPr>
        <w:spacing w:before="195" w:after="0" w:line="195" w:lineRule="atLeast"/>
        <w:ind w:firstLine="284"/>
        <w:rPr>
          <w:rFonts w:ascii="Verdana" w:eastAsia="Times New Roman" w:hAnsi="Verdana" w:cs="Times New Roman"/>
          <w:b/>
          <w:bCs/>
          <w:color w:val="303F50"/>
          <w:sz w:val="24"/>
          <w:szCs w:val="24"/>
        </w:rPr>
      </w:pPr>
    </w:p>
    <w:p w:rsidR="008C366A" w:rsidRDefault="008C366A" w:rsidP="00457527">
      <w:pPr>
        <w:spacing w:before="195" w:after="0" w:line="195" w:lineRule="atLeast"/>
        <w:ind w:firstLine="284"/>
        <w:rPr>
          <w:rFonts w:ascii="Verdana" w:eastAsia="Times New Roman" w:hAnsi="Verdana" w:cs="Times New Roman"/>
          <w:b/>
          <w:bCs/>
          <w:color w:val="303F50"/>
          <w:sz w:val="24"/>
          <w:szCs w:val="24"/>
        </w:rPr>
      </w:pPr>
    </w:p>
    <w:p w:rsidR="00457527" w:rsidRPr="00457527" w:rsidRDefault="00457527" w:rsidP="00457527">
      <w:pPr>
        <w:spacing w:before="195" w:after="0" w:line="195" w:lineRule="atLeast"/>
        <w:ind w:firstLine="284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457527">
        <w:rPr>
          <w:rFonts w:ascii="Verdana" w:eastAsia="Times New Roman" w:hAnsi="Verdana" w:cs="Times New Roman"/>
          <w:b/>
          <w:bCs/>
          <w:color w:val="303F50"/>
          <w:sz w:val="24"/>
          <w:szCs w:val="24"/>
        </w:rPr>
        <w:t>Оценка взаимоотношений с бюджетами других уровней</w:t>
      </w:r>
    </w:p>
    <w:p w:rsidR="00457527" w:rsidRPr="00457527" w:rsidRDefault="00457527" w:rsidP="00457527">
      <w:pPr>
        <w:spacing w:before="195" w:after="0" w:line="195" w:lineRule="atLeast"/>
        <w:ind w:firstLine="284"/>
        <w:jc w:val="both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457527">
        <w:rPr>
          <w:rFonts w:ascii="Verdana" w:eastAsia="Times New Roman" w:hAnsi="Verdana" w:cs="Times New Roman"/>
          <w:color w:val="303F50"/>
          <w:sz w:val="24"/>
          <w:szCs w:val="24"/>
        </w:rPr>
        <w:t>Взаимоотношения бюджета Красноярского сельского поселения Чернышковского муниципального района с бюджетами других уровней осуществляются по двум направлениям:</w:t>
      </w:r>
    </w:p>
    <w:p w:rsidR="00457527" w:rsidRPr="00457527" w:rsidRDefault="00457527" w:rsidP="00457527">
      <w:pPr>
        <w:spacing w:before="195" w:after="0" w:line="195" w:lineRule="atLeast"/>
        <w:ind w:firstLine="284"/>
        <w:jc w:val="both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457527">
        <w:rPr>
          <w:rFonts w:ascii="Verdana" w:eastAsia="Times New Roman" w:hAnsi="Verdana" w:cs="Times New Roman"/>
          <w:color w:val="303F50"/>
          <w:sz w:val="24"/>
          <w:szCs w:val="24"/>
        </w:rPr>
        <w:t>- с бюджетом Волгоградской области при получении дотаций и субвенций;</w:t>
      </w:r>
    </w:p>
    <w:p w:rsidR="00457527" w:rsidRPr="00457527" w:rsidRDefault="00457527" w:rsidP="00457527">
      <w:pPr>
        <w:spacing w:before="195" w:after="0" w:line="195" w:lineRule="atLeast"/>
        <w:ind w:firstLine="284"/>
        <w:jc w:val="both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457527">
        <w:rPr>
          <w:rFonts w:ascii="Verdana" w:eastAsia="Times New Roman" w:hAnsi="Verdana" w:cs="Times New Roman"/>
          <w:color w:val="303F50"/>
          <w:sz w:val="24"/>
          <w:szCs w:val="24"/>
        </w:rPr>
        <w:t>- с бюджетом Чернышковского муниципального района при передаче трансфертов из бюджета поселения на решение вопросов местного значения муниципальному району и при получении иных межбюджетных трансфертов на сбалансированность из бюджета Чернышковского муниципального района в бюджет сельского поселения.</w:t>
      </w:r>
    </w:p>
    <w:p w:rsidR="00457527" w:rsidRPr="00457527" w:rsidRDefault="00457527" w:rsidP="00457527">
      <w:pPr>
        <w:spacing w:before="195" w:after="0" w:line="195" w:lineRule="atLeast"/>
        <w:ind w:firstLine="284"/>
        <w:jc w:val="center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457527">
        <w:rPr>
          <w:rFonts w:ascii="Verdana" w:eastAsia="Times New Roman" w:hAnsi="Verdana" w:cs="Times New Roman"/>
          <w:b/>
          <w:bCs/>
          <w:color w:val="303F50"/>
          <w:sz w:val="24"/>
          <w:szCs w:val="24"/>
        </w:rPr>
        <w:lastRenderedPageBreak/>
        <w:t>Заключительная часть</w:t>
      </w:r>
    </w:p>
    <w:p w:rsidR="00457527" w:rsidRPr="00457527" w:rsidRDefault="00457527" w:rsidP="00457527">
      <w:pPr>
        <w:spacing w:before="195" w:after="0" w:line="195" w:lineRule="atLeast"/>
        <w:ind w:firstLine="284"/>
        <w:jc w:val="both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457527">
        <w:rPr>
          <w:rFonts w:ascii="Verdana" w:eastAsia="Times New Roman" w:hAnsi="Verdana" w:cs="Times New Roman"/>
          <w:color w:val="303F50"/>
          <w:sz w:val="24"/>
          <w:szCs w:val="24"/>
        </w:rPr>
        <w:t>1. Оценивая представленные к проекту решения «О бюджете Красноярского сельского поселения Чернышковского муниципального района на 2023 год и на плановый период 2024 и 2025 годов» документы, предусмотренные Бюджетным кодексом РФ и Положением «О бюджетном процессе в Красноярского сельском поселении» можно сделать вывод, что данные документы представлены в полном объеме.</w:t>
      </w:r>
    </w:p>
    <w:p w:rsidR="00457527" w:rsidRPr="00457527" w:rsidRDefault="00457527" w:rsidP="00457527">
      <w:pPr>
        <w:spacing w:before="195" w:after="0" w:line="195" w:lineRule="atLeast"/>
        <w:ind w:firstLine="284"/>
        <w:jc w:val="both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457527">
        <w:rPr>
          <w:rFonts w:ascii="Verdana" w:eastAsia="Times New Roman" w:hAnsi="Verdana" w:cs="Times New Roman"/>
          <w:color w:val="303F50"/>
          <w:sz w:val="24"/>
          <w:szCs w:val="24"/>
        </w:rPr>
        <w:t>2. Основные направления бюджетной и налоговой политики Красноярского сельского поселения Чернышковского муниципального района на 2023 год и на плановый период 2024 и 2025 годов в целом соответствуют направлениям и приоритетам долгосрочной бюджетной и налоговой политики администрации Красноярского сельского поселения Чернышковского муниципального района. Укрупненные бюджетные показатели соответствуют основным направлениям бюджетной и налоговой политики и прогнозу социально-экономического развития Красноярского сельского поселения Чернышковского муниципального района.</w:t>
      </w:r>
    </w:p>
    <w:p w:rsidR="00457527" w:rsidRPr="00457527" w:rsidRDefault="00457527" w:rsidP="00457527">
      <w:pPr>
        <w:spacing w:before="195" w:after="0" w:line="195" w:lineRule="atLeast"/>
        <w:ind w:firstLine="284"/>
        <w:jc w:val="both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457527">
        <w:rPr>
          <w:rFonts w:ascii="Verdana" w:eastAsia="Times New Roman" w:hAnsi="Verdana" w:cs="Times New Roman"/>
          <w:color w:val="303F50"/>
          <w:sz w:val="24"/>
          <w:szCs w:val="24"/>
        </w:rPr>
        <w:t>3. Формирование проекта бюджета Красноярского сельского поселения Чернышковского муниципального района и внесение его на рассмотрение в совет депутатов сельского поселения производилось в соответствии с бюджетным законодательством РФ и требованиями Положения о бюджетном процессе в Красноярском сельском поселении.</w:t>
      </w:r>
    </w:p>
    <w:p w:rsidR="00457527" w:rsidRPr="00457527" w:rsidRDefault="00457527" w:rsidP="00457527">
      <w:pPr>
        <w:spacing w:before="195" w:after="0" w:line="195" w:lineRule="atLeast"/>
        <w:ind w:firstLine="284"/>
        <w:jc w:val="both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457527">
        <w:rPr>
          <w:rFonts w:ascii="Verdana" w:eastAsia="Times New Roman" w:hAnsi="Verdana" w:cs="Times New Roman"/>
          <w:color w:val="303F50"/>
          <w:sz w:val="24"/>
          <w:szCs w:val="24"/>
        </w:rPr>
        <w:t>4. Проект бюджета Красноярского сельского поселения Чернышковского муниципального района соответствует количественным нормам и ограничениям, установленным Бюджетным кодексом РФ.</w:t>
      </w:r>
    </w:p>
    <w:p w:rsidR="00457527" w:rsidRPr="00457527" w:rsidRDefault="00457527" w:rsidP="00457527">
      <w:pPr>
        <w:spacing w:before="195" w:after="0" w:line="195" w:lineRule="atLeast"/>
        <w:ind w:firstLine="284"/>
        <w:jc w:val="both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457527">
        <w:rPr>
          <w:rFonts w:ascii="Verdana" w:eastAsia="Times New Roman" w:hAnsi="Verdana" w:cs="Times New Roman"/>
          <w:color w:val="303F50"/>
          <w:sz w:val="24"/>
          <w:szCs w:val="24"/>
        </w:rPr>
        <w:t>5. Структура расходов бюджета Красноярского сельского поселения Чернышковского муниципального района соответствует приоритетам и задачам бюджетной политики поселения, предусмотренной основными направлениями бюджетной и налоговой политики на очередной финансовый год и плановый период.</w:t>
      </w:r>
    </w:p>
    <w:p w:rsidR="00457527" w:rsidRPr="00457527" w:rsidRDefault="00457527" w:rsidP="00457527">
      <w:pPr>
        <w:spacing w:before="195" w:after="0" w:line="195" w:lineRule="atLeast"/>
        <w:ind w:firstLine="284"/>
        <w:jc w:val="both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457527">
        <w:rPr>
          <w:rFonts w:ascii="Verdana" w:eastAsia="Times New Roman" w:hAnsi="Verdana" w:cs="Times New Roman"/>
          <w:color w:val="303F50"/>
          <w:sz w:val="24"/>
          <w:szCs w:val="24"/>
        </w:rPr>
        <w:t>6. Собственные доходы бюджета Красноярского сельского поселения 2023 года должны составить 4385,0 тыс. рублей или 102,5% от показателей 2022 года, в 2024 году – 4406,0 тыс. рублей, в 2025 году – 4437,7 тыс. рублей. Доля собственных доходов в бюджете Красноярского сельского поселения в 2023 году составит 50,7%.</w:t>
      </w:r>
    </w:p>
    <w:p w:rsidR="00457527" w:rsidRPr="00457527" w:rsidRDefault="00457527" w:rsidP="00457527">
      <w:pPr>
        <w:spacing w:before="195" w:after="0" w:line="195" w:lineRule="atLeast"/>
        <w:ind w:firstLine="284"/>
        <w:jc w:val="both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457527">
        <w:rPr>
          <w:rFonts w:ascii="Verdana" w:eastAsia="Times New Roman" w:hAnsi="Verdana" w:cs="Times New Roman"/>
          <w:color w:val="303F50"/>
          <w:sz w:val="24"/>
          <w:szCs w:val="24"/>
        </w:rPr>
        <w:t>Безвозмездные поступления от других бюджетов бюджетной системы Российской Федерации в бюджете поселения на 2023 год составят 4263,4 тыс. рублей или 71,7% от показателей 2022 года, в 2024 году – 1663,1 тыс. рублей, в 2025 году – 1667,1 тыс. рублей. Доля безвозмездных поступлений в бюджете поселения в 2023 году составит 49,3 % от всех доходов бюджета поселения.</w:t>
      </w:r>
    </w:p>
    <w:p w:rsidR="00457527" w:rsidRPr="00457527" w:rsidRDefault="00457527" w:rsidP="00457527">
      <w:pPr>
        <w:spacing w:before="195" w:after="0" w:line="195" w:lineRule="atLeast"/>
        <w:ind w:firstLine="284"/>
        <w:jc w:val="both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457527">
        <w:rPr>
          <w:rFonts w:ascii="Verdana" w:eastAsia="Times New Roman" w:hAnsi="Verdana" w:cs="Times New Roman"/>
          <w:color w:val="303F50"/>
          <w:sz w:val="24"/>
          <w:szCs w:val="24"/>
        </w:rPr>
        <w:t>Общий объем доходов бюджета на 2023 год спрогнозирован в сумме 8648,4 тыс. рублей или 84,6% от показателей 2022 года, на 2024 год в сумме 6069,1 тыс. рублей, на 2025 год в сумме 6104,8 тыс. рублей.</w:t>
      </w:r>
    </w:p>
    <w:p w:rsidR="00457527" w:rsidRPr="00457527" w:rsidRDefault="00457527" w:rsidP="00457527">
      <w:pPr>
        <w:spacing w:before="195" w:after="0" w:line="195" w:lineRule="atLeast"/>
        <w:ind w:firstLine="284"/>
        <w:jc w:val="both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457527">
        <w:rPr>
          <w:rFonts w:ascii="Verdana" w:eastAsia="Times New Roman" w:hAnsi="Verdana" w:cs="Times New Roman"/>
          <w:color w:val="303F50"/>
          <w:sz w:val="24"/>
          <w:szCs w:val="24"/>
        </w:rPr>
        <w:lastRenderedPageBreak/>
        <w:t>7. Общий объем расходов бюджета на 2023 год определен в сумме 8648,4 тыс. рублей или 75,2% от показателей 2022 года, на 2024 год в сумме 6069,1 тыс. рублей, на 2025 год в сумме 6104,8 тыс. рублей.</w:t>
      </w:r>
    </w:p>
    <w:p w:rsidR="00457527" w:rsidRPr="00457527" w:rsidRDefault="00457527" w:rsidP="00457527">
      <w:pPr>
        <w:spacing w:before="195" w:after="0" w:line="195" w:lineRule="atLeast"/>
        <w:ind w:firstLine="284"/>
        <w:jc w:val="both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457527">
        <w:rPr>
          <w:rFonts w:ascii="Verdana" w:eastAsia="Times New Roman" w:hAnsi="Verdana" w:cs="Times New Roman"/>
          <w:color w:val="303F50"/>
          <w:sz w:val="24"/>
          <w:szCs w:val="24"/>
        </w:rPr>
        <w:t>На основании п.3 ст. 184.1 Бюджетного кодекса РФ в расходах бюджета сельского поселения на 2024 год предусмотрены условно утвержденные расходы в сумме 148,9 тыс. рублей (не менее 2,5% от общего объема расходов, за минусом межбюджетных трансфертов имеющих целевое значение), на 2025 год – 299,3 тыс. рублей (не менее 5,0% от общего объема расходов, за минусом межбюджетных трансфертов имеющих целевое значение).</w:t>
      </w:r>
    </w:p>
    <w:p w:rsidR="00457527" w:rsidRPr="00457527" w:rsidRDefault="00457527" w:rsidP="00457527">
      <w:pPr>
        <w:spacing w:before="195" w:after="0" w:line="195" w:lineRule="atLeast"/>
        <w:ind w:firstLine="284"/>
        <w:jc w:val="both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457527">
        <w:rPr>
          <w:rFonts w:ascii="Verdana" w:eastAsia="Times New Roman" w:hAnsi="Verdana" w:cs="Times New Roman"/>
          <w:color w:val="303F50"/>
          <w:sz w:val="24"/>
          <w:szCs w:val="24"/>
        </w:rPr>
        <w:t>8. Взаимоотношения бюджета Красноярского сельского поселения Чернышковского муниципального района с бюджетами других уровней осуществляются по двум направлениям:</w:t>
      </w:r>
    </w:p>
    <w:p w:rsidR="00457527" w:rsidRPr="00457527" w:rsidRDefault="00457527" w:rsidP="00457527">
      <w:pPr>
        <w:spacing w:before="195" w:after="0" w:line="195" w:lineRule="atLeast"/>
        <w:ind w:firstLine="284"/>
        <w:jc w:val="both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457527">
        <w:rPr>
          <w:rFonts w:ascii="Verdana" w:eastAsia="Times New Roman" w:hAnsi="Verdana" w:cs="Times New Roman"/>
          <w:color w:val="303F50"/>
          <w:sz w:val="24"/>
          <w:szCs w:val="24"/>
        </w:rPr>
        <w:t>- с бюджетом Волгоградской области при получении дотаций и субвенций;</w:t>
      </w:r>
    </w:p>
    <w:p w:rsidR="00457527" w:rsidRPr="00457527" w:rsidRDefault="00457527" w:rsidP="00457527">
      <w:pPr>
        <w:spacing w:before="195" w:after="0" w:line="195" w:lineRule="atLeast"/>
        <w:ind w:firstLine="284"/>
        <w:jc w:val="both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457527">
        <w:rPr>
          <w:rFonts w:ascii="Verdana" w:eastAsia="Times New Roman" w:hAnsi="Verdana" w:cs="Times New Roman"/>
          <w:color w:val="303F50"/>
          <w:sz w:val="24"/>
          <w:szCs w:val="24"/>
        </w:rPr>
        <w:t>- с бюджетом Чернышковского муниципального района при передаче трансфертов из бюджета поселения на решение вопросов местного значения муниципальному району и при получении иных межбюджетных трансфертов из бюджета Чернышковского муниципального района в бюджет сельского поселения.</w:t>
      </w:r>
    </w:p>
    <w:p w:rsidR="00457527" w:rsidRPr="00457527" w:rsidRDefault="00457527" w:rsidP="00457527">
      <w:pPr>
        <w:spacing w:before="195" w:after="0" w:line="195" w:lineRule="atLeast"/>
        <w:ind w:firstLine="284"/>
        <w:jc w:val="both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457527">
        <w:rPr>
          <w:rFonts w:ascii="Verdana" w:eastAsia="Times New Roman" w:hAnsi="Verdana" w:cs="Times New Roman"/>
          <w:color w:val="303F50"/>
          <w:sz w:val="24"/>
          <w:szCs w:val="24"/>
        </w:rPr>
        <w:t>Аудитор Контрольно-счетной палаты</w:t>
      </w:r>
    </w:p>
    <w:p w:rsidR="00457527" w:rsidRPr="00457527" w:rsidRDefault="00457527" w:rsidP="00457527">
      <w:pPr>
        <w:spacing w:before="195" w:after="0" w:line="195" w:lineRule="atLeast"/>
        <w:ind w:firstLine="284"/>
        <w:jc w:val="both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457527">
        <w:rPr>
          <w:rFonts w:ascii="Verdana" w:eastAsia="Times New Roman" w:hAnsi="Verdana" w:cs="Times New Roman"/>
          <w:color w:val="303F50"/>
          <w:sz w:val="24"/>
          <w:szCs w:val="24"/>
        </w:rPr>
        <w:t>Чернышковского муниципального района</w:t>
      </w:r>
    </w:p>
    <w:p w:rsidR="00457527" w:rsidRPr="00457527" w:rsidRDefault="00457527" w:rsidP="00457527">
      <w:pPr>
        <w:spacing w:before="195" w:after="0" w:line="195" w:lineRule="atLeast"/>
        <w:ind w:firstLine="284"/>
        <w:jc w:val="both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457527">
        <w:rPr>
          <w:rFonts w:ascii="Verdana" w:eastAsia="Times New Roman" w:hAnsi="Verdana" w:cs="Times New Roman"/>
          <w:color w:val="303F50"/>
          <w:sz w:val="24"/>
          <w:szCs w:val="24"/>
        </w:rPr>
        <w:t>Волгоградской области                                                    С.В. Рубилкин</w:t>
      </w:r>
    </w:p>
    <w:p w:rsidR="00457527" w:rsidRPr="00951120" w:rsidRDefault="00457527" w:rsidP="00EC5CD9">
      <w:pPr>
        <w:pStyle w:val="Default"/>
        <w:jc w:val="both"/>
        <w:rPr>
          <w:color w:val="auto"/>
          <w:sz w:val="28"/>
          <w:szCs w:val="28"/>
        </w:rPr>
      </w:pPr>
    </w:p>
    <w:sectPr w:rsidR="00457527" w:rsidRPr="00951120" w:rsidSect="00981F44">
      <w:footerReference w:type="default" r:id="rId8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299" w:rsidRPr="0042156E" w:rsidRDefault="00927299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1">
    <w:p w:rsidR="00927299" w:rsidRPr="0042156E" w:rsidRDefault="00927299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25085"/>
    </w:sdtPr>
    <w:sdtContent>
      <w:p w:rsidR="00742F68" w:rsidRDefault="00742F68">
        <w:pPr>
          <w:pStyle w:val="a8"/>
          <w:jc w:val="center"/>
        </w:pPr>
        <w:fldSimple w:instr=" PAGE   \* MERGEFORMAT ">
          <w:r w:rsidR="00EA0966">
            <w:rPr>
              <w:noProof/>
            </w:rPr>
            <w:t>14</w:t>
          </w:r>
        </w:fldSimple>
      </w:p>
    </w:sdtContent>
  </w:sdt>
  <w:p w:rsidR="00742F68" w:rsidRDefault="00742F6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299" w:rsidRPr="0042156E" w:rsidRDefault="00927299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1">
    <w:p w:rsidR="00927299" w:rsidRPr="0042156E" w:rsidRDefault="00927299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6487"/>
    <w:rsid w:val="000235BF"/>
    <w:rsid w:val="00035B92"/>
    <w:rsid w:val="000526BF"/>
    <w:rsid w:val="000622C7"/>
    <w:rsid w:val="00067C1F"/>
    <w:rsid w:val="00077D2B"/>
    <w:rsid w:val="00080666"/>
    <w:rsid w:val="00086B89"/>
    <w:rsid w:val="00097C5C"/>
    <w:rsid w:val="00097F2E"/>
    <w:rsid w:val="000A2496"/>
    <w:rsid w:val="000A25E1"/>
    <w:rsid w:val="000B2553"/>
    <w:rsid w:val="000B2615"/>
    <w:rsid w:val="000B2CDF"/>
    <w:rsid w:val="000B455E"/>
    <w:rsid w:val="000B7971"/>
    <w:rsid w:val="000C4237"/>
    <w:rsid w:val="000C4591"/>
    <w:rsid w:val="000C7B39"/>
    <w:rsid w:val="000D5636"/>
    <w:rsid w:val="000E1325"/>
    <w:rsid w:val="00104836"/>
    <w:rsid w:val="00105B26"/>
    <w:rsid w:val="00110857"/>
    <w:rsid w:val="00110C84"/>
    <w:rsid w:val="00131696"/>
    <w:rsid w:val="00135086"/>
    <w:rsid w:val="001373EF"/>
    <w:rsid w:val="0015352B"/>
    <w:rsid w:val="00160A57"/>
    <w:rsid w:val="0016249E"/>
    <w:rsid w:val="00164D9E"/>
    <w:rsid w:val="00170D66"/>
    <w:rsid w:val="00193586"/>
    <w:rsid w:val="001A27FC"/>
    <w:rsid w:val="001A5FDA"/>
    <w:rsid w:val="001B3550"/>
    <w:rsid w:val="001C29EE"/>
    <w:rsid w:val="001C65A3"/>
    <w:rsid w:val="001E24E2"/>
    <w:rsid w:val="00202FA8"/>
    <w:rsid w:val="00222A83"/>
    <w:rsid w:val="00223399"/>
    <w:rsid w:val="00232C5E"/>
    <w:rsid w:val="00244AE9"/>
    <w:rsid w:val="00257CA7"/>
    <w:rsid w:val="0026639A"/>
    <w:rsid w:val="00266A42"/>
    <w:rsid w:val="00267F8B"/>
    <w:rsid w:val="00280ACB"/>
    <w:rsid w:val="00282433"/>
    <w:rsid w:val="00284548"/>
    <w:rsid w:val="002863D8"/>
    <w:rsid w:val="002867B5"/>
    <w:rsid w:val="0028721C"/>
    <w:rsid w:val="0029196A"/>
    <w:rsid w:val="002A11FA"/>
    <w:rsid w:val="002A71F0"/>
    <w:rsid w:val="002B1120"/>
    <w:rsid w:val="002B2F4E"/>
    <w:rsid w:val="002B7CBF"/>
    <w:rsid w:val="002D0D58"/>
    <w:rsid w:val="002E08C4"/>
    <w:rsid w:val="002E3230"/>
    <w:rsid w:val="002E6894"/>
    <w:rsid w:val="002F2CDB"/>
    <w:rsid w:val="003224FD"/>
    <w:rsid w:val="00322B2C"/>
    <w:rsid w:val="00322F28"/>
    <w:rsid w:val="00325B37"/>
    <w:rsid w:val="00336DA4"/>
    <w:rsid w:val="00341758"/>
    <w:rsid w:val="0034520F"/>
    <w:rsid w:val="00354822"/>
    <w:rsid w:val="00361AEB"/>
    <w:rsid w:val="0036246D"/>
    <w:rsid w:val="00363CF7"/>
    <w:rsid w:val="003673C3"/>
    <w:rsid w:val="003720CB"/>
    <w:rsid w:val="00375C86"/>
    <w:rsid w:val="00377802"/>
    <w:rsid w:val="0038388B"/>
    <w:rsid w:val="00397B56"/>
    <w:rsid w:val="003A1449"/>
    <w:rsid w:val="003A2AD4"/>
    <w:rsid w:val="003B2F3D"/>
    <w:rsid w:val="003B3A14"/>
    <w:rsid w:val="003B6DD6"/>
    <w:rsid w:val="003D63BD"/>
    <w:rsid w:val="003E2199"/>
    <w:rsid w:val="0040213E"/>
    <w:rsid w:val="004158A8"/>
    <w:rsid w:val="0042156E"/>
    <w:rsid w:val="00422F92"/>
    <w:rsid w:val="004363EE"/>
    <w:rsid w:val="00436F2D"/>
    <w:rsid w:val="00437C22"/>
    <w:rsid w:val="004410BF"/>
    <w:rsid w:val="0044577A"/>
    <w:rsid w:val="004526F2"/>
    <w:rsid w:val="00457527"/>
    <w:rsid w:val="00467B5E"/>
    <w:rsid w:val="004707A6"/>
    <w:rsid w:val="0048422F"/>
    <w:rsid w:val="00485158"/>
    <w:rsid w:val="00490647"/>
    <w:rsid w:val="00492C3B"/>
    <w:rsid w:val="00494D81"/>
    <w:rsid w:val="004977E8"/>
    <w:rsid w:val="004A0EA9"/>
    <w:rsid w:val="004A4D9A"/>
    <w:rsid w:val="004A523F"/>
    <w:rsid w:val="004B07D7"/>
    <w:rsid w:val="004B2587"/>
    <w:rsid w:val="004B2942"/>
    <w:rsid w:val="004B39F1"/>
    <w:rsid w:val="004B67A7"/>
    <w:rsid w:val="004B7348"/>
    <w:rsid w:val="004C54F7"/>
    <w:rsid w:val="004C5D0F"/>
    <w:rsid w:val="004D3A92"/>
    <w:rsid w:val="004D4F0B"/>
    <w:rsid w:val="004E0231"/>
    <w:rsid w:val="004E0701"/>
    <w:rsid w:val="004E0955"/>
    <w:rsid w:val="004E0BA8"/>
    <w:rsid w:val="004E18F4"/>
    <w:rsid w:val="004E3CFC"/>
    <w:rsid w:val="004E4FBF"/>
    <w:rsid w:val="004E5B8B"/>
    <w:rsid w:val="004E7679"/>
    <w:rsid w:val="004F5BF7"/>
    <w:rsid w:val="0050099C"/>
    <w:rsid w:val="00512265"/>
    <w:rsid w:val="00517A71"/>
    <w:rsid w:val="00524A99"/>
    <w:rsid w:val="00526019"/>
    <w:rsid w:val="00531BDC"/>
    <w:rsid w:val="005411DE"/>
    <w:rsid w:val="0054340D"/>
    <w:rsid w:val="00550154"/>
    <w:rsid w:val="0055460C"/>
    <w:rsid w:val="005625BB"/>
    <w:rsid w:val="00562DF1"/>
    <w:rsid w:val="00563955"/>
    <w:rsid w:val="0056414F"/>
    <w:rsid w:val="00567E78"/>
    <w:rsid w:val="0057696D"/>
    <w:rsid w:val="00592F53"/>
    <w:rsid w:val="005A2CC9"/>
    <w:rsid w:val="005B1FEE"/>
    <w:rsid w:val="005B40F6"/>
    <w:rsid w:val="005C1AE3"/>
    <w:rsid w:val="005C6F5B"/>
    <w:rsid w:val="005E25F9"/>
    <w:rsid w:val="005F123C"/>
    <w:rsid w:val="00606960"/>
    <w:rsid w:val="00617F7A"/>
    <w:rsid w:val="00627E00"/>
    <w:rsid w:val="00645234"/>
    <w:rsid w:val="0065321C"/>
    <w:rsid w:val="00662F88"/>
    <w:rsid w:val="00670E7F"/>
    <w:rsid w:val="00681657"/>
    <w:rsid w:val="00687442"/>
    <w:rsid w:val="006912BE"/>
    <w:rsid w:val="00693492"/>
    <w:rsid w:val="00696B55"/>
    <w:rsid w:val="006A2AFE"/>
    <w:rsid w:val="006A2BAA"/>
    <w:rsid w:val="006A45E8"/>
    <w:rsid w:val="006A6E06"/>
    <w:rsid w:val="006B3F67"/>
    <w:rsid w:val="006E2C1A"/>
    <w:rsid w:val="006E4551"/>
    <w:rsid w:val="006E4CD8"/>
    <w:rsid w:val="006E4E94"/>
    <w:rsid w:val="006F1DCD"/>
    <w:rsid w:val="006F5183"/>
    <w:rsid w:val="0070330F"/>
    <w:rsid w:val="00706595"/>
    <w:rsid w:val="0071308C"/>
    <w:rsid w:val="00723F13"/>
    <w:rsid w:val="0073135B"/>
    <w:rsid w:val="00741EAF"/>
    <w:rsid w:val="00742F68"/>
    <w:rsid w:val="00745315"/>
    <w:rsid w:val="007458FE"/>
    <w:rsid w:val="0075721F"/>
    <w:rsid w:val="00757D13"/>
    <w:rsid w:val="00761D75"/>
    <w:rsid w:val="007755CD"/>
    <w:rsid w:val="00777C76"/>
    <w:rsid w:val="00783EF3"/>
    <w:rsid w:val="007A2888"/>
    <w:rsid w:val="007A6586"/>
    <w:rsid w:val="007B4F3E"/>
    <w:rsid w:val="007C6B7F"/>
    <w:rsid w:val="007E5BA9"/>
    <w:rsid w:val="00806AA8"/>
    <w:rsid w:val="00807409"/>
    <w:rsid w:val="00816726"/>
    <w:rsid w:val="00820D03"/>
    <w:rsid w:val="0082621E"/>
    <w:rsid w:val="00826B2A"/>
    <w:rsid w:val="00837794"/>
    <w:rsid w:val="00841AB3"/>
    <w:rsid w:val="00845796"/>
    <w:rsid w:val="008472D7"/>
    <w:rsid w:val="00864487"/>
    <w:rsid w:val="008704F7"/>
    <w:rsid w:val="00881481"/>
    <w:rsid w:val="00882D40"/>
    <w:rsid w:val="00892A61"/>
    <w:rsid w:val="00894994"/>
    <w:rsid w:val="008949A4"/>
    <w:rsid w:val="00896DAF"/>
    <w:rsid w:val="008A5ACC"/>
    <w:rsid w:val="008A74EC"/>
    <w:rsid w:val="008B7886"/>
    <w:rsid w:val="008C366A"/>
    <w:rsid w:val="008D3EAE"/>
    <w:rsid w:val="008D6035"/>
    <w:rsid w:val="008E2D2B"/>
    <w:rsid w:val="008F2DC8"/>
    <w:rsid w:val="008F506F"/>
    <w:rsid w:val="008F5434"/>
    <w:rsid w:val="008F7A63"/>
    <w:rsid w:val="009118FF"/>
    <w:rsid w:val="009261F9"/>
    <w:rsid w:val="00927299"/>
    <w:rsid w:val="00927EDA"/>
    <w:rsid w:val="009301EE"/>
    <w:rsid w:val="00933301"/>
    <w:rsid w:val="0093562A"/>
    <w:rsid w:val="00936B71"/>
    <w:rsid w:val="00944E77"/>
    <w:rsid w:val="00945220"/>
    <w:rsid w:val="009500D6"/>
    <w:rsid w:val="00951120"/>
    <w:rsid w:val="00973CCF"/>
    <w:rsid w:val="00981F44"/>
    <w:rsid w:val="00984E76"/>
    <w:rsid w:val="00992FF9"/>
    <w:rsid w:val="009A2D63"/>
    <w:rsid w:val="009A5998"/>
    <w:rsid w:val="009B1E76"/>
    <w:rsid w:val="009E1150"/>
    <w:rsid w:val="009E22F6"/>
    <w:rsid w:val="009E4829"/>
    <w:rsid w:val="009E4954"/>
    <w:rsid w:val="009E6487"/>
    <w:rsid w:val="009F176B"/>
    <w:rsid w:val="009F1DF1"/>
    <w:rsid w:val="009F5640"/>
    <w:rsid w:val="00A07437"/>
    <w:rsid w:val="00A11BB2"/>
    <w:rsid w:val="00A25A2A"/>
    <w:rsid w:val="00A301E3"/>
    <w:rsid w:val="00A36E23"/>
    <w:rsid w:val="00A439D3"/>
    <w:rsid w:val="00A462EC"/>
    <w:rsid w:val="00A535A7"/>
    <w:rsid w:val="00A55A7D"/>
    <w:rsid w:val="00A64F8E"/>
    <w:rsid w:val="00A67880"/>
    <w:rsid w:val="00A75D15"/>
    <w:rsid w:val="00A77218"/>
    <w:rsid w:val="00A91662"/>
    <w:rsid w:val="00A93354"/>
    <w:rsid w:val="00AA5085"/>
    <w:rsid w:val="00AA5388"/>
    <w:rsid w:val="00AA7693"/>
    <w:rsid w:val="00AA7B1C"/>
    <w:rsid w:val="00AB13F9"/>
    <w:rsid w:val="00AC1D70"/>
    <w:rsid w:val="00AC5381"/>
    <w:rsid w:val="00AD2D17"/>
    <w:rsid w:val="00AD2F9F"/>
    <w:rsid w:val="00AD3356"/>
    <w:rsid w:val="00AF167A"/>
    <w:rsid w:val="00AF56F2"/>
    <w:rsid w:val="00B004EE"/>
    <w:rsid w:val="00B17926"/>
    <w:rsid w:val="00B32E58"/>
    <w:rsid w:val="00B47BF4"/>
    <w:rsid w:val="00B56216"/>
    <w:rsid w:val="00B573BA"/>
    <w:rsid w:val="00B60EF4"/>
    <w:rsid w:val="00B6490D"/>
    <w:rsid w:val="00B72096"/>
    <w:rsid w:val="00B8241E"/>
    <w:rsid w:val="00B82F0C"/>
    <w:rsid w:val="00B948EA"/>
    <w:rsid w:val="00BA5EA4"/>
    <w:rsid w:val="00BC63A6"/>
    <w:rsid w:val="00BD03D5"/>
    <w:rsid w:val="00BD478C"/>
    <w:rsid w:val="00BE329D"/>
    <w:rsid w:val="00C11CB3"/>
    <w:rsid w:val="00C11DDB"/>
    <w:rsid w:val="00C1265B"/>
    <w:rsid w:val="00C20123"/>
    <w:rsid w:val="00C2035D"/>
    <w:rsid w:val="00C242CF"/>
    <w:rsid w:val="00C31069"/>
    <w:rsid w:val="00C418A9"/>
    <w:rsid w:val="00C44249"/>
    <w:rsid w:val="00C44CA6"/>
    <w:rsid w:val="00C5143E"/>
    <w:rsid w:val="00C657EF"/>
    <w:rsid w:val="00C83C1C"/>
    <w:rsid w:val="00C90A44"/>
    <w:rsid w:val="00C964AB"/>
    <w:rsid w:val="00CA58AF"/>
    <w:rsid w:val="00CC49A9"/>
    <w:rsid w:val="00CC7C38"/>
    <w:rsid w:val="00CE7AEA"/>
    <w:rsid w:val="00CF4B1D"/>
    <w:rsid w:val="00D0140D"/>
    <w:rsid w:val="00D0259F"/>
    <w:rsid w:val="00D1651C"/>
    <w:rsid w:val="00D3246B"/>
    <w:rsid w:val="00D33DBB"/>
    <w:rsid w:val="00D3794E"/>
    <w:rsid w:val="00D60E8E"/>
    <w:rsid w:val="00D651BD"/>
    <w:rsid w:val="00D653AA"/>
    <w:rsid w:val="00D670C7"/>
    <w:rsid w:val="00D750BB"/>
    <w:rsid w:val="00D75A3B"/>
    <w:rsid w:val="00D86EFF"/>
    <w:rsid w:val="00DA06E8"/>
    <w:rsid w:val="00DA1C63"/>
    <w:rsid w:val="00DA44EC"/>
    <w:rsid w:val="00DA5611"/>
    <w:rsid w:val="00DA587D"/>
    <w:rsid w:val="00DB503F"/>
    <w:rsid w:val="00DC26EF"/>
    <w:rsid w:val="00DC2FEE"/>
    <w:rsid w:val="00DE13E3"/>
    <w:rsid w:val="00DE6535"/>
    <w:rsid w:val="00DF387E"/>
    <w:rsid w:val="00DF3DA8"/>
    <w:rsid w:val="00E04FE5"/>
    <w:rsid w:val="00E07F72"/>
    <w:rsid w:val="00E21CCA"/>
    <w:rsid w:val="00E21F61"/>
    <w:rsid w:val="00E3345F"/>
    <w:rsid w:val="00E446A4"/>
    <w:rsid w:val="00E5331E"/>
    <w:rsid w:val="00E538B3"/>
    <w:rsid w:val="00E54566"/>
    <w:rsid w:val="00E72339"/>
    <w:rsid w:val="00E76B3C"/>
    <w:rsid w:val="00E76E32"/>
    <w:rsid w:val="00E8523F"/>
    <w:rsid w:val="00E91432"/>
    <w:rsid w:val="00EA0966"/>
    <w:rsid w:val="00EA143D"/>
    <w:rsid w:val="00EA1593"/>
    <w:rsid w:val="00EA2C06"/>
    <w:rsid w:val="00EA65BD"/>
    <w:rsid w:val="00EB1FB7"/>
    <w:rsid w:val="00EB5A68"/>
    <w:rsid w:val="00EB6D71"/>
    <w:rsid w:val="00EC5CD9"/>
    <w:rsid w:val="00EE130F"/>
    <w:rsid w:val="00EE13A1"/>
    <w:rsid w:val="00EE2168"/>
    <w:rsid w:val="00EE2BB7"/>
    <w:rsid w:val="00EE3390"/>
    <w:rsid w:val="00EF6728"/>
    <w:rsid w:val="00F1264C"/>
    <w:rsid w:val="00F174C4"/>
    <w:rsid w:val="00F238D9"/>
    <w:rsid w:val="00F2711E"/>
    <w:rsid w:val="00F27802"/>
    <w:rsid w:val="00F35AEC"/>
    <w:rsid w:val="00F36C67"/>
    <w:rsid w:val="00F404DA"/>
    <w:rsid w:val="00F43F91"/>
    <w:rsid w:val="00F4573C"/>
    <w:rsid w:val="00F52381"/>
    <w:rsid w:val="00F563CD"/>
    <w:rsid w:val="00F56BC4"/>
    <w:rsid w:val="00F70EA9"/>
    <w:rsid w:val="00F77FC4"/>
    <w:rsid w:val="00F82130"/>
    <w:rsid w:val="00F845A9"/>
    <w:rsid w:val="00F927D2"/>
    <w:rsid w:val="00F92FF5"/>
    <w:rsid w:val="00FA2A2C"/>
    <w:rsid w:val="00FA4E19"/>
    <w:rsid w:val="00FB27A5"/>
    <w:rsid w:val="00FB3EB8"/>
    <w:rsid w:val="00FB7907"/>
    <w:rsid w:val="00FC16A5"/>
    <w:rsid w:val="00FC5F6D"/>
    <w:rsid w:val="00FC7397"/>
    <w:rsid w:val="00FE1C99"/>
    <w:rsid w:val="00FF5309"/>
    <w:rsid w:val="00FF5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E6487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3">
    <w:name w:val="Normal (Web)"/>
    <w:basedOn w:val="a"/>
    <w:rsid w:val="009E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E64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E6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48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21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156E"/>
  </w:style>
  <w:style w:type="paragraph" w:styleId="a8">
    <w:name w:val="footer"/>
    <w:basedOn w:val="a"/>
    <w:link w:val="a9"/>
    <w:uiPriority w:val="99"/>
    <w:unhideWhenUsed/>
    <w:rsid w:val="00421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156E"/>
  </w:style>
  <w:style w:type="paragraph" w:styleId="aa">
    <w:name w:val="Body Text"/>
    <w:basedOn w:val="a"/>
    <w:link w:val="ab"/>
    <w:rsid w:val="0048515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4851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sid w:val="00EC5CD9"/>
    <w:pPr>
      <w:spacing w:after="0" w:line="240" w:lineRule="auto"/>
    </w:pPr>
  </w:style>
  <w:style w:type="table" w:styleId="ad">
    <w:name w:val="Table Grid"/>
    <w:basedOn w:val="a1"/>
    <w:uiPriority w:val="59"/>
    <w:rsid w:val="00892A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46407-F560-4752-9A95-CF167D489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2233</TotalTime>
  <Pages>17</Pages>
  <Words>6035</Words>
  <Characters>34403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65</cp:revision>
  <cp:lastPrinted>2024-11-22T06:31:00Z</cp:lastPrinted>
  <dcterms:created xsi:type="dcterms:W3CDTF">2024-11-18T06:07:00Z</dcterms:created>
  <dcterms:modified xsi:type="dcterms:W3CDTF">2024-11-22T09:22:00Z</dcterms:modified>
</cp:coreProperties>
</file>