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A204F2" w:rsidP="00E4326E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550D53" w:rsidRPr="003374AD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FD5FC3">
        <w:rPr>
          <w:b/>
        </w:rPr>
        <w:t>Аязгуловского</w:t>
      </w:r>
      <w:r w:rsidR="001318F7">
        <w:rPr>
          <w:b/>
        </w:rPr>
        <w:t xml:space="preserve"> </w:t>
      </w:r>
      <w:r w:rsidR="00550D53" w:rsidRPr="003374AD">
        <w:rPr>
          <w:b/>
        </w:rPr>
        <w:t>сельского поселения за 20</w:t>
      </w:r>
      <w:r w:rsidR="00EF79B6">
        <w:rPr>
          <w:b/>
        </w:rPr>
        <w:t>2</w:t>
      </w:r>
      <w:r w:rsidR="00FD5FC3">
        <w:rPr>
          <w:b/>
        </w:rPr>
        <w:t>3</w:t>
      </w:r>
      <w:r w:rsidR="00550D53"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Default="00550D53" w:rsidP="00B40A02">
      <w:pPr>
        <w:pStyle w:val="11"/>
        <w:spacing w:line="240" w:lineRule="auto"/>
        <w:ind w:firstLine="0"/>
      </w:pPr>
      <w:r w:rsidRPr="009808DC">
        <w:t>«</w:t>
      </w:r>
      <w:r w:rsidR="00445E9C">
        <w:t>2</w:t>
      </w:r>
      <w:r w:rsidR="006C5B9B">
        <w:t>1</w:t>
      </w:r>
      <w:r w:rsidRPr="009808DC">
        <w:t>»</w:t>
      </w:r>
      <w:r w:rsidRPr="000957F2">
        <w:t xml:space="preserve"> </w:t>
      </w:r>
      <w:r w:rsidR="00FD5FC3">
        <w:t>марта</w:t>
      </w:r>
      <w:r w:rsidRPr="000957F2">
        <w:t xml:space="preserve"> 20</w:t>
      </w:r>
      <w:r w:rsidR="00812CCD">
        <w:t>2</w:t>
      </w:r>
      <w:r w:rsidR="00FD5FC3">
        <w:t>4</w:t>
      </w:r>
      <w:r w:rsidRPr="000957F2">
        <w:t xml:space="preserve"> года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D8765B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445E9C">
        <w:t>б</w:t>
      </w:r>
      <w:r w:rsidR="00B40A02">
        <w:t xml:space="preserve"> исполнении бюджета Аязгуловского сельского поселения за 2023</w:t>
      </w:r>
      <w:r w:rsidR="006C5B9B">
        <w:t xml:space="preserve"> год (далее – Заключение) подготовлено на основании статьи 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статьи</w:t>
      </w:r>
      <w:r w:rsidR="00D058A7">
        <w:t xml:space="preserve"> 37</w:t>
      </w:r>
      <w:r w:rsidR="006C5B9B">
        <w:t xml:space="preserve"> Положения о бюджетном процессе</w:t>
      </w:r>
      <w:r w:rsidR="00B40A02">
        <w:t xml:space="preserve"> Аязгуловского</w:t>
      </w:r>
      <w:r w:rsidR="00D058A7">
        <w:t xml:space="preserve"> сельского поселения</w:t>
      </w:r>
      <w:r w:rsidR="0080428A">
        <w:t>,</w:t>
      </w:r>
      <w:r w:rsidR="005117E2" w:rsidRPr="005117E2">
        <w:rPr>
          <w:color w:val="000000"/>
          <w:shd w:val="clear" w:color="auto" w:fill="FFFFFF"/>
        </w:rPr>
        <w:t xml:space="preserve"> </w:t>
      </w:r>
      <w:r w:rsidR="0080428A">
        <w:rPr>
          <w:color w:val="000000"/>
          <w:shd w:val="clear" w:color="auto" w:fill="FFFFFF"/>
        </w:rPr>
        <w:t>принятого</w:t>
      </w:r>
      <w:r w:rsidR="005117E2">
        <w:rPr>
          <w:color w:val="000000"/>
          <w:shd w:val="clear" w:color="auto" w:fill="FFFFFF"/>
        </w:rPr>
        <w:t xml:space="preserve"> решен</w:t>
      </w:r>
      <w:r w:rsidR="00445E9C">
        <w:rPr>
          <w:color w:val="000000"/>
          <w:shd w:val="clear" w:color="auto" w:fill="FFFFFF"/>
        </w:rPr>
        <w:t>и</w:t>
      </w:r>
      <w:r w:rsidR="00B40A02">
        <w:rPr>
          <w:color w:val="000000"/>
          <w:shd w:val="clear" w:color="auto" w:fill="FFFFFF"/>
        </w:rPr>
        <w:t>ем Совета депутатов Аязгуловского сельского поселения от 26</w:t>
      </w:r>
      <w:r w:rsidR="005117E2">
        <w:rPr>
          <w:color w:val="000000"/>
          <w:shd w:val="clear" w:color="auto" w:fill="FFFFFF"/>
        </w:rPr>
        <w:t>.0</w:t>
      </w:r>
      <w:r w:rsidR="00445E9C">
        <w:rPr>
          <w:color w:val="000000"/>
          <w:shd w:val="clear" w:color="auto" w:fill="FFFFFF"/>
        </w:rPr>
        <w:t>9</w:t>
      </w:r>
      <w:r w:rsidR="005117E2">
        <w:rPr>
          <w:color w:val="000000"/>
          <w:shd w:val="clear" w:color="auto" w:fill="FFFFFF"/>
        </w:rPr>
        <w:t>.20</w:t>
      </w:r>
      <w:r w:rsidR="00B40A02">
        <w:rPr>
          <w:color w:val="000000"/>
          <w:shd w:val="clear" w:color="auto" w:fill="FFFFFF"/>
        </w:rPr>
        <w:t>23</w:t>
      </w:r>
      <w:r w:rsidR="005117E2">
        <w:rPr>
          <w:color w:val="000000"/>
          <w:shd w:val="clear" w:color="auto" w:fill="FFFFFF"/>
        </w:rPr>
        <w:t xml:space="preserve"> № </w:t>
      </w:r>
      <w:r w:rsidR="00B40A02">
        <w:rPr>
          <w:color w:val="000000"/>
          <w:shd w:val="clear" w:color="auto" w:fill="FFFFFF"/>
        </w:rPr>
        <w:t>2</w:t>
      </w:r>
      <w:r w:rsidR="00445E9C">
        <w:rPr>
          <w:color w:val="000000"/>
          <w:shd w:val="clear" w:color="auto" w:fill="FFFFFF"/>
        </w:rPr>
        <w:t>0</w:t>
      </w:r>
      <w:r w:rsidR="005117E2">
        <w:rPr>
          <w:color w:val="000000"/>
          <w:shd w:val="clear" w:color="auto" w:fill="FFFFFF"/>
        </w:rPr>
        <w:t xml:space="preserve"> «Об утверждении Положения о бюджетном процессе в </w:t>
      </w:r>
      <w:r w:rsidR="00E4326E">
        <w:rPr>
          <w:color w:val="000000"/>
          <w:shd w:val="clear" w:color="auto" w:fill="FFFFFF"/>
        </w:rPr>
        <w:t>А</w:t>
      </w:r>
      <w:r w:rsidR="00B40A02">
        <w:rPr>
          <w:color w:val="000000"/>
          <w:shd w:val="clear" w:color="auto" w:fill="FFFFFF"/>
        </w:rPr>
        <w:t>язгуловском</w:t>
      </w:r>
      <w:r w:rsidR="005117E2">
        <w:rPr>
          <w:color w:val="000000"/>
          <w:shd w:val="clear" w:color="auto" w:fill="FFFFFF"/>
        </w:rPr>
        <w:t xml:space="preserve"> сельском поселении»</w:t>
      </w:r>
      <w:r w:rsidR="00D058A7">
        <w:t xml:space="preserve"> и </w:t>
      </w:r>
      <w:r w:rsidR="00D058A7" w:rsidRPr="00DA04BB">
        <w:t>плана работы Контрольно-счетной комиссии Аргаяшско</w:t>
      </w:r>
      <w:r w:rsidR="00B40A02">
        <w:t>го муниципального района на 2024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B40A02">
        <w:t>2</w:t>
      </w:r>
      <w:r w:rsidR="005117E2" w:rsidRPr="00DA04BB">
        <w:t>.12.202</w:t>
      </w:r>
      <w:r w:rsidR="00B40A02">
        <w:t>3</w:t>
      </w:r>
      <w:r w:rsidR="005117E2" w:rsidRPr="00DA04BB">
        <w:t xml:space="preserve">  № 1</w:t>
      </w:r>
      <w:r w:rsidR="00B40A02">
        <w:t>1</w:t>
      </w:r>
      <w:r w:rsidR="005117E2" w:rsidRPr="00DA04BB">
        <w:t>2</w:t>
      </w:r>
      <w:r w:rsidR="00D058A7">
        <w:t>.</w:t>
      </w:r>
    </w:p>
    <w:p w:rsidR="00D058A7" w:rsidRDefault="00D058A7" w:rsidP="00D8765B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</w:t>
      </w:r>
      <w:r w:rsidR="000C753B">
        <w:t>я проведения внешней проверки 1</w:t>
      </w:r>
      <w:r w:rsidR="00F2595F">
        <w:t>4</w:t>
      </w:r>
      <w:r>
        <w:t>.03.202</w:t>
      </w:r>
      <w:r w:rsidR="000C753B">
        <w:t>4</w:t>
      </w:r>
      <w:r>
        <w:t xml:space="preserve"> (</w:t>
      </w:r>
      <w:r w:rsidR="00765879">
        <w:t>обращение председателя</w:t>
      </w:r>
      <w:r w:rsidR="000C753B">
        <w:t xml:space="preserve"> Совета депутатов Аязгуловского</w:t>
      </w:r>
      <w:r w:rsidR="0069478F">
        <w:t xml:space="preserve"> сельского поселения от </w:t>
      </w:r>
      <w:r w:rsidR="000C753B">
        <w:t>13</w:t>
      </w:r>
      <w:r w:rsidR="0069478F">
        <w:t>.03.202</w:t>
      </w:r>
      <w:r w:rsidR="000C753B">
        <w:t>4</w:t>
      </w:r>
      <w:r w:rsidR="009A3C72">
        <w:t xml:space="preserve"> </w:t>
      </w:r>
      <w:r w:rsidR="00F2595F">
        <w:t xml:space="preserve">№ </w:t>
      </w:r>
      <w:r w:rsidR="000C753B">
        <w:t>74</w:t>
      </w:r>
      <w:r>
        <w:t>) с соблюдением срока, установленного пунктом 3 статьи 264.4 БК РФ.</w:t>
      </w:r>
    </w:p>
    <w:p w:rsidR="00D058A7" w:rsidRDefault="00D058A7" w:rsidP="00D8765B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0C753B">
        <w:t>бюджета Аязгуловского сельского поселения за 2023</w:t>
      </w:r>
      <w:r w:rsidR="008211A3">
        <w:t xml:space="preserve"> </w:t>
      </w:r>
      <w:r>
        <w:t>год.</w:t>
      </w:r>
    </w:p>
    <w:p w:rsidR="00D058A7" w:rsidRDefault="00D058A7" w:rsidP="00D53F0A">
      <w:pPr>
        <w:pStyle w:val="11"/>
        <w:tabs>
          <w:tab w:val="left" w:pos="540"/>
        </w:tabs>
        <w:spacing w:after="0"/>
        <w:ind w:firstLine="0"/>
      </w:pPr>
      <w:r>
        <w:t xml:space="preserve">          </w:t>
      </w:r>
    </w:p>
    <w:p w:rsidR="00F258D5" w:rsidRDefault="00F258D5" w:rsidP="00D53F0A">
      <w:pPr>
        <w:pStyle w:val="11"/>
        <w:tabs>
          <w:tab w:val="left" w:pos="540"/>
        </w:tabs>
        <w:spacing w:after="0"/>
        <w:ind w:firstLine="0"/>
      </w:pPr>
    </w:p>
    <w:p w:rsidR="00D058A7" w:rsidRDefault="00AF1555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29198F">
        <w:rPr>
          <w:b/>
        </w:rPr>
        <w:t>б</w:t>
      </w:r>
      <w:r w:rsidR="001C50A1">
        <w:rPr>
          <w:b/>
        </w:rPr>
        <w:t xml:space="preserve"> исполнении бюджета Аязгуловского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B62D96" w:rsidRDefault="00B62D96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120BA2" w:rsidRDefault="00D8765B" w:rsidP="00F258D5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</w:t>
      </w:r>
      <w:r w:rsidR="00F258D5">
        <w:rPr>
          <w:bCs/>
        </w:rPr>
        <w:t xml:space="preserve"> </w:t>
      </w:r>
      <w:r w:rsidR="00B62D96" w:rsidRPr="00C03515">
        <w:rPr>
          <w:bCs/>
        </w:rPr>
        <w:t>Отчет об испо</w:t>
      </w:r>
      <w:r w:rsidR="001C50A1">
        <w:rPr>
          <w:bCs/>
        </w:rPr>
        <w:t>лнении бюджета поселения за 2023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120BA2">
        <w:rPr>
          <w:bCs/>
        </w:rPr>
        <w:t xml:space="preserve"> требованиям статьи 264.1 БК РФ</w:t>
      </w:r>
      <w:r w:rsidR="00F258D5">
        <w:rPr>
          <w:bCs/>
        </w:rPr>
        <w:t>.</w:t>
      </w:r>
    </w:p>
    <w:p w:rsidR="00F258D5" w:rsidRDefault="00F258D5" w:rsidP="00D8765B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F258D5" w:rsidRDefault="00F258D5" w:rsidP="00D8765B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F258D5" w:rsidRDefault="00F258D5" w:rsidP="00D8765B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F258D5" w:rsidRDefault="00F258D5" w:rsidP="00F258D5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120BA2" w:rsidRDefault="00120BA2" w:rsidP="00AD1B52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  При составлении о</w:t>
      </w:r>
      <w:r w:rsidRPr="00C03515">
        <w:rPr>
          <w:bCs/>
        </w:rPr>
        <w:t>тчет</w:t>
      </w:r>
      <w:r>
        <w:rPr>
          <w:bCs/>
        </w:rPr>
        <w:t>а</w:t>
      </w:r>
      <w:r w:rsidRPr="00C03515">
        <w:rPr>
          <w:bCs/>
        </w:rPr>
        <w:t xml:space="preserve"> об испо</w:t>
      </w:r>
      <w:r>
        <w:rPr>
          <w:bCs/>
        </w:rPr>
        <w:t>лнении бюджета поселения за 2023</w:t>
      </w:r>
      <w:r w:rsidRPr="00C03515">
        <w:rPr>
          <w:bCs/>
        </w:rPr>
        <w:t xml:space="preserve"> год</w:t>
      </w:r>
      <w:r>
        <w:rPr>
          <w:bCs/>
        </w:rPr>
        <w:t xml:space="preserve"> нарушены требования пункта 166 </w:t>
      </w:r>
      <w:r w:rsidRPr="00C03515"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года №191н </w:t>
      </w:r>
      <w:r w:rsidRPr="00C03515">
        <w:rPr>
          <w:color w:val="008080"/>
        </w:rPr>
        <w:t xml:space="preserve"> </w:t>
      </w:r>
      <w:r w:rsidRPr="00C03515">
        <w:t>(далее  –</w:t>
      </w:r>
      <w:r w:rsidR="00AD1B52">
        <w:t xml:space="preserve"> </w:t>
      </w:r>
      <w:r w:rsidRPr="00A85C96">
        <w:t>Инструкция № 191н).</w:t>
      </w:r>
    </w:p>
    <w:p w:rsidR="00A85C96" w:rsidRPr="00A85C96" w:rsidRDefault="00DE56D5" w:rsidP="00AD1B5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85C96">
        <w:rPr>
          <w:rFonts w:ascii="Times New Roman" w:hAnsi="Times New Roman"/>
          <w:sz w:val="28"/>
          <w:szCs w:val="28"/>
          <w:lang w:val="ru-RU"/>
        </w:rPr>
        <w:t xml:space="preserve">        Годовой отчет 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>об испо</w:t>
      </w:r>
      <w:r w:rsidR="001C50A1">
        <w:rPr>
          <w:rFonts w:ascii="Times New Roman" w:hAnsi="Times New Roman"/>
          <w:bCs/>
          <w:sz w:val="28"/>
          <w:szCs w:val="28"/>
          <w:lang w:val="ru-RU"/>
        </w:rPr>
        <w:t>лнении бюджета поселения за 2023</w:t>
      </w:r>
      <w:r w:rsidR="00765879">
        <w:rPr>
          <w:rFonts w:ascii="Times New Roman" w:hAnsi="Times New Roman"/>
          <w:bCs/>
          <w:sz w:val="28"/>
          <w:szCs w:val="28"/>
          <w:lang w:val="ru-RU"/>
        </w:rPr>
        <w:t xml:space="preserve"> год составлен в соответствии со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структурой и кодами бюджетной классификации, кот</w:t>
      </w:r>
      <w:r w:rsidR="00333A10">
        <w:rPr>
          <w:rFonts w:ascii="Times New Roman" w:hAnsi="Times New Roman"/>
          <w:bCs/>
          <w:sz w:val="28"/>
          <w:szCs w:val="28"/>
          <w:lang w:val="ru-RU"/>
        </w:rPr>
        <w:t>орые применялись при принятии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85C96">
        <w:rPr>
          <w:rFonts w:ascii="Times New Roman" w:hAnsi="Times New Roman"/>
          <w:sz w:val="28"/>
          <w:szCs w:val="28"/>
          <w:lang w:val="ru-RU"/>
        </w:rPr>
        <w:t>решения</w:t>
      </w:r>
      <w:r w:rsidR="001C50A1">
        <w:rPr>
          <w:rFonts w:ascii="Times New Roman" w:hAnsi="Times New Roman"/>
          <w:sz w:val="28"/>
          <w:szCs w:val="28"/>
          <w:lang w:val="ru-RU"/>
        </w:rPr>
        <w:t xml:space="preserve"> Совета депутатов Аязгуловского 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сельс</w:t>
      </w:r>
      <w:r w:rsidR="001C50A1">
        <w:rPr>
          <w:rFonts w:ascii="Times New Roman" w:hAnsi="Times New Roman"/>
          <w:sz w:val="28"/>
          <w:szCs w:val="28"/>
          <w:lang w:val="ru-RU"/>
        </w:rPr>
        <w:t>кого поселения от 19</w:t>
      </w:r>
      <w:r w:rsidR="0029198F">
        <w:rPr>
          <w:rFonts w:ascii="Times New Roman" w:hAnsi="Times New Roman"/>
          <w:sz w:val="28"/>
          <w:szCs w:val="28"/>
          <w:lang w:val="ru-RU"/>
        </w:rPr>
        <w:t>.12.202</w:t>
      </w:r>
      <w:r w:rsidR="001C50A1">
        <w:rPr>
          <w:rFonts w:ascii="Times New Roman" w:hAnsi="Times New Roman"/>
          <w:sz w:val="28"/>
          <w:szCs w:val="28"/>
          <w:lang w:val="ru-RU"/>
        </w:rPr>
        <w:t>2</w:t>
      </w:r>
      <w:r w:rsidR="0029198F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C50A1">
        <w:rPr>
          <w:rFonts w:ascii="Times New Roman" w:hAnsi="Times New Roman"/>
          <w:sz w:val="28"/>
          <w:szCs w:val="28"/>
          <w:lang w:val="ru-RU"/>
        </w:rPr>
        <w:t>25 «О бюджете Аязгуловского сельского поселения на 2023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 w:rsidR="001C50A1">
        <w:rPr>
          <w:rFonts w:ascii="Times New Roman" w:hAnsi="Times New Roman"/>
          <w:sz w:val="28"/>
          <w:szCs w:val="28"/>
          <w:lang w:val="ru-RU"/>
        </w:rPr>
        <w:t>4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1C50A1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годов» (далее – решение о бюджете</w:t>
      </w:r>
      <w:r w:rsidR="00765879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).</w:t>
      </w:r>
    </w:p>
    <w:p w:rsidR="00DE56D5" w:rsidRDefault="001E200A" w:rsidP="00D8765B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0E2C2E">
        <w:t>рования дефицита бюджета на 2023</w:t>
      </w:r>
      <w:r w:rsidR="00277956">
        <w:t xml:space="preserve"> год, отраженные в годовом отчете об исполнении бю</w:t>
      </w:r>
      <w:r w:rsidR="000E2C2E">
        <w:t>джета поселения на 1 января 2024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0E2C2E">
        <w:t>ципального района на 01.01.2024</w:t>
      </w:r>
      <w:r w:rsidR="00207E9E">
        <w:t>.</w:t>
      </w:r>
    </w:p>
    <w:p w:rsidR="001E200A" w:rsidRDefault="001E200A" w:rsidP="00D8765B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833048" w:rsidRPr="00C03515" w:rsidRDefault="001E200A" w:rsidP="00D8765B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Исп</w:t>
      </w:r>
      <w:r w:rsidR="000E2C2E">
        <w:t>олнение бюджета поселения в 2023</w:t>
      </w:r>
      <w:r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Default="00D058A7" w:rsidP="00A85C96">
      <w:pPr>
        <w:pStyle w:val="11"/>
        <w:tabs>
          <w:tab w:val="left" w:pos="540"/>
        </w:tabs>
        <w:spacing w:after="0" w:line="240" w:lineRule="auto"/>
        <w:ind w:firstLine="0"/>
      </w:pPr>
    </w:p>
    <w:p w:rsidR="00670052" w:rsidRDefault="00670052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0E2C2E">
        <w:rPr>
          <w:b/>
        </w:rPr>
        <w:t>ета Аязгуловского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AD1B52" w:rsidRDefault="00AD1B52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F5723A" w:rsidRDefault="00D34DF7" w:rsidP="00AD1B52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4C7AE1">
        <w:t>Исполнение бюджета поселения за</w:t>
      </w:r>
      <w:r w:rsidR="000E2C2E" w:rsidRPr="00292CEE">
        <w:t xml:space="preserve"> 20</w:t>
      </w:r>
      <w:r w:rsidR="000E2C2E">
        <w:t>23 год по доходам составило 21301,5тыс.рублей или 97,6</w:t>
      </w:r>
      <w:r w:rsidR="000E2C2E" w:rsidRPr="00292CEE">
        <w:t xml:space="preserve"> процента уточненных годовых н</w:t>
      </w:r>
      <w:r w:rsidR="000E2C2E">
        <w:t>азначений, по расходам – 21240,3 тыс.рублей или 97,1</w:t>
      </w:r>
      <w:r w:rsidR="000E2C2E" w:rsidRPr="00292CEE">
        <w:t xml:space="preserve"> процента к уточненным годов</w:t>
      </w:r>
      <w:r w:rsidR="004C7AE1">
        <w:t>ым назначениям с дефицитом 61,2</w:t>
      </w:r>
      <w:r w:rsidR="000E2C2E">
        <w:t xml:space="preserve"> </w:t>
      </w:r>
      <w:r w:rsidR="000E2C2E" w:rsidRPr="00292CEE">
        <w:t>тыс.рублей</w:t>
      </w:r>
      <w:r w:rsidR="004C7AE1" w:rsidRPr="004C7AE1">
        <w:t xml:space="preserve"> </w:t>
      </w:r>
      <w:r w:rsidR="004C7AE1">
        <w:t>и по утвержденным бюджетным назначениям с дефицитом в сумме 58,9 тыс.рублей.</w:t>
      </w:r>
    </w:p>
    <w:p w:rsidR="00F5723A" w:rsidRDefault="00F5723A" w:rsidP="008F2738">
      <w:pPr>
        <w:pStyle w:val="11"/>
        <w:tabs>
          <w:tab w:val="left" w:pos="540"/>
        </w:tabs>
        <w:spacing w:after="0"/>
        <w:ind w:firstLine="0"/>
      </w:pPr>
      <w:r>
        <w:t xml:space="preserve">       Анализ исполнения основных характеристик бюджета поселения за 202</w:t>
      </w:r>
      <w:r w:rsidR="000E2C2E">
        <w:t>2</w:t>
      </w:r>
      <w:r>
        <w:t>-202</w:t>
      </w:r>
      <w:r w:rsidR="000E2C2E">
        <w:t>3</w:t>
      </w:r>
      <w:r w:rsidR="009E510D">
        <w:t xml:space="preserve"> годы представлен в Т</w:t>
      </w:r>
      <w:r>
        <w:t xml:space="preserve">аблице 1. </w:t>
      </w:r>
    </w:p>
    <w:p w:rsidR="00AD1B52" w:rsidRDefault="00AD1B52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</w:p>
    <w:p w:rsidR="00670052" w:rsidRPr="00AD1B52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AD1B52">
        <w:rPr>
          <w:sz w:val="24"/>
          <w:szCs w:val="24"/>
        </w:rPr>
        <w:t>Таблица 1</w:t>
      </w:r>
      <w:r w:rsidR="007D403E" w:rsidRPr="00AD1B52">
        <w:rPr>
          <w:sz w:val="24"/>
          <w:szCs w:val="24"/>
        </w:rPr>
        <w:t xml:space="preserve"> </w:t>
      </w:r>
      <w:r w:rsidR="00286531" w:rsidRPr="00AD1B52">
        <w:rPr>
          <w:sz w:val="24"/>
          <w:szCs w:val="24"/>
        </w:rPr>
        <w:t xml:space="preserve"> </w:t>
      </w:r>
    </w:p>
    <w:tbl>
      <w:tblPr>
        <w:tblStyle w:val="aff3"/>
        <w:tblW w:w="9828" w:type="dxa"/>
        <w:tblLook w:val="01E0"/>
      </w:tblPr>
      <w:tblGrid>
        <w:gridCol w:w="1971"/>
        <w:gridCol w:w="2277"/>
        <w:gridCol w:w="1800"/>
        <w:gridCol w:w="1440"/>
        <w:gridCol w:w="2340"/>
      </w:tblGrid>
      <w:tr w:rsidR="00F5723A" w:rsidTr="0048311F">
        <w:trPr>
          <w:trHeight w:val="255"/>
        </w:trPr>
        <w:tc>
          <w:tcPr>
            <w:tcW w:w="1971" w:type="dxa"/>
            <w:vMerge w:val="restart"/>
          </w:tcPr>
          <w:p w:rsidR="00F5723A" w:rsidRPr="00F5723A" w:rsidRDefault="0069478F" w:rsidP="00F5723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1555">
              <w:rPr>
                <w:lang w:val="ru-RU"/>
              </w:rPr>
              <w:t xml:space="preserve"> </w:t>
            </w:r>
            <w:r w:rsidR="00F5723A" w:rsidRPr="00F5723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F5723A" w:rsidRPr="00F5723A" w:rsidRDefault="00F5723A" w:rsidP="00F5723A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5723A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5517" w:type="dxa"/>
            <w:gridSpan w:val="3"/>
          </w:tcPr>
          <w:p w:rsidR="00F5723A" w:rsidRPr="00F5723A" w:rsidRDefault="00F5723A" w:rsidP="00F5723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23A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0E2C2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572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340" w:type="dxa"/>
            <w:vMerge w:val="restart"/>
          </w:tcPr>
          <w:p w:rsidR="0048311F" w:rsidRDefault="0048311F" w:rsidP="0048311F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% исполнения</w:t>
            </w:r>
          </w:p>
          <w:p w:rsidR="00F5723A" w:rsidRPr="00F5723A" w:rsidRDefault="0048311F" w:rsidP="0048311F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="000E2C2E"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  <w:r w:rsidR="00F5723A" w:rsidRPr="00F572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F5723A" w:rsidTr="0048311F">
        <w:trPr>
          <w:trHeight w:val="270"/>
        </w:trPr>
        <w:tc>
          <w:tcPr>
            <w:tcW w:w="1971" w:type="dxa"/>
            <w:vMerge/>
          </w:tcPr>
          <w:p w:rsidR="00F5723A" w:rsidRPr="00F5723A" w:rsidRDefault="00F5723A" w:rsidP="00F5723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7" w:type="dxa"/>
            <w:vMerge w:val="restart"/>
          </w:tcPr>
          <w:p w:rsidR="00F5723A" w:rsidRPr="000E2C2E" w:rsidRDefault="00F5723A" w:rsidP="004831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3240" w:type="dxa"/>
            <w:gridSpan w:val="2"/>
          </w:tcPr>
          <w:p w:rsidR="00F5723A" w:rsidRPr="000E2C2E" w:rsidRDefault="00F5723A" w:rsidP="00F5723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2340" w:type="dxa"/>
            <w:vMerge/>
          </w:tcPr>
          <w:p w:rsidR="00F5723A" w:rsidRPr="00F5723A" w:rsidRDefault="00F5723A" w:rsidP="0069478F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F5723A" w:rsidTr="0048311F">
        <w:trPr>
          <w:trHeight w:val="540"/>
        </w:trPr>
        <w:tc>
          <w:tcPr>
            <w:tcW w:w="1971" w:type="dxa"/>
            <w:vMerge/>
          </w:tcPr>
          <w:p w:rsidR="00F5723A" w:rsidRPr="00F5723A" w:rsidRDefault="00F5723A" w:rsidP="00F5723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7" w:type="dxa"/>
            <w:vMerge/>
          </w:tcPr>
          <w:p w:rsidR="00F5723A" w:rsidRPr="000E2C2E" w:rsidRDefault="00F5723A" w:rsidP="00F5723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F5723A" w:rsidRPr="000E2C2E" w:rsidRDefault="00F5723A" w:rsidP="004831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440" w:type="dxa"/>
          </w:tcPr>
          <w:p w:rsidR="00F5723A" w:rsidRPr="000E2C2E" w:rsidRDefault="0048311F" w:rsidP="00F5723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2340" w:type="dxa"/>
            <w:vMerge/>
          </w:tcPr>
          <w:p w:rsidR="00F5723A" w:rsidRPr="00F5723A" w:rsidRDefault="00F5723A" w:rsidP="0069478F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F5723A" w:rsidTr="0048311F">
        <w:tc>
          <w:tcPr>
            <w:tcW w:w="1971" w:type="dxa"/>
          </w:tcPr>
          <w:p w:rsidR="00F5723A" w:rsidRPr="0048311F" w:rsidRDefault="00F5723A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311F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2277" w:type="dxa"/>
          </w:tcPr>
          <w:p w:rsidR="00F5723A" w:rsidRPr="000E2C2E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21821,7</w:t>
            </w:r>
          </w:p>
        </w:tc>
        <w:tc>
          <w:tcPr>
            <w:tcW w:w="1800" w:type="dxa"/>
          </w:tcPr>
          <w:p w:rsidR="00F5723A" w:rsidRPr="000E2C2E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</w:rPr>
              <w:t>21301,5</w:t>
            </w:r>
          </w:p>
        </w:tc>
        <w:tc>
          <w:tcPr>
            <w:tcW w:w="1440" w:type="dxa"/>
          </w:tcPr>
          <w:p w:rsidR="00F5723A" w:rsidRPr="000E2C2E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97,6</w:t>
            </w:r>
          </w:p>
        </w:tc>
        <w:tc>
          <w:tcPr>
            <w:tcW w:w="2340" w:type="dxa"/>
          </w:tcPr>
          <w:p w:rsidR="00F5723A" w:rsidRPr="0048311F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</w:t>
            </w:r>
            <w:r w:rsidR="00A4285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F5723A" w:rsidTr="0048311F">
        <w:tc>
          <w:tcPr>
            <w:tcW w:w="1971" w:type="dxa"/>
          </w:tcPr>
          <w:p w:rsidR="00F5723A" w:rsidRPr="0048311F" w:rsidRDefault="00F5723A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311F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2277" w:type="dxa"/>
          </w:tcPr>
          <w:p w:rsidR="00F5723A" w:rsidRPr="000E2C2E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21880,6</w:t>
            </w:r>
          </w:p>
        </w:tc>
        <w:tc>
          <w:tcPr>
            <w:tcW w:w="1800" w:type="dxa"/>
          </w:tcPr>
          <w:p w:rsidR="00F5723A" w:rsidRPr="000E2C2E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21240,3</w:t>
            </w:r>
          </w:p>
        </w:tc>
        <w:tc>
          <w:tcPr>
            <w:tcW w:w="1440" w:type="dxa"/>
          </w:tcPr>
          <w:p w:rsidR="00F5723A" w:rsidRPr="000E2C2E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C2E">
              <w:rPr>
                <w:rFonts w:ascii="Times New Roman" w:hAnsi="Times New Roman"/>
                <w:sz w:val="24"/>
                <w:szCs w:val="24"/>
                <w:lang w:val="ru-RU"/>
              </w:rPr>
              <w:t>97,1</w:t>
            </w:r>
          </w:p>
        </w:tc>
        <w:tc>
          <w:tcPr>
            <w:tcW w:w="2340" w:type="dxa"/>
          </w:tcPr>
          <w:p w:rsidR="00F5723A" w:rsidRPr="0048311F" w:rsidRDefault="00A42855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99,2</w:t>
            </w:r>
          </w:p>
        </w:tc>
      </w:tr>
      <w:tr w:rsidR="0048311F" w:rsidTr="0048311F">
        <w:tc>
          <w:tcPr>
            <w:tcW w:w="1971" w:type="dxa"/>
          </w:tcPr>
          <w:p w:rsidR="0048311F" w:rsidRPr="0048311F" w:rsidRDefault="0048311F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311F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2277" w:type="dxa"/>
          </w:tcPr>
          <w:p w:rsidR="0048311F" w:rsidRPr="0048311F" w:rsidRDefault="000E2C2E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58,9</w:t>
            </w:r>
          </w:p>
        </w:tc>
        <w:tc>
          <w:tcPr>
            <w:tcW w:w="1800" w:type="dxa"/>
          </w:tcPr>
          <w:p w:rsidR="0048311F" w:rsidRPr="0048311F" w:rsidRDefault="009E1414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61,2</w:t>
            </w:r>
          </w:p>
        </w:tc>
        <w:tc>
          <w:tcPr>
            <w:tcW w:w="1440" w:type="dxa"/>
          </w:tcPr>
          <w:p w:rsidR="0048311F" w:rsidRPr="0048311F" w:rsidRDefault="0048311F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340" w:type="dxa"/>
          </w:tcPr>
          <w:p w:rsidR="0048311F" w:rsidRPr="0048311F" w:rsidRDefault="0048311F" w:rsidP="004831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4217B6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</w:pPr>
      <w:r>
        <w:t xml:space="preserve"> </w:t>
      </w:r>
    </w:p>
    <w:p w:rsidR="008F2738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</w:pPr>
      <w:r>
        <w:t xml:space="preserve"> </w:t>
      </w:r>
    </w:p>
    <w:p w:rsidR="008F2738" w:rsidRDefault="008F2738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</w:pPr>
    </w:p>
    <w:p w:rsidR="009E510D" w:rsidRDefault="009E510D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</w:rPr>
      </w:pPr>
    </w:p>
    <w:p w:rsidR="004217B6" w:rsidRDefault="00900A38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>4</w:t>
      </w:r>
      <w:r w:rsidR="004217B6" w:rsidRPr="004217B6">
        <w:rPr>
          <w:b/>
        </w:rPr>
        <w:t>. Доходы бюджета</w:t>
      </w:r>
      <w:r w:rsidR="004217B6">
        <w:t xml:space="preserve"> </w:t>
      </w:r>
      <w:r w:rsidR="000E2C2E">
        <w:rPr>
          <w:b/>
        </w:rPr>
        <w:t>Аязгуловского</w:t>
      </w:r>
      <w:r w:rsidR="004217B6" w:rsidRPr="00AF1555">
        <w:rPr>
          <w:b/>
        </w:rPr>
        <w:t xml:space="preserve"> сельского </w:t>
      </w:r>
      <w:r w:rsidR="004217B6" w:rsidRPr="00AF1555">
        <w:rPr>
          <w:b/>
          <w:bCs/>
        </w:rPr>
        <w:t>поселения</w:t>
      </w:r>
    </w:p>
    <w:p w:rsidR="00E70AB0" w:rsidRDefault="00E70AB0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961B00" w:rsidRPr="00961B00" w:rsidRDefault="00E70AB0" w:rsidP="009E510D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61B00">
        <w:rPr>
          <w:bCs/>
          <w:lang w:val="ru-RU"/>
        </w:rPr>
        <w:t xml:space="preserve">       </w:t>
      </w:r>
      <w:r w:rsidR="00961B00">
        <w:rPr>
          <w:bCs/>
          <w:lang w:val="ru-RU"/>
        </w:rPr>
        <w:t xml:space="preserve">    </w:t>
      </w:r>
      <w:r w:rsidR="00961B00" w:rsidRPr="00961B00">
        <w:rPr>
          <w:rFonts w:ascii="Times New Roman" w:hAnsi="Times New Roman"/>
          <w:sz w:val="28"/>
          <w:szCs w:val="28"/>
          <w:lang w:val="ru-RU"/>
        </w:rPr>
        <w:t>В соответствии с пунктом 3.2 статьи 160.1 БК РФ и постановлением  Главы Аязгуловского сельского поселения от 07.11.2022 № 109 на Администрацию поселения возложены функции по администрированию доходов и закреплены соответствующие виды доходов в пределах ее компетенций.</w:t>
      </w:r>
    </w:p>
    <w:p w:rsidR="00955743" w:rsidRPr="00D75B85" w:rsidRDefault="00961B00" w:rsidP="00D75B8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75B85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D75B85">
        <w:rPr>
          <w:rFonts w:ascii="Times New Roman" w:hAnsi="Times New Roman"/>
          <w:bCs/>
          <w:sz w:val="28"/>
          <w:szCs w:val="28"/>
          <w:lang w:val="ru-RU"/>
        </w:rPr>
        <w:t>Поступление доходов в 2023</w:t>
      </w:r>
      <w:r w:rsidR="00955743" w:rsidRPr="00D75B85">
        <w:rPr>
          <w:rFonts w:ascii="Times New Roman" w:hAnsi="Times New Roman"/>
          <w:bCs/>
          <w:sz w:val="28"/>
          <w:szCs w:val="28"/>
          <w:lang w:val="ru-RU"/>
        </w:rPr>
        <w:t xml:space="preserve"> году составило</w:t>
      </w:r>
      <w:r w:rsidR="00955743" w:rsidRPr="00D75B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D75B85">
        <w:rPr>
          <w:rFonts w:ascii="Times New Roman" w:hAnsi="Times New Roman"/>
          <w:sz w:val="28"/>
          <w:szCs w:val="28"/>
          <w:lang w:val="ru-RU"/>
        </w:rPr>
        <w:t xml:space="preserve">21301,5 </w:t>
      </w:r>
      <w:r w:rsidR="00955743" w:rsidRPr="00D75B85">
        <w:rPr>
          <w:rFonts w:ascii="Times New Roman" w:hAnsi="Times New Roman"/>
          <w:sz w:val="28"/>
          <w:szCs w:val="28"/>
          <w:lang w:val="ru-RU"/>
        </w:rPr>
        <w:t xml:space="preserve">тыс.рублей или </w:t>
      </w:r>
      <w:r w:rsidRPr="00D75B85">
        <w:rPr>
          <w:rFonts w:ascii="Times New Roman" w:hAnsi="Times New Roman"/>
          <w:sz w:val="28"/>
          <w:szCs w:val="28"/>
          <w:lang w:val="ru-RU"/>
        </w:rPr>
        <w:t>97,6</w:t>
      </w:r>
      <w:r w:rsidR="00F32F61" w:rsidRPr="00D75B85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="00955743" w:rsidRPr="00D75B85">
        <w:rPr>
          <w:rFonts w:ascii="Times New Roman" w:hAnsi="Times New Roman"/>
          <w:sz w:val="28"/>
          <w:szCs w:val="28"/>
          <w:lang w:val="ru-RU"/>
        </w:rPr>
        <w:t xml:space="preserve"> годовых бюджетных </w:t>
      </w:r>
      <w:r w:rsidR="00A740DF" w:rsidRPr="00D75B85">
        <w:rPr>
          <w:rFonts w:ascii="Times New Roman" w:hAnsi="Times New Roman"/>
          <w:sz w:val="28"/>
          <w:szCs w:val="28"/>
          <w:lang w:val="ru-RU"/>
        </w:rPr>
        <w:t>назначений (</w:t>
      </w:r>
      <w:r w:rsidRPr="00D75B85">
        <w:rPr>
          <w:rFonts w:ascii="Times New Roman" w:hAnsi="Times New Roman"/>
          <w:sz w:val="28"/>
          <w:szCs w:val="28"/>
          <w:lang w:val="ru-RU"/>
        </w:rPr>
        <w:t xml:space="preserve">21821,7 </w:t>
      </w:r>
      <w:r w:rsidR="00955743" w:rsidRPr="00D75B85">
        <w:rPr>
          <w:rFonts w:ascii="Times New Roman" w:hAnsi="Times New Roman"/>
          <w:sz w:val="28"/>
          <w:szCs w:val="28"/>
          <w:lang w:val="ru-RU"/>
        </w:rPr>
        <w:t>тыс.рублей).</w:t>
      </w:r>
    </w:p>
    <w:p w:rsidR="003B14AA" w:rsidRPr="00D75B85" w:rsidRDefault="003B14AA" w:rsidP="009E510D">
      <w:pPr>
        <w:pStyle w:val="11"/>
        <w:tabs>
          <w:tab w:val="left" w:pos="540"/>
        </w:tabs>
        <w:spacing w:after="0" w:line="240" w:lineRule="auto"/>
        <w:ind w:firstLine="0"/>
      </w:pPr>
    </w:p>
    <w:p w:rsidR="00512167" w:rsidRPr="00961B00" w:rsidRDefault="003B14AA" w:rsidP="009E510D">
      <w:pPr>
        <w:pStyle w:val="11"/>
        <w:tabs>
          <w:tab w:val="left" w:pos="540"/>
        </w:tabs>
        <w:spacing w:after="0" w:line="240" w:lineRule="auto"/>
        <w:ind w:firstLine="0"/>
      </w:pPr>
      <w:r w:rsidRPr="00961B00">
        <w:t xml:space="preserve">       </w:t>
      </w:r>
      <w:r w:rsidR="00512167" w:rsidRPr="00961B00">
        <w:t xml:space="preserve"> Анализ исполнения бюджетных назначений по доходам</w:t>
      </w:r>
      <w:r w:rsidR="00961B00">
        <w:t xml:space="preserve"> за 2023</w:t>
      </w:r>
      <w:r w:rsidR="00512167" w:rsidRPr="00961B00">
        <w:t xml:space="preserve"> год представлен в </w:t>
      </w:r>
      <w:r w:rsidR="009E510D">
        <w:t>Т</w:t>
      </w:r>
      <w:r w:rsidR="00512167" w:rsidRPr="00961B00">
        <w:t>аблице 2.</w:t>
      </w:r>
    </w:p>
    <w:p w:rsidR="007F708D" w:rsidRPr="00961B00" w:rsidRDefault="007F708D" w:rsidP="007F708D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961B00">
        <w:rPr>
          <w:sz w:val="24"/>
          <w:szCs w:val="24"/>
        </w:rPr>
        <w:t>Таблица 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800"/>
        <w:gridCol w:w="1620"/>
        <w:gridCol w:w="1620"/>
        <w:gridCol w:w="900"/>
      </w:tblGrid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 xml:space="preserve">Утвержденные бюджетные назначения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B00" w:rsidRPr="00961B00" w:rsidTr="00961B00">
        <w:trPr>
          <w:trHeight w:val="30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124,9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281,0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274,0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961B00" w:rsidRPr="00961B00" w:rsidTr="00961B00">
        <w:trPr>
          <w:trHeight w:val="32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1830,1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1874,1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Прочие неналоговые доходы бюджетов сельских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Инициативные платежи, зачисляемые в бюджеты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обеспеченности,  на поддержку мер по обеспечению сбалансированности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11754,8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11754,8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349,7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349,7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</w:t>
            </w:r>
            <w:r w:rsidRPr="00961B0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lastRenderedPageBreak/>
              <w:t>5314,0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lastRenderedPageBreak/>
              <w:t>4742,9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lastRenderedPageBreak/>
              <w:t>22,3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00">
              <w:rPr>
                <w:rFonts w:ascii="Times New Roman" w:hAnsi="Times New Roman"/>
                <w:sz w:val="24"/>
                <w:szCs w:val="24"/>
              </w:rPr>
              <w:lastRenderedPageBreak/>
              <w:t>89,3</w:t>
            </w:r>
          </w:p>
        </w:tc>
      </w:tr>
      <w:tr w:rsidR="00961B00" w:rsidRPr="00961B00" w:rsidTr="00961B0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B00">
              <w:rPr>
                <w:rFonts w:ascii="Times New Roman" w:hAnsi="Times New Roman"/>
                <w:b/>
                <w:sz w:val="24"/>
                <w:szCs w:val="24"/>
              </w:rPr>
              <w:t>21821,7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B00">
              <w:rPr>
                <w:rFonts w:ascii="Times New Roman" w:hAnsi="Times New Roman"/>
                <w:b/>
                <w:sz w:val="24"/>
                <w:szCs w:val="24"/>
              </w:rPr>
              <w:t>21301,5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B00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00" w:rsidRPr="00961B00" w:rsidRDefault="00961B00" w:rsidP="00A93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B00">
              <w:rPr>
                <w:rFonts w:ascii="Times New Roman" w:hAnsi="Times New Roman"/>
                <w:b/>
                <w:sz w:val="24"/>
                <w:szCs w:val="24"/>
              </w:rPr>
              <w:t>97,6</w:t>
            </w:r>
          </w:p>
        </w:tc>
      </w:tr>
    </w:tbl>
    <w:p w:rsidR="00961B00" w:rsidRPr="00961B00" w:rsidRDefault="00961B00" w:rsidP="007F708D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</w:p>
    <w:p w:rsidR="00961B00" w:rsidRPr="00961B00" w:rsidRDefault="00961B00" w:rsidP="009E510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Pr="00961B00">
        <w:t xml:space="preserve">В целом исполнение бюджета по собственным доходам поселения в 2023 году составило 2679,6 тыс.рублей или 102,0 процента к годовым плановым показателям, что </w:t>
      </w:r>
      <w:r w:rsidR="00D53F0A">
        <w:t>на  637,9</w:t>
      </w:r>
      <w:r w:rsidRPr="00961B00">
        <w:t xml:space="preserve"> тыс.рублей больше собственных доходов за аналогичный период 2022 года. О</w:t>
      </w:r>
      <w:r w:rsidRPr="00961B00">
        <w:rPr>
          <w:rStyle w:val="sz14"/>
        </w:rPr>
        <w:t>ценивая эффективность</w:t>
      </w:r>
      <w:r w:rsidRPr="00961B00">
        <w:rPr>
          <w:rStyle w:val="sz14"/>
          <w:color w:val="0000FF"/>
        </w:rPr>
        <w:t xml:space="preserve"> </w:t>
      </w:r>
      <w:r w:rsidRPr="00961B00">
        <w:rPr>
          <w:rStyle w:val="sz14"/>
        </w:rPr>
        <w:t>планирования собственных доходов Аязгуловского сельского поселения необходимо отметить, что плановые показатели собственных доходов в бюджет спланированы с незначительным занижением</w:t>
      </w:r>
      <w:r w:rsidRPr="00961B00">
        <w:t>.</w:t>
      </w:r>
    </w:p>
    <w:p w:rsidR="00961B00" w:rsidRPr="00D53F0A" w:rsidRDefault="003F144E" w:rsidP="009E510D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61B00">
        <w:rPr>
          <w:rFonts w:ascii="Times New Roman" w:hAnsi="Times New Roman"/>
          <w:b/>
          <w:color w:val="0000FF"/>
          <w:sz w:val="24"/>
          <w:szCs w:val="24"/>
          <w:lang w:val="ru-RU"/>
        </w:rPr>
        <w:t xml:space="preserve">       </w:t>
      </w:r>
      <w:r w:rsidR="00961B00" w:rsidRPr="00961B00">
        <w:rPr>
          <w:rFonts w:ascii="Times New Roman" w:hAnsi="Times New Roman"/>
          <w:sz w:val="28"/>
          <w:szCs w:val="28"/>
          <w:lang w:val="ru-RU"/>
        </w:rPr>
        <w:t xml:space="preserve">Анализ структуры налоговых доходов бюджета поселения по основным видам и группам налогов показал, что наиболее значимая доля в формировании </w:t>
      </w:r>
      <w:r w:rsidR="00961B00" w:rsidRPr="00D53F0A">
        <w:rPr>
          <w:rFonts w:ascii="Times New Roman" w:hAnsi="Times New Roman"/>
          <w:sz w:val="28"/>
          <w:szCs w:val="28"/>
          <w:lang w:val="ru-RU"/>
        </w:rPr>
        <w:t>налоговых доходов принадлежит земельному налогу поступления составили 1874,1 тыс.рублей или 102,4 процента к годовым показателям.</w:t>
      </w:r>
    </w:p>
    <w:p w:rsidR="00961B00" w:rsidRPr="00D53F0A" w:rsidRDefault="00961B00" w:rsidP="009E510D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53F0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3F0A" w:rsidRPr="00D53F0A">
        <w:rPr>
          <w:rFonts w:ascii="Times New Roman" w:hAnsi="Times New Roman"/>
          <w:sz w:val="28"/>
          <w:szCs w:val="28"/>
          <w:lang w:val="ru-RU"/>
        </w:rPr>
        <w:t xml:space="preserve">По сравнению с 2022 годом произошло увеличение  в поступлениях по  налогу на имущество физических лиц на 26,4 тыс.рублей, по земельному налогу на 295,2 тыс.рублей, уменьшились поступления по налогу на доходы физических лиц на  6,5 тыс.рублей. </w:t>
      </w:r>
      <w:r w:rsidRPr="00D53F0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61B00" w:rsidRPr="00961B00" w:rsidRDefault="00961B00" w:rsidP="009E510D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53F0A">
        <w:rPr>
          <w:rFonts w:ascii="Times New Roman" w:hAnsi="Times New Roman"/>
          <w:sz w:val="28"/>
          <w:szCs w:val="28"/>
          <w:lang w:val="ru-RU"/>
        </w:rPr>
        <w:t xml:space="preserve">       Исполнение по доходам бюджета поселения за 2023 год показало, что прогнозный уровень собираемости по налогам не обеспечен по налогу на имущество физических лиц</w:t>
      </w:r>
      <w:r w:rsidRPr="00961B00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961B00" w:rsidRPr="00961B00" w:rsidRDefault="00961B00" w:rsidP="009E510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61B00">
        <w:rPr>
          <w:rFonts w:ascii="Times New Roman" w:hAnsi="Times New Roman"/>
          <w:sz w:val="28"/>
          <w:szCs w:val="28"/>
          <w:lang w:val="ru-RU"/>
        </w:rPr>
        <w:t xml:space="preserve">       Безвозмездные поступления составили 1</w:t>
      </w:r>
      <w:r w:rsidR="008F2738">
        <w:rPr>
          <w:rFonts w:ascii="Times New Roman" w:hAnsi="Times New Roman"/>
          <w:sz w:val="28"/>
          <w:szCs w:val="28"/>
          <w:lang w:val="ru-RU"/>
        </w:rPr>
        <w:t>8621,9 тыс.рублей, что на 772,9</w:t>
      </w:r>
      <w:r w:rsidRPr="00961B00">
        <w:rPr>
          <w:rFonts w:ascii="Times New Roman" w:hAnsi="Times New Roman"/>
          <w:sz w:val="28"/>
          <w:szCs w:val="28"/>
          <w:lang w:val="ru-RU"/>
        </w:rPr>
        <w:t xml:space="preserve"> тыс.рублей меньше чем в 2022 году.</w:t>
      </w:r>
    </w:p>
    <w:p w:rsidR="008F2738" w:rsidRDefault="003F144E" w:rsidP="009E510D">
      <w:pPr>
        <w:tabs>
          <w:tab w:val="left" w:pos="360"/>
          <w:tab w:val="left" w:pos="540"/>
        </w:tabs>
        <w:spacing w:after="0" w:line="240" w:lineRule="auto"/>
        <w:rPr>
          <w:b/>
          <w:bCs/>
        </w:rPr>
      </w:pPr>
      <w:r w:rsidRPr="00961B00">
        <w:t xml:space="preserve">  </w:t>
      </w:r>
    </w:p>
    <w:p w:rsidR="00512167" w:rsidRPr="003B14AA" w:rsidRDefault="00900A38" w:rsidP="003B14AA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5</w:t>
      </w:r>
      <w:r w:rsidR="003B14AA" w:rsidRPr="003B14AA">
        <w:rPr>
          <w:b/>
          <w:bCs/>
        </w:rPr>
        <w:t xml:space="preserve">. Расходы бюджета </w:t>
      </w:r>
      <w:r w:rsidR="003D5ADC">
        <w:rPr>
          <w:rStyle w:val="sz14"/>
          <w:b/>
        </w:rPr>
        <w:t>Аязгуловского</w:t>
      </w:r>
      <w:r w:rsidR="003B14AA" w:rsidRPr="003B14AA">
        <w:rPr>
          <w:rStyle w:val="sz14"/>
          <w:b/>
        </w:rPr>
        <w:t xml:space="preserve"> сельского поселения</w:t>
      </w:r>
    </w:p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925688" w:rsidRPr="000F6244" w:rsidRDefault="00353560" w:rsidP="009E510D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3D5ADC">
        <w:rPr>
          <w:rFonts w:ascii="Times New Roman" w:hAnsi="Times New Roman"/>
          <w:sz w:val="28"/>
          <w:szCs w:val="28"/>
          <w:lang w:val="ru-RU"/>
        </w:rPr>
        <w:t>ых ассигнований на 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DD5488">
        <w:rPr>
          <w:rFonts w:ascii="Times New Roman" w:hAnsi="Times New Roman"/>
          <w:sz w:val="28"/>
          <w:szCs w:val="28"/>
          <w:lang w:val="ru-RU"/>
        </w:rPr>
        <w:t>тов Аязгуловского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D75B85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="009E510D">
        <w:rPr>
          <w:sz w:val="28"/>
          <w:szCs w:val="28"/>
          <w:lang w:val="ru-RU"/>
        </w:rPr>
        <w:t xml:space="preserve"> </w:t>
      </w:r>
      <w:r w:rsidRPr="004B4030">
        <w:rPr>
          <w:rFonts w:ascii="Times New Roman" w:hAnsi="Times New Roman"/>
          <w:sz w:val="28"/>
          <w:szCs w:val="28"/>
          <w:lang w:val="ru-RU"/>
        </w:rPr>
        <w:t>Распределе</w:t>
      </w:r>
      <w:r w:rsidR="00E24AF6">
        <w:rPr>
          <w:rFonts w:ascii="Times New Roman" w:hAnsi="Times New Roman"/>
          <w:sz w:val="28"/>
          <w:szCs w:val="28"/>
          <w:lang w:val="ru-RU"/>
        </w:rPr>
        <w:t>н</w:t>
      </w:r>
      <w:r w:rsidR="00DD5488">
        <w:rPr>
          <w:rFonts w:ascii="Times New Roman" w:hAnsi="Times New Roman"/>
          <w:sz w:val="28"/>
          <w:szCs w:val="28"/>
          <w:lang w:val="ru-RU"/>
        </w:rPr>
        <w:t>ие расходов бюджета Аязгуловского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8120F1" w:rsidRPr="00DD5488" w:rsidRDefault="004B4030" w:rsidP="00817431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B403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17431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5488">
        <w:rPr>
          <w:rFonts w:ascii="Times New Roman" w:hAnsi="Times New Roman"/>
          <w:sz w:val="28"/>
          <w:szCs w:val="28"/>
          <w:lang w:val="ru-RU"/>
        </w:rPr>
        <w:t>В 2023</w:t>
      </w:r>
      <w:r w:rsidR="00353560">
        <w:rPr>
          <w:rFonts w:ascii="Times New Roman" w:hAnsi="Times New Roman"/>
          <w:sz w:val="28"/>
          <w:szCs w:val="28"/>
          <w:lang w:val="ru-RU"/>
        </w:rPr>
        <w:t xml:space="preserve"> году бюджет поселения по расходам исполнен в объеме </w:t>
      </w:r>
      <w:r w:rsidR="00DD5488">
        <w:rPr>
          <w:rFonts w:ascii="Times New Roman" w:hAnsi="Times New Roman"/>
          <w:sz w:val="28"/>
          <w:szCs w:val="28"/>
          <w:lang w:val="ru-RU"/>
        </w:rPr>
        <w:t>21240,3 тыс.рублей, что составляет 97,1 процентов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от бюджетных ассигнований, п</w:t>
      </w:r>
      <w:r w:rsidR="00325C12">
        <w:rPr>
          <w:rFonts w:ascii="Times New Roman" w:hAnsi="Times New Roman"/>
          <w:sz w:val="28"/>
          <w:szCs w:val="28"/>
          <w:lang w:val="ru-RU"/>
        </w:rPr>
        <w:t xml:space="preserve">редусмотренных </w:t>
      </w:r>
      <w:r w:rsidR="00325C12" w:rsidRPr="00DD5488">
        <w:rPr>
          <w:rFonts w:ascii="Times New Roman" w:hAnsi="Times New Roman"/>
          <w:sz w:val="28"/>
          <w:szCs w:val="28"/>
          <w:lang w:val="ru-RU"/>
        </w:rPr>
        <w:t>росписью (</w:t>
      </w:r>
      <w:r w:rsidR="00DD5488" w:rsidRPr="00DD5488">
        <w:rPr>
          <w:rFonts w:ascii="Times New Roman" w:hAnsi="Times New Roman"/>
          <w:sz w:val="28"/>
          <w:szCs w:val="28"/>
          <w:lang w:val="ru-RU"/>
        </w:rPr>
        <w:t xml:space="preserve">21880,6 </w:t>
      </w:r>
      <w:r w:rsidR="005D6F05" w:rsidRPr="00DD5488">
        <w:rPr>
          <w:rFonts w:ascii="Times New Roman" w:hAnsi="Times New Roman"/>
          <w:sz w:val="28"/>
          <w:szCs w:val="28"/>
          <w:lang w:val="ru-RU"/>
        </w:rPr>
        <w:t>тыс</w:t>
      </w:r>
      <w:r w:rsidR="005D6F05">
        <w:rPr>
          <w:rFonts w:ascii="Times New Roman" w:hAnsi="Times New Roman"/>
          <w:sz w:val="28"/>
          <w:szCs w:val="28"/>
          <w:lang w:val="ru-RU"/>
        </w:rPr>
        <w:t>.рублей).</w:t>
      </w:r>
      <w:r w:rsidR="008120F1" w:rsidRPr="00812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20F1" w:rsidRPr="00347219">
        <w:rPr>
          <w:rFonts w:ascii="Times New Roman" w:hAnsi="Times New Roman"/>
          <w:sz w:val="28"/>
          <w:szCs w:val="28"/>
          <w:lang w:val="ru-RU"/>
        </w:rPr>
        <w:t xml:space="preserve">По сравнению с </w:t>
      </w:r>
      <w:r w:rsidR="008120F1" w:rsidRPr="00DD5488">
        <w:rPr>
          <w:rFonts w:ascii="Times New Roman" w:hAnsi="Times New Roman"/>
          <w:sz w:val="28"/>
          <w:szCs w:val="28"/>
          <w:lang w:val="ru-RU"/>
        </w:rPr>
        <w:t>аналогичным периодом прошлого года расхо</w:t>
      </w:r>
      <w:r w:rsidR="00325C12" w:rsidRPr="00DD5488">
        <w:rPr>
          <w:rFonts w:ascii="Times New Roman" w:hAnsi="Times New Roman"/>
          <w:sz w:val="28"/>
          <w:szCs w:val="28"/>
          <w:lang w:val="ru-RU"/>
        </w:rPr>
        <w:t>ды бюджета уменьшились</w:t>
      </w:r>
      <w:r w:rsidR="008120F1" w:rsidRPr="00DD5488"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="00325C12" w:rsidRPr="00DD54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1306">
        <w:rPr>
          <w:rFonts w:ascii="Times New Roman" w:hAnsi="Times New Roman"/>
          <w:sz w:val="28"/>
          <w:szCs w:val="28"/>
          <w:lang w:val="ru-RU"/>
        </w:rPr>
        <w:t>200,0</w:t>
      </w:r>
      <w:r w:rsidR="00DD5488" w:rsidRPr="00DD54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5C12" w:rsidRPr="00DD5488">
        <w:rPr>
          <w:rFonts w:ascii="Times New Roman" w:hAnsi="Times New Roman"/>
          <w:sz w:val="28"/>
          <w:szCs w:val="28"/>
          <w:lang w:val="ru-RU"/>
        </w:rPr>
        <w:t>тыс.рублей</w:t>
      </w:r>
      <w:r w:rsidR="008120F1" w:rsidRPr="00DD54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7760F" w:rsidRPr="00A7760F" w:rsidRDefault="006F37E3" w:rsidP="00A7760F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1743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7760F" w:rsidRPr="00A7760F">
        <w:rPr>
          <w:rFonts w:ascii="Times New Roman" w:hAnsi="Times New Roman"/>
          <w:sz w:val="28"/>
          <w:szCs w:val="28"/>
          <w:lang w:val="ru-RU"/>
        </w:rPr>
        <w:t xml:space="preserve">В нарушение требований пункта 2.2 раздела </w:t>
      </w:r>
      <w:r w:rsidR="00A7760F" w:rsidRPr="00A7760F">
        <w:rPr>
          <w:rFonts w:ascii="Times New Roman" w:hAnsi="Times New Roman"/>
          <w:sz w:val="28"/>
          <w:szCs w:val="28"/>
        </w:rPr>
        <w:t>II</w:t>
      </w:r>
      <w:r w:rsidR="00A7760F" w:rsidRPr="00A7760F">
        <w:rPr>
          <w:rFonts w:ascii="Times New Roman" w:hAnsi="Times New Roman"/>
          <w:sz w:val="28"/>
          <w:szCs w:val="28"/>
          <w:lang w:val="ru-RU"/>
        </w:rPr>
        <w:t xml:space="preserve"> Порядка составления и ведения сводной бюджетной росписи бюджета поселения в Сводной </w:t>
      </w:r>
      <w:r w:rsidR="00A7760F" w:rsidRPr="00A7760F">
        <w:rPr>
          <w:rFonts w:ascii="Times New Roman" w:hAnsi="Times New Roman"/>
          <w:sz w:val="28"/>
          <w:szCs w:val="28"/>
          <w:lang w:val="ru-RU"/>
        </w:rPr>
        <w:lastRenderedPageBreak/>
        <w:t>бюджетной росписи отсутствуют данные по лимитам бюджетных обязательств на 2023 год.</w:t>
      </w:r>
    </w:p>
    <w:p w:rsidR="00817431" w:rsidRPr="00817431" w:rsidRDefault="00A7760F" w:rsidP="00B64889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817431" w:rsidRPr="00817431">
        <w:rPr>
          <w:rFonts w:ascii="Times New Roman" w:hAnsi="Times New Roman"/>
          <w:sz w:val="28"/>
          <w:szCs w:val="28"/>
          <w:lang w:val="ru-RU"/>
        </w:rPr>
        <w:t xml:space="preserve">В нарушение требований пунктов 2.1, 4 статьи 217 БК РФ, пункта 2.2 раздела </w:t>
      </w:r>
      <w:r w:rsidR="00817431" w:rsidRPr="00817431">
        <w:rPr>
          <w:rFonts w:ascii="Times New Roman" w:hAnsi="Times New Roman"/>
          <w:sz w:val="28"/>
          <w:szCs w:val="28"/>
        </w:rPr>
        <w:t>II</w:t>
      </w:r>
      <w:r w:rsidR="00817431" w:rsidRPr="00817431">
        <w:rPr>
          <w:rFonts w:ascii="Times New Roman" w:hAnsi="Times New Roman"/>
          <w:sz w:val="28"/>
          <w:szCs w:val="28"/>
          <w:lang w:val="ru-RU"/>
        </w:rPr>
        <w:t xml:space="preserve"> Порядка составления и ведения сводной бюджетной росписи бюджета поселения, пункта 2 статьи 27 </w:t>
      </w:r>
      <w:r w:rsidR="00817431" w:rsidRPr="008174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Положения о бюджетном процессе</w:t>
      </w:r>
      <w:r w:rsidR="00817431" w:rsidRPr="00817431">
        <w:rPr>
          <w:rFonts w:ascii="Times New Roman" w:hAnsi="Times New Roman"/>
          <w:sz w:val="28"/>
          <w:szCs w:val="28"/>
          <w:lang w:val="ru-RU"/>
        </w:rPr>
        <w:t xml:space="preserve"> Аязгуловского </w:t>
      </w:r>
      <w:r w:rsidR="00817431" w:rsidRPr="008174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сельского поселения</w:t>
      </w:r>
      <w:r w:rsidR="00817431" w:rsidRPr="00817431">
        <w:rPr>
          <w:rFonts w:ascii="Times New Roman" w:hAnsi="Times New Roman"/>
          <w:sz w:val="28"/>
          <w:szCs w:val="28"/>
          <w:lang w:val="ru-RU"/>
        </w:rPr>
        <w:t xml:space="preserve"> в Сводной бюджетной росписи на 2023 год не отражены бюджетные ассигнования и лимиты бюджетных обязательств по разделам, группам видов расходов в соответствии с решением о бюджете поселения на 2023 год.</w:t>
      </w:r>
    </w:p>
    <w:p w:rsidR="006F37E3" w:rsidRPr="00DD5488" w:rsidRDefault="006F37E3" w:rsidP="00817431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B4030" w:rsidRDefault="008120F1" w:rsidP="009E510D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Объем неисполненных бюджетных назначений</w:t>
      </w:r>
      <w:r w:rsidR="003535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DD5488">
        <w:rPr>
          <w:rFonts w:ascii="Times New Roman" w:hAnsi="Times New Roman"/>
          <w:sz w:val="28"/>
          <w:szCs w:val="28"/>
          <w:lang w:val="ru-RU"/>
        </w:rPr>
        <w:t>640,3</w:t>
      </w:r>
      <w:r w:rsidR="00B648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>
        <w:rPr>
          <w:rFonts w:ascii="Times New Roman" w:hAnsi="Times New Roman"/>
          <w:sz w:val="28"/>
          <w:szCs w:val="28"/>
          <w:lang w:val="ru-RU"/>
        </w:rPr>
        <w:t>тыс.рублей от назначений росписи.</w:t>
      </w:r>
    </w:p>
    <w:p w:rsidR="00781E18" w:rsidRDefault="00781E18" w:rsidP="009E510D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81E18" w:rsidRDefault="00D80172" w:rsidP="00781E18">
      <w:pPr>
        <w:tabs>
          <w:tab w:val="left" w:pos="360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D80172">
        <w:rPr>
          <w:rFonts w:ascii="Times New Roman" w:hAnsi="Times New Roman"/>
          <w:sz w:val="28"/>
          <w:szCs w:val="28"/>
          <w:lang w:val="ru-RU"/>
        </w:rPr>
        <w:t>Ис</w:t>
      </w:r>
      <w:r w:rsidR="00DD5488">
        <w:rPr>
          <w:rFonts w:ascii="Times New Roman" w:hAnsi="Times New Roman"/>
          <w:sz w:val="28"/>
          <w:szCs w:val="28"/>
          <w:lang w:val="ru-RU"/>
        </w:rPr>
        <w:t>полнение бюджета Аязгуловского сельского поселения за 2023</w:t>
      </w:r>
      <w:r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781E1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81E18" w:rsidRDefault="00781E18" w:rsidP="00781E18">
      <w:pPr>
        <w:tabs>
          <w:tab w:val="left" w:pos="360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222C" w:rsidRDefault="00781E18" w:rsidP="00781E18">
      <w:pPr>
        <w:tabs>
          <w:tab w:val="left" w:pos="360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Pr="003B5635">
        <w:rPr>
          <w:rFonts w:ascii="Times New Roman" w:hAnsi="Times New Roman"/>
          <w:sz w:val="24"/>
          <w:szCs w:val="24"/>
          <w:lang w:val="ru-RU"/>
        </w:rPr>
        <w:t>Таблица №3, тыс.рублей</w:t>
      </w:r>
    </w:p>
    <w:tbl>
      <w:tblPr>
        <w:tblStyle w:val="aff3"/>
        <w:tblpPr w:leftFromText="180" w:rightFromText="180" w:vertAnchor="text" w:tblpXSpec="center" w:tblpY="1"/>
        <w:tblOverlap w:val="never"/>
        <w:tblW w:w="9648" w:type="dxa"/>
        <w:tblLayout w:type="fixed"/>
        <w:tblLook w:val="01E0"/>
      </w:tblPr>
      <w:tblGrid>
        <w:gridCol w:w="2088"/>
        <w:gridCol w:w="1800"/>
        <w:gridCol w:w="1440"/>
        <w:gridCol w:w="1260"/>
        <w:gridCol w:w="1800"/>
        <w:gridCol w:w="1260"/>
      </w:tblGrid>
      <w:tr w:rsidR="00DD5488" w:rsidRPr="001C79A9" w:rsidTr="00EC5353">
        <w:trPr>
          <w:trHeight w:val="11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 xml:space="preserve">Бюджетные назначения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Неисполненные назначения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488" w:rsidRPr="00A811CC" w:rsidTr="00EC5353">
        <w:trPr>
          <w:trHeight w:val="112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Удельный        вес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5488" w:rsidRPr="00A811CC" w:rsidTr="00DD5488">
        <w:trPr>
          <w:trHeight w:val="2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631,4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631,4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482,3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482,3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3975,0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3971,3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- 3,7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227,4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227,4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329,3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329,3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2940,1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2940,1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Tr="00EC5353">
        <w:trPr>
          <w:trHeight w:val="2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154,9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154,9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3730,8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3666,9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- 63,9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DD5488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2130,0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1558,9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- 571,1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</w:tr>
      <w:tr w:rsidR="00DD5488" w:rsidTr="00EC53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6568,2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6566,6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- 1,6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D5488" w:rsidRPr="00A811CC" w:rsidTr="00A93AD8">
        <w:trPr>
          <w:trHeight w:val="24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A93AD8">
        <w:trPr>
          <w:trHeight w:val="2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D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110</w:t>
            </w:r>
            <w:r w:rsidR="00A93AD8" w:rsidRPr="00BC082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D5488" w:rsidRPr="00A811CC" w:rsidTr="00EC5353">
        <w:trPr>
          <w:trHeight w:val="7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82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82C">
              <w:rPr>
                <w:rFonts w:ascii="Times New Roman" w:hAnsi="Times New Roman"/>
                <w:b/>
                <w:sz w:val="24"/>
                <w:szCs w:val="24"/>
              </w:rPr>
              <w:t>21880,6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82C">
              <w:rPr>
                <w:rFonts w:ascii="Times New Roman" w:hAnsi="Times New Roman"/>
                <w:b/>
                <w:sz w:val="24"/>
                <w:szCs w:val="24"/>
              </w:rPr>
              <w:t>21240,3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82C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82C">
              <w:rPr>
                <w:rFonts w:ascii="Times New Roman" w:hAnsi="Times New Roman"/>
                <w:b/>
                <w:sz w:val="24"/>
                <w:szCs w:val="24"/>
              </w:rPr>
              <w:t>640,3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8" w:rsidRPr="00BC082C" w:rsidRDefault="00DD5488" w:rsidP="00BC0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82C">
              <w:rPr>
                <w:rFonts w:ascii="Times New Roman" w:hAnsi="Times New Roman"/>
                <w:b/>
                <w:sz w:val="24"/>
                <w:szCs w:val="24"/>
              </w:rPr>
              <w:t>97,1</w:t>
            </w:r>
          </w:p>
        </w:tc>
      </w:tr>
    </w:tbl>
    <w:p w:rsidR="00781E18" w:rsidRDefault="00DD5488" w:rsidP="00781E18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781E18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DD5488" w:rsidRPr="00DD5488" w:rsidRDefault="00781E18" w:rsidP="00781E18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D5488" w:rsidRPr="00DD5488">
        <w:rPr>
          <w:rFonts w:ascii="Times New Roman" w:hAnsi="Times New Roman"/>
          <w:sz w:val="28"/>
          <w:szCs w:val="28"/>
          <w:lang w:val="ru-RU"/>
        </w:rPr>
        <w:t>Исполнение расходов бюджета поселения за 2023 год по разделам классификации расходов осуществлялось следующим образом.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>0100 «Общегосударственные вопросы»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расходы исполнены в сумме 5734,0 тыс.рублей или 99,9 процента к уточненным годовым ассигнованиям (5737,7 тыс.рублей). В общем объеме расходов бюджета поселения доля средств на финансирование общегосударственных вопросов составила 27,0 процентов.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>0200 «Национальная оборона»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329,3тыс.рублей или на 100,0 процентов от уточненных годовых бюджетных назначений. Доля средств, направленных на финансирование расходов данного раздела составила 1,5 процентов.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77,0 тыс.рублей или на 100,0 процентов от уточненных годовых бюджетных назначений. Доля средств, направленных на финансирование расходов данного раздела составила 0,4 процентов.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>0400 «Национальная экономика»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расходы за 2023 год  исполнены в объеме 2951,0 тыс.рублей или на 100,0 процентов от уточненных годовых бюджетных назначений. Доля средств, направленных на финансирование расходов данного раздела составила 13,9 процентов.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 xml:space="preserve">0500 «Жилищно-коммунальное хозяйство» </w:t>
      </w:r>
      <w:r w:rsidRPr="00DD5488">
        <w:rPr>
          <w:rFonts w:ascii="Times New Roman" w:hAnsi="Times New Roman"/>
          <w:sz w:val="28"/>
          <w:szCs w:val="28"/>
          <w:lang w:val="ru-RU"/>
        </w:rPr>
        <w:t>составило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D5488">
        <w:rPr>
          <w:rFonts w:ascii="Times New Roman" w:hAnsi="Times New Roman"/>
          <w:sz w:val="28"/>
          <w:szCs w:val="28"/>
          <w:lang w:val="ru-RU"/>
        </w:rPr>
        <w:t>5396,2 тыс.рублей или 89,5 процентов к уточненным годовым ассигнованиям (6031,2 тыс.рублей). Доля средств, направленных на финансирование расходов данного раздела составила  25,4 процентов.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Расходы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>0800 «Культура и кинематография»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исполнены в размере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D5488">
        <w:rPr>
          <w:rFonts w:ascii="Times New Roman" w:hAnsi="Times New Roman"/>
          <w:sz w:val="28"/>
          <w:szCs w:val="28"/>
          <w:lang w:val="ru-RU"/>
        </w:rPr>
        <w:t>6566,6 тыс.рублей или 99,9 процентов к уточненным годовым ассигнованиям (6568,2 тыс.рублей). Доля средств, направленных на финансирование расходов данного раздела составила 30,9 процентов.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>1000 «Социальная политика»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75,7 тыс.рублей или на 100,0 процентов от уточненных годовых бюджетных назначений. Доля средств, направленных на финансирование расходов данного раздела составила 0,3 процентов.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DD5488">
        <w:rPr>
          <w:rFonts w:ascii="Times New Roman" w:hAnsi="Times New Roman"/>
          <w:b/>
          <w:sz w:val="28"/>
          <w:szCs w:val="28"/>
          <w:lang w:val="ru-RU"/>
        </w:rPr>
        <w:t xml:space="preserve">1100 «Физическая культура и спорт» </w:t>
      </w:r>
      <w:r w:rsidRPr="00DD5488">
        <w:rPr>
          <w:rFonts w:ascii="Times New Roman" w:hAnsi="Times New Roman"/>
          <w:sz w:val="28"/>
          <w:szCs w:val="28"/>
          <w:lang w:val="ru-RU"/>
        </w:rPr>
        <w:t>расходы за 2023 год исполнены в объеме 110,5 тыс.рублей или на 100,0 процентов от уточненных годовых бюджетных назначений. Доля средств, направленных на финансирование расходов данного раздела составила 0,4 процентов.</w:t>
      </w:r>
    </w:p>
    <w:p w:rsidR="00DD5488" w:rsidRPr="00DD5488" w:rsidRDefault="00DD5488" w:rsidP="00781E18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культуру – 30,9 процента от общей</w:t>
      </w:r>
      <w:r w:rsidR="00BC082C">
        <w:rPr>
          <w:rFonts w:ascii="Times New Roman" w:hAnsi="Times New Roman"/>
          <w:sz w:val="28"/>
          <w:szCs w:val="28"/>
          <w:lang w:val="ru-RU"/>
        </w:rPr>
        <w:t xml:space="preserve"> суммы исполненных расходов. </w:t>
      </w:r>
      <w:r w:rsidRPr="00DD5488">
        <w:rPr>
          <w:rFonts w:ascii="Times New Roman" w:hAnsi="Times New Roman"/>
          <w:sz w:val="28"/>
          <w:szCs w:val="28"/>
          <w:lang w:val="ru-RU"/>
        </w:rPr>
        <w:t>Расходная часть бюджета поселения исполнена практически по всем разделам в полном объеме.</w:t>
      </w:r>
    </w:p>
    <w:p w:rsidR="00DD5488" w:rsidRPr="00DD5488" w:rsidRDefault="00DD5488" w:rsidP="00781E1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   Кроме того в ходе проверки установлено неэффективное использование бюджетных средств на общую сумму 3,2 тыс.рублей в виде оплаты Администрацией поселения пеней за просрочку оплаты потребленной электроэнергии.</w:t>
      </w:r>
      <w:r w:rsidR="00572B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5488">
        <w:rPr>
          <w:rFonts w:ascii="Times New Roman" w:hAnsi="Times New Roman"/>
          <w:sz w:val="28"/>
          <w:szCs w:val="28"/>
          <w:lang w:val="ru-RU"/>
        </w:rPr>
        <w:t>Тем самым нарушен п</w:t>
      </w:r>
      <w:r w:rsidRPr="00DD5488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ринцип эффективности использования бюджетных средств (статья 34 БК РФ). </w:t>
      </w:r>
    </w:p>
    <w:p w:rsidR="00DD5488" w:rsidRDefault="00DD5488" w:rsidP="00781E18">
      <w:pPr>
        <w:pStyle w:val="aff4"/>
        <w:tabs>
          <w:tab w:val="left" w:pos="54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52961" w:rsidRDefault="00D15C89" w:rsidP="00437491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  <w:r w:rsidR="00572BF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</w:t>
      </w:r>
    </w:p>
    <w:p w:rsidR="006F37E3" w:rsidRDefault="00152961" w:rsidP="00437491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D15C89" w:rsidRPr="00D15C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C89"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  <w:r w:rsidR="00D15C89"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D15C89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374D89" w:rsidRPr="00152961" w:rsidRDefault="00CC0FCB" w:rsidP="00152961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20211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74D89" w:rsidRPr="00152961">
        <w:rPr>
          <w:rFonts w:ascii="Times New Roman" w:hAnsi="Times New Roman"/>
          <w:sz w:val="28"/>
          <w:szCs w:val="28"/>
          <w:lang w:val="ru-RU"/>
        </w:rPr>
        <w:t>Исполнение бюджета поселения на 2023 год по доходам составило 21301,5тыс.рублей или 97,6 процента уточненных годовых назначений, по расходам – 21240,3 тыс.рублей или 97,1 процента к уточненным годовым назначениям с дефицитом 58,9 тыс.рублей.</w:t>
      </w:r>
    </w:p>
    <w:p w:rsidR="00D75B85" w:rsidRDefault="00374D89" w:rsidP="00152961">
      <w:pPr>
        <w:tabs>
          <w:tab w:val="left" w:pos="18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529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2961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52961" w:rsidRPr="00152961">
        <w:rPr>
          <w:rFonts w:ascii="Times New Roman" w:hAnsi="Times New Roman"/>
          <w:sz w:val="28"/>
          <w:szCs w:val="28"/>
          <w:lang w:val="ru-RU"/>
        </w:rPr>
        <w:t>Отчет об исполнении бюджета Аязгуловского сельского поселения за 2023 год по составу форм, содержанию и полноте отражения информации  соответствует требованиям БК РФ</w:t>
      </w:r>
      <w:r w:rsidR="00D75B85">
        <w:rPr>
          <w:rFonts w:ascii="Times New Roman" w:hAnsi="Times New Roman"/>
          <w:sz w:val="28"/>
          <w:szCs w:val="28"/>
          <w:lang w:val="ru-RU"/>
        </w:rPr>
        <w:t>.</w:t>
      </w:r>
    </w:p>
    <w:p w:rsidR="00D75B85" w:rsidRDefault="00D75B85" w:rsidP="00D75B85">
      <w:pPr>
        <w:tabs>
          <w:tab w:val="left" w:pos="18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</w:t>
      </w:r>
      <w:r w:rsidRPr="00152961">
        <w:rPr>
          <w:rFonts w:ascii="Times New Roman" w:hAnsi="Times New Roman"/>
          <w:sz w:val="28"/>
          <w:szCs w:val="28"/>
          <w:lang w:val="ru-RU"/>
        </w:rPr>
        <w:t xml:space="preserve">Критических ошибок контрольных соотношений между показателями форм отчета об исполнении бюджета поселения за 2023 год не установлено. Выявлены нарушения пункта </w:t>
      </w:r>
      <w:r w:rsidR="004521B2">
        <w:rPr>
          <w:rFonts w:ascii="Times New Roman" w:hAnsi="Times New Roman"/>
          <w:sz w:val="28"/>
          <w:szCs w:val="28"/>
          <w:lang w:val="ru-RU"/>
        </w:rPr>
        <w:t>16</w:t>
      </w:r>
      <w:r w:rsidRPr="00152961">
        <w:rPr>
          <w:rFonts w:ascii="Times New Roman" w:hAnsi="Times New Roman"/>
          <w:sz w:val="28"/>
          <w:szCs w:val="28"/>
          <w:lang w:val="ru-RU"/>
        </w:rPr>
        <w:t>6 Инструкции № 191н.</w:t>
      </w:r>
    </w:p>
    <w:p w:rsidR="00152961" w:rsidRPr="00152961" w:rsidRDefault="00152961" w:rsidP="00D75B85">
      <w:pPr>
        <w:tabs>
          <w:tab w:val="left" w:pos="18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529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5B85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152961">
        <w:rPr>
          <w:rFonts w:ascii="Times New Roman" w:hAnsi="Times New Roman"/>
          <w:sz w:val="28"/>
          <w:szCs w:val="28"/>
          <w:lang w:val="ru-RU"/>
        </w:rPr>
        <w:t xml:space="preserve">В нарушение требований пунктов 2.1, 4 статьи 217 БК РФ, пункта 2.2 раздела </w:t>
      </w:r>
      <w:r w:rsidRPr="00152961">
        <w:rPr>
          <w:rFonts w:ascii="Times New Roman" w:hAnsi="Times New Roman"/>
          <w:sz w:val="28"/>
          <w:szCs w:val="28"/>
        </w:rPr>
        <w:t>II</w:t>
      </w:r>
      <w:r w:rsidRPr="00152961">
        <w:rPr>
          <w:rFonts w:ascii="Times New Roman" w:hAnsi="Times New Roman"/>
          <w:sz w:val="28"/>
          <w:szCs w:val="28"/>
          <w:lang w:val="ru-RU"/>
        </w:rPr>
        <w:t xml:space="preserve"> Порядка составления и ведения сводной бюджетной росписи бюджета поселения, пункта 2 статьи 27 </w:t>
      </w:r>
      <w:r w:rsidRPr="00152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Положения о бюджетном процессе</w:t>
      </w:r>
      <w:r w:rsidRPr="00152961">
        <w:rPr>
          <w:rFonts w:ascii="Times New Roman" w:hAnsi="Times New Roman"/>
          <w:sz w:val="28"/>
          <w:szCs w:val="28"/>
          <w:lang w:val="ru-RU"/>
        </w:rPr>
        <w:t xml:space="preserve"> Аязгуловского </w:t>
      </w:r>
      <w:r w:rsidRPr="00152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сельского поселения</w:t>
      </w:r>
      <w:r w:rsidRPr="00152961">
        <w:rPr>
          <w:rFonts w:ascii="Times New Roman" w:hAnsi="Times New Roman"/>
          <w:sz w:val="28"/>
          <w:szCs w:val="28"/>
          <w:lang w:val="ru-RU"/>
        </w:rPr>
        <w:t xml:space="preserve"> в Сводной бюджетной росписи на 2023 год не отражены бюджетные ассигнования и лимиты бюджетных обязательств по разделам, группам видов расходов в соответствии с решением о бюджете поселения на 2023 год.</w:t>
      </w:r>
    </w:p>
    <w:p w:rsidR="00152961" w:rsidRPr="00152961" w:rsidRDefault="00152961" w:rsidP="00152961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52961">
        <w:rPr>
          <w:rFonts w:ascii="Times New Roman" w:hAnsi="Times New Roman"/>
          <w:sz w:val="28"/>
          <w:szCs w:val="28"/>
          <w:lang w:val="ru-RU"/>
        </w:rPr>
        <w:t xml:space="preserve">       В нарушение требований пункта 2.2 раздела </w:t>
      </w:r>
      <w:r w:rsidRPr="00152961">
        <w:rPr>
          <w:rFonts w:ascii="Times New Roman" w:hAnsi="Times New Roman"/>
          <w:sz w:val="28"/>
          <w:szCs w:val="28"/>
        </w:rPr>
        <w:t>II</w:t>
      </w:r>
      <w:r w:rsidRPr="00152961">
        <w:rPr>
          <w:rFonts w:ascii="Times New Roman" w:hAnsi="Times New Roman"/>
          <w:sz w:val="28"/>
          <w:szCs w:val="28"/>
          <w:lang w:val="ru-RU"/>
        </w:rPr>
        <w:t xml:space="preserve"> Порядка составления и ведения сводной бюджетной росписи бюджета поселения в Сводной бюджетной росписи отсутствуют данные по лимитам бюджетных обязательств на 2023 год.</w:t>
      </w:r>
    </w:p>
    <w:p w:rsidR="00DD5488" w:rsidRPr="00DD5488" w:rsidRDefault="00152961" w:rsidP="00D75B85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5296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75B8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2961">
        <w:rPr>
          <w:rFonts w:ascii="Times New Roman" w:hAnsi="Times New Roman"/>
          <w:sz w:val="28"/>
          <w:szCs w:val="28"/>
          <w:lang w:val="ru-RU"/>
        </w:rPr>
        <w:t>Установлено неэффективное использование бюджетных средств на общую сумму 3,2 тыс.рублей в виде оплаты Администрацией поселения пеней и штрафа.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5488" w:rsidRPr="00DD5488">
        <w:rPr>
          <w:rFonts w:ascii="Times New Roman" w:hAnsi="Times New Roman"/>
          <w:sz w:val="28"/>
          <w:szCs w:val="28"/>
          <w:lang w:val="ru-RU"/>
        </w:rPr>
        <w:t>Тем самым нарушен п</w:t>
      </w:r>
      <w:r w:rsidR="00DD5488" w:rsidRPr="00DD5488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ринцип эффективности использования бюджетных средств (статья 34 БК РФ). </w:t>
      </w:r>
    </w:p>
    <w:p w:rsidR="00DD5488" w:rsidRPr="00DD5488" w:rsidRDefault="00DD5488" w:rsidP="00DD548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E3332" w:rsidRPr="00DD5488" w:rsidRDefault="008E3332" w:rsidP="00152961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E53CF" w:rsidRPr="00DD548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DD5488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DD5488">
        <w:rPr>
          <w:rFonts w:ascii="Times New Roman" w:hAnsi="Times New Roman"/>
          <w:sz w:val="28"/>
          <w:szCs w:val="28"/>
          <w:lang w:val="ru-RU"/>
        </w:rPr>
        <w:t>е, отчет о</w:t>
      </w:r>
      <w:r w:rsidR="007E53CF" w:rsidRPr="00DD5488">
        <w:rPr>
          <w:rFonts w:ascii="Times New Roman" w:hAnsi="Times New Roman"/>
          <w:sz w:val="28"/>
          <w:szCs w:val="28"/>
          <w:lang w:val="ru-RU"/>
        </w:rPr>
        <w:t>б</w:t>
      </w:r>
      <w:r w:rsidR="00DD5488">
        <w:rPr>
          <w:rFonts w:ascii="Times New Roman" w:hAnsi="Times New Roman"/>
          <w:sz w:val="28"/>
          <w:szCs w:val="28"/>
          <w:lang w:val="ru-RU"/>
        </w:rPr>
        <w:t xml:space="preserve"> исполнении бюджета Аязгуловского</w:t>
      </w:r>
      <w:r w:rsidR="00915F11" w:rsidRPr="00DD5488">
        <w:rPr>
          <w:rFonts w:ascii="Times New Roman" w:hAnsi="Times New Roman"/>
          <w:sz w:val="28"/>
          <w:szCs w:val="28"/>
          <w:lang w:val="ru-RU"/>
        </w:rPr>
        <w:t xml:space="preserve"> сельского поселения з</w:t>
      </w:r>
      <w:r w:rsidRPr="00DD5488">
        <w:rPr>
          <w:rFonts w:ascii="Times New Roman" w:hAnsi="Times New Roman"/>
          <w:sz w:val="28"/>
          <w:szCs w:val="28"/>
          <w:lang w:val="ru-RU"/>
        </w:rPr>
        <w:t>а 202</w:t>
      </w:r>
      <w:r w:rsidR="00DD5488">
        <w:rPr>
          <w:rFonts w:ascii="Times New Roman" w:hAnsi="Times New Roman"/>
          <w:sz w:val="28"/>
          <w:szCs w:val="28"/>
          <w:lang w:val="ru-RU"/>
        </w:rPr>
        <w:t>3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DD5488">
        <w:rPr>
          <w:rFonts w:ascii="Times New Roman" w:hAnsi="Times New Roman"/>
          <w:sz w:val="28"/>
          <w:szCs w:val="28"/>
          <w:lang w:val="ru-RU"/>
        </w:rPr>
        <w:t>ссмотрению и утвержден</w:t>
      </w:r>
      <w:r w:rsidR="007E53CF" w:rsidRPr="00DD5488">
        <w:rPr>
          <w:rFonts w:ascii="Times New Roman" w:hAnsi="Times New Roman"/>
          <w:sz w:val="28"/>
          <w:szCs w:val="28"/>
          <w:lang w:val="ru-RU"/>
        </w:rPr>
        <w:t>и</w:t>
      </w:r>
      <w:r w:rsidR="00DD5488">
        <w:rPr>
          <w:rFonts w:ascii="Times New Roman" w:hAnsi="Times New Roman"/>
          <w:sz w:val="28"/>
          <w:szCs w:val="28"/>
          <w:lang w:val="ru-RU"/>
        </w:rPr>
        <w:t>ю Советом депутатов Аязгуловского</w:t>
      </w:r>
      <w:r w:rsidRPr="00DD5488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37491" w:rsidRDefault="00437491" w:rsidP="00DD5488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D5488" w:rsidRDefault="00DD5488" w:rsidP="00DD5488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D5488" w:rsidRPr="00DD5488" w:rsidRDefault="00DD5488" w:rsidP="00DD5488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10100E" w:rsidRPr="00DD5488" w:rsidRDefault="00915F11" w:rsidP="00DD5488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508AB" w:rsidRDefault="00915F11" w:rsidP="00DD5488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DD54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5488">
        <w:rPr>
          <w:rFonts w:ascii="Times New Roman" w:hAnsi="Times New Roman"/>
          <w:sz w:val="28"/>
          <w:szCs w:val="28"/>
          <w:lang w:val="ru-RU"/>
        </w:rPr>
        <w:t>Начальник  и</w:t>
      </w:r>
      <w:r w:rsidR="008E3332" w:rsidRPr="00DD5488">
        <w:rPr>
          <w:rFonts w:ascii="Times New Roman" w:hAnsi="Times New Roman"/>
          <w:sz w:val="28"/>
          <w:szCs w:val="28"/>
          <w:lang w:val="ru-RU"/>
        </w:rPr>
        <w:t>нспек</w:t>
      </w:r>
      <w:r w:rsidR="00DD5488">
        <w:rPr>
          <w:rFonts w:ascii="Times New Roman" w:hAnsi="Times New Roman"/>
          <w:sz w:val="28"/>
          <w:szCs w:val="28"/>
          <w:lang w:val="ru-RU"/>
        </w:rPr>
        <w:t>ции</w:t>
      </w:r>
      <w:r w:rsidR="00D508AB" w:rsidRPr="00DD5488">
        <w:rPr>
          <w:rFonts w:ascii="Times New Roman" w:hAnsi="Times New Roman"/>
          <w:sz w:val="28"/>
          <w:szCs w:val="28"/>
          <w:lang w:val="ru-RU"/>
        </w:rPr>
        <w:t xml:space="preserve">:                    </w:t>
      </w:r>
      <w:r w:rsidR="00C623D0" w:rsidRPr="00DD5488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DD54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08AB" w:rsidRPr="00DD548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D548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508AB" w:rsidRPr="00DD548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86B14" w:rsidRPr="00DD548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И.В.Савинова</w:t>
      </w:r>
    </w:p>
    <w:p w:rsidR="00BA1208" w:rsidRDefault="00BA1208" w:rsidP="00DD5488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A1208" w:rsidRDefault="00BA1208" w:rsidP="00DD5488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A1208" w:rsidRDefault="00BA1208" w:rsidP="00DD5488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A1208" w:rsidRDefault="00BA1208" w:rsidP="00DD5488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A1208" w:rsidRDefault="00BA1208" w:rsidP="00DD5488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sectPr w:rsidR="00BA1208" w:rsidSect="00BA5677">
      <w:footerReference w:type="even" r:id="rId9"/>
      <w:footerReference w:type="default" r:id="rId10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4BB" w:rsidRDefault="009B54BB">
      <w:r>
        <w:separator/>
      </w:r>
    </w:p>
  </w:endnote>
  <w:endnote w:type="continuationSeparator" w:id="1">
    <w:p w:rsidR="009B54BB" w:rsidRDefault="009B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B2" w:rsidRDefault="004521B2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21B2" w:rsidRDefault="004521B2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B2" w:rsidRDefault="004521B2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04F2">
      <w:rPr>
        <w:rStyle w:val="a7"/>
        <w:noProof/>
      </w:rPr>
      <w:t>7</w:t>
    </w:r>
    <w:r>
      <w:rPr>
        <w:rStyle w:val="a7"/>
      </w:rPr>
      <w:fldChar w:fldCharType="end"/>
    </w:r>
  </w:p>
  <w:p w:rsidR="004521B2" w:rsidRDefault="004521B2" w:rsidP="00BA5677">
    <w:pPr>
      <w:pStyle w:val="a5"/>
      <w:ind w:right="360"/>
      <w:jc w:val="center"/>
    </w:pPr>
  </w:p>
  <w:p w:rsidR="004521B2" w:rsidRDefault="004521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4BB" w:rsidRDefault="009B54BB">
      <w:r>
        <w:separator/>
      </w:r>
    </w:p>
  </w:footnote>
  <w:footnote w:type="continuationSeparator" w:id="1">
    <w:p w:rsidR="009B54BB" w:rsidRDefault="009B5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44B"/>
    <w:rsid w:val="0004259E"/>
    <w:rsid w:val="000425DC"/>
    <w:rsid w:val="000427B5"/>
    <w:rsid w:val="00043C9B"/>
    <w:rsid w:val="0004400E"/>
    <w:rsid w:val="0004465E"/>
    <w:rsid w:val="000472AB"/>
    <w:rsid w:val="00057DA3"/>
    <w:rsid w:val="00062224"/>
    <w:rsid w:val="00062E4F"/>
    <w:rsid w:val="00063E73"/>
    <w:rsid w:val="00067651"/>
    <w:rsid w:val="000710E1"/>
    <w:rsid w:val="0007181C"/>
    <w:rsid w:val="000729F7"/>
    <w:rsid w:val="00073E05"/>
    <w:rsid w:val="00076D90"/>
    <w:rsid w:val="000800B5"/>
    <w:rsid w:val="00083944"/>
    <w:rsid w:val="000860B3"/>
    <w:rsid w:val="0008669D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2C18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C753B"/>
    <w:rsid w:val="000D1222"/>
    <w:rsid w:val="000D1356"/>
    <w:rsid w:val="000D3BC8"/>
    <w:rsid w:val="000D4528"/>
    <w:rsid w:val="000D770A"/>
    <w:rsid w:val="000E216E"/>
    <w:rsid w:val="000E2C2E"/>
    <w:rsid w:val="000E3E56"/>
    <w:rsid w:val="000E4CFF"/>
    <w:rsid w:val="000E57A1"/>
    <w:rsid w:val="000E65BC"/>
    <w:rsid w:val="000E6B9C"/>
    <w:rsid w:val="000F0099"/>
    <w:rsid w:val="000F19D0"/>
    <w:rsid w:val="000F2883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209D8"/>
    <w:rsid w:val="00120BA2"/>
    <w:rsid w:val="00124FB1"/>
    <w:rsid w:val="001256EE"/>
    <w:rsid w:val="00130D29"/>
    <w:rsid w:val="001318F7"/>
    <w:rsid w:val="00132DC7"/>
    <w:rsid w:val="001331DE"/>
    <w:rsid w:val="0013419D"/>
    <w:rsid w:val="001367F3"/>
    <w:rsid w:val="001403F8"/>
    <w:rsid w:val="001409D7"/>
    <w:rsid w:val="00141AE9"/>
    <w:rsid w:val="00145DBE"/>
    <w:rsid w:val="001467B7"/>
    <w:rsid w:val="001468A3"/>
    <w:rsid w:val="001474CD"/>
    <w:rsid w:val="00151297"/>
    <w:rsid w:val="00151538"/>
    <w:rsid w:val="00152961"/>
    <w:rsid w:val="00154914"/>
    <w:rsid w:val="001565A6"/>
    <w:rsid w:val="0016061D"/>
    <w:rsid w:val="00162BDD"/>
    <w:rsid w:val="001649AC"/>
    <w:rsid w:val="001653D1"/>
    <w:rsid w:val="00166C6D"/>
    <w:rsid w:val="001674E6"/>
    <w:rsid w:val="00170A9E"/>
    <w:rsid w:val="00172415"/>
    <w:rsid w:val="00172C27"/>
    <w:rsid w:val="00172FD4"/>
    <w:rsid w:val="001730C4"/>
    <w:rsid w:val="00173ABE"/>
    <w:rsid w:val="00177CA9"/>
    <w:rsid w:val="001837F6"/>
    <w:rsid w:val="00184DB8"/>
    <w:rsid w:val="001901DC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469A"/>
    <w:rsid w:val="001C50A1"/>
    <w:rsid w:val="001C6C44"/>
    <w:rsid w:val="001C7251"/>
    <w:rsid w:val="001C79B3"/>
    <w:rsid w:val="001D1424"/>
    <w:rsid w:val="001D22E0"/>
    <w:rsid w:val="001D461B"/>
    <w:rsid w:val="001D6CE9"/>
    <w:rsid w:val="001D75C6"/>
    <w:rsid w:val="001E199A"/>
    <w:rsid w:val="001E200A"/>
    <w:rsid w:val="001E21BF"/>
    <w:rsid w:val="001E312D"/>
    <w:rsid w:val="001E57CD"/>
    <w:rsid w:val="001E72A7"/>
    <w:rsid w:val="001E7BB6"/>
    <w:rsid w:val="001F0381"/>
    <w:rsid w:val="001F0484"/>
    <w:rsid w:val="001F29E0"/>
    <w:rsid w:val="0020211D"/>
    <w:rsid w:val="00202831"/>
    <w:rsid w:val="00202FC8"/>
    <w:rsid w:val="00203B9A"/>
    <w:rsid w:val="00203D8A"/>
    <w:rsid w:val="00207A94"/>
    <w:rsid w:val="00207E9E"/>
    <w:rsid w:val="00210105"/>
    <w:rsid w:val="0021055E"/>
    <w:rsid w:val="0021087F"/>
    <w:rsid w:val="00210D69"/>
    <w:rsid w:val="0021271E"/>
    <w:rsid w:val="00214159"/>
    <w:rsid w:val="00217285"/>
    <w:rsid w:val="002216ED"/>
    <w:rsid w:val="00221919"/>
    <w:rsid w:val="00221FAB"/>
    <w:rsid w:val="002240C1"/>
    <w:rsid w:val="0022463E"/>
    <w:rsid w:val="002256EF"/>
    <w:rsid w:val="00230A8B"/>
    <w:rsid w:val="00231205"/>
    <w:rsid w:val="0023184F"/>
    <w:rsid w:val="00231893"/>
    <w:rsid w:val="002339E9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262"/>
    <w:rsid w:val="002547A6"/>
    <w:rsid w:val="00255E70"/>
    <w:rsid w:val="00256F8D"/>
    <w:rsid w:val="0026091C"/>
    <w:rsid w:val="0026296F"/>
    <w:rsid w:val="002642FB"/>
    <w:rsid w:val="002670F1"/>
    <w:rsid w:val="00273C7E"/>
    <w:rsid w:val="002754EE"/>
    <w:rsid w:val="0027551A"/>
    <w:rsid w:val="00275635"/>
    <w:rsid w:val="002773D5"/>
    <w:rsid w:val="00277956"/>
    <w:rsid w:val="0028084B"/>
    <w:rsid w:val="002817FB"/>
    <w:rsid w:val="0028221F"/>
    <w:rsid w:val="00282945"/>
    <w:rsid w:val="00286531"/>
    <w:rsid w:val="0029198F"/>
    <w:rsid w:val="002921C6"/>
    <w:rsid w:val="00292517"/>
    <w:rsid w:val="00292918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B2076"/>
    <w:rsid w:val="002B2DB8"/>
    <w:rsid w:val="002B3D96"/>
    <w:rsid w:val="002B4B6D"/>
    <w:rsid w:val="002B4BAD"/>
    <w:rsid w:val="002B53B3"/>
    <w:rsid w:val="002B54A3"/>
    <w:rsid w:val="002C0385"/>
    <w:rsid w:val="002C2153"/>
    <w:rsid w:val="002C2F09"/>
    <w:rsid w:val="002C58B5"/>
    <w:rsid w:val="002C77F4"/>
    <w:rsid w:val="002D2FBE"/>
    <w:rsid w:val="002D5155"/>
    <w:rsid w:val="002D54A1"/>
    <w:rsid w:val="002D5F18"/>
    <w:rsid w:val="002D6978"/>
    <w:rsid w:val="002D6CB5"/>
    <w:rsid w:val="002E1B3F"/>
    <w:rsid w:val="002E2E4A"/>
    <w:rsid w:val="002E3180"/>
    <w:rsid w:val="002E6670"/>
    <w:rsid w:val="002F12F1"/>
    <w:rsid w:val="002F1BCB"/>
    <w:rsid w:val="002F4492"/>
    <w:rsid w:val="002F490D"/>
    <w:rsid w:val="002F5ACA"/>
    <w:rsid w:val="00300DE0"/>
    <w:rsid w:val="00301CFF"/>
    <w:rsid w:val="00301F83"/>
    <w:rsid w:val="0030715A"/>
    <w:rsid w:val="003076BF"/>
    <w:rsid w:val="003077F7"/>
    <w:rsid w:val="00307A24"/>
    <w:rsid w:val="00310890"/>
    <w:rsid w:val="00312162"/>
    <w:rsid w:val="003147E7"/>
    <w:rsid w:val="003163AC"/>
    <w:rsid w:val="00317D8D"/>
    <w:rsid w:val="003230DB"/>
    <w:rsid w:val="00323977"/>
    <w:rsid w:val="003242F7"/>
    <w:rsid w:val="0032565A"/>
    <w:rsid w:val="00325C12"/>
    <w:rsid w:val="00331C9E"/>
    <w:rsid w:val="0033344E"/>
    <w:rsid w:val="00333A10"/>
    <w:rsid w:val="00333E1C"/>
    <w:rsid w:val="003348D6"/>
    <w:rsid w:val="00334A30"/>
    <w:rsid w:val="003355F2"/>
    <w:rsid w:val="00340BCD"/>
    <w:rsid w:val="00340E7D"/>
    <w:rsid w:val="003433E9"/>
    <w:rsid w:val="0034361E"/>
    <w:rsid w:val="00344340"/>
    <w:rsid w:val="00345D9F"/>
    <w:rsid w:val="00347219"/>
    <w:rsid w:val="00347D16"/>
    <w:rsid w:val="003517FA"/>
    <w:rsid w:val="003518EB"/>
    <w:rsid w:val="00352736"/>
    <w:rsid w:val="00352997"/>
    <w:rsid w:val="00353560"/>
    <w:rsid w:val="0035378A"/>
    <w:rsid w:val="003547A3"/>
    <w:rsid w:val="00354CA6"/>
    <w:rsid w:val="003564B6"/>
    <w:rsid w:val="003564DC"/>
    <w:rsid w:val="003622B6"/>
    <w:rsid w:val="00364A60"/>
    <w:rsid w:val="00365436"/>
    <w:rsid w:val="00367E33"/>
    <w:rsid w:val="00370E3A"/>
    <w:rsid w:val="00371378"/>
    <w:rsid w:val="003726AA"/>
    <w:rsid w:val="00373EC3"/>
    <w:rsid w:val="00374D89"/>
    <w:rsid w:val="0037528F"/>
    <w:rsid w:val="0037581D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680D"/>
    <w:rsid w:val="003A74A0"/>
    <w:rsid w:val="003B0651"/>
    <w:rsid w:val="003B07BC"/>
    <w:rsid w:val="003B14AA"/>
    <w:rsid w:val="003B16DC"/>
    <w:rsid w:val="003B47CD"/>
    <w:rsid w:val="003B4B8A"/>
    <w:rsid w:val="003B5710"/>
    <w:rsid w:val="003B780D"/>
    <w:rsid w:val="003B7B30"/>
    <w:rsid w:val="003B7BA2"/>
    <w:rsid w:val="003B7DD1"/>
    <w:rsid w:val="003C025B"/>
    <w:rsid w:val="003C140D"/>
    <w:rsid w:val="003C1A7F"/>
    <w:rsid w:val="003C1ABF"/>
    <w:rsid w:val="003C223F"/>
    <w:rsid w:val="003C56AC"/>
    <w:rsid w:val="003C67FA"/>
    <w:rsid w:val="003C6C81"/>
    <w:rsid w:val="003D5ADC"/>
    <w:rsid w:val="003D6414"/>
    <w:rsid w:val="003D7050"/>
    <w:rsid w:val="003E1A51"/>
    <w:rsid w:val="003E2954"/>
    <w:rsid w:val="003E4CF6"/>
    <w:rsid w:val="003E6D8B"/>
    <w:rsid w:val="003F144E"/>
    <w:rsid w:val="003F4617"/>
    <w:rsid w:val="003F67C5"/>
    <w:rsid w:val="004018A9"/>
    <w:rsid w:val="00404D3E"/>
    <w:rsid w:val="00407FB8"/>
    <w:rsid w:val="00411C56"/>
    <w:rsid w:val="00412005"/>
    <w:rsid w:val="00412C59"/>
    <w:rsid w:val="0041363E"/>
    <w:rsid w:val="00414E85"/>
    <w:rsid w:val="004177C0"/>
    <w:rsid w:val="00420EC7"/>
    <w:rsid w:val="004217B6"/>
    <w:rsid w:val="004239B2"/>
    <w:rsid w:val="00426929"/>
    <w:rsid w:val="00427A7B"/>
    <w:rsid w:val="004305FE"/>
    <w:rsid w:val="0043256B"/>
    <w:rsid w:val="004338C6"/>
    <w:rsid w:val="004368E1"/>
    <w:rsid w:val="00437409"/>
    <w:rsid w:val="00437491"/>
    <w:rsid w:val="00442058"/>
    <w:rsid w:val="004429AD"/>
    <w:rsid w:val="00445E9C"/>
    <w:rsid w:val="00446675"/>
    <w:rsid w:val="004479CE"/>
    <w:rsid w:val="00447A13"/>
    <w:rsid w:val="00450CAA"/>
    <w:rsid w:val="00450D78"/>
    <w:rsid w:val="00451CD6"/>
    <w:rsid w:val="004521B2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70D23"/>
    <w:rsid w:val="00473F83"/>
    <w:rsid w:val="00481685"/>
    <w:rsid w:val="0048311F"/>
    <w:rsid w:val="004847D8"/>
    <w:rsid w:val="004859E4"/>
    <w:rsid w:val="00485E4F"/>
    <w:rsid w:val="00487ADB"/>
    <w:rsid w:val="004900EE"/>
    <w:rsid w:val="004916FE"/>
    <w:rsid w:val="0049598B"/>
    <w:rsid w:val="004965D7"/>
    <w:rsid w:val="004A0AFD"/>
    <w:rsid w:val="004A4270"/>
    <w:rsid w:val="004A7DB5"/>
    <w:rsid w:val="004B26F0"/>
    <w:rsid w:val="004B2D57"/>
    <w:rsid w:val="004B3814"/>
    <w:rsid w:val="004B3CCA"/>
    <w:rsid w:val="004B4030"/>
    <w:rsid w:val="004B51DE"/>
    <w:rsid w:val="004C078A"/>
    <w:rsid w:val="004C0B9A"/>
    <w:rsid w:val="004C4667"/>
    <w:rsid w:val="004C50D2"/>
    <w:rsid w:val="004C7AE1"/>
    <w:rsid w:val="004C7F44"/>
    <w:rsid w:val="004D2278"/>
    <w:rsid w:val="004D2719"/>
    <w:rsid w:val="004D33A3"/>
    <w:rsid w:val="004D49E0"/>
    <w:rsid w:val="004D6A54"/>
    <w:rsid w:val="004E27F0"/>
    <w:rsid w:val="004E5E7C"/>
    <w:rsid w:val="004E77C0"/>
    <w:rsid w:val="004F1C3D"/>
    <w:rsid w:val="004F2A26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1739A"/>
    <w:rsid w:val="0052081B"/>
    <w:rsid w:val="00521972"/>
    <w:rsid w:val="00525572"/>
    <w:rsid w:val="00526FD0"/>
    <w:rsid w:val="00530933"/>
    <w:rsid w:val="00531798"/>
    <w:rsid w:val="00534728"/>
    <w:rsid w:val="00541683"/>
    <w:rsid w:val="00542ED6"/>
    <w:rsid w:val="00544DA7"/>
    <w:rsid w:val="00547256"/>
    <w:rsid w:val="00547841"/>
    <w:rsid w:val="00547C0E"/>
    <w:rsid w:val="00550D53"/>
    <w:rsid w:val="00551737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2BF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32D7"/>
    <w:rsid w:val="00597627"/>
    <w:rsid w:val="005A22EA"/>
    <w:rsid w:val="005A2560"/>
    <w:rsid w:val="005A5F38"/>
    <w:rsid w:val="005A7E15"/>
    <w:rsid w:val="005B2751"/>
    <w:rsid w:val="005B79A2"/>
    <w:rsid w:val="005C0E52"/>
    <w:rsid w:val="005C1F82"/>
    <w:rsid w:val="005C348B"/>
    <w:rsid w:val="005C3A32"/>
    <w:rsid w:val="005C6B2D"/>
    <w:rsid w:val="005C6DC8"/>
    <w:rsid w:val="005C784F"/>
    <w:rsid w:val="005D254D"/>
    <w:rsid w:val="005D2604"/>
    <w:rsid w:val="005D3144"/>
    <w:rsid w:val="005D4693"/>
    <w:rsid w:val="005D549F"/>
    <w:rsid w:val="005D6799"/>
    <w:rsid w:val="005D6F05"/>
    <w:rsid w:val="005E0450"/>
    <w:rsid w:val="005E0CBB"/>
    <w:rsid w:val="005E2C5E"/>
    <w:rsid w:val="005E3D83"/>
    <w:rsid w:val="005E58F9"/>
    <w:rsid w:val="005F69F3"/>
    <w:rsid w:val="005F7449"/>
    <w:rsid w:val="006006C7"/>
    <w:rsid w:val="00600FDF"/>
    <w:rsid w:val="006034DC"/>
    <w:rsid w:val="00604695"/>
    <w:rsid w:val="0060766F"/>
    <w:rsid w:val="006126AC"/>
    <w:rsid w:val="006129BC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6A9B"/>
    <w:rsid w:val="00640838"/>
    <w:rsid w:val="00641183"/>
    <w:rsid w:val="00641C14"/>
    <w:rsid w:val="00641E7C"/>
    <w:rsid w:val="006449FC"/>
    <w:rsid w:val="00644A6C"/>
    <w:rsid w:val="00644F6A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229A"/>
    <w:rsid w:val="0066363C"/>
    <w:rsid w:val="0066471D"/>
    <w:rsid w:val="00666EF9"/>
    <w:rsid w:val="00667494"/>
    <w:rsid w:val="00670052"/>
    <w:rsid w:val="0067103E"/>
    <w:rsid w:val="00675E7B"/>
    <w:rsid w:val="00677590"/>
    <w:rsid w:val="00677A0F"/>
    <w:rsid w:val="00677DDE"/>
    <w:rsid w:val="006829B9"/>
    <w:rsid w:val="00686A14"/>
    <w:rsid w:val="00690CDC"/>
    <w:rsid w:val="00692C30"/>
    <w:rsid w:val="0069478F"/>
    <w:rsid w:val="00696C52"/>
    <w:rsid w:val="00697DC5"/>
    <w:rsid w:val="006A05C5"/>
    <w:rsid w:val="006A4A56"/>
    <w:rsid w:val="006A56E3"/>
    <w:rsid w:val="006A5F7E"/>
    <w:rsid w:val="006B0149"/>
    <w:rsid w:val="006C21A8"/>
    <w:rsid w:val="006C519C"/>
    <w:rsid w:val="006C5584"/>
    <w:rsid w:val="006C5718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71B3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A0A"/>
    <w:rsid w:val="00707A4B"/>
    <w:rsid w:val="00707C98"/>
    <w:rsid w:val="00710DC5"/>
    <w:rsid w:val="007144BE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75E7"/>
    <w:rsid w:val="00767BBE"/>
    <w:rsid w:val="00774AEE"/>
    <w:rsid w:val="00774EEA"/>
    <w:rsid w:val="0077566A"/>
    <w:rsid w:val="00775833"/>
    <w:rsid w:val="00776B30"/>
    <w:rsid w:val="00781DFA"/>
    <w:rsid w:val="00781E18"/>
    <w:rsid w:val="00782A7C"/>
    <w:rsid w:val="00785276"/>
    <w:rsid w:val="007923C9"/>
    <w:rsid w:val="00793B16"/>
    <w:rsid w:val="007945E3"/>
    <w:rsid w:val="00797159"/>
    <w:rsid w:val="007A1B50"/>
    <w:rsid w:val="007A1E2A"/>
    <w:rsid w:val="007B3352"/>
    <w:rsid w:val="007B3A5F"/>
    <w:rsid w:val="007B5585"/>
    <w:rsid w:val="007B7F76"/>
    <w:rsid w:val="007C7873"/>
    <w:rsid w:val="007C7C4E"/>
    <w:rsid w:val="007D3A3C"/>
    <w:rsid w:val="007D403E"/>
    <w:rsid w:val="007D4F98"/>
    <w:rsid w:val="007D6234"/>
    <w:rsid w:val="007D79A8"/>
    <w:rsid w:val="007E1C85"/>
    <w:rsid w:val="007E4092"/>
    <w:rsid w:val="007E41D1"/>
    <w:rsid w:val="007E53CF"/>
    <w:rsid w:val="007E62B6"/>
    <w:rsid w:val="007E7942"/>
    <w:rsid w:val="007F0336"/>
    <w:rsid w:val="007F171D"/>
    <w:rsid w:val="007F3109"/>
    <w:rsid w:val="007F3D3C"/>
    <w:rsid w:val="007F6638"/>
    <w:rsid w:val="007F708D"/>
    <w:rsid w:val="007F76A5"/>
    <w:rsid w:val="008001FA"/>
    <w:rsid w:val="00800C4A"/>
    <w:rsid w:val="00801547"/>
    <w:rsid w:val="00804017"/>
    <w:rsid w:val="0080428A"/>
    <w:rsid w:val="00805EBF"/>
    <w:rsid w:val="00807AE9"/>
    <w:rsid w:val="00810B15"/>
    <w:rsid w:val="00811301"/>
    <w:rsid w:val="00811B75"/>
    <w:rsid w:val="008120F1"/>
    <w:rsid w:val="00812CCD"/>
    <w:rsid w:val="00813E13"/>
    <w:rsid w:val="0081497A"/>
    <w:rsid w:val="0081596C"/>
    <w:rsid w:val="00817431"/>
    <w:rsid w:val="008211A3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69F6"/>
    <w:rsid w:val="00857870"/>
    <w:rsid w:val="0086080D"/>
    <w:rsid w:val="00861EC9"/>
    <w:rsid w:val="00863A04"/>
    <w:rsid w:val="00864C64"/>
    <w:rsid w:val="008654A7"/>
    <w:rsid w:val="00867049"/>
    <w:rsid w:val="00867B38"/>
    <w:rsid w:val="0087354A"/>
    <w:rsid w:val="00873B90"/>
    <w:rsid w:val="0087459B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CF9"/>
    <w:rsid w:val="00895885"/>
    <w:rsid w:val="00895E1D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1E99"/>
    <w:rsid w:val="008C4765"/>
    <w:rsid w:val="008C4AE1"/>
    <w:rsid w:val="008C6EF6"/>
    <w:rsid w:val="008C70CC"/>
    <w:rsid w:val="008C741B"/>
    <w:rsid w:val="008D1306"/>
    <w:rsid w:val="008D2561"/>
    <w:rsid w:val="008D3E1E"/>
    <w:rsid w:val="008D4741"/>
    <w:rsid w:val="008D4A12"/>
    <w:rsid w:val="008E01D8"/>
    <w:rsid w:val="008E1A85"/>
    <w:rsid w:val="008E3332"/>
    <w:rsid w:val="008E3C9C"/>
    <w:rsid w:val="008E3FDA"/>
    <w:rsid w:val="008E5E8D"/>
    <w:rsid w:val="008E6EF8"/>
    <w:rsid w:val="008F0996"/>
    <w:rsid w:val="008F116E"/>
    <w:rsid w:val="008F13CD"/>
    <w:rsid w:val="008F17E8"/>
    <w:rsid w:val="008F2196"/>
    <w:rsid w:val="008F2738"/>
    <w:rsid w:val="008F294F"/>
    <w:rsid w:val="008F3179"/>
    <w:rsid w:val="00900A38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5F11"/>
    <w:rsid w:val="00920CE7"/>
    <w:rsid w:val="0092407F"/>
    <w:rsid w:val="00925688"/>
    <w:rsid w:val="00927683"/>
    <w:rsid w:val="00930210"/>
    <w:rsid w:val="00930451"/>
    <w:rsid w:val="009349B8"/>
    <w:rsid w:val="00934E96"/>
    <w:rsid w:val="009414CF"/>
    <w:rsid w:val="00941E93"/>
    <w:rsid w:val="009437E3"/>
    <w:rsid w:val="00943B51"/>
    <w:rsid w:val="00943B70"/>
    <w:rsid w:val="0094515C"/>
    <w:rsid w:val="00950D3D"/>
    <w:rsid w:val="00953478"/>
    <w:rsid w:val="00955743"/>
    <w:rsid w:val="00956D0D"/>
    <w:rsid w:val="00957DBF"/>
    <w:rsid w:val="00960D51"/>
    <w:rsid w:val="00960FB6"/>
    <w:rsid w:val="00961B00"/>
    <w:rsid w:val="00963585"/>
    <w:rsid w:val="009646D9"/>
    <w:rsid w:val="00964F4C"/>
    <w:rsid w:val="0096630A"/>
    <w:rsid w:val="00966838"/>
    <w:rsid w:val="00966FA9"/>
    <w:rsid w:val="009713FB"/>
    <w:rsid w:val="00971B48"/>
    <w:rsid w:val="00974197"/>
    <w:rsid w:val="009769A3"/>
    <w:rsid w:val="00983E41"/>
    <w:rsid w:val="00983FAC"/>
    <w:rsid w:val="00985B78"/>
    <w:rsid w:val="00985EF6"/>
    <w:rsid w:val="00986215"/>
    <w:rsid w:val="009876F9"/>
    <w:rsid w:val="0098770D"/>
    <w:rsid w:val="009A25D3"/>
    <w:rsid w:val="009A3BFF"/>
    <w:rsid w:val="009A3C72"/>
    <w:rsid w:val="009A6514"/>
    <w:rsid w:val="009A6974"/>
    <w:rsid w:val="009A7032"/>
    <w:rsid w:val="009B0AD4"/>
    <w:rsid w:val="009B1465"/>
    <w:rsid w:val="009B20E8"/>
    <w:rsid w:val="009B3C1B"/>
    <w:rsid w:val="009B452F"/>
    <w:rsid w:val="009B54BB"/>
    <w:rsid w:val="009C2A8E"/>
    <w:rsid w:val="009C463D"/>
    <w:rsid w:val="009D0230"/>
    <w:rsid w:val="009D0971"/>
    <w:rsid w:val="009D15A9"/>
    <w:rsid w:val="009D475B"/>
    <w:rsid w:val="009D5C6F"/>
    <w:rsid w:val="009D6FDA"/>
    <w:rsid w:val="009E1414"/>
    <w:rsid w:val="009E16E7"/>
    <w:rsid w:val="009E4879"/>
    <w:rsid w:val="009E510D"/>
    <w:rsid w:val="009E708F"/>
    <w:rsid w:val="009E7CBB"/>
    <w:rsid w:val="009F04E3"/>
    <w:rsid w:val="009F1D55"/>
    <w:rsid w:val="009F2366"/>
    <w:rsid w:val="009F30E2"/>
    <w:rsid w:val="009F375D"/>
    <w:rsid w:val="009F3832"/>
    <w:rsid w:val="009F4C45"/>
    <w:rsid w:val="00A01C5F"/>
    <w:rsid w:val="00A06CD2"/>
    <w:rsid w:val="00A072B3"/>
    <w:rsid w:val="00A10D02"/>
    <w:rsid w:val="00A1226D"/>
    <w:rsid w:val="00A126E1"/>
    <w:rsid w:val="00A158DB"/>
    <w:rsid w:val="00A165CB"/>
    <w:rsid w:val="00A16BA1"/>
    <w:rsid w:val="00A204F2"/>
    <w:rsid w:val="00A212A4"/>
    <w:rsid w:val="00A21AA8"/>
    <w:rsid w:val="00A21AE2"/>
    <w:rsid w:val="00A2202B"/>
    <w:rsid w:val="00A222F4"/>
    <w:rsid w:val="00A24AB8"/>
    <w:rsid w:val="00A255F8"/>
    <w:rsid w:val="00A27506"/>
    <w:rsid w:val="00A30BF5"/>
    <w:rsid w:val="00A32C29"/>
    <w:rsid w:val="00A41B07"/>
    <w:rsid w:val="00A424D6"/>
    <w:rsid w:val="00A42855"/>
    <w:rsid w:val="00A50EB8"/>
    <w:rsid w:val="00A51653"/>
    <w:rsid w:val="00A52975"/>
    <w:rsid w:val="00A52984"/>
    <w:rsid w:val="00A54B06"/>
    <w:rsid w:val="00A55B12"/>
    <w:rsid w:val="00A57A7D"/>
    <w:rsid w:val="00A6366C"/>
    <w:rsid w:val="00A6465D"/>
    <w:rsid w:val="00A66678"/>
    <w:rsid w:val="00A67C4B"/>
    <w:rsid w:val="00A740DF"/>
    <w:rsid w:val="00A76DB8"/>
    <w:rsid w:val="00A76E9E"/>
    <w:rsid w:val="00A7760F"/>
    <w:rsid w:val="00A776F7"/>
    <w:rsid w:val="00A81AC3"/>
    <w:rsid w:val="00A85C96"/>
    <w:rsid w:val="00A87F6F"/>
    <w:rsid w:val="00A91458"/>
    <w:rsid w:val="00A91B84"/>
    <w:rsid w:val="00A92069"/>
    <w:rsid w:val="00A93AD8"/>
    <w:rsid w:val="00A9657B"/>
    <w:rsid w:val="00A967D9"/>
    <w:rsid w:val="00A97D85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D1B52"/>
    <w:rsid w:val="00AD2073"/>
    <w:rsid w:val="00AD3B48"/>
    <w:rsid w:val="00AD6593"/>
    <w:rsid w:val="00AD7534"/>
    <w:rsid w:val="00AE03AE"/>
    <w:rsid w:val="00AE3B08"/>
    <w:rsid w:val="00AE5E35"/>
    <w:rsid w:val="00AE7255"/>
    <w:rsid w:val="00AF0F4C"/>
    <w:rsid w:val="00AF1555"/>
    <w:rsid w:val="00AF510A"/>
    <w:rsid w:val="00AF6D95"/>
    <w:rsid w:val="00B00050"/>
    <w:rsid w:val="00B0066A"/>
    <w:rsid w:val="00B02D3C"/>
    <w:rsid w:val="00B06B0E"/>
    <w:rsid w:val="00B11DA7"/>
    <w:rsid w:val="00B22651"/>
    <w:rsid w:val="00B23609"/>
    <w:rsid w:val="00B23D72"/>
    <w:rsid w:val="00B24422"/>
    <w:rsid w:val="00B31504"/>
    <w:rsid w:val="00B318EC"/>
    <w:rsid w:val="00B31F76"/>
    <w:rsid w:val="00B33AE8"/>
    <w:rsid w:val="00B353B2"/>
    <w:rsid w:val="00B356EF"/>
    <w:rsid w:val="00B40A02"/>
    <w:rsid w:val="00B40B4A"/>
    <w:rsid w:val="00B41181"/>
    <w:rsid w:val="00B44B5F"/>
    <w:rsid w:val="00B51793"/>
    <w:rsid w:val="00B525AB"/>
    <w:rsid w:val="00B54011"/>
    <w:rsid w:val="00B572B2"/>
    <w:rsid w:val="00B57F1F"/>
    <w:rsid w:val="00B601FE"/>
    <w:rsid w:val="00B62D96"/>
    <w:rsid w:val="00B64889"/>
    <w:rsid w:val="00B6538D"/>
    <w:rsid w:val="00B654A6"/>
    <w:rsid w:val="00B6563F"/>
    <w:rsid w:val="00B67D83"/>
    <w:rsid w:val="00B70EAE"/>
    <w:rsid w:val="00B7264D"/>
    <w:rsid w:val="00B72E98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72FD"/>
    <w:rsid w:val="00BA0200"/>
    <w:rsid w:val="00BA0821"/>
    <w:rsid w:val="00BA0A32"/>
    <w:rsid w:val="00BA1208"/>
    <w:rsid w:val="00BA2CF5"/>
    <w:rsid w:val="00BA4165"/>
    <w:rsid w:val="00BA5677"/>
    <w:rsid w:val="00BA681E"/>
    <w:rsid w:val="00BA72E8"/>
    <w:rsid w:val="00BB1769"/>
    <w:rsid w:val="00BB2849"/>
    <w:rsid w:val="00BB2B26"/>
    <w:rsid w:val="00BB69E8"/>
    <w:rsid w:val="00BB741B"/>
    <w:rsid w:val="00BB7544"/>
    <w:rsid w:val="00BC082C"/>
    <w:rsid w:val="00BC2852"/>
    <w:rsid w:val="00BC32FC"/>
    <w:rsid w:val="00BC377E"/>
    <w:rsid w:val="00BC6A92"/>
    <w:rsid w:val="00BD0EFC"/>
    <w:rsid w:val="00BD5858"/>
    <w:rsid w:val="00BD664A"/>
    <w:rsid w:val="00BE503A"/>
    <w:rsid w:val="00BE579E"/>
    <w:rsid w:val="00BE72D3"/>
    <w:rsid w:val="00BF1974"/>
    <w:rsid w:val="00BF3140"/>
    <w:rsid w:val="00BF5892"/>
    <w:rsid w:val="00BF7DF3"/>
    <w:rsid w:val="00C030B0"/>
    <w:rsid w:val="00C03515"/>
    <w:rsid w:val="00C04730"/>
    <w:rsid w:val="00C1670B"/>
    <w:rsid w:val="00C17936"/>
    <w:rsid w:val="00C2466E"/>
    <w:rsid w:val="00C25F05"/>
    <w:rsid w:val="00C26AD7"/>
    <w:rsid w:val="00C31FF6"/>
    <w:rsid w:val="00C33945"/>
    <w:rsid w:val="00C3487E"/>
    <w:rsid w:val="00C34EEA"/>
    <w:rsid w:val="00C3512E"/>
    <w:rsid w:val="00C36818"/>
    <w:rsid w:val="00C4463F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5252"/>
    <w:rsid w:val="00C65AE0"/>
    <w:rsid w:val="00C66A46"/>
    <w:rsid w:val="00C71DD8"/>
    <w:rsid w:val="00C73061"/>
    <w:rsid w:val="00C7519B"/>
    <w:rsid w:val="00C7600F"/>
    <w:rsid w:val="00C763BF"/>
    <w:rsid w:val="00C7797F"/>
    <w:rsid w:val="00C80447"/>
    <w:rsid w:val="00C81909"/>
    <w:rsid w:val="00C85EBE"/>
    <w:rsid w:val="00C922AC"/>
    <w:rsid w:val="00C9236F"/>
    <w:rsid w:val="00C926F7"/>
    <w:rsid w:val="00C94BF9"/>
    <w:rsid w:val="00CA6584"/>
    <w:rsid w:val="00CA668E"/>
    <w:rsid w:val="00CA6A1A"/>
    <w:rsid w:val="00CB48A9"/>
    <w:rsid w:val="00CB4E47"/>
    <w:rsid w:val="00CB5E43"/>
    <w:rsid w:val="00CB5FA7"/>
    <w:rsid w:val="00CB678D"/>
    <w:rsid w:val="00CB6A4C"/>
    <w:rsid w:val="00CB7943"/>
    <w:rsid w:val="00CC0FCB"/>
    <w:rsid w:val="00CC3812"/>
    <w:rsid w:val="00CC3983"/>
    <w:rsid w:val="00CD30F9"/>
    <w:rsid w:val="00CD448F"/>
    <w:rsid w:val="00CD618D"/>
    <w:rsid w:val="00CD6F67"/>
    <w:rsid w:val="00CE00CB"/>
    <w:rsid w:val="00CE0F8A"/>
    <w:rsid w:val="00CE0FA2"/>
    <w:rsid w:val="00CE33F0"/>
    <w:rsid w:val="00CE3A8C"/>
    <w:rsid w:val="00CE3C8A"/>
    <w:rsid w:val="00CE7243"/>
    <w:rsid w:val="00CE73EA"/>
    <w:rsid w:val="00CE7C32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1042D"/>
    <w:rsid w:val="00D10925"/>
    <w:rsid w:val="00D1224C"/>
    <w:rsid w:val="00D15065"/>
    <w:rsid w:val="00D15C89"/>
    <w:rsid w:val="00D15F36"/>
    <w:rsid w:val="00D17AE4"/>
    <w:rsid w:val="00D23236"/>
    <w:rsid w:val="00D244EF"/>
    <w:rsid w:val="00D262E8"/>
    <w:rsid w:val="00D2794F"/>
    <w:rsid w:val="00D308A7"/>
    <w:rsid w:val="00D331F9"/>
    <w:rsid w:val="00D33987"/>
    <w:rsid w:val="00D34DF7"/>
    <w:rsid w:val="00D35A0D"/>
    <w:rsid w:val="00D40C23"/>
    <w:rsid w:val="00D47C03"/>
    <w:rsid w:val="00D508AB"/>
    <w:rsid w:val="00D531B6"/>
    <w:rsid w:val="00D53BC3"/>
    <w:rsid w:val="00D53F0A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5B85"/>
    <w:rsid w:val="00D76AE0"/>
    <w:rsid w:val="00D80172"/>
    <w:rsid w:val="00D8222C"/>
    <w:rsid w:val="00D83E44"/>
    <w:rsid w:val="00D84B63"/>
    <w:rsid w:val="00D861CC"/>
    <w:rsid w:val="00D8765B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D0E20"/>
    <w:rsid w:val="00DD2480"/>
    <w:rsid w:val="00DD4EDB"/>
    <w:rsid w:val="00DD4FFC"/>
    <w:rsid w:val="00DD5488"/>
    <w:rsid w:val="00DD6E2C"/>
    <w:rsid w:val="00DD78ED"/>
    <w:rsid w:val="00DE19BE"/>
    <w:rsid w:val="00DE22E7"/>
    <w:rsid w:val="00DE2E88"/>
    <w:rsid w:val="00DE3719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5045"/>
    <w:rsid w:val="00DF6CD3"/>
    <w:rsid w:val="00DF7595"/>
    <w:rsid w:val="00DF77F7"/>
    <w:rsid w:val="00E01F65"/>
    <w:rsid w:val="00E03A7E"/>
    <w:rsid w:val="00E05875"/>
    <w:rsid w:val="00E07C0B"/>
    <w:rsid w:val="00E155BF"/>
    <w:rsid w:val="00E17200"/>
    <w:rsid w:val="00E17A2F"/>
    <w:rsid w:val="00E22588"/>
    <w:rsid w:val="00E24AF6"/>
    <w:rsid w:val="00E27CE1"/>
    <w:rsid w:val="00E326D0"/>
    <w:rsid w:val="00E355C6"/>
    <w:rsid w:val="00E36E61"/>
    <w:rsid w:val="00E36E75"/>
    <w:rsid w:val="00E36F82"/>
    <w:rsid w:val="00E37ACD"/>
    <w:rsid w:val="00E37D98"/>
    <w:rsid w:val="00E4326E"/>
    <w:rsid w:val="00E44FB4"/>
    <w:rsid w:val="00E45513"/>
    <w:rsid w:val="00E51D44"/>
    <w:rsid w:val="00E5315A"/>
    <w:rsid w:val="00E54341"/>
    <w:rsid w:val="00E60057"/>
    <w:rsid w:val="00E619A0"/>
    <w:rsid w:val="00E62686"/>
    <w:rsid w:val="00E63567"/>
    <w:rsid w:val="00E67984"/>
    <w:rsid w:val="00E70AB0"/>
    <w:rsid w:val="00E7125B"/>
    <w:rsid w:val="00E72957"/>
    <w:rsid w:val="00E733D8"/>
    <w:rsid w:val="00E73F15"/>
    <w:rsid w:val="00E7422F"/>
    <w:rsid w:val="00E756FD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784C"/>
    <w:rsid w:val="00EB0A51"/>
    <w:rsid w:val="00EB0CA1"/>
    <w:rsid w:val="00EB1B63"/>
    <w:rsid w:val="00EB2F2A"/>
    <w:rsid w:val="00EB4777"/>
    <w:rsid w:val="00EC2280"/>
    <w:rsid w:val="00EC5353"/>
    <w:rsid w:val="00ED0288"/>
    <w:rsid w:val="00ED02B4"/>
    <w:rsid w:val="00ED0482"/>
    <w:rsid w:val="00ED0E9B"/>
    <w:rsid w:val="00ED1FA3"/>
    <w:rsid w:val="00ED5D86"/>
    <w:rsid w:val="00ED72BF"/>
    <w:rsid w:val="00EE1E42"/>
    <w:rsid w:val="00EE31B5"/>
    <w:rsid w:val="00EE3F72"/>
    <w:rsid w:val="00EE5D97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216D5"/>
    <w:rsid w:val="00F243FC"/>
    <w:rsid w:val="00F257AC"/>
    <w:rsid w:val="00F258D5"/>
    <w:rsid w:val="00F2595F"/>
    <w:rsid w:val="00F272B6"/>
    <w:rsid w:val="00F30075"/>
    <w:rsid w:val="00F304CF"/>
    <w:rsid w:val="00F3053C"/>
    <w:rsid w:val="00F31CBD"/>
    <w:rsid w:val="00F32E0B"/>
    <w:rsid w:val="00F32F61"/>
    <w:rsid w:val="00F33E6B"/>
    <w:rsid w:val="00F3599B"/>
    <w:rsid w:val="00F413EA"/>
    <w:rsid w:val="00F427A4"/>
    <w:rsid w:val="00F47117"/>
    <w:rsid w:val="00F52679"/>
    <w:rsid w:val="00F5694F"/>
    <w:rsid w:val="00F56FA8"/>
    <w:rsid w:val="00F5723A"/>
    <w:rsid w:val="00F5763B"/>
    <w:rsid w:val="00F576AC"/>
    <w:rsid w:val="00F6057E"/>
    <w:rsid w:val="00F61E4E"/>
    <w:rsid w:val="00F640BE"/>
    <w:rsid w:val="00F64929"/>
    <w:rsid w:val="00F66705"/>
    <w:rsid w:val="00F703BA"/>
    <w:rsid w:val="00F71D3D"/>
    <w:rsid w:val="00F73157"/>
    <w:rsid w:val="00F750CA"/>
    <w:rsid w:val="00F75210"/>
    <w:rsid w:val="00F75CFF"/>
    <w:rsid w:val="00F82678"/>
    <w:rsid w:val="00F8513B"/>
    <w:rsid w:val="00F86B14"/>
    <w:rsid w:val="00F920C3"/>
    <w:rsid w:val="00F92D8C"/>
    <w:rsid w:val="00F95B8D"/>
    <w:rsid w:val="00F95C88"/>
    <w:rsid w:val="00F970D8"/>
    <w:rsid w:val="00FA0033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49FB"/>
    <w:rsid w:val="00FC4D0E"/>
    <w:rsid w:val="00FC632D"/>
    <w:rsid w:val="00FC7660"/>
    <w:rsid w:val="00FD17F4"/>
    <w:rsid w:val="00FD2F43"/>
    <w:rsid w:val="00FD461D"/>
    <w:rsid w:val="00FD5FC3"/>
    <w:rsid w:val="00FD6989"/>
    <w:rsid w:val="00FD7719"/>
    <w:rsid w:val="00FD7DA6"/>
    <w:rsid w:val="00FE3C49"/>
    <w:rsid w:val="00FE4078"/>
    <w:rsid w:val="00FE434B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Title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Название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basedOn w:val="a0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basedOn w:val="a4"/>
    <w:link w:val="aff1"/>
    <w:rsid w:val="00550D53"/>
    <w:rPr>
      <w:sz w:val="28"/>
      <w:szCs w:val="28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basedOn w:val="a0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 </vt:lpstr>
    </vt:vector>
  </TitlesOfParts>
  <Company>Home</Company>
  <LinksUpToDate>false</LinksUpToDate>
  <CharactersWithSpaces>15048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2023-04-20T05:28:00Z</cp:lastPrinted>
  <dcterms:created xsi:type="dcterms:W3CDTF">2024-03-21T05:27:00Z</dcterms:created>
  <dcterms:modified xsi:type="dcterms:W3CDTF">2024-03-21T05:27:00Z</dcterms:modified>
</cp:coreProperties>
</file>