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FBC3" w14:textId="4414C6D7" w:rsidR="00D71597" w:rsidRPr="00B464FE" w:rsidRDefault="00B464FE" w:rsidP="00B46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4FE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68011CB0" w14:textId="77777777" w:rsidR="00B464FE" w:rsidRDefault="00B464FE" w:rsidP="00B46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F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64FE">
        <w:rPr>
          <w:rFonts w:ascii="Times New Roman" w:hAnsi="Times New Roman" w:cs="Times New Roman"/>
          <w:sz w:val="28"/>
          <w:szCs w:val="28"/>
        </w:rPr>
        <w:t xml:space="preserve"> Правительства РФ от 09.04.2025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64FE">
        <w:rPr>
          <w:rFonts w:ascii="Times New Roman" w:hAnsi="Times New Roman" w:cs="Times New Roman"/>
          <w:sz w:val="28"/>
          <w:szCs w:val="28"/>
        </w:rPr>
        <w:t xml:space="preserve"> 463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Pr="00B464FE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4FE">
        <w:rPr>
          <w:rFonts w:ascii="Times New Roman" w:hAnsi="Times New Roman" w:cs="Times New Roman"/>
          <w:sz w:val="28"/>
          <w:szCs w:val="28"/>
        </w:rPr>
        <w:t xml:space="preserve">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F13E92" w14:textId="77777777" w:rsidR="00B464FE" w:rsidRDefault="00B464FE" w:rsidP="00B46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FE">
        <w:rPr>
          <w:rFonts w:ascii="Times New Roman" w:hAnsi="Times New Roman" w:cs="Times New Roman"/>
          <w:sz w:val="28"/>
          <w:szCs w:val="28"/>
        </w:rPr>
        <w:t>Установлены порядок и условия предоставления права на бесплатное посещение музеев, парков культуры и отдыха и выставок на территории РФ многодетным семьям независимо от места их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88D2C2" w14:textId="77777777" w:rsidR="00B464FE" w:rsidRDefault="00B464FE" w:rsidP="00B46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FE">
        <w:rPr>
          <w:rFonts w:ascii="Times New Roman" w:hAnsi="Times New Roman" w:cs="Times New Roman"/>
          <w:sz w:val="28"/>
          <w:szCs w:val="28"/>
        </w:rPr>
        <w:t>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посещение, оформляется при условии подтверждения статуса многодетной семьи.</w:t>
      </w:r>
    </w:p>
    <w:p w14:paraId="323FD9CF" w14:textId="2EF574A6" w:rsidR="00B464FE" w:rsidRDefault="00B464FE" w:rsidP="00B46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FE">
        <w:rPr>
          <w:rFonts w:ascii="Times New Roman" w:hAnsi="Times New Roman" w:cs="Times New Roman"/>
          <w:sz w:val="28"/>
          <w:szCs w:val="28"/>
        </w:rPr>
        <w:t>Информация о порядке бесплатного посещения доводится до сведения многодетных семей посредством ее размещения на официальных сайтах организаций в сети "Интернет" (при наличии), на специально оборудованных информационных стендах, размещаемых на территории организаций, а также иными доступными способами. Перечень организаций, предоставляющих право на бесплатное посещение гражданину и членам его семьи, отнесенным к составу многодетной семьи в РФ, размещается на едином портале госуслуг.</w:t>
      </w:r>
    </w:p>
    <w:p w14:paraId="6B18698B" w14:textId="76966F14" w:rsidR="00B464FE" w:rsidRPr="00B464FE" w:rsidRDefault="00B464FE" w:rsidP="00B46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B464F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4FE">
        <w:rPr>
          <w:rFonts w:ascii="Times New Roman" w:hAnsi="Times New Roman" w:cs="Times New Roman"/>
          <w:sz w:val="28"/>
          <w:szCs w:val="28"/>
        </w:rPr>
        <w:t xml:space="preserve">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</w:t>
      </w:r>
      <w:r>
        <w:rPr>
          <w:rFonts w:ascii="Times New Roman" w:hAnsi="Times New Roman" w:cs="Times New Roman"/>
          <w:sz w:val="28"/>
          <w:szCs w:val="28"/>
        </w:rPr>
        <w:t xml:space="preserve"> вступили в законную силу 20 апреля 2025 года.</w:t>
      </w:r>
    </w:p>
    <w:sectPr w:rsidR="00B464FE" w:rsidRPr="00B4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53"/>
    <w:rsid w:val="003A2553"/>
    <w:rsid w:val="006F31A2"/>
    <w:rsid w:val="008551D0"/>
    <w:rsid w:val="00B464FE"/>
    <w:rsid w:val="00B60E97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A53F"/>
  <w15:chartTrackingRefBased/>
  <w15:docId w15:val="{9CD55E1E-B496-49E2-9662-C39DE893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55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64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6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2</cp:revision>
  <dcterms:created xsi:type="dcterms:W3CDTF">2025-04-21T07:01:00Z</dcterms:created>
  <dcterms:modified xsi:type="dcterms:W3CDTF">2025-04-21T07:05:00Z</dcterms:modified>
</cp:coreProperties>
</file>