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C6" w:rsidRPr="005D3FC6" w:rsidRDefault="005D3FC6" w:rsidP="005D3F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D3FC6">
        <w:rPr>
          <w:rFonts w:ascii="Times New Roman" w:hAnsi="Times New Roman" w:cs="Times New Roman"/>
          <w:b/>
          <w:bCs/>
          <w:sz w:val="28"/>
          <w:szCs w:val="28"/>
        </w:rPr>
        <w:t>Обновлен порядок приема в высшие учебные заведения на 2026 год</w:t>
      </w:r>
    </w:p>
    <w:p w:rsidR="005D3FC6" w:rsidRPr="005D3FC6" w:rsidRDefault="005D3FC6" w:rsidP="005D3FC6">
      <w:pPr>
        <w:jc w:val="both"/>
        <w:rPr>
          <w:rFonts w:ascii="Times New Roman" w:hAnsi="Times New Roman" w:cs="Times New Roman"/>
          <w:sz w:val="28"/>
          <w:szCs w:val="28"/>
        </w:rPr>
      </w:pPr>
      <w:r w:rsidRPr="005D3FC6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5D3FC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D3FC6">
        <w:rPr>
          <w:rFonts w:ascii="Times New Roman" w:hAnsi="Times New Roman" w:cs="Times New Roman"/>
          <w:sz w:val="28"/>
          <w:szCs w:val="28"/>
        </w:rPr>
        <w:t xml:space="preserve"> России внесены изменения в Порядок приема на обучение по образовательным программам высшего образования - </w:t>
      </w:r>
      <w:proofErr w:type="spellStart"/>
      <w:r w:rsidRPr="005D3FC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D3F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FC6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5D3FC6">
        <w:rPr>
          <w:rFonts w:ascii="Times New Roman" w:hAnsi="Times New Roman" w:cs="Times New Roman"/>
          <w:sz w:val="28"/>
          <w:szCs w:val="28"/>
        </w:rPr>
        <w:t xml:space="preserve"> и магистратуры.</w:t>
      </w:r>
      <w:r w:rsidRPr="005D3FC6">
        <w:rPr>
          <w:rFonts w:ascii="Times New Roman" w:hAnsi="Times New Roman" w:cs="Times New Roman"/>
          <w:sz w:val="28"/>
          <w:szCs w:val="28"/>
        </w:rPr>
        <w:br/>
      </w:r>
      <w:r w:rsidRPr="005D3FC6">
        <w:rPr>
          <w:rFonts w:ascii="Times New Roman" w:hAnsi="Times New Roman" w:cs="Times New Roman"/>
          <w:sz w:val="28"/>
          <w:szCs w:val="28"/>
        </w:rPr>
        <w:br/>
        <w:t>Одно из важных изменений касается целевой квоты на обучение.</w:t>
      </w:r>
      <w:r w:rsidRPr="005D3FC6">
        <w:rPr>
          <w:rFonts w:ascii="Times New Roman" w:hAnsi="Times New Roman" w:cs="Times New Roman"/>
          <w:sz w:val="28"/>
          <w:szCs w:val="28"/>
        </w:rPr>
        <w:br/>
        <w:t>Теперь целевые места будут закреплять за конкретными заказчиками с указанием форм обучения и образовательных программ.</w:t>
      </w:r>
      <w:r w:rsidRPr="005D3FC6">
        <w:rPr>
          <w:rFonts w:ascii="Times New Roman" w:hAnsi="Times New Roman" w:cs="Times New Roman"/>
          <w:sz w:val="28"/>
          <w:szCs w:val="28"/>
        </w:rPr>
        <w:br/>
      </w:r>
      <w:r w:rsidRPr="005D3FC6">
        <w:rPr>
          <w:rFonts w:ascii="Times New Roman" w:hAnsi="Times New Roman" w:cs="Times New Roman"/>
          <w:sz w:val="28"/>
          <w:szCs w:val="28"/>
        </w:rPr>
        <w:br/>
        <w:t>В случае, если предложения заказчиков на места в рамках контрольных цифр приема даны на меньшее количество мест, чем величина квоты, учебное заведение может перенести целевые места:</w:t>
      </w:r>
      <w:r w:rsidRPr="005D3FC6">
        <w:rPr>
          <w:rFonts w:ascii="Times New Roman" w:hAnsi="Times New Roman" w:cs="Times New Roman"/>
          <w:sz w:val="28"/>
          <w:szCs w:val="28"/>
        </w:rPr>
        <w:br/>
        <w:t xml:space="preserve">●по программам </w:t>
      </w:r>
      <w:proofErr w:type="spellStart"/>
      <w:r w:rsidRPr="005D3FC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D3FC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3FC6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5D3FC6">
        <w:rPr>
          <w:rFonts w:ascii="Times New Roman" w:hAnsi="Times New Roman" w:cs="Times New Roman"/>
          <w:sz w:val="28"/>
          <w:szCs w:val="28"/>
        </w:rPr>
        <w:t xml:space="preserve"> – в отдельную квоту;</w:t>
      </w:r>
      <w:r w:rsidRPr="005D3FC6">
        <w:rPr>
          <w:rFonts w:ascii="Times New Roman" w:hAnsi="Times New Roman" w:cs="Times New Roman"/>
          <w:sz w:val="28"/>
          <w:szCs w:val="28"/>
        </w:rPr>
        <w:br/>
        <w:t>●по программам магистратуры – в основные бюджетные места.</w:t>
      </w:r>
      <w:r w:rsidRPr="005D3FC6">
        <w:rPr>
          <w:rFonts w:ascii="Times New Roman" w:hAnsi="Times New Roman" w:cs="Times New Roman"/>
          <w:sz w:val="28"/>
          <w:szCs w:val="28"/>
        </w:rPr>
        <w:br/>
        <w:t>Еще одно нововведение 2026 года касается выпускников колледжей, которые желают продолжить обучение в вузе.</w:t>
      </w:r>
      <w:r w:rsidRPr="005D3FC6">
        <w:rPr>
          <w:rFonts w:ascii="Times New Roman" w:hAnsi="Times New Roman" w:cs="Times New Roman"/>
          <w:sz w:val="28"/>
          <w:szCs w:val="28"/>
        </w:rPr>
        <w:br/>
      </w:r>
      <w:r w:rsidRPr="005D3FC6">
        <w:rPr>
          <w:rFonts w:ascii="Times New Roman" w:hAnsi="Times New Roman" w:cs="Times New Roman"/>
          <w:sz w:val="28"/>
          <w:szCs w:val="28"/>
        </w:rPr>
        <w:br/>
        <w:t>Если выбранная специальность совпадает с профилем в колледже, они смогут поступить в высшее учебное заведение по результатам внутренних экзаменов, не сдавая ЕГЭ.</w:t>
      </w:r>
      <w:r w:rsidRPr="005D3FC6">
        <w:rPr>
          <w:rFonts w:ascii="Times New Roman" w:hAnsi="Times New Roman" w:cs="Times New Roman"/>
          <w:sz w:val="28"/>
          <w:szCs w:val="28"/>
        </w:rPr>
        <w:br/>
        <w:t>Несмотря на то, что вуз самостоятельно определяет форму, перечень и количество испытаний, их не должно быть больше четырех.</w:t>
      </w:r>
      <w:r w:rsidRPr="005D3FC6">
        <w:rPr>
          <w:rFonts w:ascii="Times New Roman" w:hAnsi="Times New Roman" w:cs="Times New Roman"/>
          <w:sz w:val="28"/>
          <w:szCs w:val="28"/>
        </w:rPr>
        <w:br/>
      </w:r>
      <w:r w:rsidRPr="005D3FC6">
        <w:rPr>
          <w:rFonts w:ascii="Times New Roman" w:hAnsi="Times New Roman" w:cs="Times New Roman"/>
          <w:sz w:val="28"/>
          <w:szCs w:val="28"/>
        </w:rPr>
        <w:br/>
        <w:t>Новым приказом также скорректирован и порядок подачи документов в вузы.</w:t>
      </w:r>
      <w:r w:rsidRPr="005D3FC6">
        <w:rPr>
          <w:rFonts w:ascii="Times New Roman" w:hAnsi="Times New Roman" w:cs="Times New Roman"/>
          <w:sz w:val="28"/>
          <w:szCs w:val="28"/>
        </w:rPr>
        <w:br/>
        <w:t xml:space="preserve">Теперь это можно сделать только через </w:t>
      </w:r>
      <w:proofErr w:type="spellStart"/>
      <w:r w:rsidRPr="005D3FC6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5D3FC6">
        <w:rPr>
          <w:rFonts w:ascii="Times New Roman" w:hAnsi="Times New Roman" w:cs="Times New Roman"/>
          <w:sz w:val="28"/>
          <w:szCs w:val="28"/>
        </w:rPr>
        <w:t>, при личном приеме либо направить заявление на поступление почтой.</w:t>
      </w:r>
      <w:r w:rsidRPr="005D3FC6">
        <w:rPr>
          <w:rFonts w:ascii="Times New Roman" w:hAnsi="Times New Roman" w:cs="Times New Roman"/>
          <w:sz w:val="28"/>
          <w:szCs w:val="28"/>
        </w:rPr>
        <w:br/>
        <w:t>Подача документов через собственные информационные системы учебных заведений исключена.</w:t>
      </w:r>
      <w:r w:rsidRPr="005D3FC6">
        <w:rPr>
          <w:rFonts w:ascii="Times New Roman" w:hAnsi="Times New Roman" w:cs="Times New Roman"/>
          <w:sz w:val="28"/>
          <w:szCs w:val="28"/>
        </w:rPr>
        <w:br/>
      </w:r>
      <w:r w:rsidRPr="005D3FC6">
        <w:rPr>
          <w:rFonts w:ascii="Times New Roman" w:hAnsi="Times New Roman" w:cs="Times New Roman"/>
          <w:sz w:val="28"/>
          <w:szCs w:val="28"/>
        </w:rPr>
        <w:br/>
        <w:t>Кроме того, с 2026 года граждане Российской Федерации смогут поступить в российский вуз по результатам централизованного тестирования или экзамена, сданного в Республике Беларусь.</w:t>
      </w:r>
    </w:p>
    <w:bookmarkEnd w:id="0"/>
    <w:p w:rsidR="00E5705B" w:rsidRPr="005D3FC6" w:rsidRDefault="00E5705B" w:rsidP="005D3F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705B" w:rsidRPr="005D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8"/>
    <w:rsid w:val="005A7E88"/>
    <w:rsid w:val="005D3FC6"/>
    <w:rsid w:val="00E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30C3"/>
  <w15:chartTrackingRefBased/>
  <w15:docId w15:val="{FEDBED7A-00B9-4431-B4D8-0E30D7A9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33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91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75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26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>HP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2026-03-09T16:20:00Z</dcterms:created>
  <dcterms:modified xsi:type="dcterms:W3CDTF">2026-03-09T16:20:00Z</dcterms:modified>
</cp:coreProperties>
</file>