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  <w:bookmarkStart w:id="0" w:name="sub_1050"/>
      <w:bookmarkStart w:id="1" w:name="sub_1050"/>
      <w:bookmarkEnd w:id="1"/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7</w:t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3"/>
        <w:jc w:val="center"/>
        <w:rPr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Сведения о достижении значений показателей (индикаторов) муниципальной программы </w:t>
      </w:r>
      <w:r>
        <w:rPr>
          <w:color w:val="auto"/>
        </w:rPr>
        <w:t>«Капитальное строительство в Аргаяшском муниципальном районе на 2025-год и на плановый 2026-2027 годов»</w:t>
      </w:r>
    </w:p>
    <w:p>
      <w:pPr>
        <w:pStyle w:val="Heading1"/>
        <w:spacing w:before="0" w:after="0"/>
        <w:rPr>
          <w:rFonts w:ascii="Times New Roman" w:hAnsi="Times New Roman"/>
          <w:b w:val="false"/>
          <w:color w:val="000000"/>
        </w:rPr>
      </w:pPr>
      <w:r>
        <w:rPr>
          <w:rFonts w:ascii="Times New Roman" w:hAnsi="Times New Roman"/>
          <w:b w:val="false"/>
          <w:color w:val="000000"/>
        </w:rPr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color w:val="000000"/>
        </w:rPr>
        <w:t xml:space="preserve">за 2025год 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6"/>
        <w:gridCol w:w="4395"/>
        <w:gridCol w:w="1984"/>
        <w:gridCol w:w="2269"/>
        <w:gridCol w:w="1418"/>
        <w:gridCol w:w="1441"/>
        <w:gridCol w:w="2527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год, предшествующий отчетному</w:t>
            </w:r>
            <w:hyperlink w:anchor="sub_1151">
              <w:r>
                <w:rPr>
                  <w:rStyle w:val="Style7"/>
                  <w:rFonts w:ascii="Times New Roman" w:hAnsi="Times New Roman"/>
                  <w:b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335" w:hRule="atLeast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spacing w:before="200" w:after="0"/>
              <w:rPr>
                <w:b w:val="false"/>
                <w:color w:val="auto"/>
              </w:rPr>
            </w:pPr>
            <w:r>
              <w:rPr>
                <w:rFonts w:ascii="Times New Roman" w:hAnsi="Times New Roman"/>
                <w:b w:val="false"/>
                <w:color w:val="auto"/>
              </w:rPr>
              <w:t>Муниципальная программа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b w:val="false"/>
                <w:color w:val="auto"/>
              </w:rPr>
              <w:t>« Капитальное строительство в Аргаяшском муниципальном районе на 2025-год и на плановый 2026-2027 годов»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«Дошкольное образовательное учреждение (ДОУ) на 120 мест по адресу: Челябинская область, Аргаяшский район, с. Кулуево, ул. Школьная, 5А»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Ведется строительство объекта по муниципальному контракту с  застройщиком ООО «Реворк»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Style w:val="Style12"/>
          <w:rFonts w:ascii="Times New Roman" w:hAnsi="Times New Roman"/>
          <w:b w:val="false"/>
          <w:bCs w:val="false"/>
          <w:color w:val="auto"/>
        </w:rPr>
      </w:pPr>
      <w:bookmarkStart w:id="2" w:name="sub_1151"/>
      <w:r>
        <w:rPr>
          <w:rFonts w:ascii="Times New Roman" w:hAnsi="Times New Roman"/>
        </w:rPr>
        <w:t>* Приводится фактическое значение индикатора или показателя за год, предшествующий отчетному - ввод объекта.</w:t>
      </w:r>
      <w:bookmarkEnd w:id="2"/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8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Сведения о степени выполнения ведомственных целевых программ 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 основных мероприятий подпрограмм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88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1842"/>
        <w:gridCol w:w="2836"/>
        <w:gridCol w:w="991"/>
        <w:gridCol w:w="1134"/>
        <w:gridCol w:w="993"/>
        <w:gridCol w:w="1275"/>
        <w:gridCol w:w="1702"/>
        <w:gridCol w:w="2127"/>
        <w:gridCol w:w="1415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Проблемы, возникшие в ходе реализации мероприятия</w:t>
            </w:r>
            <w:hyperlink w:anchor="sub_1161">
              <w:r>
                <w:rPr>
                  <w:rStyle w:val="Style7"/>
                  <w:rFonts w:ascii="Times New Roman" w:hAnsi="Times New Roman"/>
                  <w:b/>
                  <w:b/>
                  <w:bCs/>
                  <w:color w:val="auto"/>
                </w:rPr>
                <w:t>*</w:t>
              </w:r>
            </w:hyperlink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«Дошкольное образовательное учреждение (ДОУ) на 120 мест по адресу: Челябинская область, Аргаяшский район, с. Кулуево, ул. Школьная, 5А»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Администрация Аргаяшского муниципального района (отдел строительства, инженерной инфраструктуры и ЖКХ и отдел архитектуры и градостроительства администрации Аргаяшского  муниципального района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объекта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Ввод в эксплуатацию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9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3"/>
        <w:jc w:val="center"/>
        <w:rPr>
          <w:rFonts w:ascii="Times New Roman" w:hAnsi="Times New Roman"/>
          <w:b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>
      <w:pPr>
        <w:pStyle w:val="Heading3"/>
        <w:jc w:val="center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«Капитальное строительство в Аргаяшском муниципальном районе на 2025-год и на плановый 2026-2027 годов»</w:t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color w:val="000000"/>
        </w:rPr>
        <w:t xml:space="preserve">за 2025 год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502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4962"/>
        <w:gridCol w:w="2126"/>
        <w:gridCol w:w="1417"/>
        <w:gridCol w:w="1560"/>
        <w:gridCol w:w="1558"/>
        <w:gridCol w:w="1418"/>
      </w:tblGrid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2025годам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ind w:hanging="12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роспись, план</w:t>
            </w:r>
          </w:p>
          <w:p>
            <w:pPr>
              <w:pStyle w:val="Style1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>
              <w:r>
                <w:rPr>
                  <w:rStyle w:val="Style7"/>
                  <w:rFonts w:ascii="Times New Roman" w:hAnsi="Times New Roman"/>
                  <w:b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spacing w:before="200" w:after="0"/>
              <w:rPr>
                <w:rFonts w:ascii="Times New Roman" w:hAnsi="Times New Roman" w:cs="Times New Roman"/>
                <w:b w:val="false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</w:rPr>
              <w:t>Муниципальная программа</w:t>
            </w: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color w:val="auto"/>
              </w:rPr>
              <w:t>«Капитальное строительство в Аргаяшском муниципальном районе на 2024-год и на плановый 2025-2026 годов»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ind w:hanging="601" w:left="6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147 551,27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108 544,37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108 544,37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147 551,27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108 544,37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108 544,37</w:t>
            </w:r>
          </w:p>
        </w:tc>
      </w:tr>
    </w:tbl>
    <w:p>
      <w:pPr>
        <w:pStyle w:val="Normal"/>
        <w:jc w:val="right"/>
        <w:rPr>
          <w:rFonts w:ascii="Times New Roman" w:hAnsi="Times New Roman"/>
          <w:b/>
          <w:bCs/>
        </w:rPr>
      </w:pPr>
      <w:r>
        <w:br w:type="page"/>
      </w: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10</w:t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Информация о расходах источников ресурсного обеспечения </w:t>
      </w: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Cs w:val="false"/>
          <w:color w:val="auto"/>
        </w:rPr>
        <w:t xml:space="preserve">на реализацию целей муниципальной программы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(тыс. рублей)</w:t>
      </w:r>
    </w:p>
    <w:tbl>
      <w:tblPr>
        <w:tblW w:w="151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5"/>
        <w:gridCol w:w="4535"/>
        <w:gridCol w:w="4111"/>
        <w:gridCol w:w="2126"/>
        <w:gridCol w:w="2411"/>
      </w:tblGrid>
      <w:tr>
        <w:trPr>
          <w:trHeight w:val="1396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«Капитальное строительство в Аргаяшском муниципальном районе на 2025 год и на плановый 2026-2027 годов»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108 544,37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108 544,37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558,09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107 986,28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107 986,28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firstLine="720"/>
        <w:jc w:val="righ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1418" w:top="1475" w:footer="0" w:bottom="28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18a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b5da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718a4"/>
    <w:rPr>
      <w:rFonts w:ascii="Arial" w:hAnsi="Arial" w:eastAsia="Times New Roman" w:cs="Times New Roman"/>
      <w:b/>
      <w:bCs/>
      <w:color w:val="000080"/>
      <w:sz w:val="24"/>
      <w:szCs w:val="24"/>
      <w:lang w:eastAsia="ru-RU"/>
    </w:rPr>
  </w:style>
  <w:style w:type="character" w:styleId="Style12" w:customStyle="1">
    <w:name w:val="Цветовое выделение"/>
    <w:qFormat/>
    <w:rsid w:val="00a718a4"/>
    <w:rPr>
      <w:b/>
      <w:bCs/>
      <w:color w:val="000080"/>
    </w:rPr>
  </w:style>
  <w:style w:type="character" w:styleId="Style13" w:customStyle="1">
    <w:name w:val="Гипертекстовая ссылка"/>
    <w:qFormat/>
    <w:rsid w:val="00a718a4"/>
    <w:rPr>
      <w:b/>
      <w:bCs/>
      <w:color w:val="008000"/>
    </w:rPr>
  </w:style>
  <w:style w:type="character" w:styleId="Style14" w:customStyle="1">
    <w:name w:val="Верхний колонтитул Знак"/>
    <w:basedOn w:val="DefaultParagraphFont"/>
    <w:qFormat/>
    <w:rsid w:val="00a718a4"/>
    <w:rPr>
      <w:rFonts w:ascii="Arial" w:hAnsi="Arial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718a4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942735"/>
    <w:rPr>
      <w:rFonts w:ascii="Arial" w:hAnsi="Arial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b5da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d5133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 w:customStyle="1">
    <w:name w:val="Нормальный (таблица)"/>
    <w:basedOn w:val="Normal"/>
    <w:next w:val="Normal"/>
    <w:qFormat/>
    <w:rsid w:val="00a718a4"/>
    <w:pPr>
      <w:jc w:val="both"/>
    </w:pPr>
    <w:rPr/>
  </w:style>
  <w:style w:type="paragraph" w:styleId="Style20" w:customStyle="1">
    <w:name w:val="Таблицы (моноширинный)"/>
    <w:basedOn w:val="Normal"/>
    <w:next w:val="Normal"/>
    <w:qFormat/>
    <w:rsid w:val="00a718a4"/>
    <w:pPr>
      <w:jc w:val="both"/>
    </w:pPr>
    <w:rPr>
      <w:rFonts w:ascii="Courier New" w:hAnsi="Courier New"/>
    </w:rPr>
  </w:style>
  <w:style w:type="paragraph" w:styleId="Style21" w:customStyle="1">
    <w:name w:val="Прижатый влево"/>
    <w:basedOn w:val="Normal"/>
    <w:next w:val="Normal"/>
    <w:qFormat/>
    <w:rsid w:val="00a718a4"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a718a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9427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Комментарий пользователя"/>
    <w:basedOn w:val="Normal"/>
    <w:next w:val="Normal"/>
    <w:qFormat/>
    <w:rsid w:val="002b5da5"/>
    <w:pPr/>
    <w:rPr>
      <w:color w:val="000080"/>
    </w:rPr>
  </w:style>
  <w:style w:type="paragraph" w:styleId="Style24" w:customStyle="1">
    <w:name w:val="таблица"/>
    <w:basedOn w:val="Normal"/>
    <w:qFormat/>
    <w:rsid w:val="002b5da5"/>
    <w:pPr>
      <w:widowControl/>
    </w:pPr>
    <w:rPr>
      <w:rFonts w:ascii="Times New Roman" w:hAnsi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d5133"/>
    <w:pPr/>
    <w:rPr>
      <w:rFonts w:ascii="Tahoma" w:hAnsi="Tahoma" w:cs="Tahoma"/>
      <w:sz w:val="16"/>
      <w:szCs w:val="16"/>
    </w:rPr>
  </w:style>
  <w:style w:type="paragraph" w:styleId="Style25">
    <w:name w:val="Содержимое врезки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2D830-030F-45A9-BD50-BF62A7F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LibreOffice/25.2.6.2$Linux_X86_64 LibreOffice_project/520$Build-2</Application>
  <AppVersion>15.0000</AppVersion>
  <Pages>4</Pages>
  <Words>443</Words>
  <Characters>3096</Characters>
  <CharactersWithSpaces>3431</CharactersWithSpaces>
  <Paragraphs>127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2025-02-26T10:18:00Z</dcterms:created>
  <dc:creator>Давлетов РИ</dc:creator>
  <dc:description/>
  <dc:language>ru-RU</dc:language>
  <cp:lastModifiedBy>ЖКХ3 пользователь</cp:lastModifiedBy>
  <cp:lastPrinted>2024-02-22T09:06:00Z</cp:lastPrinted>
  <dcterms:modified xsi:type="dcterms:W3CDTF">2026-02-26T10:31:00Z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