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8"/>
        <w:jc w:val="center"/>
        <w:rPr>
          <w:b w:val="1"/>
        </w:rPr>
      </w:pPr>
      <w:r>
        <w:rPr>
          <w:b w:val="1"/>
        </w:rPr>
        <w:t>По иску</w:t>
      </w:r>
      <w:r>
        <w:rPr>
          <w:b w:val="1"/>
        </w:rPr>
        <w:t xml:space="preserve"> прокурора Аргаяшского района</w:t>
      </w:r>
      <w:r>
        <w:rPr>
          <w:b w:val="1"/>
        </w:rPr>
        <w:t xml:space="preserve"> </w:t>
      </w:r>
      <w:r>
        <w:rPr>
          <w:b w:val="1"/>
        </w:rPr>
        <w:t xml:space="preserve">суд </w:t>
      </w:r>
      <w:r>
        <w:rPr>
          <w:b w:val="1"/>
        </w:rPr>
        <w:t>прекратил действие во</w:t>
      </w:r>
      <w:r>
        <w:rPr>
          <w:b w:val="1"/>
        </w:rPr>
        <w:t xml:space="preserve">дительского удостоверения </w:t>
      </w:r>
      <w:r>
        <w:rPr>
          <w:b w:val="1"/>
        </w:rPr>
        <w:t>у лиц</w:t>
      </w:r>
      <w:r>
        <w:rPr>
          <w:b w:val="1"/>
        </w:rPr>
        <w:t xml:space="preserve">, </w:t>
      </w:r>
      <w:r>
        <w:rPr>
          <w:b w:val="1"/>
        </w:rPr>
        <w:t>страдающих хроническим алкоголизмом</w:t>
      </w:r>
      <w:r>
        <w:rPr>
          <w:b w:val="1"/>
        </w:rPr>
        <w:t xml:space="preserve"> и наркоманией</w:t>
      </w:r>
    </w:p>
    <w:p w14:paraId="04000000">
      <w:pPr>
        <w:widowControl w:val="1"/>
        <w:ind/>
        <w:jc w:val="both"/>
      </w:pPr>
    </w:p>
    <w:p w14:paraId="05000000">
      <w:pPr>
        <w:widowControl w:val="1"/>
        <w:ind w:firstLine="709"/>
        <w:jc w:val="both"/>
      </w:pPr>
      <w:r>
        <w:t>Прокуратурой</w:t>
      </w:r>
      <w:r>
        <w:t xml:space="preserve"> Аргаяшского района </w:t>
      </w:r>
      <w:r>
        <w:t>проведена проверка исполнения законодательства о безопасности дорожного движения в части соблюдения ограничений к водительской деятельности.</w:t>
      </w:r>
    </w:p>
    <w:p w14:paraId="0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t>Установлен</w:t>
      </w:r>
      <w:r>
        <w:t>о</w:t>
      </w:r>
      <w:r>
        <w:t>, что 3 местных жителей в 2025 году</w:t>
      </w:r>
      <w:r>
        <w:t xml:space="preserve"> поставлены </w:t>
      </w:r>
      <w:r>
        <w:t>на диспансерн</w:t>
      </w:r>
      <w:r>
        <w:t xml:space="preserve">ый </w:t>
      </w:r>
      <w:r>
        <w:t xml:space="preserve">учет в ГБУЗ «Районная больница с. Аргаяш» </w:t>
      </w:r>
      <w:r>
        <w:t>к</w:t>
      </w:r>
      <w:r>
        <w:t xml:space="preserve"> врач</w:t>
      </w:r>
      <w:r>
        <w:t>у-</w:t>
      </w:r>
      <w:r>
        <w:t>нарколог</w:t>
      </w:r>
      <w:r>
        <w:t>у</w:t>
      </w:r>
      <w:r>
        <w:t xml:space="preserve"> с  </w:t>
      </w:r>
      <w:r>
        <w:rPr>
          <w:rFonts w:ascii="Times New Roman" w:hAnsi="Times New Roman"/>
          <w:color w:themeColor="text1" w:val="000000"/>
          <w:sz w:val="28"/>
        </w:rPr>
        <w:t>с диагнозами</w:t>
      </w:r>
      <w:r>
        <w:rPr>
          <w:rFonts w:ascii="Times New Roman" w:hAnsi="Times New Roman"/>
          <w:color w:themeColor="text1" w:val="000000"/>
          <w:sz w:val="28"/>
        </w:rPr>
        <w:t xml:space="preserve"> «</w:t>
      </w:r>
      <w:r>
        <w:rPr>
          <w:rFonts w:ascii="Times New Roman" w:hAnsi="Times New Roman"/>
          <w:sz w:val="28"/>
        </w:rPr>
        <w:t>Психические и поведенческие расстройства, вызванные употреблением</w:t>
      </w:r>
      <w:r>
        <w:rPr>
          <w:rFonts w:ascii="Times New Roman" w:hAnsi="Times New Roman"/>
          <w:sz w:val="28"/>
        </w:rPr>
        <w:t xml:space="preserve"> алкоголя</w:t>
      </w:r>
      <w:r>
        <w:rPr>
          <w:rFonts w:ascii="Times New Roman" w:hAnsi="Times New Roman"/>
          <w:sz w:val="28"/>
        </w:rPr>
        <w:t xml:space="preserve"> и наркотических средств. Синдром зависимости»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и имеют противопоказания к управлению транспортными средствами.</w:t>
      </w:r>
    </w:p>
    <w:p w14:paraId="0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В соответствии с р</w:t>
      </w:r>
      <w:r>
        <w:rPr>
          <w:rFonts w:ascii="Times New Roman" w:hAnsi="Times New Roman"/>
          <w:b w:val="0"/>
          <w:sz w:val="28"/>
        </w:rPr>
        <w:t>аспоряжением Правительства РФ от 12.04.2025 N 892-р</w:t>
      </w:r>
      <w:r>
        <w:rPr>
          <w:rFonts w:ascii="Times New Roman" w:hAnsi="Times New Roman"/>
          <w:b w:val="0"/>
          <w:sz w:val="28"/>
        </w:rPr>
        <w:t xml:space="preserve"> «О перечнях медицинских противопоказаний, медицинских показаний и медицинских ограничений к управлению транспортным средством», </w:t>
      </w:r>
      <w:r>
        <w:rPr>
          <w:color w:val="000000"/>
        </w:rPr>
        <w:t>указанные диагнозы являются медицинским противопоказанием к управлению транспортными средствами.</w:t>
      </w:r>
    </w:p>
    <w:p w14:paraId="08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 xml:space="preserve">С целью защиты прав граждан на безопасные условия дорожного движения </w:t>
      </w:r>
      <w:r>
        <w:rPr>
          <w:color w:val="000000"/>
        </w:rPr>
        <w:t>прокурором</w:t>
      </w:r>
      <w:r>
        <w:rPr>
          <w:color w:val="000000"/>
        </w:rPr>
        <w:t xml:space="preserve"> </w:t>
      </w:r>
      <w:r>
        <w:rPr>
          <w:color w:val="000000"/>
        </w:rPr>
        <w:t>в суд предъявлены исковые заявления</w:t>
      </w:r>
      <w:r>
        <w:rPr>
          <w:color w:val="000000"/>
        </w:rPr>
        <w:t xml:space="preserve"> </w:t>
      </w:r>
      <w:r>
        <w:rPr>
          <w:color w:val="000000"/>
        </w:rPr>
        <w:t>о прекращении действия права на управление трансп</w:t>
      </w:r>
      <w:r>
        <w:rPr>
          <w:color w:val="000000"/>
        </w:rPr>
        <w:t>ортными средствами.</w:t>
      </w:r>
    </w:p>
    <w:p w14:paraId="09000000">
      <w:pPr>
        <w:widowControl w:val="1"/>
        <w:ind w:firstLine="709"/>
        <w:jc w:val="both"/>
      </w:pPr>
      <w:r>
        <w:rPr>
          <w:color w:val="000000"/>
        </w:rPr>
        <w:t xml:space="preserve">Решением </w:t>
      </w:r>
      <w:r>
        <w:rPr>
          <w:color w:val="000000"/>
        </w:rPr>
        <w:t xml:space="preserve">Аргаяшского районного суда </w:t>
      </w:r>
      <w:r>
        <w:rPr>
          <w:color w:val="000000"/>
        </w:rPr>
        <w:t>требования прокурора удовлетворены, судебные акты</w:t>
      </w:r>
      <w:r>
        <w:rPr>
          <w:color w:val="000000"/>
        </w:rPr>
        <w:t xml:space="preserve"> не вступили</w:t>
      </w:r>
      <w:r>
        <w:rPr>
          <w:color w:val="000000"/>
        </w:rPr>
        <w:t xml:space="preserve"> в законную силу. 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709" w:footer="567" w:gutter="0" w:header="708" w:left="1701" w:right="746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ConsPlusNormal"/>
    <w:link w:val="Style_6_ch"/>
    <w:rPr>
      <w:sz w:val="28"/>
    </w:rPr>
  </w:style>
  <w:style w:styleId="Style_6_ch" w:type="character">
    <w:name w:val="ConsPlusNormal"/>
    <w:link w:val="Style_6"/>
    <w:rPr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snippet_equal"/>
    <w:basedOn w:val="Style_3"/>
    <w:link w:val="Style_9_ch"/>
  </w:style>
  <w:style w:styleId="Style_9_ch" w:type="character">
    <w:name w:val="snippet_equal"/>
    <w:basedOn w:val="Style_3_ch"/>
    <w:link w:val="Style_9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2" w:type="paragraph">
    <w:name w:val="blk3"/>
    <w:link w:val="Style_12_ch"/>
  </w:style>
  <w:style w:styleId="Style_12_ch" w:type="character">
    <w:name w:val="blk3"/>
    <w:link w:val="Style_12"/>
  </w:style>
  <w:style w:styleId="Style_13" w:type="paragraph">
    <w:name w:val="footer"/>
    <w:basedOn w:val="Style_2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2_ch"/>
    <w:link w:val="Style_13"/>
  </w:style>
  <w:style w:styleId="Style_14" w:type="paragraph">
    <w:name w:val="ZAGOLOVKI_"/>
    <w:basedOn w:val="Style_2"/>
    <w:link w:val="Style_14_ch"/>
    <w:pPr>
      <w:widowControl w:val="1"/>
      <w:tabs>
        <w:tab w:leader="none" w:pos="624" w:val="left"/>
        <w:tab w:leader="none" w:pos="4082" w:val="left"/>
        <w:tab w:leader="none" w:pos="4932" w:val="left"/>
      </w:tabs>
      <w:spacing w:line="240" w:lineRule="atLeast"/>
      <w:ind w:left="283" w:right="283"/>
      <w:jc w:val="center"/>
    </w:pPr>
    <w:rPr>
      <w:rFonts w:ascii="Peterburg" w:hAnsi="Peterburg"/>
      <w:b w:val="1"/>
      <w:sz w:val="20"/>
    </w:rPr>
  </w:style>
  <w:style w:styleId="Style_14_ch" w:type="character">
    <w:name w:val="ZAGOLOVKI_"/>
    <w:basedOn w:val="Style_2_ch"/>
    <w:link w:val="Style_14"/>
    <w:rPr>
      <w:rFonts w:ascii="Peterburg" w:hAnsi="Peterburg"/>
      <w:b w:val="1"/>
      <w:sz w:val="20"/>
    </w:rPr>
  </w:style>
  <w:style w:styleId="Style_15" w:type="paragraph">
    <w:name w:val="Font Style12"/>
    <w:link w:val="Style_15_ch"/>
    <w:rPr>
      <w:rFonts w:ascii="Times New Roman" w:hAnsi="Times New Roman"/>
      <w:sz w:val="26"/>
    </w:rPr>
  </w:style>
  <w:style w:styleId="Style_15_ch" w:type="character">
    <w:name w:val="Font Style12"/>
    <w:link w:val="Style_15"/>
    <w:rPr>
      <w:rFonts w:ascii="Times New Roman" w:hAnsi="Times New Roman"/>
      <w:sz w:val="26"/>
    </w:rPr>
  </w:style>
  <w:style w:styleId="Style_16" w:type="paragraph">
    <w:name w:val="Body Text"/>
    <w:basedOn w:val="Style_2"/>
    <w:link w:val="Style_16_ch"/>
    <w:pPr>
      <w:widowControl w:val="1"/>
      <w:spacing w:after="120"/>
      <w:ind/>
    </w:pPr>
    <w:rPr>
      <w:sz w:val="20"/>
    </w:rPr>
  </w:style>
  <w:style w:styleId="Style_16_ch" w:type="character">
    <w:name w:val="Body Text"/>
    <w:basedOn w:val="Style_2_ch"/>
    <w:link w:val="Style_16"/>
    <w:rPr>
      <w:sz w:val="20"/>
    </w:rPr>
  </w:style>
  <w:style w:styleId="Style_17" w:type="paragraph">
    <w:name w:val="Основной текст (4)"/>
    <w:basedOn w:val="Style_2"/>
    <w:link w:val="Style_17_ch"/>
    <w:pPr>
      <w:widowControl w:val="0"/>
      <w:spacing w:line="182" w:lineRule="exact"/>
      <w:ind w:hanging="940"/>
    </w:pPr>
    <w:rPr>
      <w:sz w:val="16"/>
    </w:rPr>
  </w:style>
  <w:style w:styleId="Style_17_ch" w:type="character">
    <w:name w:val="Основной текст (4)"/>
    <w:basedOn w:val="Style_2_ch"/>
    <w:link w:val="Style_17"/>
    <w:rPr>
      <w:sz w:val="16"/>
    </w:rPr>
  </w:style>
  <w:style w:styleId="Style_18" w:type="paragraph">
    <w:name w:val="toc 3"/>
    <w:next w:val="Style_2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Balloon Text"/>
    <w:basedOn w:val="Style_2"/>
    <w:link w:val="Style_19_ch"/>
    <w:rPr>
      <w:rFonts w:ascii="Segoe UI" w:hAnsi="Segoe UI"/>
      <w:sz w:val="18"/>
    </w:rPr>
  </w:style>
  <w:style w:styleId="Style_19_ch" w:type="character">
    <w:name w:val="Balloon Text"/>
    <w:basedOn w:val="Style_2_ch"/>
    <w:link w:val="Style_19"/>
    <w:rPr>
      <w:rFonts w:ascii="Segoe UI" w:hAnsi="Segoe UI"/>
      <w:sz w:val="18"/>
    </w:rPr>
  </w:style>
  <w:style w:styleId="Style_20" w:type="paragraph">
    <w:name w:val="heading 5"/>
    <w:next w:val="Style_2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basedOn w:val="Style_2"/>
    <w:link w:val="Style_21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21_ch" w:type="character">
    <w:name w:val="heading 1"/>
    <w:basedOn w:val="Style_2_ch"/>
    <w:link w:val="Style_21"/>
    <w:rPr>
      <w:b w:val="1"/>
      <w:sz w:val="48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2"/>
    <w:link w:val="Style_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2"/>
    <w:link w:val="Style_2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Основной текст1"/>
    <w:basedOn w:val="Style_2"/>
    <w:link w:val="Style_27_ch"/>
    <w:pPr>
      <w:widowControl w:val="0"/>
      <w:spacing w:after="180" w:line="245" w:lineRule="exact"/>
      <w:ind w:hanging="360"/>
    </w:pPr>
    <w:rPr>
      <w:sz w:val="26"/>
    </w:rPr>
  </w:style>
  <w:style w:styleId="Style_27_ch" w:type="character">
    <w:name w:val="Основной текст1"/>
    <w:basedOn w:val="Style_2_ch"/>
    <w:link w:val="Style_27"/>
    <w:rPr>
      <w:sz w:val="26"/>
    </w:rPr>
  </w:style>
  <w:style w:styleId="Style_28" w:type="paragraph">
    <w:name w:val="toc 8"/>
    <w:next w:val="Style_2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Style2"/>
    <w:basedOn w:val="Style_2"/>
    <w:link w:val="Style_29_ch"/>
    <w:pPr>
      <w:widowControl w:val="0"/>
      <w:spacing w:line="304" w:lineRule="exact"/>
      <w:ind w:firstLine="538"/>
      <w:jc w:val="both"/>
    </w:pPr>
    <w:rPr>
      <w:sz w:val="24"/>
    </w:rPr>
  </w:style>
  <w:style w:styleId="Style_29_ch" w:type="character">
    <w:name w:val="Style2"/>
    <w:basedOn w:val="Style_2_ch"/>
    <w:link w:val="Style_29"/>
    <w:rPr>
      <w:sz w:val="24"/>
    </w:rPr>
  </w:style>
  <w:style w:styleId="Style_30" w:type="paragraph">
    <w:name w:val="toc 5"/>
    <w:next w:val="Style_2"/>
    <w:link w:val="Style_3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Normal (Web)"/>
    <w:basedOn w:val="Style_2"/>
    <w:link w:val="Style_31_ch"/>
    <w:pPr>
      <w:widowControl w:val="1"/>
      <w:spacing w:afterAutospacing="on" w:beforeAutospacing="on"/>
      <w:ind/>
    </w:pPr>
    <w:rPr>
      <w:sz w:val="24"/>
    </w:rPr>
  </w:style>
  <w:style w:styleId="Style_31_ch" w:type="character">
    <w:name w:val="Normal (Web)"/>
    <w:basedOn w:val="Style_2_ch"/>
    <w:link w:val="Style_31"/>
    <w:rPr>
      <w:sz w:val="24"/>
    </w:rPr>
  </w:style>
  <w:style w:styleId="Style_32" w:type="paragraph">
    <w:name w:val="Subtitle"/>
    <w:next w:val="Style_2"/>
    <w:link w:val="Style_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blk"/>
    <w:basedOn w:val="Style_3"/>
    <w:link w:val="Style_33_ch"/>
  </w:style>
  <w:style w:styleId="Style_33_ch" w:type="character">
    <w:name w:val="blk"/>
    <w:basedOn w:val="Style_3_ch"/>
    <w:link w:val="Style_33"/>
  </w:style>
  <w:style w:styleId="Style_34" w:type="paragraph">
    <w:name w:val="Title"/>
    <w:next w:val="Style_2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2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2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2026-05-05T09:03:23Z</dcterms:created>
  <dcterms:modified xsi:type="dcterms:W3CDTF">2026-05-15T07:32:26Z</dcterms:modified>
</cp:coreProperties>
</file>