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8"/>
        <w:jc w:val="center"/>
        <w:rPr>
          <w:b w:val="1"/>
        </w:rPr>
      </w:pPr>
    </w:p>
    <w:p w14:paraId="04000000">
      <w:pPr>
        <w:widowControl w:val="1"/>
        <w:ind w:firstLine="709"/>
        <w:jc w:val="center"/>
        <w:rPr>
          <w:b w:val="1"/>
        </w:rPr>
      </w:pPr>
      <w:r>
        <w:rPr>
          <w:b w:val="1"/>
        </w:rPr>
        <w:t>Прокуратура Аргаяшского района контролирует ход строительства детского сада, возводимого в рамках реализации региональной программы</w:t>
      </w:r>
    </w:p>
    <w:p w14:paraId="05000000">
      <w:pPr>
        <w:widowControl w:val="1"/>
        <w:ind/>
        <w:jc w:val="both"/>
      </w:pPr>
    </w:p>
    <w:p w14:paraId="06000000">
      <w:pPr>
        <w:widowControl w:val="1"/>
        <w:ind w:firstLine="709"/>
        <w:jc w:val="both"/>
      </w:pPr>
      <w:r>
        <w:t xml:space="preserve">Прокурор </w:t>
      </w:r>
      <w:r>
        <w:t>Аргаяшского района Денис Асадуллин</w:t>
      </w:r>
      <w:r>
        <w:t xml:space="preserve"> </w:t>
      </w:r>
      <w:r>
        <w:t>в рамках надзорных полномочий посетил строительную площадку детского сада на 120 мест по ул. Школьная, д. 5А, с. Кулуево Аргаяшского района.</w:t>
      </w:r>
    </w:p>
    <w:p w14:paraId="07000000">
      <w:pPr>
        <w:widowControl w:val="1"/>
        <w:ind w:firstLine="709"/>
        <w:jc w:val="both"/>
      </w:pPr>
      <w:r>
        <w:t>С участием представителей подрядчика осмотрен объект капитального строительства</w:t>
      </w:r>
      <w:r>
        <w:t>. В ходе выезда установлено, что о</w:t>
      </w:r>
      <w:r>
        <w:t>тставание от графика строительно-монтажных работ</w:t>
      </w:r>
      <w:r>
        <w:t xml:space="preserve"> в настоящее время не имеется, на объекте осуществляе</w:t>
      </w:r>
      <w:r>
        <w:t xml:space="preserve">т деятельность необходимое количество строительной техники и рабочих единиц. </w:t>
      </w:r>
    </w:p>
    <w:p w14:paraId="08000000">
      <w:pPr>
        <w:widowControl w:val="1"/>
        <w:ind w:firstLine="709"/>
        <w:jc w:val="both"/>
      </w:pPr>
      <w:r>
        <w:t xml:space="preserve">Руководством прокуратуры района </w:t>
      </w:r>
      <w:r>
        <w:t>указано на неукоснительное соблюдение сроков исполнения контракта по строительству объекта.</w:t>
      </w:r>
    </w:p>
    <w:p w14:paraId="09000000">
      <w:pPr>
        <w:widowControl w:val="1"/>
        <w:ind w:firstLine="709"/>
        <w:jc w:val="both"/>
      </w:pPr>
      <w:r>
        <w:t>Вопросы своевременной сдачи всех этапов работ остаются на контроле прокуратуры района.</w:t>
      </w:r>
    </w:p>
    <w:p w14:paraId="0A000000">
      <w:pPr>
        <w:widowControl w:val="1"/>
        <w:ind/>
        <w:jc w:val="both"/>
      </w:pP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Основной текст1"/>
    <w:basedOn w:val="Style_2"/>
    <w:link w:val="Style_3_ch"/>
    <w:pPr>
      <w:widowControl w:val="0"/>
      <w:spacing w:after="180" w:line="245" w:lineRule="exact"/>
      <w:ind w:hanging="360"/>
    </w:pPr>
    <w:rPr>
      <w:sz w:val="26"/>
    </w:rPr>
  </w:style>
  <w:style w:styleId="Style_3_ch" w:type="character">
    <w:name w:val="Основной текст1"/>
    <w:basedOn w:val="Style_2_ch"/>
    <w:link w:val="Style_3"/>
    <w:rPr>
      <w:sz w:val="26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текст (4)"/>
    <w:basedOn w:val="Style_2"/>
    <w:link w:val="Style_5_ch"/>
    <w:pPr>
      <w:widowControl w:val="0"/>
      <w:spacing w:line="182" w:lineRule="exact"/>
      <w:ind w:hanging="940"/>
    </w:pPr>
    <w:rPr>
      <w:sz w:val="16"/>
    </w:rPr>
  </w:style>
  <w:style w:styleId="Style_5_ch" w:type="character">
    <w:name w:val="Основной текст (4)"/>
    <w:basedOn w:val="Style_2_ch"/>
    <w:link w:val="Style_5"/>
    <w:rPr>
      <w:sz w:val="16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lk3"/>
    <w:link w:val="Style_11_ch"/>
  </w:style>
  <w:style w:styleId="Style_11_ch" w:type="character">
    <w:name w:val="blk3"/>
    <w:link w:val="Style_11"/>
  </w:style>
  <w:style w:styleId="Style_12" w:type="paragraph">
    <w:name w:val="snippet_equal"/>
    <w:basedOn w:val="Style_13"/>
    <w:link w:val="Style_12_ch"/>
  </w:style>
  <w:style w:styleId="Style_12_ch" w:type="character">
    <w:name w:val="snippet_equal"/>
    <w:basedOn w:val="Style_13_ch"/>
    <w:link w:val="Style_12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rPr>
      <w:sz w:val="28"/>
    </w:rPr>
  </w:style>
  <w:style w:styleId="Style_15_ch" w:type="character">
    <w:name w:val="ConsPlusNormal"/>
    <w:link w:val="Style_15"/>
    <w:rPr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6" w:type="paragraph">
    <w:name w:val="footer"/>
    <w:basedOn w:val="Style_2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2_ch"/>
    <w:link w:val="Style_16"/>
  </w:style>
  <w:style w:styleId="Style_17" w:type="paragraph">
    <w:name w:val="blk"/>
    <w:basedOn w:val="Style_13"/>
    <w:link w:val="Style_17_ch"/>
  </w:style>
  <w:style w:styleId="Style_17_ch" w:type="character">
    <w:name w:val="blk"/>
    <w:basedOn w:val="Style_13_ch"/>
    <w:link w:val="Style_17"/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link w:val="Style_19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9_ch" w:type="character">
    <w:name w:val="heading 1"/>
    <w:basedOn w:val="Style_2_ch"/>
    <w:link w:val="Style_19"/>
    <w:rPr>
      <w:b w:val="1"/>
      <w:sz w:val="4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Style2"/>
    <w:basedOn w:val="Style_2"/>
    <w:link w:val="Style_25_ch"/>
    <w:pPr>
      <w:widowControl w:val="0"/>
      <w:spacing w:line="304" w:lineRule="exact"/>
      <w:ind w:firstLine="538"/>
      <w:jc w:val="both"/>
    </w:pPr>
    <w:rPr>
      <w:sz w:val="24"/>
    </w:rPr>
  </w:style>
  <w:style w:styleId="Style_25_ch" w:type="character">
    <w:name w:val="Style2"/>
    <w:basedOn w:val="Style_2_ch"/>
    <w:link w:val="Style_25"/>
    <w:rPr>
      <w:sz w:val="24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/>
      <w:ind/>
    </w:pPr>
    <w:rPr>
      <w:sz w:val="24"/>
    </w:rPr>
  </w:style>
  <w:style w:styleId="Style_28_ch" w:type="character">
    <w:name w:val="Normal (Web)"/>
    <w:basedOn w:val="Style_2_ch"/>
    <w:link w:val="Style_28"/>
    <w:rPr>
      <w:sz w:val="24"/>
    </w:rPr>
  </w:style>
  <w:style w:styleId="Style_29" w:type="paragraph">
    <w:name w:val="Balloon Text"/>
    <w:basedOn w:val="Style_2"/>
    <w:link w:val="Style_29_ch"/>
    <w:rPr>
      <w:rFonts w:ascii="Segoe UI" w:hAnsi="Segoe UI"/>
      <w:sz w:val="18"/>
    </w:rPr>
  </w:style>
  <w:style w:styleId="Style_29_ch" w:type="character">
    <w:name w:val="Balloon Text"/>
    <w:basedOn w:val="Style_2_ch"/>
    <w:link w:val="Style_29"/>
    <w:rPr>
      <w:rFonts w:ascii="Segoe UI" w:hAnsi="Segoe UI"/>
      <w:sz w:val="18"/>
    </w:rPr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Font Style12"/>
    <w:link w:val="Style_31_ch"/>
    <w:rPr>
      <w:rFonts w:ascii="Times New Roman" w:hAnsi="Times New Roman"/>
      <w:sz w:val="26"/>
    </w:rPr>
  </w:style>
  <w:style w:styleId="Style_31_ch" w:type="character">
    <w:name w:val="Font Style12"/>
    <w:link w:val="Style_31"/>
    <w:rPr>
      <w:rFonts w:ascii="Times New Roman" w:hAnsi="Times New Roman"/>
      <w:sz w:val="26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Body Text"/>
    <w:basedOn w:val="Style_2"/>
    <w:link w:val="Style_34_ch"/>
    <w:pPr>
      <w:widowControl w:val="1"/>
      <w:spacing w:after="120"/>
      <w:ind/>
    </w:pPr>
    <w:rPr>
      <w:sz w:val="20"/>
    </w:rPr>
  </w:style>
  <w:style w:styleId="Style_34_ch" w:type="character">
    <w:name w:val="Body Text"/>
    <w:basedOn w:val="Style_2_ch"/>
    <w:link w:val="Style_34"/>
    <w:rPr>
      <w:sz w:val="20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ZAGOLOVKI_"/>
    <w:basedOn w:val="Style_2"/>
    <w:link w:val="Style_36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36_ch" w:type="character">
    <w:name w:val="ZAGOLOVKI_"/>
    <w:basedOn w:val="Style_2_ch"/>
    <w:link w:val="Style_36"/>
    <w:rPr>
      <w:rFonts w:ascii="Peterburg" w:hAnsi="Peterburg"/>
      <w:b w:val="1"/>
      <w:sz w:val="20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2026-05-05T09:03:23Z</dcterms:created>
  <dcterms:modified xsi:type="dcterms:W3CDTF">2026-05-15T07:29:33Z</dcterms:modified>
</cp:coreProperties>
</file>