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E515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515BA" w:rsidRDefault="006774C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5B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15BA" w:rsidRDefault="006774C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1951</w:t>
            </w:r>
            <w:r>
              <w:rPr>
                <w:sz w:val="48"/>
              </w:rPr>
              <w:br/>
              <w:t>(ред. от 27.11.2025)</w:t>
            </w:r>
            <w:r>
              <w:rPr>
                <w:sz w:val="48"/>
              </w:rPr>
              <w:br/>
              <w:t>"Об утверждении Положения о классификации средств размещения"</w:t>
            </w:r>
          </w:p>
        </w:tc>
      </w:tr>
      <w:tr w:rsidR="00E515B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15BA" w:rsidRDefault="006774C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E515BA" w:rsidRDefault="00E515BA">
      <w:pPr>
        <w:pStyle w:val="ConsPlusNormal0"/>
        <w:sectPr w:rsidR="00E515B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515BA" w:rsidRDefault="00E515BA">
      <w:pPr>
        <w:pStyle w:val="ConsPlusNormal0"/>
        <w:jc w:val="both"/>
        <w:outlineLvl w:val="0"/>
      </w:pPr>
    </w:p>
    <w:p w:rsidR="00E515BA" w:rsidRDefault="006774C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515BA" w:rsidRDefault="00E515BA">
      <w:pPr>
        <w:pStyle w:val="ConsPlusTitle0"/>
        <w:jc w:val="center"/>
      </w:pPr>
    </w:p>
    <w:p w:rsidR="00E515BA" w:rsidRDefault="006774C4">
      <w:pPr>
        <w:pStyle w:val="ConsPlusTitle0"/>
        <w:jc w:val="center"/>
      </w:pPr>
      <w:r>
        <w:t>ПОСТАНОВЛЕНИЕ</w:t>
      </w:r>
    </w:p>
    <w:p w:rsidR="00E515BA" w:rsidRDefault="006774C4">
      <w:pPr>
        <w:pStyle w:val="ConsPlusTitle0"/>
        <w:jc w:val="center"/>
      </w:pPr>
      <w:r>
        <w:t>от 27 декабря 2024 г. N 1951</w:t>
      </w:r>
    </w:p>
    <w:p w:rsidR="00E515BA" w:rsidRDefault="00E515BA">
      <w:pPr>
        <w:pStyle w:val="ConsPlusTitle0"/>
        <w:jc w:val="center"/>
      </w:pPr>
    </w:p>
    <w:p w:rsidR="00E515BA" w:rsidRDefault="006774C4">
      <w:pPr>
        <w:pStyle w:val="ConsPlusTitle0"/>
        <w:jc w:val="center"/>
      </w:pPr>
      <w:r>
        <w:t>ОБ УТВЕРЖДЕНИИ ПОЛОЖЕНИЯ О КЛАССИФИКАЦИИ СРЕДСТВ РАЗМЕЩЕНИЯ</w:t>
      </w:r>
    </w:p>
    <w:p w:rsidR="00E515BA" w:rsidRDefault="00E515B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515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5BA" w:rsidRDefault="00E515B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5BA" w:rsidRDefault="00E515B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15BA" w:rsidRDefault="006774C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15BA" w:rsidRDefault="006774C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7.11.2025 N 1912 &quot;Об утверждении Правил предоставления гостиничных услуг и услуг иных средств размещения в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27.11.2025 N 1912)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5BA" w:rsidRDefault="00E515BA">
            <w:pPr>
              <w:pStyle w:val="ConsPlusNormal0"/>
            </w:pPr>
          </w:p>
        </w:tc>
      </w:tr>
    </w:tbl>
    <w:p w:rsidR="00E515BA" w:rsidRDefault="00E515BA">
      <w:pPr>
        <w:pStyle w:val="ConsPlusNormal0"/>
        <w:jc w:val="center"/>
      </w:pPr>
    </w:p>
    <w:p w:rsidR="00E515BA" w:rsidRDefault="006774C4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</w:t>
      </w:r>
      <w:r>
        <w:t>" Правительство Российской Федерации постановляет: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E515BA" w:rsidRDefault="00E515BA">
      <w:pPr>
        <w:pStyle w:val="ConsPlusNormal0"/>
        <w:spacing w:before="240"/>
        <w:ind w:firstLine="540"/>
        <w:jc w:val="both"/>
      </w:pPr>
      <w:hyperlink w:anchor="P30" w:tooltip="ПОЛОЖЕНИЕ О КЛАССИФИКАЦИИ СРЕДСТВ РАЗМЕЩЕНИЯ">
        <w:r w:rsidR="006774C4">
          <w:rPr>
            <w:color w:val="0000FF"/>
          </w:rPr>
          <w:t>Положение</w:t>
        </w:r>
      </w:hyperlink>
      <w:r w:rsidR="006774C4">
        <w:t xml:space="preserve"> о классификации средств размещения;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абзац утратил силу с 1 марта 2026 года. - </w:t>
      </w:r>
      <w:hyperlink r:id="rId11" w:tooltip="Постановление Правительства РФ от 27.11.2025 N 1912 &quot;Об утверждении Правил предоставления гостиничных услуг и услуг иных средств размещения в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27.11.2025 N 1912.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и отдельные положения актов Правительства Российской Федерации по </w:t>
      </w:r>
      <w:hyperlink w:anchor="P4103" w:tooltip="ПЕРЕЧЕНЬ">
        <w:r>
          <w:rPr>
            <w:color w:val="0000FF"/>
          </w:rPr>
          <w:t>перечню</w:t>
        </w:r>
      </w:hyperlink>
      <w:r>
        <w:t xml:space="preserve"> согласно п</w:t>
      </w:r>
      <w:r>
        <w:t>риложению.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1 января 2025 г. и действует до 1 января 2031 г.</w:t>
      </w:r>
    </w:p>
    <w:p w:rsidR="00E515BA" w:rsidRDefault="00E515BA">
      <w:pPr>
        <w:pStyle w:val="ConsPlusNormal0"/>
        <w:ind w:firstLine="540"/>
        <w:jc w:val="both"/>
      </w:pPr>
    </w:p>
    <w:p w:rsidR="00E515BA" w:rsidRDefault="006774C4">
      <w:pPr>
        <w:pStyle w:val="ConsPlusNormal0"/>
        <w:jc w:val="right"/>
      </w:pPr>
      <w:r>
        <w:t>Председатель Правительства</w:t>
      </w:r>
    </w:p>
    <w:p w:rsidR="00E515BA" w:rsidRDefault="006774C4">
      <w:pPr>
        <w:pStyle w:val="ConsPlusNormal0"/>
        <w:jc w:val="right"/>
      </w:pPr>
      <w:r>
        <w:t>Российской Федерации</w:t>
      </w:r>
    </w:p>
    <w:p w:rsidR="00E515BA" w:rsidRDefault="006774C4">
      <w:pPr>
        <w:pStyle w:val="ConsPlusNormal0"/>
        <w:jc w:val="right"/>
      </w:pPr>
      <w:r>
        <w:t>М.МИШУСТИН</w:t>
      </w: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6774C4">
      <w:pPr>
        <w:pStyle w:val="ConsPlusNormal0"/>
        <w:jc w:val="right"/>
        <w:outlineLvl w:val="0"/>
      </w:pPr>
      <w:r>
        <w:t>Утверждено</w:t>
      </w:r>
    </w:p>
    <w:p w:rsidR="00E515BA" w:rsidRDefault="006774C4">
      <w:pPr>
        <w:pStyle w:val="ConsPlusNormal0"/>
        <w:jc w:val="right"/>
      </w:pPr>
      <w:r>
        <w:t>постановлением Правительства</w:t>
      </w:r>
    </w:p>
    <w:p w:rsidR="00E515BA" w:rsidRDefault="006774C4">
      <w:pPr>
        <w:pStyle w:val="ConsPlusNormal0"/>
        <w:jc w:val="right"/>
      </w:pPr>
      <w:r>
        <w:t>Российской Федерации</w:t>
      </w:r>
    </w:p>
    <w:p w:rsidR="00E515BA" w:rsidRDefault="006774C4">
      <w:pPr>
        <w:pStyle w:val="ConsPlusNormal0"/>
        <w:jc w:val="right"/>
      </w:pPr>
      <w:r>
        <w:t>от 27 декабря 2024 г. N 1</w:t>
      </w:r>
      <w:r>
        <w:t>951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0" w:name="P30"/>
      <w:bookmarkEnd w:id="0"/>
      <w:r>
        <w:t>ПОЛОЖЕНИЕ О КЛАССИФИКАЦИИ 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  <w:outlineLvl w:val="1"/>
      </w:pPr>
      <w:r>
        <w:t>I. Общие положения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ind w:firstLine="540"/>
        <w:jc w:val="both"/>
      </w:pPr>
      <w:r>
        <w:t>1. Настоящее Положение устанавливает: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типы средств размещения, подлежащих классификации, и требования к ним;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lastRenderedPageBreak/>
        <w:t>категории отдельных типов средств размещения и требования к ним.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2. Основными целями классификации средств размещения являются: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предоставление потребителям необходимой и достоверной информации о классификации средств размещения и о соответствии отдельных типов средств размещения установленным требованиям к категориям, п</w:t>
      </w:r>
      <w:r>
        <w:t>редусмотренным настоящим Положением;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повышение конкурентоспособности услуг средств размещения и их привлекательности, направленное на увеличение туристского потока и развитие внутреннего и въездного туризма, за счет укрепления доверия потребителей к класси</w:t>
      </w:r>
      <w:r>
        <w:t>фикации средств размещения.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3. Понятия "средство размещения", "гостиница", "гостиничные услуги", "услуги средств размещения" употребляются в настоящем Положении в значениях, определенных Федеральным законом"Об основах туристской деятельности в Российской Ф</w:t>
      </w:r>
      <w:r>
        <w:t>едерации".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  <w:outlineLvl w:val="1"/>
      </w:pPr>
      <w:r>
        <w:t>II. Типы средств размещения и требования к ним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ind w:firstLine="540"/>
        <w:jc w:val="both"/>
      </w:pPr>
      <w:r>
        <w:t>4. Средства размещения, подлежащие классификации, относятся к следующим типам средств размещения: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а) гостиницы;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б) санатории;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в) базы отдыха;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г) кемпинги.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1" w:name="P49"/>
      <w:bookmarkEnd w:id="1"/>
      <w:r>
        <w:t xml:space="preserve">5. К типу средств размещения "гостиница" </w:t>
      </w:r>
      <w:r>
        <w:t xml:space="preserve">относятся средства размещения,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(номерах), в том числе многоместных, расположенных в здании </w:t>
      </w:r>
      <w:r>
        <w:t>(строении), части здания (строения) с отдельным входом или в нескольких зданиях, строениях (корпусах) при условии наличия отдельного входа в здание, строение (корпус), объединенных одной территорией, находящихся под единым управлением юридического лица или</w:t>
      </w:r>
      <w:r>
        <w:t xml:space="preserve"> индивидуального предпринимателя, осуществляющего деятельность, связанную с использованием гостиницы, и являющегося собственником (арендатором) средства размещения или лицом, уполномоченным собственником средства размещения или собственниками помещений (но</w:t>
      </w:r>
      <w:r>
        <w:t>меров) в составе средства размещения.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К гостиницам могут относиться отели (городские, загородные, курортные и другие), мотели, ботели, апарт-отели, хостелы, пансионаты и иные аналогичные средства размещения, в том числе модульные некапитальные средства раз</w:t>
      </w:r>
      <w:r>
        <w:t>мещения.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2" w:name="P51"/>
      <w:bookmarkEnd w:id="2"/>
      <w:r>
        <w:t>6. К типу средств размещения "санаторий" относятся средства размещения санаторно-курортных организаций, в которых предоставляются услуги средств размещения, услуги по временному проживанию физических лиц в помещениях (номерах), расположенных в зда</w:t>
      </w:r>
      <w:r>
        <w:t xml:space="preserve">нии (зданиях), части здания, и услуги по санаторно-курортному лечению в соответствии с </w:t>
      </w:r>
      <w:r>
        <w:lastRenderedPageBreak/>
        <w:t xml:space="preserve">Федеральным </w:t>
      </w:r>
      <w:hyperlink r:id="rId1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>"Об основах охраны здоровья граждан в Российской Федерации".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7. К типу средств размещения "база отдыха" относятся средства размещения, в которых </w:t>
      </w:r>
      <w:r>
        <w:t>предоставляются услуги средств размещения, услуги по организации досуга и отдыха и которые используются для временного размещения и обеспечения временного проживания физических лиц в отдельных зданиях, строениях и сооружениях, расположенных на едином земел</w:t>
      </w:r>
      <w:r>
        <w:t>ьном участке или смежных земельных участках.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К базам отдыха могут относиться туристские базы, "глэмпинги", модульные некапитальные и иные аналогичные средства размещения.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3" w:name="P54"/>
      <w:bookmarkEnd w:id="3"/>
      <w:r>
        <w:t>8. К типу средства размещения "кемпинг" относятся средства размещения, представляющие</w:t>
      </w:r>
      <w:r>
        <w:t xml:space="preserve"> собой территорию с обозначенными границами и контролируемым доступом, которая используется для временного размещения физических лиц и обеспечения временного проживания на оборудованных и благоустроенных участках территории, на которых могут предоставлятьс</w:t>
      </w:r>
      <w:r>
        <w:t>я для размещения в том числе некапитальные строения (сооружения).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На территории кемпинга допускается наличие зданий (строений и сооружений) и иного имущества, предназначенного для административно-хозяйственных целей, размещения санитарных узлов, пунктов об</w:t>
      </w:r>
      <w:r>
        <w:t>щественного питания.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9. Требования к типам средств размещения для включения в реестр классифицированных средств размещения, указанным в </w:t>
      </w:r>
      <w:hyperlink w:anchor="P49" w:tooltip="5. К типу средств размещения &quot;гостиница&quot; относятся средства размещения,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(номерах), в том числе ">
        <w:r>
          <w:rPr>
            <w:color w:val="0000FF"/>
          </w:rPr>
          <w:t>пунктах 5</w:t>
        </w:r>
      </w:hyperlink>
      <w:r>
        <w:t xml:space="preserve"> - </w:t>
      </w:r>
      <w:hyperlink w:anchor="P54" w:tooltip="8. К типу средства размещения &quot;кемпинг&quot; относятся средства размещения, представляющие собой территорию с обозначенными границами и контролируемым доступом, которая используется для временного размещения физических лиц и обеспечения временного проживания на обо">
        <w:r>
          <w:rPr>
            <w:color w:val="0000FF"/>
          </w:rPr>
          <w:t>8</w:t>
        </w:r>
      </w:hyperlink>
      <w:r>
        <w:t xml:space="preserve"> настоящего Положения, предусмотрен</w:t>
      </w:r>
      <w:r>
        <w:t xml:space="preserve">ы </w:t>
      </w:r>
      <w:hyperlink w:anchor="P91" w:tooltip="ТРЕБОВАНИЯ">
        <w:r>
          <w:rPr>
            <w:color w:val="0000FF"/>
          </w:rPr>
          <w:t>приложением N 1</w:t>
        </w:r>
      </w:hyperlink>
      <w:r>
        <w:t>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Определение типа средства размещения и оценка соответствия средства размещения требованиям к типам средств размещения для включения в реестр классифицированных средств размещения, предусмотренным </w:t>
      </w:r>
      <w:hyperlink w:anchor="P91" w:tooltip="ТРЕБОВАНИЯ">
        <w:r>
          <w:rPr>
            <w:color w:val="0000FF"/>
          </w:rPr>
          <w:t>приложением N 1</w:t>
        </w:r>
      </w:hyperlink>
      <w:r>
        <w:t xml:space="preserve"> к настоящему Положению, а также включение сведений о средстве размещения, документов и (или) сведений, подтверждающих соответствие средства размещения указанным требованиям, осуществляется в соответств</w:t>
      </w:r>
      <w:r>
        <w:t xml:space="preserve">ии с </w:t>
      </w:r>
      <w:hyperlink r:id="rId13" w:tooltip="Постановление Правительства РФ от 27.12.2024 N 1952 &quot;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&quot; {КонсультантПлюс}">
        <w:r>
          <w:rPr>
            <w:color w:val="0000FF"/>
          </w:rPr>
          <w:t>правилами</w:t>
        </w:r>
      </w:hyperlink>
      <w:r>
        <w:t xml:space="preserve"> классификации средств размещения, утверждаемыми Правительством Российской Федерации в соответствии со </w:t>
      </w:r>
      <w:hyperlink r:id="rId14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 деятельности в Российской Федерации", и </w:t>
      </w:r>
      <w:hyperlink r:id="rId15" w:tooltip="Постановление Правительства РФ от 27.12.2024 N 1952 &quot;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&quot; {КонсультантПлюс}">
        <w:r>
          <w:rPr>
            <w:color w:val="0000FF"/>
          </w:rPr>
          <w:t>порядком</w:t>
        </w:r>
      </w:hyperlink>
      <w:r>
        <w:t xml:space="preserve"> формирования и ведения единого реестра объектов классификаци</w:t>
      </w:r>
      <w:r>
        <w:t xml:space="preserve">и в сфере туристской индустрии, устанавливаемым Правительством Российской Федерации в соответствии со </w:t>
      </w:r>
      <w:hyperlink r:id="rId16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статьей 5.2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:rsidR="00E515BA" w:rsidRDefault="00E515BA">
      <w:pPr>
        <w:pStyle w:val="ConsPlusNormal0"/>
        <w:ind w:firstLine="540"/>
        <w:jc w:val="both"/>
      </w:pPr>
    </w:p>
    <w:p w:rsidR="00E515BA" w:rsidRDefault="006774C4">
      <w:pPr>
        <w:pStyle w:val="ConsPlusTitle0"/>
        <w:jc w:val="center"/>
        <w:outlineLvl w:val="1"/>
      </w:pPr>
      <w:r>
        <w:t>III. Категории отдельных типов средств размещения</w:t>
      </w:r>
    </w:p>
    <w:p w:rsidR="00E515BA" w:rsidRDefault="006774C4">
      <w:pPr>
        <w:pStyle w:val="ConsPlusTitle0"/>
        <w:jc w:val="center"/>
      </w:pPr>
      <w:r>
        <w:t>и требования к ним</w:t>
      </w:r>
    </w:p>
    <w:p w:rsidR="00E515BA" w:rsidRDefault="00E515BA">
      <w:pPr>
        <w:pStyle w:val="ConsPlusNormal0"/>
        <w:ind w:firstLine="540"/>
        <w:jc w:val="both"/>
      </w:pPr>
    </w:p>
    <w:p w:rsidR="00E515BA" w:rsidRDefault="006774C4">
      <w:pPr>
        <w:pStyle w:val="ConsPlusNormal0"/>
        <w:ind w:firstLine="540"/>
        <w:jc w:val="both"/>
      </w:pPr>
      <w:bookmarkStart w:id="4" w:name="P62"/>
      <w:bookmarkEnd w:id="4"/>
      <w:r>
        <w:t xml:space="preserve">10. Средствам размещения, отнесенным к типам средств размещения, указанным в </w:t>
      </w:r>
      <w:hyperlink w:anchor="P49" w:tooltip="5. К типу средств размещения &quot;гостиница&quot; относятся средства размещения,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(номерах), в том числе ">
        <w:r>
          <w:rPr>
            <w:color w:val="0000FF"/>
          </w:rPr>
          <w:t>пунктах 5</w:t>
        </w:r>
      </w:hyperlink>
      <w:r>
        <w:t xml:space="preserve"> и </w:t>
      </w:r>
      <w:hyperlink w:anchor="P51" w:tooltip="6. К типу средств размещения &quot;санаторий&quot; относятся средства размещения санаторно-курортных организаций, в которых предоставляются услуги средств размещения, услуги по временному проживанию физических лиц в помещениях (номерах), расположенных в здании (зданиях)">
        <w:r>
          <w:rPr>
            <w:color w:val="0000FF"/>
          </w:rPr>
          <w:t>6</w:t>
        </w:r>
      </w:hyperlink>
      <w:r>
        <w:t xml:space="preserve"> настоящего Положения, может быть присвоена определенная категория при условии соответствия требованиям согласно </w:t>
      </w:r>
      <w:hyperlink w:anchor="P397" w:tooltip="ТРЕБОВАНИЯ К КАТЕГОРИЯМ СРЕДСТВ РАЗМЕЩЕНИЯ">
        <w:r>
          <w:rPr>
            <w:color w:val="0000FF"/>
          </w:rPr>
          <w:t>приложению N 2</w:t>
        </w:r>
      </w:hyperlink>
      <w:r>
        <w:t xml:space="preserve"> и балльным оценкам согласно </w:t>
      </w:r>
      <w:hyperlink w:anchor="P1389" w:tooltip="БАЛЛЬНАЯ ОЦЕНКА СРЕДСТВА РАЗМЕЩЕНИЯ">
        <w:r>
          <w:rPr>
            <w:color w:val="0000FF"/>
          </w:rPr>
          <w:t>приложениям N 3</w:t>
        </w:r>
      </w:hyperlink>
      <w:r>
        <w:t xml:space="preserve"> и </w:t>
      </w:r>
      <w:hyperlink w:anchor="P2496" w:tooltip="БАЛЛЬНАЯ ОЦЕНКА">
        <w:r>
          <w:rPr>
            <w:color w:val="0000FF"/>
          </w:rPr>
          <w:t>4</w:t>
        </w:r>
      </w:hyperlink>
      <w:r>
        <w:t xml:space="preserve"> в соответствии с </w:t>
      </w:r>
      <w:hyperlink r:id="rId17" w:tooltip="Постановление Правительства РФ от 27.12.2024 N 1952 &quot;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&quot; {КонсультантПлюс}">
        <w:r>
          <w:rPr>
            <w:color w:val="0000FF"/>
          </w:rPr>
          <w:t>правилами</w:t>
        </w:r>
      </w:hyperlink>
      <w:r>
        <w:t xml:space="preserve"> классификации средств размещения, утверждаемыми Правительством Российской Федерации в соответствии со </w:t>
      </w:r>
      <w:hyperlink r:id="rId18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статьей 5.1</w:t>
        </w:r>
      </w:hyperlink>
      <w:r>
        <w:t xml:space="preserve"> Федерального закона "Об основах туристской</w:t>
      </w:r>
      <w:r>
        <w:t xml:space="preserve"> деятельности в Российской Федерации", и </w:t>
      </w:r>
      <w:hyperlink r:id="rId19" w:tooltip="Постановление Правительства РФ от 27.12.2024 N 1952 &quot;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&quot; {КонсультантПлюс}">
        <w:r>
          <w:rPr>
            <w:color w:val="0000FF"/>
          </w:rPr>
          <w:t>порядком</w:t>
        </w:r>
      </w:hyperlink>
      <w:r>
        <w:t xml:space="preserve"> формирования и ведения единого реестра объектов классификации в сфере туристской индустрии, устанавливаемым Правит</w:t>
      </w:r>
      <w:r>
        <w:t xml:space="preserve">ельством Российской Федерации в соответствии со </w:t>
      </w:r>
      <w:hyperlink r:id="rId20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статьей 5.2</w:t>
        </w:r>
      </w:hyperlink>
      <w:r>
        <w:t xml:space="preserve"> Федерального закона "Об </w:t>
      </w:r>
      <w:r>
        <w:lastRenderedPageBreak/>
        <w:t>основах туристской деятельности в Российской Федерации".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11. Для целей присвоения определенной категории средства размещения,</w:t>
      </w:r>
      <w:r>
        <w:t xml:space="preserve"> указанные в </w:t>
      </w:r>
      <w:hyperlink w:anchor="P62" w:tooltip="10. Средствам размещения, отнесенным к типам средств размещения, указанным в пунктах 5 и 6 настоящего Положения, может быть присвоена определенная категория при условии соответствия требованиям согласно приложению N 2 и балльным оценкам согласно приложениям N ">
        <w:r>
          <w:rPr>
            <w:color w:val="0000FF"/>
          </w:rPr>
          <w:t>пункте 10</w:t>
        </w:r>
      </w:hyperlink>
      <w:r>
        <w:t xml:space="preserve"> настоящего Положения, оцениваются по системе звезд, в которой предусмотрено 5 категорий: "пять звезд", "четыре звезды", "три звезды", "две звезды" и "одна звезда". Высшей категорией является категори</w:t>
      </w:r>
      <w:r>
        <w:t>я "пять звезд", низшей - "одна звезда".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В отношении типов средств размещения "кемпинг" и "база отдыха" категории в соответствии с настоящим Положением не присваиваются.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12. В средствах размещения, относящихся к типам средств размещения, предусмотренным </w:t>
      </w:r>
      <w:hyperlink w:anchor="P49" w:tooltip="5. К типу средств размещения &quot;гостиница&quot; относятся средства размещения, в которых предоставляются услуги средств размещения и которые используются для временного размещения и обеспечения временного проживания физических лиц в помещениях (номерах), в том числе ">
        <w:r>
          <w:rPr>
            <w:color w:val="0000FF"/>
          </w:rPr>
          <w:t>пунктами 5</w:t>
        </w:r>
      </w:hyperlink>
      <w:r>
        <w:t xml:space="preserve"> - </w:t>
      </w:r>
      <w:hyperlink w:anchor="P54" w:tooltip="8. К типу средства размещения &quot;кемпинг&quot; относятся средства размещения, представляющие собой территорию с обозначенными границами и контролируемым доступом, которая используется для временного размещения физических лиц и обеспечения временного проживания на обо">
        <w:r>
          <w:rPr>
            <w:color w:val="0000FF"/>
          </w:rPr>
          <w:t>8</w:t>
        </w:r>
      </w:hyperlink>
      <w:r>
        <w:t xml:space="preserve"> настоящего Положения, предусматриваются номера, используемые для временного размещения физических лиц и обеспечения их временного проживания, следующих категорий: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а) номера</w:t>
      </w:r>
      <w:r>
        <w:t xml:space="preserve"> "высшей категории":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"сюит" - номер площадью не менее 75 кв. метров, состоящий из трех и более жилых комнат (гостиной или столовой, кабинета и спальни), с двуспальной кроватью (размером не менее 200 x 200 см) и дополнительным гостевым туалетом;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"апартамент</w:t>
      </w:r>
      <w:r>
        <w:t>" - номер площадью не менее 40 кв. метров, состоящий из двух и более комнат (гостиной или столовой и спальни), с двуспальной кроватью (размером не менее 180 x 200 см) и мини-кухней, оборудованной для приготовления и приема пищи, мытья посуды;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"люкс" - номе</w:t>
      </w:r>
      <w:r>
        <w:t>р площадью не менее 35 кв. метров, состоящий из двух жилых комнат (гостиной и спальни), рассчитанный на проживание не более двух человек;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"джуниор сюит" - однокомнатный номер площадью не менее 25 кв. метров, рассчитанный на проживание не более двух человек</w:t>
      </w:r>
      <w:r>
        <w:t>, с планировкой, позволяющей использовать часть помещения в качестве гостиной или столовой или кабинета;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"студия" - однокомнатный номер площадью не менее 25 кв. метров, рассчитанный на проживание не более двух человек, с мини-кухней, оборудованной для приг</w:t>
      </w:r>
      <w:r>
        <w:t>отовления и приема пищи, мытья посуды;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б) "первая категория (стандарт)" - номер, состоящий из одной жилой комнаты с одной или двумя кроватями, с полным санузлом (ванна или душ, умывальник, унитаз), рассчитанный на проживание одного или двух человек (минима</w:t>
      </w:r>
      <w:r>
        <w:t xml:space="preserve">льная площадь устанавливается в зависимости от категории средства размещения, предусмотренной </w:t>
      </w:r>
      <w:hyperlink w:anchor="P397" w:tooltip="ТРЕБОВАНИЯ К КАТЕГОРИЯМ СРЕДСТВ РАЗМЕЩЕНИЯ">
        <w:r>
          <w:rPr>
            <w:color w:val="0000FF"/>
          </w:rPr>
          <w:t>приложением N 2</w:t>
        </w:r>
      </w:hyperlink>
      <w:r>
        <w:t xml:space="preserve"> к настоящему Положению);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в) "вторая категория" - номер, состоящий из одно</w:t>
      </w:r>
      <w:r>
        <w:t xml:space="preserve">й жилой комнаты с одной или двумя кроватями, с неполным санузлом (умывальник, унитаз либо один полный санузел в блоке из 2 - 3 номеров), рассчитанный на проживание одного или двух человек (минимальная площадь устанавливается в соответствии с </w:t>
      </w:r>
      <w:hyperlink w:anchor="P397" w:tooltip="ТРЕБОВАНИЯ К КАТЕГОРИЯМ СРЕДСТВ РАЗМЕЩЕНИЯ">
        <w:r>
          <w:rPr>
            <w:color w:val="0000FF"/>
          </w:rPr>
          <w:t>приложением N 2</w:t>
        </w:r>
      </w:hyperlink>
      <w:r>
        <w:t xml:space="preserve"> к настоящему Положению);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г) "третья категория" - номер, состоящий из одной жилой комнаты, рассчитанный на проживание 3 и более человек, с неполным санузлом (умывальник и</w:t>
      </w:r>
      <w:r>
        <w:t xml:space="preserve"> унитаз) либо одним полным санузлом в блоке из 2 - 3 номеров (минимальная площадь устанавливается в соответствии с </w:t>
      </w:r>
      <w:hyperlink w:anchor="P397" w:tooltip="ТРЕБОВАНИЯ К КАТЕГОРИЯМ СРЕДСТВ РАЗМЕЩЕНИЯ">
        <w:r>
          <w:rPr>
            <w:color w:val="0000FF"/>
          </w:rPr>
          <w:t>приложением N 2</w:t>
        </w:r>
      </w:hyperlink>
      <w:r>
        <w:t xml:space="preserve"> к настоящему Положению);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д) "четвертая категория" - </w:t>
      </w:r>
      <w:r>
        <w:t xml:space="preserve">номер, состоящий из одной жилой комнаты с умывальником (минимальная площадь устанавливается в соответствии с </w:t>
      </w:r>
      <w:hyperlink w:anchor="P397" w:tooltip="ТРЕБОВАНИЯ К КАТЕГОРИЯМ СРЕДСТВ РАЗМЕЩЕНИЯ">
        <w:r>
          <w:rPr>
            <w:color w:val="0000FF"/>
          </w:rPr>
          <w:t>приложением N 2</w:t>
        </w:r>
      </w:hyperlink>
      <w:r>
        <w:t xml:space="preserve"> к настоящему Положению);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е) "пятая категория" - номер, сос</w:t>
      </w:r>
      <w:r>
        <w:t xml:space="preserve">тоящий из одной жилой комнаты без сантехнического оборудования (туалеты и ванные комнаты, душевые общего пользования) (минимальная площадь устанавливается в соответствии с </w:t>
      </w:r>
      <w:hyperlink w:anchor="P397" w:tooltip="ТРЕБОВАНИЯ К КАТЕГОРИЯМ СРЕДСТВ РАЗМЕЩЕНИЯ">
        <w:r>
          <w:rPr>
            <w:color w:val="0000FF"/>
          </w:rPr>
          <w:t>приложением</w:t>
        </w:r>
        <w:r>
          <w:rPr>
            <w:color w:val="0000FF"/>
          </w:rPr>
          <w:t xml:space="preserve"> N 2</w:t>
        </w:r>
      </w:hyperlink>
      <w:r>
        <w:t xml:space="preserve"> к настоящему Положению).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13. Номера различных категорий дополнительно могут быть приспособлены: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для отдыха семей с детьми (семейные номера);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для обслуживания инвалидов и людей с ограниченными возможностями здоровья (номера для людей с ограниченным воз</w:t>
      </w:r>
      <w:r>
        <w:t>можностями).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>Под семейным номером понимается номер "высшей категории", количество комнат в котором не менее двух, с возможностью размещения 4 и более человек и с площадью не менее 6 кв. метров на одного проживающего или несколько смежных номеров, один из к</w:t>
      </w:r>
      <w:r>
        <w:t>оторых номер "первой категории (стандарт)", с общей площадью не менее 6 кв. метров на одного проживающего и возможностью размещения 4 и более человек.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14. Требования к номерам средства размещения и балльная оценка номеров средств размещения установлены в </w:t>
      </w:r>
      <w:hyperlink w:anchor="P2606" w:tooltip="ТРЕБОВАНИЯ К НОМЕРАМ СРЕДСТВА РАЗМЕЩЕНИЯ">
        <w:r>
          <w:rPr>
            <w:color w:val="0000FF"/>
          </w:rPr>
          <w:t>приложениях N 5</w:t>
        </w:r>
      </w:hyperlink>
      <w:r>
        <w:t xml:space="preserve"> и </w:t>
      </w:r>
      <w:hyperlink w:anchor="P3999" w:tooltip="БАЛЛЬНАЯ ОЦЕНКА НОМЕРОВ СРЕДСТВ РАЗМЕЩЕНИЯ">
        <w:r>
          <w:rPr>
            <w:color w:val="0000FF"/>
          </w:rPr>
          <w:t>6</w:t>
        </w:r>
      </w:hyperlink>
      <w:r>
        <w:t xml:space="preserve"> к настоящему Положению.</w:t>
      </w: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jc w:val="right"/>
        <w:outlineLvl w:val="1"/>
      </w:pPr>
      <w:r>
        <w:t>Приложение N 1</w:t>
      </w:r>
    </w:p>
    <w:p w:rsidR="00E515BA" w:rsidRDefault="006774C4">
      <w:pPr>
        <w:pStyle w:val="ConsPlusNormal0"/>
        <w:jc w:val="right"/>
      </w:pPr>
      <w:r>
        <w:t>к Положению о классификации</w:t>
      </w:r>
    </w:p>
    <w:p w:rsidR="00E515BA" w:rsidRDefault="006774C4">
      <w:pPr>
        <w:pStyle w:val="ConsPlusNormal0"/>
        <w:jc w:val="right"/>
      </w:pPr>
      <w:r>
        <w:t>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5" w:name="P91"/>
      <w:bookmarkEnd w:id="5"/>
      <w:r>
        <w:t>ТРЕБОВАНИЯ</w:t>
      </w:r>
    </w:p>
    <w:p w:rsidR="00E515BA" w:rsidRDefault="006774C4">
      <w:pPr>
        <w:pStyle w:val="ConsPlusTitle0"/>
        <w:jc w:val="center"/>
      </w:pPr>
      <w:r>
        <w:t>К ТИПАМ СРЕДСТВ РАЗМЕЩЕНИЯ ДЛЯ ВКЛЮЧЕНИЯ В РЕЕСТР</w:t>
      </w:r>
    </w:p>
    <w:p w:rsidR="00E515BA" w:rsidRDefault="006774C4">
      <w:pPr>
        <w:pStyle w:val="ConsPlusTitle0"/>
        <w:jc w:val="center"/>
      </w:pPr>
      <w:r>
        <w:t>КЛАССИФИЦИРОВАННЫХ СРЕДСТВ РАЗМЕЩЕНИЯ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514"/>
        <w:gridCol w:w="1270"/>
        <w:gridCol w:w="1270"/>
        <w:gridCol w:w="1270"/>
        <w:gridCol w:w="1272"/>
      </w:tblGrid>
      <w:tr w:rsidR="00E515BA">
        <w:tc>
          <w:tcPr>
            <w:tcW w:w="40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Требования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Типы средств размещения</w:t>
            </w:r>
          </w:p>
        </w:tc>
      </w:tr>
      <w:tr w:rsidR="00E515BA">
        <w:tc>
          <w:tcPr>
            <w:tcW w:w="40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гостиница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санаторий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база отдыха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кемпинг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Прилегающая территория: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наличие прилегающей огороженной территории, благоустроенной, </w:t>
            </w:r>
            <w:r>
              <w:lastRenderedPageBreak/>
              <w:t>освещенной в темное время суток, с площадкой с твердым покрытием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наличие подъездных путей для автотранспортных средств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Информационная вывеска с названием средства размещения и информацией, предусмотренной законодательством Российской Федерации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Водоснабжение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Вид круглосуточного холодного водоснабжения: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централизованное водоснабжение или собственная скважина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централизованное водоснабжение, или собственная скважина, или привозная вода с обеспечением минимального запаса воды не менее чем на сутки и возможностью подогрева воды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Круглосуточное горячее водоснабжение (централизованное или от собственной котельной)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Система отопления, обеспечивающая температуру воздуха в номерах не ниже +21 °C, в общественных зонах - не ниже +18 °C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 допускается печное отопление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Наличие естественной или принудительной вентиляции, обеспечивающей циркуляцию воздуха в помещениях и исключающей проникновение </w:t>
            </w:r>
            <w:r>
              <w:lastRenderedPageBreak/>
              <w:t>посторонних запахов в общественные и жилые помещения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Освещение (наружное и внутреннее):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естественное (окна)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искусственное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аварийное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Вывоз мусора и отходов, наличие: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площадки, помещения для сбора мусора с необходимыми емкостями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договора на вывоз мусора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места слива жидких отходов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Требования к номерам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 однокомнатного номера (без учета площади санузла, лоджии, балкона):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одноместного - не менее 9 кв. м (допускается сокращение площади на 5 процентов)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двухместного - не менее 12 кв. м (допускается сокращение площади на 5 процентов)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Вместимость многоместных номеров не более 8 человек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Площадь многоместного номера определяется из расчета не менее 6 кв. м на человека либо не менее 4 кв. м на одну кровать при условии, что общественные зоны (гостиные, холлы, помещения для приема пищи, "коворкинги" и т.п.) составляют </w:t>
            </w:r>
            <w:r>
              <w:lastRenderedPageBreak/>
              <w:t>не менее 25 процентов об</w:t>
            </w:r>
            <w:r>
              <w:t>щей суммарной площади номеров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Кровать (минимальные размеры):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односпальная одноярусная 80 x 190 см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двуспальная 160 x 190 см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односпальная двухъярусная 80 x 190 см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Комплект постельных принадлежностей, полотенец и белья:</w:t>
            </w:r>
          </w:p>
          <w:p w:rsidR="00E515BA" w:rsidRDefault="006774C4">
            <w:pPr>
              <w:pStyle w:val="ConsPlusNormal0"/>
            </w:pPr>
            <w:r>
              <w:t>матрас с наматрасником, подушка с наволочкой (для каждого гостя), одеяло, простыня, пододеяльник, полотенца (для каждого гостя), не менее 2 штук (полотенца для рук и универсальное)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Информация с телефонными номерами служб средства размещения и экстренных оперативных служб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Зона для приготовления и приема пищи с посудой, столовыми приборами и иным необходимым оборудованием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Средство размещения находится под единым управлением юридического лица или индивидуального предпринимателя, уполномоченного собственником(ами) или владельцем(ами) средства размещения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Выделены и обозначены границы каждого благоустроенного обору</w:t>
            </w:r>
            <w:r>
              <w:t xml:space="preserve">дованного участка (части </w:t>
            </w:r>
            <w:r>
              <w:lastRenderedPageBreak/>
              <w:t>территории), каждый участок пронумерован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Минимальная площадь благоустроенного оборудованного участка (для автодомов, автомобилей с караванами, стационарных некапитальных средств размещения) - 75 кв. 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Минимальная площадь благоустроенного оборудованного участка для установки палаток, а также размещения мотоцикла, велосипеда, средства индивидуальной мобильности с габаритами не более 2 кв. м - 50 кв. 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Минимальное расстояние между палатками, караванами, автодомами и жилыми модулями на благоустроенных оборудованных участках - 3 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Общий туалет для проживающих в номерах без туалета - не менее 2 (мужской и женский) на этаж из расчета:</w:t>
            </w:r>
          </w:p>
          <w:p w:rsidR="00E515BA" w:rsidRDefault="006774C4">
            <w:pPr>
              <w:pStyle w:val="ConsPlusNormal0"/>
            </w:pPr>
            <w:r>
              <w:t>для мужчин</w:t>
            </w:r>
            <w:r>
              <w:t xml:space="preserve"> одна туалетная кабина (унитаз) на 5 человек или по одному унитазу и писсуару на 12 человек;</w:t>
            </w:r>
          </w:p>
          <w:p w:rsidR="00E515BA" w:rsidRDefault="006774C4">
            <w:pPr>
              <w:pStyle w:val="ConsPlusNormal0"/>
            </w:pPr>
            <w:r>
              <w:t>для женщин одна туалетная кабина (унитаз) на 5 человек;</w:t>
            </w:r>
          </w:p>
          <w:p w:rsidR="00E515BA" w:rsidRDefault="006774C4">
            <w:pPr>
              <w:pStyle w:val="ConsPlusNormal0"/>
            </w:pPr>
            <w:r>
              <w:t>допускается один туалет с одной туалетной кабиной на этаже при количестве мест в номерах на этаже 6 и менее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 допускается наличие уличного туалета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Ванная комната (душевая) для проживающих в номерах без ванной комнаты (душевой) из расчета: одна душевая кабина (душевая стойка) на 10 человек, </w:t>
            </w:r>
            <w:r>
              <w:lastRenderedPageBreak/>
              <w:t>проживающих в номерах без ванны или душа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Душевые из расчета не менее одной на 10 благоустроенных оборудованных участков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 каждые 10 благоустроенных оборудованных участков 2 туалета для женщин и 2 туалета для мужчин.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При наличии менее 10 участков допускается 1 туалет для женщин и 1 туалет для мужчин</w:t>
            </w:r>
          </w:p>
        </w:tc>
        <w:tc>
          <w:tcPr>
            <w:tcW w:w="1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Расстояние от любого участка до санитарно-гигиенического блока - не менее 10 м и не более 150 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Выделено минимум одно общедоступное место в помещении санузла (или в любом защищенном от атмосферных осадков месте) для зарядки бытовой электроники, оборудованное не менее чем 4 розетками по 6 А каждая, имеющими подключение через устройство защитного отклю</w:t>
            </w:r>
            <w:r>
              <w:t>чения соответствующей мощности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Услуги: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хранение багажа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вызов скорой помощи, пользование аптечкой и тонометром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санаторно-курортное лечение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jc w:val="right"/>
        <w:outlineLvl w:val="1"/>
      </w:pPr>
      <w:r>
        <w:lastRenderedPageBreak/>
        <w:t>Приложение N 2</w:t>
      </w:r>
    </w:p>
    <w:p w:rsidR="00E515BA" w:rsidRDefault="006774C4">
      <w:pPr>
        <w:pStyle w:val="ConsPlusNormal0"/>
        <w:jc w:val="right"/>
      </w:pPr>
      <w:r>
        <w:t>к Положению о классификации</w:t>
      </w:r>
    </w:p>
    <w:p w:rsidR="00E515BA" w:rsidRDefault="006774C4">
      <w:pPr>
        <w:pStyle w:val="ConsPlusNormal0"/>
        <w:jc w:val="right"/>
      </w:pPr>
      <w:r>
        <w:t>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6" w:name="P397"/>
      <w:bookmarkEnd w:id="6"/>
      <w:r>
        <w:t>ТРЕБОВАНИЯ К КАТЕГОРИЯМ СРЕДСТВ РАЗМЕЩЕНИЯ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721"/>
        <w:gridCol w:w="1138"/>
        <w:gridCol w:w="1138"/>
        <w:gridCol w:w="1138"/>
        <w:gridCol w:w="1138"/>
        <w:gridCol w:w="1142"/>
      </w:tblGrid>
      <w:tr w:rsidR="00E515BA"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Требования к категории средства размещения</w:t>
            </w:r>
          </w:p>
        </w:tc>
        <w:tc>
          <w:tcPr>
            <w:tcW w:w="569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Категория средства размещения</w:t>
            </w:r>
          </w:p>
        </w:tc>
      </w:tr>
      <w:tr w:rsidR="00E515BA">
        <w:tc>
          <w:tcPr>
            <w:tcW w:w="34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"одна звезда"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"две звезды"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"три звезды"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"четыре звезды"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I. Здание и прилегающая территория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Внешнее освещение здания и прилегающей территории в темное время суток: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наружное архитектурное освещение (подсветка) здания (уличного фасада)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освещение центрального входа, подходов к зданию, дорожек на территории (при наличии)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Парковка у центрального входа (или вблизи от него) для остановки автотранспорта - для средств размещения с количеством номеров более 15 (требование не применяется для средств размещения, центральный вход которых находится в зоне действия дорожных знако</w:t>
            </w:r>
            <w:r>
              <w:t>в "Стоянка запрещена", "Пешеходная зона")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Вывеска: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вывеска освещаемая или светящаяся с названием средства размещения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вывеска с названием предприятие питания (требование не применяется при отсутствии отдельного входа)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Вход для гостей, отдельный от служебного входа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  <w:p w:rsidR="00E515BA" w:rsidRDefault="006774C4">
            <w:pPr>
              <w:pStyle w:val="ConsPlusNormal0"/>
              <w:jc w:val="center"/>
            </w:pPr>
            <w:r>
              <w:t>для средства размещения с количеством номеров от 50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воздушно-тепловая завеса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II. Техническое оборудование и оснащение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Аварийное освещение и резервное электроснабжение:</w:t>
            </w:r>
          </w:p>
          <w:p w:rsidR="00E515BA" w:rsidRDefault="006774C4">
            <w:pPr>
              <w:pStyle w:val="ConsPlusNormal0"/>
            </w:pPr>
            <w:r>
              <w:t xml:space="preserve">наличие стационарного генератора, обеспечивающего основное освещение и работу основного оборудования (в том числе лифтов) в течение не менее 24 часов, или соответствие средства размещения надежности электроснабжения I или II категории, которое должно быть </w:t>
            </w:r>
            <w:r>
              <w:t>подтверждено документально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Водоснабжение: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горячее от резервной системы горячего водоснабжения на время аварии, профилактических работ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бутилированная питьевая вода в номере (бесплатно с ежедневной комплектацией при использовании воды)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бутилированная питьевая вода в номере или питьевая вода в кулере в общественной зоне или коридоре (бесплатно)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Кондиционирование воздуха в 100 процентах номеров и общественных помещениях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Лифт в зданиях: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высотой более 5 этажей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высотой более 3 этажей (требование не применяется для средств размещения с количеством номеров 15 и менее)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высотой более 2 этажей (требование может не применяться для средств размещения с количеством номеров </w:t>
            </w:r>
            <w:r>
              <w:lastRenderedPageBreak/>
              <w:t>15 и менее или расположенных в объекте культурного наследия при отсутствии технической возможности установки лифта)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служебный, грузовой (или грузоподъемник) (требование не применяется для средств размещения с количеством номеров 15 и менее)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Телефонная внутренняя связь или иные средства коммуникации в 100 процентах номеров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III. Номерной фонд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Одноместные и (или) двухместные номера (за исключением семейных номеров и многокомнатных номеров с двумя и более спальнями) не ниже "первой категории (стандарт)" в количестве не менее: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25 процентов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50 процентов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100 процентов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Для средств размещения с количеством 50 и более номеров - не менее 5 процентов многокомнатных или соединяющихся номеров;</w:t>
            </w:r>
          </w:p>
          <w:p w:rsidR="00E515BA" w:rsidRDefault="006774C4">
            <w:pPr>
              <w:pStyle w:val="ConsPlusNormal0"/>
            </w:pPr>
            <w:r>
              <w:lastRenderedPageBreak/>
              <w:t>для средств размещения с количеством менее 50 номеров - не менее одного многокомнатного или одной пары соединяющихся номеров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Номера "высшей категории" - не менее 5 процентов от общего количества номеров (количество номеров "высшей категории"</w:t>
            </w:r>
            <w:r>
              <w:t xml:space="preserve"> в средстве размещения с количеством 15 и менее номеров - не менее 2 номеров; от 16 до 50 номеров - не менее 3 номеров)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 однокомнатного номера "первой категории" - "пятой категории" (без учета площади санузла, лоджии, балкона):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одноместного номера - не менее: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9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12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14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13.2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двухместного номера - не менее: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12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15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16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Многоместные номера (вместимостью от 3 до 8 человек), площадь которых определяется из </w:t>
            </w:r>
            <w:r>
              <w:lastRenderedPageBreak/>
              <w:t>расчета на каждого проживающего не менее 6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Оснащение номеров санузлом (умывальник, унитаз, ванна или душ):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не менее 25 процентов номеров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не менее 50 процентов номеров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100 процентов номеров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 санузла, не менее: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1,75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2,5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3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3,8 кв. 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IV. Санитарные объекты общего пользования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Туалет вблизи общественных помещений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Оборудование туалетов общего пользования (в холлах и вблизи предприятий питания):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туалетная кабина, умывальник с горячей и холодной водой (смеситель), зеркало, мыло (диспенсер с жидким мылом), туалетная бумага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бумажные полотенца (или электрополотенце)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крючки для одежды, корзина для мусора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диспенсер с кремом для рук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бумажные или махровые салфетки для рук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диспенсер с пакетами для предметов гигиены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корзина для использованных махровых или бумажных салфеток для рук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диспенсер с разовыми сиденьями для унитазов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V. Общественные помещения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Холл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Зона для отдыха и ожидания с мебелью (кресла, диваны, стулья, журнальные столики)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в 100 процентах номеров мини-сейфов или сейфовых ячеек для хранения ценностей гостей в зоне службы приема и размещения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Мини-сейф в 100 процентах номеров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Гардероб вблизи общественных помещений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Вешалки в холле и в </w:t>
            </w:r>
            <w:r>
              <w:lastRenderedPageBreak/>
              <w:t>общественных помещениях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Помещение (часть помещения), оборудованное телевизором, при наличии номеров без телевизора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Бизнес-центр (электронные средства связи, копировальная техника, помещения для переговоров, компьютеры)</w:t>
            </w:r>
          </w:p>
          <w:p w:rsidR="00E515BA" w:rsidRDefault="006774C4">
            <w:pPr>
              <w:pStyle w:val="ConsPlusNormal0"/>
            </w:pPr>
            <w:r>
              <w:t>(в средстве размещения с количеством номеров 15 и менее допускается предоставление услуг бизнес-центра в выделенных зонах общественных помещений средств</w:t>
            </w:r>
            <w:r>
              <w:t xml:space="preserve"> размещения)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Ковровое покрытие (ковры, ковровая плитка, кварц-винил, модульное или пробковое покрытие) в коридорах, обеспечивающее шумоизоляцию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Служебные помещения для персонала: столовая или помещение для приема пищи, санузлы, раздевалки, помещения для отдыха, подсобные помещения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VI. Помещения для предоставления услуг питания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Предприятия питания: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ресторан (для средства размещения </w:t>
            </w:r>
            <w:r>
              <w:lastRenderedPageBreak/>
              <w:t>категории "четыре звезды" с количеством номеров 50 и менее допускается наличие кафе)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бар (лобби-бар)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предприятия питания любого типа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банкетный зал (залы), возможен трансформируемый в конференц-зал с оборудованием, необходимым для проведения презентаций (системы отображения информации и управления, звуковая аппаратура)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VII. Услуги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Служба приема и размещения: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прием по режиму работы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круглосуточный прием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Поднос багажа (из машины в номер и из номера в машину) круглосуточно: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  <w:jc w:val="center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  <w:jc w:val="center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  <w:jc w:val="center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  <w:jc w:val="center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  <w:jc w:val="center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обязательно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по просьбе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Утренняя побудка (по просьбе)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Ежедневная уборка </w:t>
            </w:r>
            <w:r>
              <w:lastRenderedPageBreak/>
              <w:t>горничной номера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Ежедневная заправка постелей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Вечерняя подготовка номера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Смена постельного белья: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 раз в 5 дней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 раз в 3 дня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 раз в 2 дня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 раз в 2 дня</w:t>
            </w:r>
          </w:p>
          <w:p w:rsidR="00E515BA" w:rsidRDefault="006774C4">
            <w:pPr>
              <w:pStyle w:val="ConsPlusNormal0"/>
              <w:ind w:left="283"/>
            </w:pPr>
            <w:r>
              <w:t>(по просьбе - ежедневно)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Смена использованных полотенец: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 раз в 3 дня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 раз в 2 дня</w:t>
            </w:r>
          </w:p>
          <w:p w:rsidR="00E515BA" w:rsidRDefault="006774C4">
            <w:pPr>
              <w:pStyle w:val="ConsPlusNormal0"/>
              <w:ind w:left="283"/>
            </w:pPr>
            <w:r>
              <w:t>(по просьбе ежедневно)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ежедневно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Стирка: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исполнение в течение суток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экспресс-обслуживание (срок исполнения не более 2 часов)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Глажение: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исполнение в течение 1 часа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предоставление утюга, гладильной доски и (или) гладильной комнаты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 химчистки (исполнение в течение суток)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Иные услуги: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автомат для чистки обуви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хранение багажа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возможность оплаты услуг банковской картой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организация встреч и проводов, включая транспортную доставку гостей и багажа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вызов такси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услуги доступа к информационно-телекоммуникационной сети "Интернет"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услуги конференц-зала с оборудованием, необходимым для проведения презентаций (системы отображения информации и управления, звуковая аппаратура) (требование не является обязательным для средства размещения с количеством номеров 15 и менее)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услуги охраняемой автостоянки (или находящейся под видеонаблюдением) с неограниченным </w:t>
            </w:r>
            <w:r>
              <w:lastRenderedPageBreak/>
              <w:t>временем парковки или подземного паркинга на территории средства размещения или прилегающей территории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Туристские услуги: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туристская информация в службе приема и размещения (в холле гостиницы)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экскурсии, гиды и гиды-переводчики (допускается предоставление услуг по договору)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 досуга: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 тренажерного зала или зала для фитнеса (требование не является обязательным для средства размещения с количеством номеров 15 и менее).</w:t>
            </w:r>
          </w:p>
          <w:p w:rsidR="00E515BA" w:rsidRDefault="006774C4">
            <w:pPr>
              <w:pStyle w:val="ConsPlusNormal0"/>
            </w:pPr>
            <w:r>
              <w:t>Допускается предоставление услуг по договору со специализированным предприятием, расположенным в здании (помещении), имеющем вход из средства размещения, или в отдельном здании на территории средства размещения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спа-услуги, отвечающие рекомендац</w:t>
            </w:r>
            <w:r>
              <w:t xml:space="preserve">иям </w:t>
            </w:r>
            <w:hyperlink r:id="rId21" w:tooltip="&quot;ГОСТ Р 55317-2012. Национальный стандарт Российской Федерации. Услуги населению. СПА-услуги. Термины и определения&quot; (утв. и введен в действие Приказом Росстандарта от 29.11.2012 N 1597-ст) {КонсультантПлюс}">
              <w:r>
                <w:rPr>
                  <w:color w:val="0000FF"/>
                </w:rPr>
                <w:t>ГОСТ Р 55317-2012</w:t>
              </w:r>
            </w:hyperlink>
            <w:r>
              <w:t xml:space="preserve">"Услуги населению. СПА-услуги. Термины и </w:t>
            </w:r>
            <w:r>
              <w:lastRenderedPageBreak/>
              <w:t>определения".</w:t>
            </w:r>
          </w:p>
          <w:p w:rsidR="00E515BA" w:rsidRDefault="006774C4">
            <w:pPr>
              <w:pStyle w:val="ConsPlusNormal0"/>
            </w:pPr>
            <w:r>
              <w:t xml:space="preserve">Допускается предоставление услуг по договору со специализированным предприятием, расположенным в здании (помещении), имеющем вход </w:t>
            </w:r>
            <w:r>
              <w:t>из средства размещения, или в отдельном здании на территории средства размещения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 питания: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44.1.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возможность выбора любого варианта предоставляемого питания (2-разовое, 3-разовое питание)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44.2.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завтрак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"</w:t>
            </w:r>
            <w:r>
              <w:t>шведский стол" со свободным доступом к блюдам и напиткам продолжительностью не менее 3 часов, включающий:</w:t>
            </w:r>
          </w:p>
          <w:p w:rsidR="00E515BA" w:rsidRDefault="006774C4">
            <w:pPr>
              <w:pStyle w:val="ConsPlusNormal0"/>
              <w:ind w:left="283"/>
            </w:pPr>
            <w:r>
              <w:t>хлебобулочные изделия (не менее 10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закуски холодные (не менее 5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горячие блюда (не менее 5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молочную продук</w:t>
            </w:r>
            <w:r>
              <w:t>цию (не менее 3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напитки (не менее 5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 xml:space="preserve">фрукты (не менее 5 наименований) (в средствах размещения </w:t>
            </w:r>
            <w:r>
              <w:lastRenderedPageBreak/>
              <w:t>с количеством номеров 15 и менее допускается форма обслуживания "По меню")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"расширенный континентальный завтрак"</w:t>
            </w:r>
            <w:r>
              <w:t xml:space="preserve"> продолжительностью не менее 3 часов, включающий:</w:t>
            </w:r>
          </w:p>
          <w:p w:rsidR="00E515BA" w:rsidRDefault="006774C4">
            <w:pPr>
              <w:pStyle w:val="ConsPlusNormal0"/>
              <w:ind w:left="283"/>
            </w:pPr>
            <w:r>
              <w:t>хлебобулочные изделия (не менее 5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закуски холодные (не менее 3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джемы (не менее 3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молочную продукцию (не менее 3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напитки горячие и холодные (не мен</w:t>
            </w:r>
            <w:r>
              <w:t>ее 3 наименований);</w:t>
            </w:r>
          </w:p>
          <w:p w:rsidR="00E515BA" w:rsidRDefault="006774C4">
            <w:pPr>
              <w:pStyle w:val="ConsPlusNormal0"/>
              <w:ind w:left="283"/>
            </w:pPr>
            <w:r>
              <w:t>фрукты (не менее 2 наименований) (требование не является обязательным при наличии 100 процентов номеров с кухонным оборудованием)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"континентальный завтрак"</w:t>
            </w:r>
            <w:r>
              <w:t xml:space="preserve"> продолжительностью не менее 2 часов, включающий в себя хлеб, масло, джем и (или) варенье и горячий напиток (требование не является обязательным при </w:t>
            </w:r>
            <w:r>
              <w:lastRenderedPageBreak/>
              <w:t>наличии 100 процентов номеров с кухонным оборудованием)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44.3.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круглосуточное предоставление услуг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44.4.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обслуживание в номере: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 часы завтрака или в период с 12.00 до 23.00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круглосуточно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VIII. Технологии обслуживания, требования к персоналу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в средстве размещения внутренних письменных стандартов для персонала, фиксирующих порядок выполнения функциональных обязанностей, установленные технологии и правила работы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Для руководителей высшего звена управления средства размещения стаж работы - не менее 3 лет на руководящей позиции начальника любой службы средства размещения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Знание и соблюдение персоналом санитарно-эпидемиологических норм и правил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Форменная одежда персонала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Знание и умение работать с используемыми в различных службах средства размещения компьютерными системами (в объеме, необходимом для исполнения служебных обязанностей)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Знание требований нормативных документов на услуги, оказываемые средством размещения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Знание и соблюдение стандартов предприятия, фиксирующих функциональные обязанности и технологии обслуживания работниками всех служб (в объеме, необходимом д</w:t>
            </w:r>
            <w:r>
              <w:t>ля исполнения служебных обязанностей), в части: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внешнего вида работников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поведения работников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технологий обслуживания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Знание персоналом одного иностранного языка на уровне разговорной речи в объеме, необходимом для выполнения служебных обязанностей: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для директора </w:t>
            </w:r>
            <w:r>
              <w:lastRenderedPageBreak/>
              <w:t>гостиницы (управляющего гостиницей) и (или) директора (менеджера) по продажам (коммерческого директора)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для всех работников, непосредственно контактирующих с гостями (администраторы и портье, менеджеры службы бронирования, менеджеры по связям с гостями, работники отдела продаж)</w:t>
            </w:r>
          </w:p>
          <w:p w:rsidR="00E515BA" w:rsidRDefault="006774C4">
            <w:pPr>
              <w:pStyle w:val="ConsPlusNormal0"/>
              <w:ind w:left="283"/>
            </w:pPr>
            <w:r>
              <w:t xml:space="preserve">(в зависимости от особенностей организационного построения средства </w:t>
            </w:r>
            <w:r>
              <w:t>размещения перечень должностей может быть сокращен или расширен)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jc w:val="right"/>
        <w:outlineLvl w:val="1"/>
      </w:pPr>
      <w:r>
        <w:t>Приложение N 3</w:t>
      </w:r>
    </w:p>
    <w:p w:rsidR="00E515BA" w:rsidRDefault="006774C4">
      <w:pPr>
        <w:pStyle w:val="ConsPlusNormal0"/>
        <w:jc w:val="right"/>
      </w:pPr>
      <w:r>
        <w:t>к Положению о классификации</w:t>
      </w:r>
    </w:p>
    <w:p w:rsidR="00E515BA" w:rsidRDefault="006774C4">
      <w:pPr>
        <w:pStyle w:val="ConsPlusNormal0"/>
        <w:jc w:val="right"/>
      </w:pPr>
      <w:r>
        <w:t>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7" w:name="P1389"/>
      <w:bookmarkEnd w:id="7"/>
      <w:r>
        <w:t>БАЛЛЬНАЯ ОЦЕНКА СРЕДСТВА РАЗМЕЩЕНИЯ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607"/>
        <w:gridCol w:w="964"/>
        <w:gridCol w:w="964"/>
        <w:gridCol w:w="964"/>
        <w:gridCol w:w="964"/>
        <w:gridCol w:w="964"/>
        <w:gridCol w:w="967"/>
      </w:tblGrid>
      <w:tr w:rsidR="00E515BA">
        <w:tc>
          <w:tcPr>
            <w:tcW w:w="32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Требования к средству размещения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Критерии оценки (количество баллов)</w:t>
            </w:r>
          </w:p>
        </w:tc>
        <w:tc>
          <w:tcPr>
            <w:tcW w:w="482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Категория</w:t>
            </w:r>
          </w:p>
        </w:tc>
      </w:tr>
      <w:tr w:rsidR="00E515BA">
        <w:tc>
          <w:tcPr>
            <w:tcW w:w="3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"одна звезда"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"две звезды"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"три звезды"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"четыре звезды"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lastRenderedPageBreak/>
              <w:t>I. Техническое оборудование и оснащение, связь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Служебный вход, расположенный отдельно от входа для гостей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Служебный (грузовой) лифт, используемый исключительно для персонала и доставки багажа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2 и более гостевых лифтов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Автомат для чистки обуви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Общественный доступный телефон с городской связью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Доступ к информационно-телекоммуникационной сети "Интернет" в номерах средства размещения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II. Номерной фонд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Трансляция телевизионных каналов (пакетное предложение по количеству каналов):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более 21 канала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IPTV (Internet Protocol Television - телевидение по протоколу информационно-телекоммуникационной сети "Интернет")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специальная система гостиничного </w:t>
            </w:r>
            <w:r>
              <w:lastRenderedPageBreak/>
              <w:t>телевидения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100 процентов номеров "высшей категории"</w:t>
            </w:r>
            <w:r>
              <w:t xml:space="preserve"> превышает установленные минимальные требования к площади номера на 30 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100 процентов номеров "первой категории (стандарт)" превышает установленные минимальные требования к площади номера на 30 процентов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Плотные занавеси на окнах</w:t>
            </w:r>
          </w:p>
          <w:p w:rsidR="00E515BA" w:rsidRDefault="006774C4">
            <w:pPr>
              <w:pStyle w:val="ConsPlusNormal0"/>
            </w:pPr>
            <w:r>
              <w:t>(в многокомнатных номерах - в спальне), обеспечивающие полное затемнение, с функцией "блэкаут"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Выключатель дистанционного управления основного источника света у изголовья кровати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Прикроватная лампа для чтения с возможностью изменять направление света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Розетка рядом с кроватью в 100 процентах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Дополнительная розетка рядом с письменным столом (столешницей) в 100 процентах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Кровати</w:t>
            </w:r>
          </w:p>
          <w:p w:rsidR="00E515BA" w:rsidRDefault="006774C4">
            <w:pPr>
              <w:pStyle w:val="ConsPlusNormal0"/>
            </w:pPr>
            <w:r>
              <w:t>(в 100 процентах номеров):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одноместная:</w:t>
            </w:r>
          </w:p>
          <w:p w:rsidR="00E515BA" w:rsidRDefault="006774C4">
            <w:pPr>
              <w:pStyle w:val="ConsPlusNormal0"/>
              <w:ind w:left="283"/>
            </w:pPr>
            <w:r>
              <w:t>120 x 200 см;</w:t>
            </w:r>
          </w:p>
          <w:p w:rsidR="00E515BA" w:rsidRDefault="006774C4">
            <w:pPr>
              <w:pStyle w:val="ConsPlusNormal0"/>
              <w:ind w:left="283"/>
            </w:pPr>
            <w:r>
              <w:t>140 x 200 см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двухместная:</w:t>
            </w:r>
          </w:p>
          <w:p w:rsidR="00E515BA" w:rsidRDefault="006774C4">
            <w:pPr>
              <w:pStyle w:val="ConsPlusNormal0"/>
              <w:ind w:left="283"/>
            </w:pPr>
            <w:r>
              <w:t>200 x 200 см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Корзина для бумажного мусора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Функционирующий мини-бар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Чайник с чашками (чайная станция) с комплектом чайных и кофейных пакетированных заварок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Кофейная станция (для 100 процентов номеров "высшей категории")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Щетки - одежная, сапожная (губка для обуви), рожок для обуви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Табурет или стульчик в ванной комнате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Ручка на ванне или на стене у ванны или на стене в душевой для страховки от падения при скольжении в 100 процентах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Специальное покрытие в ванне или в душе (противоскользящая напольная плитка), предохраняющее от падения при скольжении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Подогрев пола в ванной комнате: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 100 процентах номеров "высшей категории"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 100 процентах номеров всех категорий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Банный халат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Имеют биде или гигиенический душ: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от 25 до 49 процентов ванных комнат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50 процентов и более ванных комнат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Фен в номере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 санузла (в 100 процентах номеров):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3 кв. м и более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5 кв. м и более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в санузле одновременно ванны и душа или душевой кабины (в 100 процентах номеров "высшей категории")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В средстве размещения разрешено размещение </w:t>
            </w:r>
            <w:r>
              <w:lastRenderedPageBreak/>
              <w:t>с животными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30.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Наличие в средстве размещения номеров, отвечающих рекомендациям </w:t>
            </w:r>
            <w:hyperlink r:id="rId22" w:tooltip="&quot;ГОСТ Р 55699-2013. Национальный стандарт Российской Федерации. Доступные средства размещения для туристов с ограниченными физическими возможностями. Общие требования&quot; (утв. и введен в действие Приказом Росстандарта от 08.11.2013 N 1346-ст) {КонсультантПлюс}">
              <w:r>
                <w:rPr>
                  <w:color w:val="0000FF"/>
                </w:rPr>
                <w:t>ГОСТ Р 55699-2013</w:t>
              </w:r>
            </w:hyperlink>
            <w:r>
              <w:t>"Доступные средства размещения для туристов с ограниченными физическими возможностями. Общие требования"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 средстве размещения созданы условия для проживания и отдыха семей с детьми: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наличие семейных номеров - не менее 5 процентов от номерного фонда (но не менее одной пары номеров)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детская кроватка и детский стульчик (установка по просьбе)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детские махровые халаты и тапочки, детский шампунь, гель для душа, зубной набор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детское питание (детское меню)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туалеты в общественных зонах средства размещения оборудованы пеленальным столиком, необходимыми гигиеническими </w:t>
            </w:r>
            <w:r>
              <w:lastRenderedPageBreak/>
              <w:t>принадлежностями (влажные и сухие салфетки, подгузники, одноразовые пеленки) и детскими унитазом и раковиной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анимация для детей или</w:t>
            </w:r>
            <w:r>
              <w:t xml:space="preserve"> наличие в средстве размещения детских программ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наличие в средстве размещения детской игровой комнаты не менее 30 кв. м с естественным освещением с организацией присмотра за детьми</w:t>
            </w:r>
          </w:p>
          <w:p w:rsidR="00E515BA" w:rsidRDefault="006774C4">
            <w:pPr>
              <w:pStyle w:val="ConsPlusNormal0"/>
              <w:ind w:left="283"/>
            </w:pPr>
            <w:r>
              <w:t>(услуга предоставляется бесплатно)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III. Услуги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Транспортное обслуживание с доставкой проживающих и багажа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Парикмахерская или косметический салон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Массажный салон: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два массажных кабинета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один массажный кабинет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Постоянные или временные торговые точки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Охраняемая </w:t>
            </w:r>
            <w:r>
              <w:lastRenderedPageBreak/>
              <w:t>автостоянка (в том числе с обеспечением видеонаблюдения) с неограниченным временем парковки или подземный паркинг на территории гостиницы или прилегающей территории с количеством машино-мест: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не менее чем для 30 процентов от общего количества номеров в средстве размещения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от 10 до 30 процентов от общего количества номеров в средстве размещения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выделенное(ые) место(а) для автомобилей инвалидов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Организация экскурсий и услуги гидов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Досуг</w:t>
            </w:r>
          </w:p>
          <w:p w:rsidR="00E515BA" w:rsidRDefault="006774C4">
            <w:pPr>
              <w:pStyle w:val="ConsPlusNormal0"/>
            </w:pPr>
            <w:r>
              <w:t>(мини-библиотека, настольные, компьютерные и виртуальные игры, детский уголок или иные услуги)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Тренажерный зал или зал для фитнеса: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несколько залов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зал площадью более 30 кв. м с не менее чем 6 тренажерами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зал площадью от 15 до 30 кв. м с не менее чем 3 тренажерами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зал площадью от 10 до 15 кв. м с не менее чем 3 тренажерами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Плавательный бассейн: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40.1.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крытый плавательный бассейн с площадью водной поверхности: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от 10 кв. м до 25 кв. м (включительно)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26 кв. м и более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40.2.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открытый плавательный бассейн с площадью водной поверхности не менее 60 кв. 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 подогреваемой водой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 неподогреваемой водой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Сауна и (или) русская баня: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6 и более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4 - 6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1 - 3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Хамам (с бассейном, купелью или водопадом):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6 и более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4 - 6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1 - 3 человек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Конференц-зал (банкетный зал) с оборудованием, необходимым для проведения презентаций (системы отображения информации и управления, звуковая аппаратура) (для средств размещения категории "три звезды" баллы в соответствии с пунктом 43 не начисляются при усл</w:t>
            </w:r>
            <w:r>
              <w:t xml:space="preserve">овии их начисления в соответствии с </w:t>
            </w:r>
            <w:hyperlink w:anchor="P2081" w:tooltip="44.">
              <w:r>
                <w:rPr>
                  <w:color w:val="0000FF"/>
                </w:rPr>
                <w:t>пунктом 44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bookmarkStart w:id="8" w:name="P2081"/>
            <w:bookmarkEnd w:id="8"/>
            <w:r>
              <w:t>44.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Несколько конференц-залов или зал-трансформер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Комната переговоров и (или) пространство для коворкинга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 питания: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обслуживание в номере в часы завтрака и в период с 12.00 до 23.00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круглосуточное обслуживание в номере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Услуги консьержа или батлера (дворецкого)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спа-консьержа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IV. Информация, предоставляемая гостям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Туристская информация в номерах (в том числе в электронном виде или </w:t>
            </w:r>
            <w:r>
              <w:lastRenderedPageBreak/>
              <w:t>через QR-код)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Наличие веб-сайта (объем информации в соответствии с </w:t>
            </w:r>
            <w:hyperlink r:id="rId23" w:tooltip="Постановление Правительства РФ от 18.11.2020 N 1853 (ред. от 27.10.2025) &quot;Об утверждении Правил предоставления гостиничных услуг в Российской Федерации&quot; (с изм. и доп., вступ. в силу с 01.01.2026) ------------ Утратил силу или отменен {КонсультантПлюс}">
              <w:r>
                <w:rPr>
                  <w:color w:val="0000FF"/>
                </w:rPr>
                <w:t>Правилами</w:t>
              </w:r>
            </w:hyperlink>
            <w:r>
              <w:t xml:space="preserve"> предоставления гостиничных услуг в Российской Федерации, утвержденными постановлением Правительства Российской Федерации от 18 ноя</w:t>
            </w:r>
            <w:r>
              <w:t>бря 2020 г. N 1853 "Об утверждении Правил предоставления гостиничных услуг в Российской Федерации"):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русском языке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 русском и английском языках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Модуль онлайн-бронирования на веб-сайте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V. Иные требования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Здание обладает статусом объекта культурного наследия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Наличие в интерьере средства размещения предметов, имеющих историческую ценность или являющихся предметами охраны объекта культурного наследия (картины, камины или изразцовые печи, роспись стен, потолка, мебель, паркет, оригинальная кладка, внешний облик, </w:t>
            </w:r>
            <w:r>
              <w:lastRenderedPageBreak/>
              <w:t>двери, рамы, полы) (оценивается при наличии любого из элементов)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Наличие в средстве размещения условий и инфраструктуры для пребывания лиц с ограниченными возможностями здоровья, отвечающих рекомендациям </w:t>
            </w:r>
            <w:hyperlink r:id="rId24" w:tooltip="&quot;ГОСТ Р 55699-2013. Национальный стандарт Российской Федерации. Доступные средства размещения для туристов с ограниченными физическими возможностями. Общие требования&quot; (утв. и введен в действие Приказом Росстандарта от 08.11.2013 N 1346-ст) {КонсультантПлюс}">
              <w:r>
                <w:rPr>
                  <w:color w:val="0000FF"/>
                </w:rPr>
                <w:t>ГОСТ Р 55699-2013</w:t>
              </w:r>
            </w:hyperlink>
            <w:r>
              <w:t>"Доступные средства размещения для туристов с ограниченными физическими возможностями. Общие требования"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Расположение у моря или иного водоема на первой линии либо в горной местности с видовыми характеристиками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Общая площадь территории (включая площадь застройки) в расчете на одного отдыхающего: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более 200 кв. 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от 100 кв. м до 200 кв. 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от 50 кв. м до 100 кв. м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Балконы или лоджии: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 100 процентах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 50 процентах номеров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кабинетов спа-процедур</w:t>
            </w:r>
          </w:p>
          <w:p w:rsidR="00E515BA" w:rsidRDefault="006774C4">
            <w:pPr>
              <w:pStyle w:val="ConsPlusNormal0"/>
            </w:pPr>
            <w:r>
              <w:t>(по 1 баллу за каждую процедуру, но не более 5 баллов)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Теннисный корт: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закрытый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открытый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Площадки для гольфа, футбола, волейбола, баскетбола и т.п.</w:t>
            </w:r>
          </w:p>
          <w:p w:rsidR="00E515BA" w:rsidRDefault="006774C4">
            <w:pPr>
              <w:pStyle w:val="ConsPlusNormal0"/>
            </w:pPr>
            <w:r>
              <w:t>(по 1 баллу за каждую позицию, но не более 3 баллов)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Прокат: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водного и водомоторного транспорта или инвентаря (катамаранов, аквалангов, сапбордов)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животных (лошади, верблюды, собачьи упряжки)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велосипедов, лыж или сноубордов или иных курортно-бытовых товаров и инвентаря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Открытая детская игровая площадка: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под наблюдением квалифицированного персонала (не менее 5 часов в сутки)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 xml:space="preserve">без наблюдения квалифицированного </w:t>
            </w:r>
            <w:r>
              <w:lastRenderedPageBreak/>
              <w:t>персонала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63.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Беседки, навесы, мангалы, площадки для развлечений и отдыха на открытом воздухе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Помещения для размещения гостей (номера), стилизованные под замок, избу, юрту и т.п.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Отдельно стоящие домики, коттеджи (не более чем на 2 номера)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Кухонная зона с необходимым оборудованием и посудой в каждом номере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Мини-прачечная для гостей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Зарядно-пусковое устройство для автомобилей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Гостевая кухня с приспособлениями для приготовления пищи: плитой, сковородами, кастрюлями, принадлежностями для приготовления блюд, столовыми приборами, емкостями для хранения продуктов, моющими средствами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Информация о ближайших продуктовых магазинах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Помещение (место) для сушки одежды гостей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72.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автомата (витрины) по продаже напитков, продуктов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3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VI. Подготовка персонала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у руководителей среднего звена управления средства размещения среднего профессионального или высшего образования по следующим направлениям: "Гостиничное дело", "Туризм" и (или) "Менеджмент" по профилю "Гостиничный и туристский бизнес" (или их заруб</w:t>
            </w:r>
            <w:r>
              <w:t>ежные аналоги) или диплома (свидетельства) о прохождении курсов профессиональной переподготовки по указанным направлениям по программе дополнительного образования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у руководителей высшего звена управления гостиницы (директор, управляющий, генеральный менеджер) высшего образования по следующим направлениям:</w:t>
            </w:r>
          </w:p>
          <w:p w:rsidR="00E515BA" w:rsidRDefault="006774C4">
            <w:pPr>
              <w:pStyle w:val="ConsPlusNormal0"/>
            </w:pPr>
            <w:r>
              <w:t xml:space="preserve">"Гостиничное дело", "Туризм" и (или) "Менеджмент" по профилю "Гостиничный и </w:t>
            </w:r>
            <w:r>
              <w:lastRenderedPageBreak/>
              <w:t>туристский бизнес" (или их з</w:t>
            </w:r>
            <w:r>
              <w:t>арубежные аналоги) или диплома (свидетельства) о прохождении курсов профессиональной переподготовки по указанным направлениям по программе дополнительного образования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75.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Переподготовка или повышение квалификации, внутреннее обучение персонала - не реже 1 раза в 3 года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  <w:outlineLvl w:val="2"/>
      </w:pPr>
      <w:r>
        <w:t>Минимальное допустимое количество баллов для соответствия</w:t>
      </w:r>
    </w:p>
    <w:p w:rsidR="00E515BA" w:rsidRDefault="006774C4">
      <w:pPr>
        <w:pStyle w:val="ConsPlusTitle0"/>
        <w:jc w:val="center"/>
      </w:pPr>
      <w:r>
        <w:t>средства размещения определенной категории по результатам</w:t>
      </w:r>
    </w:p>
    <w:p w:rsidR="00E515BA" w:rsidRDefault="006774C4">
      <w:pPr>
        <w:pStyle w:val="ConsPlusTitle0"/>
        <w:jc w:val="center"/>
      </w:pPr>
      <w:r>
        <w:t>оценки выполнения требований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6"/>
        <w:gridCol w:w="1806"/>
        <w:gridCol w:w="1806"/>
        <w:gridCol w:w="1806"/>
        <w:gridCol w:w="1810"/>
      </w:tblGrid>
      <w:tr w:rsidR="00E515BA">
        <w:tc>
          <w:tcPr>
            <w:tcW w:w="9034" w:type="dxa"/>
            <w:gridSpan w:val="5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Категория средства размещения</w:t>
            </w:r>
          </w:p>
        </w:tc>
      </w:tr>
      <w:tr w:rsidR="00E515BA">
        <w:tblPrEx>
          <w:tblBorders>
            <w:insideV w:val="single" w:sz="4" w:space="0" w:color="auto"/>
          </w:tblBorders>
        </w:tblPrEx>
        <w:tc>
          <w:tcPr>
            <w:tcW w:w="1806" w:type="dxa"/>
            <w:tcBorders>
              <w:lef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"одна звезда"</w:t>
            </w:r>
          </w:p>
        </w:tc>
        <w:tc>
          <w:tcPr>
            <w:tcW w:w="1806" w:type="dxa"/>
          </w:tcPr>
          <w:p w:rsidR="00E515BA" w:rsidRDefault="006774C4">
            <w:pPr>
              <w:pStyle w:val="ConsPlusNormal0"/>
              <w:jc w:val="center"/>
            </w:pPr>
            <w:r>
              <w:t>"две звезды"</w:t>
            </w:r>
          </w:p>
        </w:tc>
        <w:tc>
          <w:tcPr>
            <w:tcW w:w="1806" w:type="dxa"/>
          </w:tcPr>
          <w:p w:rsidR="00E515BA" w:rsidRDefault="006774C4">
            <w:pPr>
              <w:pStyle w:val="ConsPlusNormal0"/>
              <w:jc w:val="center"/>
            </w:pPr>
            <w:r>
              <w:t>"три звезды"</w:t>
            </w:r>
          </w:p>
        </w:tc>
        <w:tc>
          <w:tcPr>
            <w:tcW w:w="1806" w:type="dxa"/>
          </w:tcPr>
          <w:p w:rsidR="00E515BA" w:rsidRDefault="006774C4">
            <w:pPr>
              <w:pStyle w:val="ConsPlusNormal0"/>
              <w:jc w:val="center"/>
            </w:pPr>
            <w:r>
              <w:t>"четыре звезды"</w:t>
            </w:r>
          </w:p>
        </w:tc>
        <w:tc>
          <w:tcPr>
            <w:tcW w:w="1810" w:type="dxa"/>
            <w:tcBorders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"пять звезд"</w:t>
            </w:r>
          </w:p>
        </w:tc>
      </w:tr>
      <w:tr w:rsidR="00E515BA"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68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jc w:val="right"/>
        <w:outlineLvl w:val="1"/>
      </w:pPr>
      <w:r>
        <w:t>Приложение N 4</w:t>
      </w:r>
    </w:p>
    <w:p w:rsidR="00E515BA" w:rsidRDefault="006774C4">
      <w:pPr>
        <w:pStyle w:val="ConsPlusNormal0"/>
        <w:jc w:val="right"/>
      </w:pPr>
      <w:r>
        <w:t>к Положению о классификации</w:t>
      </w:r>
    </w:p>
    <w:p w:rsidR="00E515BA" w:rsidRDefault="006774C4">
      <w:pPr>
        <w:pStyle w:val="ConsPlusNormal0"/>
        <w:jc w:val="right"/>
      </w:pPr>
      <w:r>
        <w:t>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9" w:name="P2496"/>
      <w:bookmarkEnd w:id="9"/>
      <w:r>
        <w:t>БАЛЛЬНАЯ ОЦЕНКА</w:t>
      </w:r>
    </w:p>
    <w:p w:rsidR="00E515BA" w:rsidRDefault="006774C4">
      <w:pPr>
        <w:pStyle w:val="ConsPlusTitle0"/>
        <w:jc w:val="center"/>
      </w:pPr>
      <w:r>
        <w:t>КАЧЕСТВЕННОГО СОСТОЯНИЯ ЗДАНИЙ, ОБОРУДОВАНИЯ И ОСНАЩЕНИЯ</w:t>
      </w:r>
    </w:p>
    <w:p w:rsidR="00E515BA" w:rsidRDefault="006774C4">
      <w:pPr>
        <w:pStyle w:val="ConsPlusTitle0"/>
        <w:jc w:val="center"/>
      </w:pPr>
      <w:r>
        <w:t>СРЕДСТВА РАЗМЕЩЕНИЯ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125"/>
        <w:gridCol w:w="2268"/>
      </w:tblGrid>
      <w:tr w:rsidR="00E515BA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Элементы оценки средств размещения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 xml:space="preserve">Критерии оценки (количество баллов </w:t>
            </w:r>
            <w:hyperlink w:anchor="P2579" w:tooltip="&lt;1&gt; Балльная оценка производится по 3-балльной шкале: 3 балла - &quot;отлично&quot;, 2 балла - &quot;хорошо&quot;, 1 балл - &quot;удовлетворительно&quot; (баллы не присваиваются, если состояние неудовлетворительное). При наличии по одному из критериев оценки &quot;1 балл&quot; средству размещения не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Здание, оборудование и оснащение, территория: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внешний вид - качество и состояние фасада, балконов, лоджий, окон, ставен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территория средства размещения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Качество и состояние интерьера общественных помещений (холлов, предприятия питания, зала для завтраков, тренажерного зала (зала для фитнеса), сауны, бани, бассейна (при наличии), массажных кабинетов, косметического салона (при наличии), конференц-зала, ком</w:t>
            </w:r>
            <w:r>
              <w:t>наты переговоров и т.д.) и их оборудования: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напольное покрытие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стены, потолок, окна, двери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занавеси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освещение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мебель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Качество и состояние оборудования и оснащения туалетов вблизи общественных помещений, общих туалетов и ванных (душевых) комнат: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стены, пол, потолок, кабины, перегородки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сантехническое оборудование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краны, лейки, душевые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Качество и состояние оборудования и оснащения номерного фонда (100 процентов номеров):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стены, потолок, окна, двери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напольное покрытие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мебель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занавеси, роллеты, жалюзи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осветительные приборы, светильники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постельные принадлежности (матрас, наматрасник, одеяло, подушка, наволочка, пододеяльник, простыня)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полотенца, коврик махровый для ног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Качество и состояние оборудования и оснащения санузлов в номерах: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стены, пол, потолок, дверь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сантехническое оборудование (унитаз, умывальник, сливной бачок, инсталляция, ванна, душевой поддон)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ind w:left="283"/>
            </w:pPr>
            <w:r>
              <w:t>краны, лейки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ind w:firstLine="540"/>
        <w:jc w:val="both"/>
      </w:pPr>
      <w:r>
        <w:t>--------------------------------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10" w:name="P2579"/>
      <w:bookmarkEnd w:id="10"/>
      <w:r>
        <w:t>&lt;1&gt;</w:t>
      </w:r>
      <w:r>
        <w:t xml:space="preserve"> Балльная оценка производится по 3-балльной шкале: 3 балла - "отлично", 2 балла - "хорошо", 1 балл - "удовлетворительно" (баллы не присваиваются, если состояние неудовлетворительное). При наличии по одному из критериев оценки "1 балл" средству размещения н</w:t>
      </w:r>
      <w:r>
        <w:t>е присваиваются категории "четыре звезды" и "пять звезд".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  <w:outlineLvl w:val="2"/>
      </w:pPr>
      <w:r>
        <w:t>Минимальное допустимое количество баллов</w:t>
      </w:r>
    </w:p>
    <w:p w:rsidR="00E515BA" w:rsidRDefault="006774C4">
      <w:pPr>
        <w:pStyle w:val="ConsPlusTitle0"/>
        <w:jc w:val="center"/>
      </w:pPr>
      <w:r>
        <w:t>для соответствия средства размещения определенной категории</w:t>
      </w:r>
    </w:p>
    <w:p w:rsidR="00E515BA" w:rsidRDefault="006774C4">
      <w:pPr>
        <w:pStyle w:val="ConsPlusTitle0"/>
        <w:jc w:val="center"/>
      </w:pPr>
      <w:r>
        <w:t>по результатам оценки качественного состояния зданий,</w:t>
      </w:r>
    </w:p>
    <w:p w:rsidR="00E515BA" w:rsidRDefault="006774C4">
      <w:pPr>
        <w:pStyle w:val="ConsPlusTitle0"/>
        <w:jc w:val="center"/>
      </w:pPr>
      <w:r>
        <w:t>оборудования и оснащения средства размещен</w:t>
      </w:r>
      <w:r>
        <w:t>ия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6"/>
        <w:gridCol w:w="1806"/>
        <w:gridCol w:w="1806"/>
        <w:gridCol w:w="1806"/>
        <w:gridCol w:w="1810"/>
      </w:tblGrid>
      <w:tr w:rsidR="00E515BA">
        <w:tc>
          <w:tcPr>
            <w:tcW w:w="9034" w:type="dxa"/>
            <w:gridSpan w:val="5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Категория средства размещения</w:t>
            </w:r>
          </w:p>
        </w:tc>
      </w:tr>
      <w:tr w:rsidR="00E515BA">
        <w:tblPrEx>
          <w:tblBorders>
            <w:insideV w:val="single" w:sz="4" w:space="0" w:color="auto"/>
          </w:tblBorders>
        </w:tblPrEx>
        <w:tc>
          <w:tcPr>
            <w:tcW w:w="1806" w:type="dxa"/>
            <w:tcBorders>
              <w:lef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"одна звезда"</w:t>
            </w:r>
          </w:p>
        </w:tc>
        <w:tc>
          <w:tcPr>
            <w:tcW w:w="1806" w:type="dxa"/>
          </w:tcPr>
          <w:p w:rsidR="00E515BA" w:rsidRDefault="006774C4">
            <w:pPr>
              <w:pStyle w:val="ConsPlusNormal0"/>
              <w:jc w:val="center"/>
            </w:pPr>
            <w:r>
              <w:t>"две звезды"</w:t>
            </w:r>
          </w:p>
        </w:tc>
        <w:tc>
          <w:tcPr>
            <w:tcW w:w="1806" w:type="dxa"/>
          </w:tcPr>
          <w:p w:rsidR="00E515BA" w:rsidRDefault="006774C4">
            <w:pPr>
              <w:pStyle w:val="ConsPlusNormal0"/>
              <w:jc w:val="center"/>
            </w:pPr>
            <w:r>
              <w:t>"три звезды"</w:t>
            </w:r>
          </w:p>
        </w:tc>
        <w:tc>
          <w:tcPr>
            <w:tcW w:w="1806" w:type="dxa"/>
          </w:tcPr>
          <w:p w:rsidR="00E515BA" w:rsidRDefault="006774C4">
            <w:pPr>
              <w:pStyle w:val="ConsPlusNormal0"/>
              <w:jc w:val="center"/>
            </w:pPr>
            <w:r>
              <w:t>"четыре звезды"</w:t>
            </w:r>
          </w:p>
        </w:tc>
        <w:tc>
          <w:tcPr>
            <w:tcW w:w="1810" w:type="dxa"/>
            <w:tcBorders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"пять звезд"</w:t>
            </w:r>
          </w:p>
        </w:tc>
      </w:tr>
      <w:tr w:rsidR="00E515BA"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806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56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jc w:val="right"/>
        <w:outlineLvl w:val="1"/>
      </w:pPr>
      <w:r>
        <w:t>Приложение N 5</w:t>
      </w:r>
    </w:p>
    <w:p w:rsidR="00E515BA" w:rsidRDefault="006774C4">
      <w:pPr>
        <w:pStyle w:val="ConsPlusNormal0"/>
        <w:jc w:val="right"/>
      </w:pPr>
      <w:r>
        <w:t>к Положению о классификации</w:t>
      </w:r>
    </w:p>
    <w:p w:rsidR="00E515BA" w:rsidRDefault="006774C4">
      <w:pPr>
        <w:pStyle w:val="ConsPlusNormal0"/>
        <w:jc w:val="right"/>
      </w:pPr>
      <w:r>
        <w:t>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11" w:name="P2606"/>
      <w:bookmarkEnd w:id="11"/>
      <w:r>
        <w:t>ТРЕБОВАНИЯ К НОМЕРАМ СРЕДСТВА РАЗМЕЩЕНИЯ</w:t>
      </w: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sectPr w:rsidR="00E515BA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6"/>
        <w:gridCol w:w="2888"/>
        <w:gridCol w:w="876"/>
        <w:gridCol w:w="1485"/>
        <w:gridCol w:w="877"/>
        <w:gridCol w:w="1127"/>
        <w:gridCol w:w="1013"/>
        <w:gridCol w:w="867"/>
        <w:gridCol w:w="864"/>
        <w:gridCol w:w="858"/>
        <w:gridCol w:w="1118"/>
        <w:gridCol w:w="829"/>
        <w:gridCol w:w="2710"/>
      </w:tblGrid>
      <w:tr w:rsidR="00E515BA"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Показатели</w:t>
            </w:r>
          </w:p>
        </w:tc>
        <w:tc>
          <w:tcPr>
            <w:tcW w:w="893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Категории номеров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Особенности применения требований к номерам сред</w:t>
            </w:r>
            <w:r>
              <w:t>ства размещения</w:t>
            </w:r>
          </w:p>
        </w:tc>
      </w:tr>
      <w:tr w:rsidR="00E515BA"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"сюит"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"апартамент"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"люкс"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"джуниор сюит"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"студия"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первая (стан дарт)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вторая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третья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четвертая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пятая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7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I. Площадь номера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Общая площадь номера не менее 25 кв. м, одна комната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Общая площадь номера не менее 35 кв. м, две комнаты - гостиная и спальня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Общая площадь номера не менее 40 кв. м, две и более комнаты - гостиная (столовая) и спальня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Общая площадь номера не менее 75 кв. м, три и более комнаты - гостиная (столовая), кабинет и спальня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II. Техническое оснащение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Освещение: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естественное и искусственное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прикроватный светильник у каждого спального места с выключателем у изголовья кровати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настольная лампа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</w:t>
            </w:r>
            <w:r>
              <w:t xml:space="preserve">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светильник над умывальником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выключатель дистанционного управления основного источника света у изголовья кровати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5.6.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выключатель освещения у входа в номер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Телефонный аппарат в номере (при наличии телефонной связи):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 прикроватной тумбочке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не является обязательным при наличии переносной телефонной трубки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6.2.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 каждой комнате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не является обязательным при наличии переносной телефонной трубки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дополнительно в ванной комнате (или кнопка вызова обслуживающего персонала)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Телевизор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Компьютер (ноутбук или планшет) с выходом в информационно-телекоммуникационную сеть "Интернет"</w:t>
            </w:r>
          </w:p>
          <w:p w:rsidR="00E515BA" w:rsidRDefault="006774C4">
            <w:pPr>
              <w:pStyle w:val="ConsPlusNormal0"/>
            </w:pPr>
            <w:r>
              <w:t>(по просьбе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средств размещений категории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Мини-бар</w:t>
            </w:r>
          </w:p>
          <w:p w:rsidR="00E515BA" w:rsidRDefault="006774C4">
            <w:pPr>
              <w:pStyle w:val="ConsPlusNormal0"/>
            </w:pPr>
            <w:r>
              <w:t>(мини-холодильник)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"первой категории (стандарт)" в средствах размещения 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Мини-сейф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</w:t>
            </w:r>
            <w:r>
              <w:t xml:space="preserve"> в средствах размещения </w:t>
            </w:r>
            <w:r>
              <w:lastRenderedPageBreak/>
              <w:t>категорий "четыре звезды" и "пять звезд";</w:t>
            </w:r>
          </w:p>
          <w:p w:rsidR="00E515BA" w:rsidRDefault="006774C4">
            <w:pPr>
              <w:pStyle w:val="ConsPlusNormal0"/>
            </w:pPr>
            <w:r>
              <w:t>требование не является обязательным для номеров в средствах размещения категорий "одна звезда", "две звезды" и "три звезды" при наличии индивидуальных сейфовых ячеек в службе приема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lastRenderedPageBreak/>
              <w:t>III. Оснащение мебелью и инвентарем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Кухонное оборудование (варочная панель или микроволновая печь, чайник, раковина для мытья посуды, вытяжка при наличии варочной панели)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Кровать</w:t>
            </w:r>
          </w:p>
          <w:p w:rsidR="00E515BA" w:rsidRDefault="006774C4">
            <w:pPr>
              <w:pStyle w:val="ConsPlusNormal0"/>
            </w:pPr>
            <w:r>
              <w:t>(минимальные размеры):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односпальная одноярусная 80 x 190 см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односпальная одноярусная 90 x 200 см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требование обязательно для номеров "первой категории (стандарт)" в средствах размещения </w:t>
            </w:r>
            <w:r>
              <w:lastRenderedPageBreak/>
              <w:t>категорий "три звезды", "четыре звезды" и "</w:t>
            </w:r>
            <w:r>
              <w:t>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12.3.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двуспальная 160 x 190 см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в средствах размещения категорий "одна звезда" и "две звезды"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двуспальная 160 x 200 см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"</w:t>
            </w:r>
            <w:r>
              <w:t>первой категории (стандарт)" в средствах размещения 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двуспальная 180 x 200 см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двуспальная 200 x 200 см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12.7.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двухъярусная 80 x 190 см (расстояние от верхнего яруса до потолка не менее 75 см)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Комплект постельных принадлежностей и белья: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матрас с наматрасником, две подушки с наволочками (для каждого гостя), одеяло, </w:t>
            </w:r>
            <w:r>
              <w:lastRenderedPageBreak/>
              <w:t>дополнительное одеяло (по просьбе гостя), простыня, пододеяльник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для номеров категории "первая категория (стандарт)" средства размещения категорий </w:t>
            </w:r>
            <w:r>
              <w:lastRenderedPageBreak/>
              <w:t>"</w:t>
            </w:r>
            <w:r>
              <w:t>одна звезда", "две звезды" и "три звезды" требование является обязательным;</w:t>
            </w:r>
          </w:p>
          <w:p w:rsidR="00E515BA" w:rsidRDefault="006774C4">
            <w:pPr>
              <w:pStyle w:val="ConsPlusNormal0"/>
            </w:pPr>
            <w:r>
              <w:t>для номеров "второй категории", "третьей категории", "четвертой категории" и "пятой категории" допускается наличие одной подушки и одного одеяла на каждого проживающего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13.2.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белье из натуральных тканей (лен, хлопок, шелк)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Покрытие пола (ковры или ковровое покрытие пола, ламинат, паркет, пробковое покрытие, кварц-виниловая плитка и др.)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Прикроватная тумбочка (столик, полочка) у каждого спального места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Шкаф с полками (в том числе встроенный) с </w:t>
            </w:r>
            <w:r>
              <w:lastRenderedPageBreak/>
              <w:t>вешалкой и плечиками в количестве: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для средств размещения категорий "одна звезда", </w:t>
            </w:r>
            <w:r>
              <w:lastRenderedPageBreak/>
              <w:t>"две звезды" и "три звезды"</w:t>
            </w:r>
            <w:r>
              <w:t xml:space="preserve"> допускается наличие ниши для одежды с вешалкой и плечиками. Допускается отсутствие полок в шкафу при наличии комода с ящиками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16.1.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 менее 3 штук на место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требование обязательно для "первой категории (стандарт)" средства размещения </w:t>
            </w:r>
            <w:r>
              <w:t>"одна звезда" и "две звезды"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16.2.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 менее 5 штук на место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Вешалка или крючки для верхней одежды и головных уборов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допускается наличие вешалки для верхней одежды в шкафу, разделенном на 2 части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Стулья</w:t>
            </w:r>
          </w:p>
          <w:p w:rsidR="00E515BA" w:rsidRDefault="006774C4">
            <w:pPr>
              <w:pStyle w:val="ConsPlusNormal0"/>
            </w:pPr>
            <w:r>
              <w:t>(не менее одного на проживающего)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не является обязательным в номерах категорий "первая категория (стандарт)", "вторая категория" и "третья категория" при наличии пуфа или табурета (не менее одного на проживающего). В номерах категорий </w:t>
            </w:r>
            <w:r>
              <w:lastRenderedPageBreak/>
              <w:t>"</w:t>
            </w:r>
            <w:r>
              <w:t>студия" и "джуниор сюит" допускается наличие в номере 1 кресла и 1 стула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Кресло</w:t>
            </w:r>
          </w:p>
          <w:p w:rsidR="00E515BA" w:rsidRDefault="006774C4">
            <w:pPr>
              <w:pStyle w:val="ConsPlusNormal0"/>
            </w:pPr>
            <w:r>
              <w:t>(не менее одного на проживающего)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"стандарт" в средствах размещения категорий "четыре звезды" и "</w:t>
            </w:r>
            <w:r>
              <w:t>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Диван (на номер)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в номерах категорий "джуниор сюит" и "студия" допускается наличие в двухместном номере 1 дивана и 1 кресла, или 2 кресел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Стол</w:t>
            </w:r>
          </w:p>
          <w:p w:rsidR="00E515BA" w:rsidRDefault="006774C4">
            <w:pPr>
              <w:pStyle w:val="ConsPlusNormal0"/>
            </w:pPr>
            <w:r>
              <w:t>(письменный стол) или столешница со свободной рабочей поверхностью минимальной площадью 0,5 кв. 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Письменный стол с рабочим креслом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Свободная розетка в комнате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Розетка либо USB-розетка </w:t>
            </w:r>
            <w:r>
              <w:lastRenderedPageBreak/>
              <w:t>для зарядки мобильных устройств рядом с письменным столом (столешницей)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требование является </w:t>
            </w:r>
            <w:r>
              <w:lastRenderedPageBreak/>
              <w:t>обязательным для номеров "первой категории (стандарт)" в средствах размещения категорий "три звезды", "четыре звезды" и</w:t>
            </w:r>
            <w:r>
              <w:t xml:space="preserve">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25.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Розетка рядом с кроватью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Журнальный столик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Полка (подставка для багажа)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Корзина для бумажного мусора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Плотные занавеси (роллеты, жалюзи), обеспечивающие затемнение помещения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Зеркало в полный рост в прихожей и (или) в комнате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Щетки - одежная, </w:t>
            </w:r>
            <w:r>
              <w:lastRenderedPageBreak/>
              <w:t>сапожная (губка для обуви), рожок для обуви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32.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Швейный набор (по просьбе)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Ключ для открывания бутылок (по просьбе)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Графин, стаканы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наличие графина не обязательно при комплектовании номера бутилированной водой (бесплатно) или наличии кулеров с питьевой водой на этажах;</w:t>
            </w:r>
          </w:p>
          <w:p w:rsidR="00E515BA" w:rsidRDefault="006774C4">
            <w:pPr>
              <w:pStyle w:val="ConsPlusNormal0"/>
            </w:pPr>
            <w:r>
              <w:t>требование не является обязательным при наличии стаканов и графина (чайника) на общей кухне или в помещении для приема пищи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Набор посуды (столовые приборы, набор тарелок, чашек по числу проживающих, емкости для приготовления или разогрева пищи)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Набор посуды для мини-бара (при наличии мини-</w:t>
            </w:r>
            <w:r>
              <w:lastRenderedPageBreak/>
              <w:t>бара) в соответствии с ассортиментом напитков в мини-баре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 xml:space="preserve">требование является обязательным для </w:t>
            </w:r>
            <w:r>
              <w:lastRenderedPageBreak/>
              <w:t>номеров "первой категории (стандарт)" в средствах размещения категорий "</w:t>
            </w:r>
            <w:r>
              <w:t>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Набор письменных принадлежностей (блокнот или бумага для записей, ручка или карандаш)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</w:t>
            </w:r>
            <w:r>
              <w:t xml:space="preserve">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Информационные материалы о работе средства размещения (возможно предоставление в электронном виде или по QR-коду), в том числе: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наличия информационных материалов на английском языке является обязательным для номеров "первой категории (стандарт)" и "высшей категории"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телефонный справочник с номерами служб средства размещения (при наличии телефонной связи в номере)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39.1.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перечень услуг, входящих в цену номера (места в номере)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39.2.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перечень и цены иных платных услуг, не входящих в цену номера (места в номере), условия их приобретения и оплаты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Памятка о мерах пожарной безопасности и план эвакуации на случай пожара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Меню: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41.1.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завтрака (возможно предоставление в электронном виде или по QR-коду)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средств размещения 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41.2.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меню рум-сервис (возможно предоставление в электронном виде или по QR-коду)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7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  <w:outlineLvl w:val="2"/>
            </w:pPr>
            <w:r>
              <w:t>IV. Инвентарь и предметы санитарно-гигиенического оснащения номера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Умывальник, унитаз, ванна или душ (душевая кабина)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Умывальник, унитаз (или полный санузел на 2 - 3 номера)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Умывальник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Дополнительный гостевой туалет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Зеркало над умывальником: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46.1.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площадью менее 0,42 кв. 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46.2.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площадью более 0,42 кв. м или зеркальная стенка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46.3.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дополнительное косметическое зеркало для бритья и макияжа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47.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Полка для туалетных принадлежностей или "туалетный стол"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"туалетный стол"</w:t>
            </w:r>
            <w:r>
              <w:t xml:space="preserve"> является обязательным для номеров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Занавес для ванны (душа)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при наличии душа в ванне, кроме ванн со стеклянными ограждающими панелями, а также номеров с одновременным наличием ванны и душевой кабины, с угловыми ваннами, ваннами в центре ванной комнаты или угловыми джакузи и душевыми кабинами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Ручка на ванне или на стене у ванны для страховки от падения при скольжении (при наличии ванны)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Коврик махровый для ног</w:t>
            </w:r>
          </w:p>
          <w:p w:rsidR="00E515BA" w:rsidRDefault="006774C4">
            <w:pPr>
              <w:pStyle w:val="ConsPlusNormal0"/>
            </w:pPr>
            <w:r>
              <w:t>(для каждого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Фен для сушки волос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"три звезды", "четыре звезды" и "</w:t>
            </w:r>
            <w:r>
              <w:t>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Полотенцедержатель, крючки для одежды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Полотенца (для каждого гостя):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размеры полотенец не менее: для рук - 30 x 50 см, для лица - 50 x 70 см, универсальное (для лица и для тела) 50 x 100 см, банное - 70 x 140 см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53.1.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 менее 2 штук (полотенца для рук и универсальное)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53.2.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 менее 2 штук (полотенца универсальное и банное)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53.3.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 менее 3 штук (полотенца для рук, универсальное и банное)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"первой категории (стандарт)"</w:t>
            </w:r>
            <w:r>
              <w:t xml:space="preserve">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53.4.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не менее 4 штук</w:t>
            </w:r>
          </w:p>
          <w:p w:rsidR="00E515BA" w:rsidRDefault="006774C4">
            <w:pPr>
              <w:pStyle w:val="ConsPlusNormal0"/>
            </w:pPr>
            <w:r>
              <w:t>(для рук, для лица, универсальное и банное) в ванной комнате и одно дополнительное универсальное полотенце в гостевом туалете (при наличии), в гостевом туалете с душевой кабиной или ванной - 2 дополнительных универсальных полотенца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Халат банный (для каждого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обязательно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Шапочка банная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Тапочки банные (для каждого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 xml:space="preserve">требование является обязательным для номеров "первой категории (стандарт)" в </w:t>
            </w:r>
            <w:r>
              <w:lastRenderedPageBreak/>
              <w:t>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57.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Туалетные принадлежности (замена по мере использования):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57.1.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туалетное мыло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>допускается наличие диспенсера с жидким мылом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57.2.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туалетное мыло в фирменной упаковке гостиницы или предприятия-производителя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</w:t>
            </w:r>
            <w:r>
              <w:t xml:space="preserve">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57.3.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зубная щетка, зубная паста (для каждого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</w:t>
            </w:r>
            <w:r>
              <w:t>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57.4.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шампунь и гель для душа</w:t>
            </w:r>
          </w:p>
          <w:p w:rsidR="00E515BA" w:rsidRDefault="006774C4">
            <w:pPr>
              <w:pStyle w:val="ConsPlusNormal0"/>
            </w:pPr>
            <w:r>
              <w:t>(для каждого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 xml:space="preserve">требование является обязательным для номеров "первой категории (стандарт)" в средствах размещения </w:t>
            </w:r>
            <w:r>
              <w:lastRenderedPageBreak/>
              <w:t>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57.5.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лосьон для тела (для каждого гостя)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Салфетки бумажные косметические в диспенсере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Туалетная бумага: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59.1.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многослойная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59.2.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>с резервным рулоном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Держатель для туалетной бумаги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Держатель для резервного рулона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</w:t>
            </w:r>
            <w:r>
              <w:t xml:space="preserve"> в средствах размещения </w:t>
            </w:r>
            <w:r>
              <w:lastRenderedPageBreak/>
              <w:t>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Крышка для унитаза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Щетка для унитаза (в футляре)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</w:pPr>
            <w:r>
              <w:t>Корзина для мусора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Пакеты для предметов гигиены (в диспенсере)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"три звезды", "четыре звезды" и "пять звезд"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Пакеты для прачечной, химчистки</w:t>
            </w:r>
          </w:p>
          <w:p w:rsidR="00E515BA" w:rsidRDefault="006774C4">
            <w:pPr>
              <w:pStyle w:val="ConsPlusNormal0"/>
            </w:pPr>
            <w:r>
              <w:t>(при наличии услуг "Стирка" и "Химчистка")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E515BA">
            <w:pPr>
              <w:pStyle w:val="ConsPlusNormal0"/>
              <w:jc w:val="center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5BA" w:rsidRDefault="006774C4">
            <w:pPr>
              <w:pStyle w:val="ConsPlusNormal0"/>
            </w:pPr>
            <w:r>
              <w:t>требование является обязательным для номеров "первой категории (стандарт)" в средствах размещения категорий "три звезды", "четыре звезды" и "пять звезд"</w:t>
            </w:r>
          </w:p>
        </w:tc>
      </w:tr>
    </w:tbl>
    <w:p w:rsidR="00E515BA" w:rsidRDefault="00E515BA">
      <w:pPr>
        <w:pStyle w:val="ConsPlusNormal0"/>
        <w:sectPr w:rsidR="00E515BA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jc w:val="right"/>
        <w:outlineLvl w:val="1"/>
      </w:pPr>
      <w:r>
        <w:t>Приложение N 6</w:t>
      </w:r>
    </w:p>
    <w:p w:rsidR="00E515BA" w:rsidRDefault="006774C4">
      <w:pPr>
        <w:pStyle w:val="ConsPlusNormal0"/>
        <w:jc w:val="right"/>
      </w:pPr>
      <w:r>
        <w:t>к Положению о классификации</w:t>
      </w:r>
    </w:p>
    <w:p w:rsidR="00E515BA" w:rsidRDefault="006774C4">
      <w:pPr>
        <w:pStyle w:val="ConsPlusNormal0"/>
        <w:jc w:val="right"/>
      </w:pPr>
      <w:r>
        <w:t>средств размещения</w:t>
      </w:r>
    </w:p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</w:pPr>
      <w:bookmarkStart w:id="12" w:name="P3999"/>
      <w:bookmarkEnd w:id="12"/>
      <w:r>
        <w:t>БАЛЛЬНАЯ ОЦЕНКА НОМЕРОВ СРЕДСТВ РАЗМЕЩЕНИЯ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89"/>
        <w:gridCol w:w="6860"/>
        <w:gridCol w:w="1417"/>
      </w:tblGrid>
      <w:tr w:rsidR="00E515BA">
        <w:tc>
          <w:tcPr>
            <w:tcW w:w="7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Требование к номерам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 xml:space="preserve">Количество баллов </w:t>
            </w:r>
            <w:hyperlink w:anchor="P4079" w:tooltip="&lt;1&gt; Балльная оценка производится по 3-балльной шкале: 3 балла - &quot;отлично&quot;, 2 балла - &quot;хорошо&quot;, 1 балл - &quot;удовлетворительно&quot; (баллы не присваиваются, если состояние неудовлетворительное).">
              <w:r>
                <w:rPr>
                  <w:color w:val="0000FF"/>
                </w:rPr>
                <w:t>&lt;1&gt;</w:t>
              </w:r>
            </w:hyperlink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>Качест</w:t>
            </w:r>
            <w:r>
              <w:t>во и состояние оборудования и оснащения номерного фонда (во всех номерах):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>стены, потолок, окна, двери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>напольное покрытие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>мебель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>занавеси, роллеты, жалюзи, квизы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>осветительные приборы, светильники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постельные принадлежности (матрас, наматрасник, одеяло, подушка, наволочка, пододеяльник, простыня)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полотенца, коврик махровый для ног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7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 xml:space="preserve">Качество и состояние оборудования санузлов </w:t>
            </w:r>
            <w:hyperlink w:anchor="P4080" w:tooltip="&lt;2&gt; Для номеров &quot;высшей категории&quot;, &quot;первой категории (стандарт)&quot;, &quot;второй категории&quot; и &quot;третьей категории&quot; баллы присваиваются по всем требованиям; для номеров &quot;четвертой категории&quot; баллы присваиваются в соответствии с требованиями по сантехническому оборудов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стены, пол, потолок, дверь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сантехническое оборудование (унитаз, умывальник, сливной бачок, инсталляция, ванна, душевой поддон)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</w:pPr>
            <w:r>
              <w:t>смесители (в том числе с лейкой)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от 1 до 3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6774C4">
      <w:pPr>
        <w:pStyle w:val="ConsPlusTitle0"/>
        <w:jc w:val="center"/>
        <w:outlineLvl w:val="2"/>
      </w:pPr>
      <w:r>
        <w:t>Минимальное допустимое количество баллов</w:t>
      </w:r>
    </w:p>
    <w:p w:rsidR="00E515BA" w:rsidRDefault="006774C4">
      <w:pPr>
        <w:pStyle w:val="ConsPlusTitle0"/>
        <w:jc w:val="center"/>
      </w:pPr>
      <w:r>
        <w:t>для соответствия номеров определенной категории номеров</w:t>
      </w:r>
    </w:p>
    <w:p w:rsidR="00E515BA" w:rsidRDefault="006774C4">
      <w:pPr>
        <w:pStyle w:val="ConsPlusTitle0"/>
        <w:jc w:val="center"/>
      </w:pPr>
      <w:r>
        <w:t>средства размещения по результатам балльной оценки</w:t>
      </w:r>
    </w:p>
    <w:p w:rsidR="00E515BA" w:rsidRDefault="00E515B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520"/>
        <w:gridCol w:w="1417"/>
      </w:tblGrid>
      <w:tr w:rsidR="00E515BA"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515BA" w:rsidRDefault="006774C4">
            <w:pPr>
              <w:pStyle w:val="ConsPlusNormal0"/>
              <w:jc w:val="center"/>
            </w:pPr>
            <w:r>
              <w:t>Категория номера и средства размещения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 xml:space="preserve">Количество баллов </w:t>
            </w:r>
            <w:hyperlink w:anchor="P4081" w:tooltip="&lt;3&gt; При наличии оценки &quot;1 балл&quot; по одному из критериев номеру средства размещения не присваивается &quot;высшая категория&quot;.">
              <w:r>
                <w:rPr>
                  <w:color w:val="0000FF"/>
                </w:rPr>
                <w:t>&lt;3&gt;</w:t>
              </w:r>
            </w:hyperlink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both"/>
            </w:pPr>
            <w:r>
              <w:t xml:space="preserve">1. Номера "высшей категории" - "сюит", "апартаменты", "люкс", "джуниор сюит", </w:t>
            </w:r>
            <w:r>
              <w:lastRenderedPageBreak/>
              <w:t>"студия":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</w:t>
            </w:r>
            <w:r>
              <w:t>пять звезд"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30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"четыре звезды" и "три звезды"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28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"две звезды" и "одна звезда"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26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2. Номера "первой категории (стандарт)":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"пять звезд"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28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"четыре звезды"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27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"три звезды"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24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E515BA">
            <w:pPr>
              <w:pStyle w:val="ConsPlusNormal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"две звезды" и "одна звезда"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20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3. Номера "второй категории"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16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4. Номера "третьей категории"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13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</w:pPr>
            <w:r>
              <w:t>5. Номера "четвертой категории"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9</w:t>
            </w:r>
          </w:p>
        </w:tc>
      </w:tr>
      <w:tr w:rsidR="00E515B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</w:pPr>
            <w:r>
              <w:t>6. Номера "пятой категории"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5BA" w:rsidRDefault="006774C4">
            <w:pPr>
              <w:pStyle w:val="ConsPlusNormal0"/>
              <w:jc w:val="center"/>
            </w:pPr>
            <w:r>
              <w:t>7</w:t>
            </w:r>
          </w:p>
        </w:tc>
      </w:tr>
    </w:tbl>
    <w:p w:rsidR="00E515BA" w:rsidRDefault="00E515BA">
      <w:pPr>
        <w:pStyle w:val="ConsPlusNormal0"/>
        <w:jc w:val="both"/>
      </w:pPr>
    </w:p>
    <w:p w:rsidR="00E515BA" w:rsidRDefault="006774C4">
      <w:pPr>
        <w:pStyle w:val="ConsPlusNormal0"/>
        <w:ind w:firstLine="540"/>
        <w:jc w:val="both"/>
      </w:pPr>
      <w:r>
        <w:t>--------------------------------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13" w:name="P4079"/>
      <w:bookmarkEnd w:id="13"/>
      <w:r>
        <w:t>&lt;1&gt; Балльная оценка производится по 3-балльной шкале: 3 балла - "отлично", 2 балла - "хорошо", 1 балл - "удовлетворительно</w:t>
      </w:r>
      <w:r>
        <w:t>" (баллы не присваиваются, если состояние неудовлетворительное).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14" w:name="P4080"/>
      <w:bookmarkEnd w:id="14"/>
      <w:r>
        <w:t>&lt;2&gt; Для номеров "высшей категории", "первой категории (стандарт)", "второй категории" и "третьей категории" баллы присваиваются по всем требованиям; для номеров "четвертой категории" баллы пр</w:t>
      </w:r>
      <w:r>
        <w:t>исваиваются в соответствии с требованиями по сантехническому оборудованию и смесителям; для номеров "пятой категории" баллы не присваиваются.</w:t>
      </w:r>
    </w:p>
    <w:p w:rsidR="00E515BA" w:rsidRDefault="006774C4">
      <w:pPr>
        <w:pStyle w:val="ConsPlusNormal0"/>
        <w:spacing w:before="240"/>
        <w:ind w:firstLine="540"/>
        <w:jc w:val="both"/>
      </w:pPr>
      <w:bookmarkStart w:id="15" w:name="P4081"/>
      <w:bookmarkEnd w:id="15"/>
      <w:r>
        <w:t>&lt;3&gt; При наличии оценки "1 балл" по одному из критериев номеру средства размещения не присваивается "высшая категор</w:t>
      </w:r>
      <w:r>
        <w:t>ия".</w:t>
      </w: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6774C4">
      <w:pPr>
        <w:pStyle w:val="ConsPlusNormal0"/>
        <w:jc w:val="right"/>
        <w:outlineLvl w:val="0"/>
      </w:pPr>
      <w:r>
        <w:t>Утверждены</w:t>
      </w:r>
    </w:p>
    <w:p w:rsidR="00E515BA" w:rsidRDefault="006774C4">
      <w:pPr>
        <w:pStyle w:val="ConsPlusNormal0"/>
        <w:jc w:val="right"/>
      </w:pPr>
      <w:r>
        <w:t>постановлением Правительства</w:t>
      </w:r>
    </w:p>
    <w:p w:rsidR="00E515BA" w:rsidRDefault="006774C4">
      <w:pPr>
        <w:pStyle w:val="ConsPlusNormal0"/>
        <w:jc w:val="right"/>
      </w:pPr>
      <w:r>
        <w:t>Российской Федерации</w:t>
      </w:r>
    </w:p>
    <w:p w:rsidR="00E515BA" w:rsidRDefault="006774C4">
      <w:pPr>
        <w:pStyle w:val="ConsPlusNormal0"/>
        <w:jc w:val="right"/>
      </w:pPr>
      <w:r>
        <w:t>от 27 декабря 2024 г. N 1951</w:t>
      </w:r>
    </w:p>
    <w:p w:rsidR="00E515BA" w:rsidRDefault="00E515BA">
      <w:pPr>
        <w:pStyle w:val="ConsPlusNormal0"/>
        <w:jc w:val="center"/>
      </w:pPr>
    </w:p>
    <w:p w:rsidR="00E515BA" w:rsidRDefault="006774C4">
      <w:pPr>
        <w:pStyle w:val="ConsPlusTitle0"/>
        <w:jc w:val="center"/>
      </w:pPr>
      <w:r>
        <w:t>ИЗМЕНЕНИЯ,</w:t>
      </w:r>
    </w:p>
    <w:p w:rsidR="00E515BA" w:rsidRDefault="006774C4">
      <w:pPr>
        <w:pStyle w:val="ConsPlusTitle0"/>
        <w:jc w:val="center"/>
      </w:pPr>
      <w:r>
        <w:t>КОТОРЫЕ ВНОСЯТСЯ В ПРАВИЛА ПРЕДОСТАВЛЕНИЯ ГОСТИНИЧНЫХ УСЛУГ</w:t>
      </w:r>
    </w:p>
    <w:p w:rsidR="00E515BA" w:rsidRDefault="006774C4">
      <w:pPr>
        <w:pStyle w:val="ConsPlusTitle0"/>
        <w:jc w:val="center"/>
      </w:pPr>
      <w:r>
        <w:t>В РОССИЙСКОЙ ФЕДЕРАЦИИ</w:t>
      </w:r>
    </w:p>
    <w:p w:rsidR="00E515BA" w:rsidRDefault="00E515BA">
      <w:pPr>
        <w:pStyle w:val="ConsPlusNormal0"/>
        <w:jc w:val="center"/>
      </w:pPr>
    </w:p>
    <w:p w:rsidR="00E515BA" w:rsidRDefault="006774C4">
      <w:pPr>
        <w:pStyle w:val="ConsPlusNormal0"/>
        <w:ind w:firstLine="540"/>
        <w:jc w:val="both"/>
      </w:pPr>
      <w:r>
        <w:t xml:space="preserve">Утратили силу с 1 марта 2026 года. - </w:t>
      </w:r>
      <w:hyperlink r:id="rId33" w:tooltip="Постановление Правительства РФ от 27.11.2025 N 1912 &quot;Об утверждении Правил предоставления гостиничных услуг и услуг иных средств размещения в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27.11.2025 N 1912.</w:t>
      </w: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E515BA">
      <w:pPr>
        <w:pStyle w:val="ConsPlusNormal0"/>
        <w:ind w:firstLine="540"/>
        <w:jc w:val="both"/>
      </w:pPr>
    </w:p>
    <w:p w:rsidR="00E515BA" w:rsidRDefault="006774C4">
      <w:pPr>
        <w:pStyle w:val="ConsPlusNormal0"/>
        <w:jc w:val="right"/>
        <w:outlineLvl w:val="0"/>
      </w:pPr>
      <w:r>
        <w:t>Приложение</w:t>
      </w:r>
    </w:p>
    <w:p w:rsidR="00E515BA" w:rsidRDefault="006774C4">
      <w:pPr>
        <w:pStyle w:val="ConsPlusNormal0"/>
        <w:jc w:val="right"/>
      </w:pPr>
      <w:r>
        <w:t>к постановлению Правительства</w:t>
      </w:r>
    </w:p>
    <w:p w:rsidR="00E515BA" w:rsidRDefault="006774C4">
      <w:pPr>
        <w:pStyle w:val="ConsPlusNormal0"/>
        <w:jc w:val="right"/>
      </w:pPr>
      <w:r>
        <w:t>Российской Федерации</w:t>
      </w:r>
    </w:p>
    <w:p w:rsidR="00E515BA" w:rsidRDefault="006774C4">
      <w:pPr>
        <w:pStyle w:val="ConsPlusNormal0"/>
        <w:jc w:val="right"/>
      </w:pPr>
      <w:r>
        <w:t>от 27 декабря 2024 г. N 1951</w:t>
      </w:r>
    </w:p>
    <w:p w:rsidR="00E515BA" w:rsidRDefault="00E515BA">
      <w:pPr>
        <w:pStyle w:val="ConsPlusNormal0"/>
        <w:jc w:val="right"/>
      </w:pPr>
    </w:p>
    <w:p w:rsidR="00E515BA" w:rsidRDefault="006774C4">
      <w:pPr>
        <w:pStyle w:val="ConsPlusTitle0"/>
        <w:jc w:val="center"/>
      </w:pPr>
      <w:bookmarkStart w:id="16" w:name="P4103"/>
      <w:bookmarkEnd w:id="16"/>
      <w:r>
        <w:t>ПЕРЕЧЕНЬ</w:t>
      </w:r>
    </w:p>
    <w:p w:rsidR="00E515BA" w:rsidRDefault="006774C4">
      <w:pPr>
        <w:pStyle w:val="ConsPlusTitle0"/>
        <w:jc w:val="center"/>
      </w:pPr>
      <w:r>
        <w:t>УТРАТИВШИХ СИЛУ АКТОВ И ОТДЕЛЬНЫХ ПОЛОЖЕНИЙ АКТОВ</w:t>
      </w:r>
    </w:p>
    <w:p w:rsidR="00E515BA" w:rsidRDefault="006774C4">
      <w:pPr>
        <w:pStyle w:val="ConsPlusTitle0"/>
        <w:jc w:val="center"/>
      </w:pPr>
      <w:r>
        <w:t>ПРАВ</w:t>
      </w:r>
      <w:r>
        <w:t>ИТЕЛЬСТВА РОССИЙСКОЙ ФЕДЕРАЦИИ</w:t>
      </w:r>
    </w:p>
    <w:p w:rsidR="00E515BA" w:rsidRDefault="00E515BA">
      <w:pPr>
        <w:pStyle w:val="ConsPlusNormal0"/>
        <w:jc w:val="center"/>
      </w:pPr>
    </w:p>
    <w:p w:rsidR="00E515BA" w:rsidRDefault="006774C4">
      <w:pPr>
        <w:pStyle w:val="ConsPlusNormal0"/>
        <w:ind w:firstLine="540"/>
        <w:jc w:val="both"/>
      </w:pPr>
      <w:r>
        <w:t xml:space="preserve">1. </w:t>
      </w:r>
      <w:hyperlink r:id="rId34" w:tooltip="Постановление Правительства РФ от 18.11.2020 N 1860 (ред. от 08.05.2024) &quot;Об утверждении Положения о классификации гостиниц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18 ноября 2020 г. N 1860 "Об утверждении Положения о классификации гостиниц" (Собрание законодательства Российской Федерации, 2020, N 48, ст. 77</w:t>
      </w:r>
      <w:r>
        <w:t>21).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2. </w:t>
      </w:r>
      <w:hyperlink r:id="rId35" w:tooltip="Постановление Правительства РФ от 07.04.2022 N 616 &quot;О внесении изменений в Положение о классификации гостиниц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2022 г. N 616 "О внесении изменений в Положение о классификации гостиниц" (Собрание законодательства Российской Федерации, 2022, N 15, ст. 2531).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3. </w:t>
      </w:r>
      <w:hyperlink r:id="rId36" w:tooltip="Постановление Правительства РФ от 26.12.2022 N 2426 (ред. от 01.06.2024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10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декабря 2022 г. N 2426 "О внесении изменений в некоторые акты Прави</w:t>
      </w:r>
      <w:r>
        <w:t>тельства Российской Федерации" (Собрание законодательства Российской Федерации, 2023, N 1, ст. 247).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4. </w:t>
      </w:r>
      <w:hyperlink r:id="rId37" w:tooltip="Постановление Правительства РФ от 28.12.2023 N 2354 &quot;О внесении изменений в некоторые акты Правительства Российской Федерации по вопросам классификации объектов туристской индустр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классификации объектов туристской индустрии, утвержденных постанов</w:t>
      </w:r>
      <w:r>
        <w:t>лением Правительства Российской Федерации от 28 декабря 2023 г. N 2354 "О внесении изменений в некоторые акты Правительства Российской Федерации по вопросам классификации объектов туристской индустрии" (Собрание законодательства Российской Федерации, 2024,</w:t>
      </w:r>
      <w:r>
        <w:t xml:space="preserve"> N 1, ст. 232).</w:t>
      </w:r>
    </w:p>
    <w:p w:rsidR="00E515BA" w:rsidRDefault="006774C4">
      <w:pPr>
        <w:pStyle w:val="ConsPlusNormal0"/>
        <w:spacing w:before="240"/>
        <w:ind w:firstLine="540"/>
        <w:jc w:val="both"/>
      </w:pPr>
      <w:r>
        <w:t xml:space="preserve">5. </w:t>
      </w:r>
      <w:hyperlink r:id="rId38" w:tooltip="Постановление Правительства РФ от 08.05.2024 N 596 &quot;О внесении изменений в постановление Правительства Российской Федерации от 18 ноября 2020 г. N 1860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мая 2024 г. N 596 "О внесении изменений в постановление Правительства Российской Федерации от 18 ноября 2020 г. N 1860" (Собрание </w:t>
      </w:r>
      <w:r>
        <w:t>законодательства Российской Федерации, 2024, N 20, ст. 2629).</w:t>
      </w: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jc w:val="both"/>
      </w:pPr>
    </w:p>
    <w:p w:rsidR="00E515BA" w:rsidRDefault="00E515B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15BA" w:rsidSect="00E515BA">
      <w:headerReference w:type="default" r:id="rId39"/>
      <w:footerReference w:type="default" r:id="rId40"/>
      <w:headerReference w:type="first" r:id="rId41"/>
      <w:footerReference w:type="first" r:id="rId4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4C4" w:rsidRDefault="006774C4" w:rsidP="00E515BA">
      <w:r>
        <w:separator/>
      </w:r>
    </w:p>
  </w:endnote>
  <w:endnote w:type="continuationSeparator" w:id="1">
    <w:p w:rsidR="006774C4" w:rsidRDefault="006774C4" w:rsidP="00E5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515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5BA" w:rsidRDefault="00E515BA">
          <w:pPr>
            <w:pStyle w:val="ConsPlusNormal0"/>
            <w:jc w:val="center"/>
          </w:pPr>
          <w:hyperlink r:id="rId1">
            <w:r w:rsidR="006774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45</w:t>
          </w:r>
          <w:r w:rsidR="00E515B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48</w:t>
          </w:r>
          <w:r w:rsidR="00E515BA">
            <w:fldChar w:fldCharType="end"/>
          </w:r>
        </w:p>
      </w:tc>
    </w:tr>
  </w:tbl>
  <w:p w:rsidR="00E515BA" w:rsidRDefault="006774C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515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5BA" w:rsidRDefault="00E515BA">
          <w:pPr>
            <w:pStyle w:val="ConsPlusNormal0"/>
            <w:jc w:val="center"/>
          </w:pPr>
          <w:hyperlink r:id="rId1">
            <w:r w:rsidR="006774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2</w:t>
          </w:r>
          <w:r w:rsidR="00E515B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</w:t>
          </w:r>
          <w:r w:rsidR="00E515BA">
            <w:fldChar w:fldCharType="end"/>
          </w:r>
        </w:p>
      </w:tc>
    </w:tr>
  </w:tbl>
  <w:p w:rsidR="00E515BA" w:rsidRDefault="006774C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E515B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5BA" w:rsidRDefault="00E515BA">
          <w:pPr>
            <w:pStyle w:val="ConsPlusNormal0"/>
            <w:jc w:val="center"/>
          </w:pPr>
          <w:hyperlink r:id="rId1">
            <w:r w:rsidR="006774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64</w:t>
          </w:r>
          <w:r w:rsidR="00E515B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64</w:t>
          </w:r>
          <w:r w:rsidR="00E515BA">
            <w:fldChar w:fldCharType="end"/>
          </w:r>
        </w:p>
      </w:tc>
    </w:tr>
  </w:tbl>
  <w:p w:rsidR="00E515BA" w:rsidRDefault="006774C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E515B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5BA" w:rsidRDefault="00E515BA">
          <w:pPr>
            <w:pStyle w:val="ConsPlusNormal0"/>
            <w:jc w:val="center"/>
          </w:pPr>
          <w:hyperlink r:id="rId1">
            <w:r w:rsidR="006774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46</w:t>
          </w:r>
          <w:r w:rsidR="00E515B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48</w:t>
          </w:r>
          <w:r w:rsidR="00E515BA">
            <w:fldChar w:fldCharType="end"/>
          </w:r>
        </w:p>
      </w:tc>
    </w:tr>
  </w:tbl>
  <w:p w:rsidR="00E515BA" w:rsidRDefault="006774C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515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5BA" w:rsidRDefault="00E515BA">
          <w:pPr>
            <w:pStyle w:val="ConsPlusNormal0"/>
            <w:jc w:val="center"/>
          </w:pPr>
          <w:hyperlink r:id="rId1">
            <w:r w:rsidR="006774C4">
              <w:rPr>
                <w:rFonts w:ascii="Tahoma" w:hAnsi="Tahoma" w:cs="Tahoma"/>
                <w:b/>
                <w:color w:val="0000FF"/>
              </w:rPr>
              <w:t>ww</w:t>
            </w:r>
            <w:r w:rsidR="006774C4"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67</w:t>
          </w:r>
          <w:r w:rsidR="00E515B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67</w:t>
          </w:r>
          <w:r w:rsidR="00E515BA">
            <w:fldChar w:fldCharType="end"/>
          </w:r>
        </w:p>
      </w:tc>
    </w:tr>
  </w:tbl>
  <w:p w:rsidR="00E515BA" w:rsidRDefault="006774C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515B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15BA" w:rsidRDefault="00E515BA">
          <w:pPr>
            <w:pStyle w:val="ConsPlusNormal0"/>
            <w:jc w:val="center"/>
          </w:pPr>
          <w:hyperlink r:id="rId1">
            <w:r w:rsidR="006774C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15BA" w:rsidRDefault="006774C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65</w:t>
          </w:r>
          <w:r w:rsidR="00E515BA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515BA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515BA">
            <w:fldChar w:fldCharType="separate"/>
          </w:r>
          <w:r w:rsidR="008D34AF">
            <w:rPr>
              <w:rFonts w:ascii="Tahoma" w:hAnsi="Tahoma" w:cs="Tahoma"/>
              <w:noProof/>
            </w:rPr>
            <w:t>65</w:t>
          </w:r>
          <w:r w:rsidR="00E515BA">
            <w:fldChar w:fldCharType="end"/>
          </w:r>
        </w:p>
      </w:tc>
    </w:tr>
  </w:tbl>
  <w:p w:rsidR="00E515BA" w:rsidRDefault="006774C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4C4" w:rsidRDefault="006774C4" w:rsidP="00E515BA">
      <w:r>
        <w:separator/>
      </w:r>
    </w:p>
  </w:footnote>
  <w:footnote w:type="continuationSeparator" w:id="1">
    <w:p w:rsidR="006774C4" w:rsidRDefault="006774C4" w:rsidP="00E5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515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1951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классификации средс...</w:t>
          </w:r>
        </w:p>
      </w:tc>
      <w:tc>
        <w:tcPr>
          <w:tcW w:w="23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5BA" w:rsidRDefault="00E515BA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515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1951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классификации средс...</w:t>
          </w:r>
        </w:p>
      </w:tc>
      <w:tc>
        <w:tcPr>
          <w:tcW w:w="23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5BA" w:rsidRDefault="00E515BA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E515B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27.12.2024 N 1951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классификации средс...</w:t>
          </w:r>
        </w:p>
      </w:tc>
      <w:tc>
        <w:tcPr>
          <w:tcW w:w="23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5BA" w:rsidRDefault="00E515BA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8707"/>
      <w:gridCol w:w="7417"/>
    </w:tblGrid>
    <w:tr w:rsidR="00E515B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1951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классификации средс...</w:t>
          </w:r>
        </w:p>
      </w:tc>
      <w:tc>
        <w:tcPr>
          <w:tcW w:w="23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</w:t>
          </w:r>
          <w:r>
            <w:rPr>
              <w:rFonts w:ascii="Tahoma" w:hAnsi="Tahoma" w:cs="Tahoma"/>
              <w:sz w:val="16"/>
              <w:szCs w:val="16"/>
            </w:rPr>
            <w:t>та сохранения: 04.03.2026</w:t>
          </w:r>
        </w:p>
      </w:tc>
    </w:tr>
  </w:tbl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5BA" w:rsidRDefault="00E515BA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515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1951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классификации средс...</w:t>
          </w:r>
        </w:p>
      </w:tc>
      <w:tc>
        <w:tcPr>
          <w:tcW w:w="23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5BA" w:rsidRDefault="00E515BA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515B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1951</w:t>
          </w:r>
          <w:r>
            <w:rPr>
              <w:rFonts w:ascii="Tahoma" w:hAnsi="Tahoma" w:cs="Tahoma"/>
              <w:sz w:val="16"/>
              <w:szCs w:val="16"/>
            </w:rPr>
            <w:br/>
            <w:t>(ред. от 27.11.2025)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классификации сред</w:t>
          </w:r>
          <w:r>
            <w:rPr>
              <w:rFonts w:ascii="Tahoma" w:hAnsi="Tahoma" w:cs="Tahoma"/>
              <w:sz w:val="16"/>
              <w:szCs w:val="16"/>
            </w:rPr>
            <w:t>с...</w:t>
          </w:r>
        </w:p>
      </w:tc>
      <w:tc>
        <w:tcPr>
          <w:tcW w:w="2300" w:type="pct"/>
          <w:vAlign w:val="center"/>
        </w:tcPr>
        <w:p w:rsidR="00E515BA" w:rsidRDefault="006774C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515BA" w:rsidRDefault="00E515B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15BA" w:rsidRDefault="00E515BA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5BA"/>
    <w:rsid w:val="006774C4"/>
    <w:rsid w:val="008D34AF"/>
    <w:rsid w:val="00E5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5BA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5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515B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5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515B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515B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515B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515BA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E515BA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E515BA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E5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515BA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515B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515BA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515B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515B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515BA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E515BA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D34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95352&amp;date=04.03.2026&amp;dst=100018&amp;field=134" TargetMode="External"/><Relationship Id="rId18" Type="http://schemas.openxmlformats.org/officeDocument/2006/relationships/hyperlink" Target="https://login.consultant.ru/link/?req=doc&amp;base=LAW&amp;n=511671&amp;date=04.03.2026&amp;dst=1327&amp;field=134" TargetMode="External"/><Relationship Id="rId26" Type="http://schemas.openxmlformats.org/officeDocument/2006/relationships/footer" Target="footer1.xml"/><Relationship Id="rId39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OTN&amp;n=5662&amp;date=04.03.2026" TargetMode="External"/><Relationship Id="rId34" Type="http://schemas.openxmlformats.org/officeDocument/2006/relationships/hyperlink" Target="https://login.consultant.ru/link/?req=doc&amp;base=LAW&amp;n=476110&amp;date=04.03.2026" TargetMode="External"/><Relationship Id="rId42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1693&amp;date=04.03.2026&amp;dst=101159&amp;field=134" TargetMode="External"/><Relationship Id="rId17" Type="http://schemas.openxmlformats.org/officeDocument/2006/relationships/hyperlink" Target="https://login.consultant.ru/link/?req=doc&amp;base=LAW&amp;n=495352&amp;date=04.03.2026&amp;dst=100018&amp;field=134" TargetMode="External"/><Relationship Id="rId25" Type="http://schemas.openxmlformats.org/officeDocument/2006/relationships/header" Target="header1.xml"/><Relationship Id="rId33" Type="http://schemas.openxmlformats.org/officeDocument/2006/relationships/hyperlink" Target="https://login.consultant.ru/link/?req=doc&amp;base=LAW&amp;n=520177&amp;date=04.03.2026&amp;dst=100135&amp;field=134" TargetMode="External"/><Relationship Id="rId38" Type="http://schemas.openxmlformats.org/officeDocument/2006/relationships/hyperlink" Target="https://login.consultant.ru/link/?req=doc&amp;base=LAW&amp;n=476077&amp;date=04.03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71&amp;date=04.03.2026&amp;dst=1396&amp;field=134" TargetMode="External"/><Relationship Id="rId20" Type="http://schemas.openxmlformats.org/officeDocument/2006/relationships/hyperlink" Target="https://login.consultant.ru/link/?req=doc&amp;base=LAW&amp;n=511671&amp;date=04.03.2026&amp;dst=1396&amp;field=134" TargetMode="External"/><Relationship Id="rId29" Type="http://schemas.openxmlformats.org/officeDocument/2006/relationships/header" Target="header3.xml"/><Relationship Id="rId41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0177&amp;date=04.03.2026&amp;dst=100135&amp;field=134" TargetMode="External"/><Relationship Id="rId24" Type="http://schemas.openxmlformats.org/officeDocument/2006/relationships/hyperlink" Target="https://login.consultant.ru/link/?req=doc&amp;base=STR&amp;n=22761&amp;date=04.03.2026" TargetMode="External"/><Relationship Id="rId32" Type="http://schemas.openxmlformats.org/officeDocument/2006/relationships/footer" Target="footer4.xml"/><Relationship Id="rId37" Type="http://schemas.openxmlformats.org/officeDocument/2006/relationships/hyperlink" Target="https://login.consultant.ru/link/?req=doc&amp;base=LAW&amp;n=466438&amp;date=04.03.2026&amp;dst=100019&amp;field=134" TargetMode="External"/><Relationship Id="rId40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352&amp;date=04.03.2026&amp;dst=100198&amp;field=134" TargetMode="External"/><Relationship Id="rId23" Type="http://schemas.openxmlformats.org/officeDocument/2006/relationships/hyperlink" Target="https://login.consultant.ru/link/?req=doc&amp;base=LAW&amp;n=518065&amp;date=04.03.2026&amp;dst=100009&amp;field=134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login.consultant.ru/link/?req=doc&amp;base=LAW&amp;n=478486&amp;date=04.03.2026&amp;dst=100037&amp;field=134" TargetMode="External"/><Relationship Id="rId10" Type="http://schemas.openxmlformats.org/officeDocument/2006/relationships/hyperlink" Target="https://login.consultant.ru/link/?req=doc&amp;base=LAW&amp;n=511671&amp;date=04.03.2026&amp;dst=1328&amp;field=134" TargetMode="External"/><Relationship Id="rId19" Type="http://schemas.openxmlformats.org/officeDocument/2006/relationships/hyperlink" Target="https://login.consultant.ru/link/?req=doc&amp;base=LAW&amp;n=495352&amp;date=04.03.2026&amp;dst=100198&amp;field=134" TargetMode="External"/><Relationship Id="rId31" Type="http://schemas.openxmlformats.org/officeDocument/2006/relationships/header" Target="header4.xm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77&amp;date=04.03.2026&amp;dst=100135&amp;field=134" TargetMode="External"/><Relationship Id="rId14" Type="http://schemas.openxmlformats.org/officeDocument/2006/relationships/hyperlink" Target="https://login.consultant.ru/link/?req=doc&amp;base=LAW&amp;n=511671&amp;date=04.03.2026&amp;dst=1327&amp;field=134" TargetMode="External"/><Relationship Id="rId22" Type="http://schemas.openxmlformats.org/officeDocument/2006/relationships/hyperlink" Target="https://login.consultant.ru/link/?req=doc&amp;base=STR&amp;n=22761&amp;date=04.03.2026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Relationship Id="rId35" Type="http://schemas.openxmlformats.org/officeDocument/2006/relationships/hyperlink" Target="https://login.consultant.ru/link/?req=doc&amp;base=LAW&amp;n=414265&amp;date=04.03.2026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10991</Words>
  <Characters>62651</Characters>
  <Application>Microsoft Office Word</Application>
  <DocSecurity>0</DocSecurity>
  <Lines>522</Lines>
  <Paragraphs>146</Paragraphs>
  <ScaleCrop>false</ScaleCrop>
  <Company>КонсультантПлюс Версия 4025.00.50</Company>
  <LinksUpToDate>false</LinksUpToDate>
  <CharactersWithSpaces>73496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1951
(ред. от 27.11.2025)
"Об утверждении Положения о классификации средств размещения"</dc:title>
  <dc:creator>Econom</dc:creator>
  <cp:lastModifiedBy>Econom</cp:lastModifiedBy>
  <cp:revision>2</cp:revision>
  <dcterms:created xsi:type="dcterms:W3CDTF">2026-03-04T06:04:00Z</dcterms:created>
  <dcterms:modified xsi:type="dcterms:W3CDTF">2026-03-04T06:04:00Z</dcterms:modified>
</cp:coreProperties>
</file>