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2A" w:rsidRPr="0090192E" w:rsidRDefault="008E4D2A" w:rsidP="008E4D2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4D2A" w:rsidRDefault="008E4D2A" w:rsidP="008E4D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приказом финансов</w:t>
      </w:r>
      <w:r>
        <w:rPr>
          <w:rFonts w:ascii="Times New Roman" w:hAnsi="Times New Roman" w:cs="Times New Roman"/>
          <w:sz w:val="28"/>
          <w:szCs w:val="28"/>
        </w:rPr>
        <w:t xml:space="preserve">ого управления </w:t>
      </w:r>
    </w:p>
    <w:p w:rsidR="008E4D2A" w:rsidRDefault="008E4D2A" w:rsidP="008E4D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Аргаяшского </w:t>
      </w:r>
    </w:p>
    <w:p w:rsidR="008E4D2A" w:rsidRPr="0090192E" w:rsidRDefault="008E4D2A" w:rsidP="008E4D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8E4D2A" w:rsidRPr="0090192E" w:rsidRDefault="008E4D2A" w:rsidP="008E4D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01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90192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0192E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>01-06/30</w:t>
      </w: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C76A4E" w:rsidRDefault="008E4D2A" w:rsidP="008E4D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 w:rsidRPr="00C76A4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E4D2A" w:rsidRPr="00C76A4E" w:rsidRDefault="008E4D2A" w:rsidP="008E4D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A4E">
        <w:rPr>
          <w:rFonts w:ascii="Times New Roman" w:hAnsi="Times New Roman" w:cs="Times New Roman"/>
          <w:b w:val="0"/>
          <w:sz w:val="28"/>
          <w:szCs w:val="28"/>
        </w:rPr>
        <w:t>исполнения решения финансового управления администрации Аргаяшского муниципального округа о применении бюджетных мер принуждения</w:t>
      </w:r>
    </w:p>
    <w:p w:rsidR="008E4D2A" w:rsidRPr="00C76A4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C76A4E" w:rsidRDefault="008E4D2A" w:rsidP="008E4D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6A4E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8E4D2A" w:rsidRPr="00C76A4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C76A4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76A4E">
        <w:rPr>
          <w:rFonts w:ascii="Times New Roman" w:hAnsi="Times New Roman" w:cs="Times New Roman"/>
          <w:sz w:val="28"/>
          <w:szCs w:val="28"/>
        </w:rPr>
        <w:t>Настоящий Порядок исполнения решения</w:t>
      </w:r>
      <w:r w:rsidRPr="0090192E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 управления администрации Аргаяшского муниципального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 (далее именуется - Порядок) разработан в соответствии с </w:t>
      </w:r>
      <w:hyperlink r:id="rId4" w:history="1">
        <w:r w:rsidRPr="006C4494">
          <w:rPr>
            <w:rFonts w:ascii="Times New Roman" w:hAnsi="Times New Roman" w:cs="Times New Roman"/>
            <w:sz w:val="28"/>
            <w:szCs w:val="28"/>
          </w:rPr>
          <w:t>пунктом 4 статьи 306.2</w:t>
        </w:r>
      </w:hyperlink>
      <w:r w:rsidRPr="006C449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5" w:history="1">
        <w:r w:rsidRPr="006C4494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01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192E">
        <w:rPr>
          <w:rFonts w:ascii="Times New Roman" w:hAnsi="Times New Roman" w:cs="Times New Roman"/>
          <w:sz w:val="28"/>
          <w:szCs w:val="28"/>
        </w:rPr>
        <w:t xml:space="preserve">О бюджетном процессе </w:t>
      </w:r>
      <w:r>
        <w:rPr>
          <w:rFonts w:ascii="Times New Roman" w:hAnsi="Times New Roman" w:cs="Times New Roman"/>
          <w:sz w:val="28"/>
          <w:szCs w:val="28"/>
        </w:rPr>
        <w:t>Аргаяшского муниципального округа»</w:t>
      </w:r>
      <w:r w:rsidRPr="0090192E">
        <w:rPr>
          <w:rFonts w:ascii="Times New Roman" w:hAnsi="Times New Roman" w:cs="Times New Roman"/>
          <w:sz w:val="28"/>
          <w:szCs w:val="28"/>
        </w:rPr>
        <w:t xml:space="preserve"> и устанавливает правила исполнения решения финансов</w:t>
      </w:r>
      <w:r>
        <w:rPr>
          <w:rFonts w:ascii="Times New Roman" w:hAnsi="Times New Roman" w:cs="Times New Roman"/>
          <w:sz w:val="28"/>
          <w:szCs w:val="28"/>
        </w:rPr>
        <w:t xml:space="preserve">ого управления администрации Аргаяшского муниципального округа </w:t>
      </w:r>
      <w:r w:rsidRPr="0090192E">
        <w:rPr>
          <w:rFonts w:ascii="Times New Roman" w:hAnsi="Times New Roman" w:cs="Times New Roman"/>
          <w:sz w:val="28"/>
          <w:szCs w:val="28"/>
        </w:rPr>
        <w:t xml:space="preserve">(далее именуется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192E">
        <w:rPr>
          <w:rFonts w:ascii="Times New Roman" w:hAnsi="Times New Roman" w:cs="Times New Roman"/>
          <w:sz w:val="28"/>
          <w:szCs w:val="28"/>
        </w:rPr>
        <w:t xml:space="preserve"> фин</w:t>
      </w:r>
      <w:r>
        <w:rPr>
          <w:rFonts w:ascii="Times New Roman" w:hAnsi="Times New Roman" w:cs="Times New Roman"/>
          <w:sz w:val="28"/>
          <w:szCs w:val="28"/>
        </w:rPr>
        <w:t>ансовое управление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) о применении бюджетных мер принуждения к главным распорядителям бюджетных средств, распорядителям бюджетных средств, получателям бюджетных средств, главным администраторам доходов бюджета, главным администраторам источников финансирования дефицита бюджета, совершившим предусмотренные </w:t>
      </w:r>
      <w:hyperlink r:id="rId6" w:history="1">
        <w:r w:rsidRPr="00186CC7">
          <w:rPr>
            <w:rFonts w:ascii="Times New Roman" w:hAnsi="Times New Roman" w:cs="Times New Roman"/>
            <w:sz w:val="28"/>
            <w:szCs w:val="28"/>
          </w:rPr>
          <w:t>главой 30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бюджетные нарушения в отношении средств, полученных из  бюджета</w:t>
      </w:r>
      <w:r>
        <w:rPr>
          <w:rFonts w:ascii="Times New Roman" w:hAnsi="Times New Roman" w:cs="Times New Roman"/>
          <w:sz w:val="28"/>
          <w:szCs w:val="28"/>
        </w:rPr>
        <w:t xml:space="preserve"> Аргаяшского муниципального округа</w:t>
      </w:r>
      <w:r w:rsidRPr="0090192E">
        <w:rPr>
          <w:rFonts w:ascii="Times New Roman" w:hAnsi="Times New Roman" w:cs="Times New Roman"/>
          <w:sz w:val="28"/>
          <w:szCs w:val="28"/>
        </w:rPr>
        <w:t>.</w:t>
      </w:r>
    </w:p>
    <w:p w:rsidR="008E4D2A" w:rsidRPr="0090192E" w:rsidRDefault="008E4D2A" w:rsidP="008E4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 xml:space="preserve">Совершение участниками бюджетного процесса, указанными в </w:t>
      </w:r>
      <w:hyperlink w:anchor="P46" w:history="1">
        <w:r w:rsidRPr="0032508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Порядка, выявленного органами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0192E">
        <w:rPr>
          <w:rFonts w:ascii="Times New Roman" w:hAnsi="Times New Roman" w:cs="Times New Roman"/>
          <w:sz w:val="28"/>
          <w:szCs w:val="28"/>
        </w:rPr>
        <w:t>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Аргаяшского муниципального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(далее именуются - органы финансового контроля) бюджетного нарушения влечет применение фин</w:t>
      </w:r>
      <w:r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90192E">
        <w:rPr>
          <w:rFonts w:ascii="Times New Roman" w:hAnsi="Times New Roman" w:cs="Times New Roman"/>
          <w:sz w:val="28"/>
          <w:szCs w:val="28"/>
        </w:rPr>
        <w:t xml:space="preserve"> следующих бюджетных мер принуждения:</w:t>
      </w:r>
      <w:proofErr w:type="gramEnd"/>
    </w:p>
    <w:p w:rsidR="008E4D2A" w:rsidRPr="0090192E" w:rsidRDefault="008E4D2A" w:rsidP="008E4D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бесспорное взыскание суммы средств,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другому бюджету бюджетной системы Российской Федерации;</w:t>
      </w:r>
    </w:p>
    <w:p w:rsidR="008E4D2A" w:rsidRPr="0090192E" w:rsidRDefault="008E4D2A" w:rsidP="008E4D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бесспорное взыскание суммы платы за пользование бюджетными средствами, предоставленными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другому бюджету бюджетной системы Российской Федерации;</w:t>
      </w:r>
    </w:p>
    <w:p w:rsidR="008E4D2A" w:rsidRPr="0090192E" w:rsidRDefault="008E4D2A" w:rsidP="008E4D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бесспорное взыскание пеней за несвоевременный возврат средств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;</w:t>
      </w:r>
    </w:p>
    <w:p w:rsidR="008E4D2A" w:rsidRPr="0090192E" w:rsidRDefault="008E4D2A" w:rsidP="008E4D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приостановление (сокращение) предоставления межбюджетных трансфертов (за исключением субвенций).</w:t>
      </w:r>
    </w:p>
    <w:p w:rsidR="008E4D2A" w:rsidRPr="0090192E" w:rsidRDefault="008E4D2A" w:rsidP="008E4D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3. Бюджетные меры принуждения подлежат применению на основании решения фина</w:t>
      </w:r>
      <w:r>
        <w:rPr>
          <w:rFonts w:ascii="Times New Roman" w:hAnsi="Times New Roman" w:cs="Times New Roman"/>
          <w:sz w:val="28"/>
          <w:szCs w:val="28"/>
        </w:rPr>
        <w:t>нсового управления</w:t>
      </w:r>
      <w:r w:rsidRPr="0090192E">
        <w:rPr>
          <w:rFonts w:ascii="Times New Roman" w:hAnsi="Times New Roman" w:cs="Times New Roman"/>
          <w:sz w:val="28"/>
          <w:szCs w:val="28"/>
        </w:rPr>
        <w:t xml:space="preserve"> (в форме приказа) в течение 30 календарных дней после получения уведомления органа финансового контроля (далее именуется - уведомление).</w:t>
      </w: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C76A4E" w:rsidRDefault="008E4D2A" w:rsidP="008E4D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6A4E">
        <w:rPr>
          <w:rFonts w:ascii="Times New Roman" w:hAnsi="Times New Roman" w:cs="Times New Roman"/>
          <w:b w:val="0"/>
          <w:sz w:val="28"/>
          <w:szCs w:val="28"/>
        </w:rPr>
        <w:t>II. Основания применения бюджетных мер принуждения</w:t>
      </w:r>
    </w:p>
    <w:p w:rsidR="008E4D2A" w:rsidRPr="00C76A4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4. Основанием для применения меры принуждения в виде бесспорного взыскания суммы средств,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другому бюджету бюджетной системы Российской Федерации, является поступившее в фин</w:t>
      </w:r>
      <w:r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90192E">
        <w:rPr>
          <w:rFonts w:ascii="Times New Roman" w:hAnsi="Times New Roman" w:cs="Times New Roman"/>
          <w:sz w:val="28"/>
          <w:szCs w:val="28"/>
        </w:rPr>
        <w:t xml:space="preserve"> уведомление о следующих бюджетных нарушениях: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proofErr w:type="gramStart"/>
      <w:r w:rsidRPr="0090192E">
        <w:rPr>
          <w:rFonts w:ascii="Times New Roman" w:hAnsi="Times New Roman" w:cs="Times New Roman"/>
          <w:sz w:val="28"/>
          <w:szCs w:val="28"/>
        </w:rPr>
        <w:t>1) нецелевое использование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выразившееся в нецелевом использовании главными распорядителями (распорядителями) и получателями средств бюджета, которому предоставлены межбюджетные трансферты) межбюджетных субсидий, субвенций и иных межбюджетных трансфертов, имеющих целевое назначение;</w:t>
      </w:r>
      <w:proofErr w:type="gramEnd"/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90192E">
        <w:rPr>
          <w:rFonts w:ascii="Times New Roman" w:hAnsi="Times New Roman" w:cs="Times New Roman"/>
          <w:sz w:val="28"/>
          <w:szCs w:val="28"/>
        </w:rPr>
        <w:t>2) нецелевое использование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выразившееся в нецелевом использовании главными распорядителями (распорядителями) и получателями бюджетных средств бюджетных кредитов, предоставленных из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0192E">
        <w:rPr>
          <w:rFonts w:ascii="Times New Roman" w:hAnsi="Times New Roman" w:cs="Times New Roman"/>
          <w:sz w:val="28"/>
          <w:szCs w:val="28"/>
        </w:rPr>
        <w:t>невозврат</w:t>
      </w:r>
      <w:proofErr w:type="spellEnd"/>
      <w:r w:rsidRPr="0090192E">
        <w:rPr>
          <w:rFonts w:ascii="Times New Roman" w:hAnsi="Times New Roman" w:cs="Times New Roman"/>
          <w:sz w:val="28"/>
          <w:szCs w:val="28"/>
        </w:rPr>
        <w:t xml:space="preserve"> либо несвоевременный возврат предоставленного из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бюджетного кредита;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0"/>
      <w:bookmarkEnd w:id="4"/>
      <w:r w:rsidRPr="0090192E">
        <w:rPr>
          <w:rFonts w:ascii="Times New Roman" w:hAnsi="Times New Roman" w:cs="Times New Roman"/>
          <w:sz w:val="28"/>
          <w:szCs w:val="28"/>
        </w:rPr>
        <w:t>4) нарушение финансовым органом условий предоставления бюджетного кредита, предоставленного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если это действие не связано с нецелевым использованием бюджетных средств;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90192E">
        <w:rPr>
          <w:rFonts w:ascii="Times New Roman" w:hAnsi="Times New Roman" w:cs="Times New Roman"/>
          <w:sz w:val="28"/>
          <w:szCs w:val="28"/>
        </w:rPr>
        <w:t>5) нарушение главным распорядителем (распорядителем) и получателем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которому предоставлены межбюджетные трансферты, условий предоставления (расходования) межбюджетных трансфертов, если это действие не связано с нецелевым использованием бюджетных средств.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3"/>
      <w:bookmarkEnd w:id="6"/>
      <w:r w:rsidRPr="0090192E">
        <w:rPr>
          <w:rFonts w:ascii="Times New Roman" w:hAnsi="Times New Roman" w:cs="Times New Roman"/>
          <w:sz w:val="28"/>
          <w:szCs w:val="28"/>
        </w:rPr>
        <w:t>5. Основанием для применения меры принуждения в виде бесспорного взыскания суммы платы за пользование бюджетными средствами, предоставленными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является поступившее в фин</w:t>
      </w:r>
      <w:r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90192E">
        <w:rPr>
          <w:rFonts w:ascii="Times New Roman" w:hAnsi="Times New Roman" w:cs="Times New Roman"/>
          <w:sz w:val="28"/>
          <w:szCs w:val="28"/>
        </w:rPr>
        <w:t xml:space="preserve"> уведомление о следующих бюджетных нарушениях: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1) нецелевое использование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выразившееся в нецелевом использовании главными распорядителями (распорядителями) и получателями бюджетных средств бюджетных кредитов, предоставленных из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0192E">
        <w:rPr>
          <w:rFonts w:ascii="Times New Roman" w:hAnsi="Times New Roman" w:cs="Times New Roman"/>
          <w:sz w:val="28"/>
          <w:szCs w:val="28"/>
        </w:rPr>
        <w:t>неперечисление</w:t>
      </w:r>
      <w:proofErr w:type="spellEnd"/>
      <w:r w:rsidRPr="0090192E">
        <w:rPr>
          <w:rFonts w:ascii="Times New Roman" w:hAnsi="Times New Roman" w:cs="Times New Roman"/>
          <w:sz w:val="28"/>
          <w:szCs w:val="28"/>
        </w:rPr>
        <w:t xml:space="preserve"> или несвоевременное перечисление платы за пользование бюджетным кредитом;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3) нарушение финансовым органом условий предоставления бюджетного кредита, предоставленного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если это действие не связано с нецелевым использованием бюджетных средств.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7"/>
      <w:bookmarkEnd w:id="7"/>
      <w:r w:rsidRPr="0090192E">
        <w:rPr>
          <w:rFonts w:ascii="Times New Roman" w:hAnsi="Times New Roman" w:cs="Times New Roman"/>
          <w:sz w:val="28"/>
          <w:szCs w:val="28"/>
        </w:rPr>
        <w:t>6. Основанием для применения меры принуждения в виде бесспорного взыскания пеней за несвоевременный возврат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является поступившее в фин</w:t>
      </w:r>
      <w:r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90192E">
        <w:rPr>
          <w:rFonts w:ascii="Times New Roman" w:hAnsi="Times New Roman" w:cs="Times New Roman"/>
          <w:sz w:val="28"/>
          <w:szCs w:val="28"/>
        </w:rPr>
        <w:t xml:space="preserve"> уведомление о следующих бюджетных нарушениях: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0192E">
        <w:rPr>
          <w:rFonts w:ascii="Times New Roman" w:hAnsi="Times New Roman" w:cs="Times New Roman"/>
          <w:sz w:val="28"/>
          <w:szCs w:val="28"/>
        </w:rPr>
        <w:t>невозврат</w:t>
      </w:r>
      <w:proofErr w:type="spellEnd"/>
      <w:r w:rsidRPr="0090192E">
        <w:rPr>
          <w:rFonts w:ascii="Times New Roman" w:hAnsi="Times New Roman" w:cs="Times New Roman"/>
          <w:sz w:val="28"/>
          <w:szCs w:val="28"/>
        </w:rPr>
        <w:t xml:space="preserve"> либо несвоевременный возврат предоставленного из 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0192E">
        <w:rPr>
          <w:rFonts w:ascii="Times New Roman" w:hAnsi="Times New Roman" w:cs="Times New Roman"/>
          <w:sz w:val="28"/>
          <w:szCs w:val="28"/>
        </w:rPr>
        <w:t>бюджетного кредита;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0192E">
        <w:rPr>
          <w:rFonts w:ascii="Times New Roman" w:hAnsi="Times New Roman" w:cs="Times New Roman"/>
          <w:sz w:val="28"/>
          <w:szCs w:val="28"/>
        </w:rPr>
        <w:t>неперечисление</w:t>
      </w:r>
      <w:proofErr w:type="spellEnd"/>
      <w:r w:rsidRPr="0090192E">
        <w:rPr>
          <w:rFonts w:ascii="Times New Roman" w:hAnsi="Times New Roman" w:cs="Times New Roman"/>
          <w:sz w:val="28"/>
          <w:szCs w:val="28"/>
        </w:rPr>
        <w:t xml:space="preserve"> или несвоевременное перечисление платы за </w:t>
      </w:r>
      <w:r w:rsidRPr="0090192E">
        <w:rPr>
          <w:rFonts w:ascii="Times New Roman" w:hAnsi="Times New Roman" w:cs="Times New Roman"/>
          <w:sz w:val="28"/>
          <w:szCs w:val="28"/>
        </w:rPr>
        <w:lastRenderedPageBreak/>
        <w:t>пользование бюджетным кредитом.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0"/>
      <w:bookmarkEnd w:id="8"/>
      <w:r w:rsidRPr="0090192E">
        <w:rPr>
          <w:rFonts w:ascii="Times New Roman" w:hAnsi="Times New Roman" w:cs="Times New Roman"/>
          <w:sz w:val="28"/>
          <w:szCs w:val="28"/>
        </w:rPr>
        <w:t>7. Основанием для применения меры принуждения в виде приостановления предоставления межбюджетных трансфертов (за исключением субвенций) является поступившее в фин</w:t>
      </w:r>
      <w:r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90192E">
        <w:rPr>
          <w:rFonts w:ascii="Times New Roman" w:hAnsi="Times New Roman" w:cs="Times New Roman"/>
          <w:sz w:val="28"/>
          <w:szCs w:val="28"/>
        </w:rPr>
        <w:t xml:space="preserve">  уведомление о следующих бюджетных нарушениях: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1) нецелевое использование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выразившееся в нецелевом использовании главными распорядителями (распорядителями) и получателями средств бюджета, которому предоставлены межбюджетные трансферты межбюджетных субсидий, субвенций и иных межбюджетных трансфертов, имеющих целевое назначение;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2) нецелевое использование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выразившееся в нецелевом использовании главными распорядителями (распорядителями) и получателями бюджетных средств бюджетных кредитов, предоставленных из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0192E">
        <w:rPr>
          <w:rFonts w:ascii="Times New Roman" w:hAnsi="Times New Roman" w:cs="Times New Roman"/>
          <w:sz w:val="28"/>
          <w:szCs w:val="28"/>
        </w:rPr>
        <w:t>невозврат</w:t>
      </w:r>
      <w:proofErr w:type="spellEnd"/>
      <w:r w:rsidRPr="0090192E">
        <w:rPr>
          <w:rFonts w:ascii="Times New Roman" w:hAnsi="Times New Roman" w:cs="Times New Roman"/>
          <w:sz w:val="28"/>
          <w:szCs w:val="28"/>
        </w:rPr>
        <w:t xml:space="preserve"> либо несвоевременный возврат предоставленного из 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0192E">
        <w:rPr>
          <w:rFonts w:ascii="Times New Roman" w:hAnsi="Times New Roman" w:cs="Times New Roman"/>
          <w:sz w:val="28"/>
          <w:szCs w:val="28"/>
        </w:rPr>
        <w:t>бюджетного кредита;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90192E">
        <w:rPr>
          <w:rFonts w:ascii="Times New Roman" w:hAnsi="Times New Roman" w:cs="Times New Roman"/>
          <w:sz w:val="28"/>
          <w:szCs w:val="28"/>
        </w:rPr>
        <w:t>неперечисление</w:t>
      </w:r>
      <w:proofErr w:type="spellEnd"/>
      <w:r w:rsidRPr="0090192E">
        <w:rPr>
          <w:rFonts w:ascii="Times New Roman" w:hAnsi="Times New Roman" w:cs="Times New Roman"/>
          <w:sz w:val="28"/>
          <w:szCs w:val="28"/>
        </w:rPr>
        <w:t xml:space="preserve"> или несвоевременное перечисление платы за пользование бюджетным кредитом;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5) нарушение условий предоставления бюджетного кредита, предоставленного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если это действие не связано с нецелевым использованием бюджетных средств;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6) нарушение главным распорядителем (распорядителем) и получателем средств бюджета, которому предоставлены межбюджетные трансферты условий предоставления (расходования) межбюджетных трансфертов, если это действие не связано с нецелевым использованием бюджетных средств.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8"/>
      <w:bookmarkEnd w:id="9"/>
      <w:r w:rsidRPr="0090192E">
        <w:rPr>
          <w:rFonts w:ascii="Times New Roman" w:hAnsi="Times New Roman" w:cs="Times New Roman"/>
          <w:sz w:val="28"/>
          <w:szCs w:val="28"/>
        </w:rPr>
        <w:t>8. Основанием для применения меры принуждения в виде сокращения предоставления межбюджетных трансфертов (за исключением субвенций) является поступившее в фин</w:t>
      </w:r>
      <w:r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90192E">
        <w:rPr>
          <w:rFonts w:ascii="Times New Roman" w:hAnsi="Times New Roman" w:cs="Times New Roman"/>
          <w:sz w:val="28"/>
          <w:szCs w:val="28"/>
        </w:rPr>
        <w:t xml:space="preserve"> уведомление о следующих бюджетных нарушениях: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2E">
        <w:rPr>
          <w:rFonts w:ascii="Times New Roman" w:hAnsi="Times New Roman" w:cs="Times New Roman"/>
          <w:sz w:val="28"/>
          <w:szCs w:val="28"/>
        </w:rPr>
        <w:t>1) нецелевое использование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выразившееся в нецелевом использовании главными распорядителями (распорядителями) и получателями средств бюджета, которому предоставлены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192E">
        <w:rPr>
          <w:rFonts w:ascii="Times New Roman" w:hAnsi="Times New Roman" w:cs="Times New Roman"/>
          <w:sz w:val="28"/>
          <w:szCs w:val="28"/>
        </w:rPr>
        <w:t xml:space="preserve"> межбюджетных субсидий, субвенций и иных межбюджетных трансфертов, имеющих целевое назначение;</w:t>
      </w:r>
      <w:proofErr w:type="gramEnd"/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2) нецелевое использование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выразившееся в нецелевом использовании главными распорядителями (распорядителями) и получателями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192E">
        <w:rPr>
          <w:rFonts w:ascii="Times New Roman" w:hAnsi="Times New Roman" w:cs="Times New Roman"/>
          <w:sz w:val="28"/>
          <w:szCs w:val="28"/>
        </w:rPr>
        <w:t xml:space="preserve"> бюджетных кредитов,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3) нарушение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0192E">
        <w:rPr>
          <w:rFonts w:ascii="Times New Roman" w:hAnsi="Times New Roman" w:cs="Times New Roman"/>
          <w:sz w:val="28"/>
          <w:szCs w:val="28"/>
        </w:rPr>
        <w:t>лавным распорядителем (распорядителем) и получателем средств бюджета, которому предоставлены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192E">
        <w:rPr>
          <w:rFonts w:ascii="Times New Roman" w:hAnsi="Times New Roman" w:cs="Times New Roman"/>
          <w:sz w:val="28"/>
          <w:szCs w:val="28"/>
        </w:rPr>
        <w:t xml:space="preserve"> условий предоставления (расходования) межбюджетных трансфертов, если это действие не связано с нецелевым использованием бюджетных средств.</w:t>
      </w:r>
    </w:p>
    <w:p w:rsidR="008E4D2A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EF55E5" w:rsidRDefault="008E4D2A" w:rsidP="008E4D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55E5">
        <w:rPr>
          <w:rFonts w:ascii="Times New Roman" w:hAnsi="Times New Roman" w:cs="Times New Roman"/>
          <w:b w:val="0"/>
          <w:sz w:val="28"/>
          <w:szCs w:val="28"/>
        </w:rPr>
        <w:t>III. Порядок применения бюджетных мер принуждения</w:t>
      </w: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9. Бесспорное взыскание суммы средств,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другому бюджету бюджетной системы Российской Федерации, платы за пользование ими и (или) пеней за несвоевременный возврат средств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осуществляется за счет поступлений, подлежащих перечислению в бюджет муниципального образования.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В случае недостаточности поступлений, подлежащих перечислению в бюджет муниципального образования в текущем операционном дне, взыскание осуществляется в последующие дни в пределах поступлений, подлежащих перечислению в бюджет муниципального образования до полного исполнения решения о взыскании.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Решение о бесспорном взыскании суммы средств, предоставленных из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другому бюджету бюджетной системы Российской Федерации, платы за пользование ими и (или) пеней за несвоевременный возврат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(далее - решение о бесспорном взыскании) оформляется </w:t>
      </w:r>
      <w:hyperlink w:anchor="P123" w:history="1">
        <w:r w:rsidRPr="00F653A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2E">
        <w:rPr>
          <w:rFonts w:ascii="Times New Roman" w:hAnsi="Times New Roman" w:cs="Times New Roman"/>
          <w:sz w:val="28"/>
          <w:szCs w:val="28"/>
        </w:rPr>
        <w:t>В случае принятия решения о бесспорном взыскании суммы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межбюджетных трансфертов фин</w:t>
      </w:r>
      <w:r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90192E">
        <w:rPr>
          <w:rFonts w:ascii="Times New Roman" w:hAnsi="Times New Roman" w:cs="Times New Roman"/>
          <w:sz w:val="28"/>
          <w:szCs w:val="28"/>
        </w:rPr>
        <w:t xml:space="preserve"> направляет </w:t>
      </w:r>
      <w:hyperlink w:anchor="P327" w:history="1">
        <w:r w:rsidRPr="00F653A9">
          <w:rPr>
            <w:rFonts w:ascii="Times New Roman" w:hAnsi="Times New Roman" w:cs="Times New Roman"/>
            <w:sz w:val="28"/>
            <w:szCs w:val="28"/>
          </w:rPr>
          <w:t>извещение</w:t>
        </w:r>
      </w:hyperlink>
      <w:r w:rsidRPr="00F653A9"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о бесспорном взыскании суммы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межбюджетных трансфертов в Управление Федерального казначейства по Челябинской области и соответствующее муниципальное образование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192E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копии решения о бесспорном взыскании.</w:t>
      </w:r>
      <w:proofErr w:type="gramEnd"/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При этом в решении о бесспорном взыскании суммы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межбюджетных трансфертов и извещении о бесспорном взыскании суммы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межбюджетных трансфертов указываются: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реквизиты (ИНН/КПП, наименование) администратора доходов бюджета муниципального образования по возврату остатков субсидий, субвенций и иных межбюджетных трансфертов, имеющих целевое назначение, прошлых лет и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от возврата остатков субсидий, субвенций и иных межбюджетных трансфертов, имеющих целевое назначение, прошлых лет;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код </w:t>
      </w:r>
      <w:hyperlink r:id="rId7" w:history="1">
        <w:r w:rsidRPr="00186CC7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186CC7"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код бюджетной классификации доходов бюджета муниципального образования от возврата остатков субсидий, субвенций и иных межбюджетных трансфертов, имеющих целевое назначение, прошлых лет с указанием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кода главного администратора доходов бюджета муниципального образования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>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код бюджетной классификации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от возврата остатков субсидий, субвенций и иных межбюджетных трансфертов, имеющих целевое назначение, прошлых лет с указанием соответствующего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кода главного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>;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код цели (в случае наличия).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В случае направления в Управление Федерального казначейства по </w:t>
      </w:r>
      <w:r w:rsidRPr="0090192E">
        <w:rPr>
          <w:rFonts w:ascii="Times New Roman" w:hAnsi="Times New Roman" w:cs="Times New Roman"/>
          <w:sz w:val="28"/>
          <w:szCs w:val="28"/>
        </w:rPr>
        <w:lastRenderedPageBreak/>
        <w:t>Челябинской области двух и более решений о бесспорном взыскании из бюджета одного и того же муниципального образования, исполнение решений о бесспорном взыскании осуществляется по мере их поступления после полного исполнения ранее поступившего решения о бесспорном взыскании.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10. При поступлении в фин</w:t>
      </w:r>
      <w:r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90192E">
        <w:rPr>
          <w:rFonts w:ascii="Times New Roman" w:hAnsi="Times New Roman" w:cs="Times New Roman"/>
          <w:sz w:val="28"/>
          <w:szCs w:val="28"/>
        </w:rPr>
        <w:t xml:space="preserve"> уведомления о применении бюджетной меры принуждения за совершение бюджетных нарушений, ответственным исполнителем является </w:t>
      </w:r>
      <w:r>
        <w:rPr>
          <w:rFonts w:ascii="Times New Roman" w:hAnsi="Times New Roman" w:cs="Times New Roman"/>
          <w:sz w:val="28"/>
          <w:szCs w:val="28"/>
        </w:rPr>
        <w:t xml:space="preserve">бюджетный отдел </w:t>
      </w:r>
      <w:r w:rsidRPr="0090192E">
        <w:rPr>
          <w:rFonts w:ascii="Times New Roman" w:hAnsi="Times New Roman" w:cs="Times New Roman"/>
          <w:sz w:val="28"/>
          <w:szCs w:val="28"/>
        </w:rPr>
        <w:t>фина</w:t>
      </w:r>
      <w:r>
        <w:rPr>
          <w:rFonts w:ascii="Times New Roman" w:hAnsi="Times New Roman" w:cs="Times New Roman"/>
          <w:sz w:val="28"/>
          <w:szCs w:val="28"/>
        </w:rPr>
        <w:t>нсового управления</w:t>
      </w:r>
      <w:r w:rsidRPr="0090192E">
        <w:rPr>
          <w:rFonts w:ascii="Times New Roman" w:hAnsi="Times New Roman" w:cs="Times New Roman"/>
          <w:sz w:val="28"/>
          <w:szCs w:val="28"/>
        </w:rPr>
        <w:t>.</w:t>
      </w:r>
    </w:p>
    <w:p w:rsidR="008E4D2A" w:rsidRPr="0090192E" w:rsidRDefault="008E4D2A" w:rsidP="008E4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0192E">
        <w:rPr>
          <w:rFonts w:ascii="Times New Roman" w:hAnsi="Times New Roman" w:cs="Times New Roman"/>
          <w:sz w:val="28"/>
          <w:szCs w:val="28"/>
        </w:rPr>
        <w:t>. Копия приказа фина</w:t>
      </w:r>
      <w:r>
        <w:rPr>
          <w:rFonts w:ascii="Times New Roman" w:hAnsi="Times New Roman" w:cs="Times New Roman"/>
          <w:sz w:val="28"/>
          <w:szCs w:val="28"/>
        </w:rPr>
        <w:t>нсового управления</w:t>
      </w:r>
      <w:r w:rsidRPr="0090192E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 направляется ответственным исполнителем органу финансового контроля, направившему уведомление, в течение 3 рабочих дней со дня его подписания.</w:t>
      </w: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Pr="0090192E" w:rsidRDefault="008E4D2A" w:rsidP="008E4D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4D2A" w:rsidRDefault="008E4D2A" w:rsidP="008E4D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A7C38" w:rsidRDefault="001A7C38"/>
    <w:sectPr w:rsidR="001A7C38" w:rsidSect="008E4D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D2A"/>
    <w:rsid w:val="001A7C38"/>
    <w:rsid w:val="001B1726"/>
    <w:rsid w:val="003F285B"/>
    <w:rsid w:val="005A49FC"/>
    <w:rsid w:val="008E4D2A"/>
    <w:rsid w:val="00D0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A714EF42B9450A181D8253CA6C1004B8EAD148B7FCAB532D672C05485D85EB5315D3F034924596CA950BE46D1D6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A714EF42B9450A181D8253CA6C1004BAEED34DB7FCAB532D672C05485D85EB41158BFE31915F9D9FDA4DB161D04102B3718A6ECB5A1562E" TargetMode="External"/><Relationship Id="rId5" Type="http://schemas.openxmlformats.org/officeDocument/2006/relationships/hyperlink" Target="consultantplus://offline/ref=05A714EF42B9450A181D9C5EDC004F0FB0E48F42B4FFA50679352A52170D83BE01558DA975D35697CB8B00E06BD9104DF725996ECE455B6EB5D274B3106CE" TargetMode="External"/><Relationship Id="rId4" Type="http://schemas.openxmlformats.org/officeDocument/2006/relationships/hyperlink" Target="consultantplus://offline/ref=05A714EF42B9450A181D8253CA6C1004BAEED34DB7FCAB532D672C05485D85EB41158BFE31925D9D9FDA4DB161D04102B3718A6ECB5A1562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1719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dcterms:created xsi:type="dcterms:W3CDTF">2026-03-11T11:14:00Z</dcterms:created>
  <dcterms:modified xsi:type="dcterms:W3CDTF">2026-03-11T11:15:00Z</dcterms:modified>
</cp:coreProperties>
</file>