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86" w:rsidRPr="00D7176E" w:rsidRDefault="00620BD6" w:rsidP="00183386">
      <w:pPr>
        <w:jc w:val="center"/>
        <w:textAlignment w:val="baseline"/>
        <w:outlineLvl w:val="1"/>
        <w:divId w:val="331299674"/>
        <w:rPr>
          <w:bCs/>
          <w:sz w:val="28"/>
          <w:szCs w:val="28"/>
        </w:rPr>
      </w:pPr>
      <w:r w:rsidRPr="00D7176E">
        <w:rPr>
          <w:rStyle w:val="docuntyped-name"/>
          <w:rFonts w:eastAsia="Times New Roman"/>
          <w:sz w:val="28"/>
          <w:szCs w:val="28"/>
        </w:rPr>
        <w:t xml:space="preserve">Порядок взаимодействия </w:t>
      </w:r>
      <w:r w:rsidR="00063FD8" w:rsidRPr="00D7176E">
        <w:rPr>
          <w:rStyle w:val="docuntyped-name"/>
          <w:rFonts w:eastAsia="Times New Roman"/>
          <w:sz w:val="28"/>
          <w:szCs w:val="28"/>
        </w:rPr>
        <w:t xml:space="preserve"> </w:t>
      </w:r>
      <w:r w:rsidR="00183386" w:rsidRPr="00D7176E">
        <w:rPr>
          <w:bCs/>
          <w:sz w:val="28"/>
          <w:szCs w:val="28"/>
        </w:rPr>
        <w:t>при осуществлении контроля Финансового  управления администрации Аргаяшского муниципального округа с субъектами контроля в сфере закупок товаров, работ, услуг для обеспечения муниципальных нужд</w:t>
      </w:r>
    </w:p>
    <w:p w:rsidR="00183386" w:rsidRPr="00D7176E" w:rsidRDefault="00183386" w:rsidP="00183386">
      <w:pPr>
        <w:divId w:val="331299674"/>
        <w:rPr>
          <w:rStyle w:val="docuntyped-number"/>
          <w:rFonts w:eastAsia="Times New Roman"/>
          <w:sz w:val="28"/>
          <w:szCs w:val="28"/>
        </w:rPr>
      </w:pPr>
    </w:p>
    <w:p w:rsidR="00063FD8" w:rsidRPr="00D7176E" w:rsidRDefault="00063FD8" w:rsidP="00183386">
      <w:pPr>
        <w:divId w:val="331299674"/>
        <w:rPr>
          <w:rFonts w:eastAsia="Times New Roman"/>
          <w:sz w:val="28"/>
          <w:szCs w:val="28"/>
        </w:rPr>
      </w:pPr>
      <w:r w:rsidRPr="00D7176E">
        <w:rPr>
          <w:rStyle w:val="docuntyped-number"/>
          <w:rFonts w:eastAsia="Times New Roman"/>
          <w:sz w:val="28"/>
          <w:szCs w:val="28"/>
        </w:rPr>
        <w:t xml:space="preserve">I. </w:t>
      </w:r>
      <w:r w:rsidRPr="00D7176E">
        <w:rPr>
          <w:rStyle w:val="docuntyped-name"/>
          <w:rFonts w:eastAsia="Times New Roman"/>
          <w:sz w:val="28"/>
          <w:szCs w:val="28"/>
        </w:rPr>
        <w:t>Общие положения</w:t>
      </w:r>
    </w:p>
    <w:p w:rsidR="00063FD8" w:rsidRPr="00D7176E" w:rsidRDefault="00063FD8" w:rsidP="00A777D3">
      <w:pPr>
        <w:spacing w:after="223"/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 xml:space="preserve">1. </w:t>
      </w:r>
      <w:proofErr w:type="gramStart"/>
      <w:r w:rsidRPr="00D7176E">
        <w:rPr>
          <w:sz w:val="28"/>
          <w:szCs w:val="28"/>
        </w:rPr>
        <w:t>Настоящ</w:t>
      </w:r>
      <w:r w:rsidR="001F605C" w:rsidRPr="00D7176E">
        <w:rPr>
          <w:sz w:val="28"/>
          <w:szCs w:val="28"/>
        </w:rPr>
        <w:t>ий Порядок взаимодейст</w:t>
      </w:r>
      <w:r w:rsidR="00245B90" w:rsidRPr="00D7176E">
        <w:rPr>
          <w:sz w:val="28"/>
          <w:szCs w:val="28"/>
        </w:rPr>
        <w:t>вия при осуществлении контроля ф</w:t>
      </w:r>
      <w:r w:rsidR="001F605C" w:rsidRPr="00D7176E">
        <w:rPr>
          <w:sz w:val="28"/>
          <w:szCs w:val="28"/>
        </w:rPr>
        <w:t xml:space="preserve">инансового управления </w:t>
      </w:r>
      <w:r w:rsidR="00183386" w:rsidRPr="00D7176E">
        <w:rPr>
          <w:sz w:val="28"/>
          <w:szCs w:val="28"/>
        </w:rPr>
        <w:t xml:space="preserve">администрации </w:t>
      </w:r>
      <w:r w:rsidR="001F605C" w:rsidRPr="00D7176E">
        <w:rPr>
          <w:sz w:val="28"/>
          <w:szCs w:val="28"/>
        </w:rPr>
        <w:t>Аргаяшского муниципального округа</w:t>
      </w:r>
      <w:r w:rsidR="00245B90" w:rsidRPr="00D7176E">
        <w:rPr>
          <w:sz w:val="28"/>
          <w:szCs w:val="28"/>
        </w:rPr>
        <w:t xml:space="preserve"> (далее ф</w:t>
      </w:r>
      <w:r w:rsidR="00183386" w:rsidRPr="00D7176E">
        <w:rPr>
          <w:sz w:val="28"/>
          <w:szCs w:val="28"/>
        </w:rPr>
        <w:t>инансовое управление)</w:t>
      </w:r>
      <w:r w:rsidR="001F605C" w:rsidRPr="00D7176E">
        <w:rPr>
          <w:sz w:val="28"/>
          <w:szCs w:val="28"/>
        </w:rPr>
        <w:t xml:space="preserve"> с субъектами контроля в сфере закупок товаров, работ, услуг для обеспечения муниципальных нужд (далее Порядок) устанавливает </w:t>
      </w:r>
      <w:r w:rsidRPr="00D7176E">
        <w:rPr>
          <w:sz w:val="28"/>
          <w:szCs w:val="28"/>
        </w:rPr>
        <w:t>порядок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в том</w:t>
      </w:r>
      <w:proofErr w:type="gramEnd"/>
      <w:r w:rsidRPr="00D7176E">
        <w:rPr>
          <w:sz w:val="28"/>
          <w:szCs w:val="28"/>
        </w:rPr>
        <w:t xml:space="preserve"> </w:t>
      </w:r>
      <w:proofErr w:type="gramStart"/>
      <w:r w:rsidRPr="00D7176E">
        <w:rPr>
          <w:sz w:val="28"/>
          <w:szCs w:val="28"/>
        </w:rPr>
        <w:t>числе</w:t>
      </w:r>
      <w:proofErr w:type="gramEnd"/>
      <w:r w:rsidRPr="00D7176E">
        <w:rPr>
          <w:sz w:val="28"/>
          <w:szCs w:val="28"/>
        </w:rPr>
        <w:t xml:space="preserve"> порядок действий органов контроля при выявлении несоответствия контролируемой информации (далее соответственно - Федеральный закон, контроль).</w:t>
      </w:r>
    </w:p>
    <w:p w:rsidR="00063FD8" w:rsidRPr="00D7176E" w:rsidRDefault="001F605C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2</w:t>
      </w:r>
      <w:r w:rsidR="00063FD8" w:rsidRPr="00D7176E">
        <w:rPr>
          <w:sz w:val="28"/>
          <w:szCs w:val="28"/>
        </w:rPr>
        <w:t>. В целях настоящ</w:t>
      </w:r>
      <w:r w:rsidRPr="00D7176E">
        <w:rPr>
          <w:sz w:val="28"/>
          <w:szCs w:val="28"/>
        </w:rPr>
        <w:t>его Порядка</w:t>
      </w:r>
      <w:r w:rsidR="00063FD8" w:rsidRPr="00D7176E">
        <w:rPr>
          <w:sz w:val="28"/>
          <w:szCs w:val="28"/>
        </w:rPr>
        <w:t xml:space="preserve"> контролируемой информацией является содержащаяся в объектах контроля, предусмотренных пунктом </w:t>
      </w:r>
      <w:r w:rsidRPr="00D7176E">
        <w:rPr>
          <w:sz w:val="28"/>
          <w:szCs w:val="28"/>
        </w:rPr>
        <w:t>3</w:t>
      </w:r>
      <w:r w:rsidR="00063FD8" w:rsidRPr="00D7176E">
        <w:rPr>
          <w:sz w:val="28"/>
          <w:szCs w:val="28"/>
        </w:rPr>
        <w:t xml:space="preserve"> настоящ</w:t>
      </w:r>
      <w:r w:rsidRPr="00D7176E">
        <w:rPr>
          <w:sz w:val="28"/>
          <w:szCs w:val="28"/>
        </w:rPr>
        <w:t>его Порядка</w:t>
      </w:r>
      <w:r w:rsidR="00063FD8" w:rsidRPr="00D7176E">
        <w:rPr>
          <w:sz w:val="28"/>
          <w:szCs w:val="28"/>
        </w:rPr>
        <w:t xml:space="preserve">, информация </w:t>
      </w:r>
      <w:proofErr w:type="gramStart"/>
      <w:r w:rsidR="00063FD8" w:rsidRPr="00D7176E">
        <w:rPr>
          <w:sz w:val="28"/>
          <w:szCs w:val="28"/>
        </w:rPr>
        <w:t>об</w:t>
      </w:r>
      <w:proofErr w:type="gramEnd"/>
      <w:r w:rsidR="00063FD8" w:rsidRPr="00D7176E">
        <w:rPr>
          <w:sz w:val="28"/>
          <w:szCs w:val="28"/>
        </w:rPr>
        <w:t>: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proofErr w:type="gramStart"/>
      <w:r w:rsidRPr="00D7176E">
        <w:rPr>
          <w:sz w:val="28"/>
          <w:szCs w:val="28"/>
        </w:rPr>
        <w:t>а) объеме финансового обеспечения для осуществления закупок товаров, работ, услуг для обеспечения муниципальных нужд (в том числе в целях реализации национальных и федеральных проектов, а также комплексного плана модернизации и расширения магистральной инфраструктуры) (далее - закупки), утвержденном и доведенном до заказчика;</w:t>
      </w:r>
      <w:proofErr w:type="gramEnd"/>
    </w:p>
    <w:p w:rsidR="00063FD8" w:rsidRPr="00D7176E" w:rsidRDefault="00063FD8" w:rsidP="00A777D3">
      <w:pPr>
        <w:spacing w:after="240"/>
        <w:ind w:firstLine="709"/>
        <w:jc w:val="both"/>
        <w:divId w:val="1431245312"/>
        <w:rPr>
          <w:sz w:val="28"/>
          <w:szCs w:val="28"/>
        </w:rPr>
      </w:pPr>
      <w:proofErr w:type="gramStart"/>
      <w:r w:rsidRPr="00D7176E">
        <w:rPr>
          <w:sz w:val="28"/>
          <w:szCs w:val="28"/>
        </w:rPr>
        <w:t>б) идентификационном коде закупки.</w:t>
      </w:r>
      <w:proofErr w:type="gramEnd"/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3. В целях настоящ</w:t>
      </w:r>
      <w:r w:rsidR="001F605C" w:rsidRPr="00D7176E">
        <w:rPr>
          <w:sz w:val="28"/>
          <w:szCs w:val="28"/>
        </w:rPr>
        <w:t>его Порядка</w:t>
      </w:r>
      <w:r w:rsidRPr="00D7176E">
        <w:rPr>
          <w:sz w:val="28"/>
          <w:szCs w:val="28"/>
        </w:rPr>
        <w:t xml:space="preserve"> объектами контроля являются следующие документы, содержащие контролируемую информацию, предусмотренную</w:t>
      </w:r>
      <w:r w:rsidR="00183386" w:rsidRPr="00D7176E">
        <w:rPr>
          <w:sz w:val="28"/>
          <w:szCs w:val="28"/>
        </w:rPr>
        <w:t xml:space="preserve"> пунктом 2 настоящего Порядка: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а) план-график закупок (далее - план-график);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б) отдельное</w:t>
      </w:r>
      <w:r w:rsidR="00183386" w:rsidRPr="00D7176E">
        <w:rPr>
          <w:sz w:val="28"/>
          <w:szCs w:val="28"/>
        </w:rPr>
        <w:t xml:space="preserve"> приложение к плану-графику</w:t>
      </w:r>
      <w:r w:rsidRPr="00D7176E">
        <w:rPr>
          <w:sz w:val="28"/>
          <w:szCs w:val="28"/>
        </w:rPr>
        <w:t>, предусмотренное</w:t>
      </w:r>
      <w:r w:rsidR="00183386" w:rsidRPr="00D7176E">
        <w:rPr>
          <w:sz w:val="28"/>
          <w:szCs w:val="28"/>
        </w:rPr>
        <w:t xml:space="preserve"> </w:t>
      </w:r>
      <w:r w:rsidRPr="00D7176E">
        <w:rPr>
          <w:sz w:val="28"/>
          <w:szCs w:val="28"/>
        </w:rPr>
        <w:t>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</w:t>
      </w:r>
      <w:r w:rsidR="00183386" w:rsidRPr="00D7176E">
        <w:rPr>
          <w:sz w:val="28"/>
          <w:szCs w:val="28"/>
        </w:rPr>
        <w:t>онно-телекоммуникационной сети «</w:t>
      </w:r>
      <w:r w:rsidRPr="00D7176E">
        <w:rPr>
          <w:sz w:val="28"/>
          <w:szCs w:val="28"/>
        </w:rPr>
        <w:t>Интернет</w:t>
      </w:r>
      <w:r w:rsidR="00183386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>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</w:t>
      </w:r>
      <w:r w:rsidR="00183386" w:rsidRPr="00D7176E">
        <w:rPr>
          <w:sz w:val="28"/>
          <w:szCs w:val="28"/>
        </w:rPr>
        <w:t>. № 1279 «</w:t>
      </w:r>
      <w:r w:rsidRPr="00D7176E">
        <w:rPr>
          <w:sz w:val="28"/>
          <w:szCs w:val="28"/>
        </w:rPr>
        <w:t>О планах-графиках закупок и о признании утратившими силу отдельных решений Правительства Российской Федерации</w:t>
      </w:r>
      <w:r w:rsidR="00183386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(далее соответственно - отдельное приложение к плану-графику, Положение);</w:t>
      </w:r>
    </w:p>
    <w:p w:rsidR="00811A12" w:rsidRPr="00D7176E" w:rsidRDefault="006A0DA5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lastRenderedPageBreak/>
        <w:t>в</w:t>
      </w:r>
      <w:r w:rsidR="00811A12" w:rsidRPr="00D7176E">
        <w:rPr>
          <w:sz w:val="28"/>
          <w:szCs w:val="28"/>
        </w:rPr>
        <w:t xml:space="preserve">) контракты, заключенные субъектами контроля в </w:t>
      </w:r>
      <w:r w:rsidR="00620BD6" w:rsidRPr="00D7176E">
        <w:rPr>
          <w:sz w:val="28"/>
          <w:szCs w:val="28"/>
        </w:rPr>
        <w:t>соответствии</w:t>
      </w:r>
      <w:r w:rsidR="00811A12" w:rsidRPr="00D7176E">
        <w:rPr>
          <w:sz w:val="28"/>
          <w:szCs w:val="28"/>
        </w:rPr>
        <w:t xml:space="preserve"> с Федеральным законом</w:t>
      </w:r>
    </w:p>
    <w:p w:rsidR="00063FD8" w:rsidRPr="00D7176E" w:rsidRDefault="006A0DA5" w:rsidP="00D410C7">
      <w:pPr>
        <w:spacing w:after="240"/>
        <w:ind w:firstLine="709"/>
        <w:jc w:val="both"/>
        <w:divId w:val="1431245312"/>
        <w:rPr>
          <w:sz w:val="28"/>
          <w:szCs w:val="28"/>
        </w:rPr>
      </w:pPr>
      <w:proofErr w:type="gramStart"/>
      <w:r w:rsidRPr="00D7176E">
        <w:rPr>
          <w:sz w:val="28"/>
          <w:szCs w:val="28"/>
        </w:rPr>
        <w:t>г</w:t>
      </w:r>
      <w:r w:rsidR="00063FD8" w:rsidRPr="00D7176E">
        <w:rPr>
          <w:sz w:val="28"/>
          <w:szCs w:val="28"/>
        </w:rPr>
        <w:t xml:space="preserve">) </w:t>
      </w:r>
      <w:r w:rsidR="00F63FFC" w:rsidRPr="00D7176E">
        <w:rPr>
          <w:sz w:val="28"/>
          <w:szCs w:val="28"/>
        </w:rPr>
        <w:t xml:space="preserve">документы об исполнении контракта, направляемые субъектом контроля в единой информационной системы </w:t>
      </w:r>
      <w:r w:rsidRPr="00D7176E">
        <w:rPr>
          <w:sz w:val="28"/>
          <w:szCs w:val="28"/>
        </w:rPr>
        <w:t>в соответствии с Федеральным законом</w:t>
      </w:r>
      <w:r w:rsidR="00D410C7" w:rsidRPr="00D7176E">
        <w:rPr>
          <w:sz w:val="28"/>
          <w:szCs w:val="28"/>
        </w:rPr>
        <w:t>.</w:t>
      </w:r>
      <w:proofErr w:type="gramEnd"/>
    </w:p>
    <w:p w:rsidR="009B36E2" w:rsidRPr="00D7176E" w:rsidRDefault="00063FD8" w:rsidP="00D410C7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 xml:space="preserve">4.  </w:t>
      </w:r>
      <w:r w:rsidR="009B36E2" w:rsidRPr="00D7176E">
        <w:rPr>
          <w:sz w:val="28"/>
          <w:szCs w:val="28"/>
        </w:rPr>
        <w:t>К субъектам контроля в рамках настоящего Порядка относятся:</w:t>
      </w:r>
    </w:p>
    <w:p w:rsidR="009B36E2" w:rsidRPr="00D7176E" w:rsidRDefault="009B36E2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а) муниципальные заказчики;</w:t>
      </w:r>
    </w:p>
    <w:p w:rsidR="009B36E2" w:rsidRPr="00D7176E" w:rsidRDefault="009B36E2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 xml:space="preserve">б) </w:t>
      </w:r>
      <w:r w:rsidR="00063FD8" w:rsidRPr="00D7176E">
        <w:rPr>
          <w:sz w:val="28"/>
          <w:szCs w:val="28"/>
        </w:rPr>
        <w:t>муниципальные бюджетные учреждения</w:t>
      </w:r>
      <w:r w:rsidRPr="00D7176E">
        <w:rPr>
          <w:sz w:val="28"/>
          <w:szCs w:val="28"/>
        </w:rPr>
        <w:t>;</w:t>
      </w:r>
    </w:p>
    <w:p w:rsidR="009B36E2" w:rsidRPr="00D7176E" w:rsidRDefault="009B36E2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в) муниципальные автономные учреждения;</w:t>
      </w:r>
    </w:p>
    <w:p w:rsidR="00133081" w:rsidRPr="00D7176E" w:rsidRDefault="009B36E2" w:rsidP="00A777D3">
      <w:pPr>
        <w:spacing w:after="240"/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 xml:space="preserve">г) </w:t>
      </w:r>
      <w:r w:rsidR="00063FD8" w:rsidRPr="00D7176E">
        <w:rPr>
          <w:sz w:val="28"/>
          <w:szCs w:val="28"/>
        </w:rPr>
        <w:t xml:space="preserve"> муниципальные унитарные предприятия</w:t>
      </w:r>
      <w:r w:rsidRPr="00D7176E">
        <w:rPr>
          <w:sz w:val="28"/>
          <w:szCs w:val="28"/>
        </w:rPr>
        <w:t xml:space="preserve"> Аргаяшского муниципального округа, осуществляющие закупки за счет средств субсидий, предоставленных им из бюджета округа на осуществление капитальных вложений в объекты собственности Аргаяшского муниципального округа</w:t>
      </w:r>
      <w:r w:rsidR="00063FD8" w:rsidRPr="00D7176E">
        <w:rPr>
          <w:sz w:val="28"/>
          <w:szCs w:val="28"/>
        </w:rPr>
        <w:t>.</w:t>
      </w:r>
    </w:p>
    <w:p w:rsidR="00063FD8" w:rsidRPr="00D7176E" w:rsidRDefault="00DD24AE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5</w:t>
      </w:r>
      <w:r w:rsidR="00063FD8" w:rsidRPr="00D7176E">
        <w:rPr>
          <w:sz w:val="28"/>
          <w:szCs w:val="28"/>
        </w:rPr>
        <w:t>. В соответствии с настоящим</w:t>
      </w:r>
      <w:r w:rsidR="007A2EA5" w:rsidRPr="00D7176E">
        <w:rPr>
          <w:sz w:val="28"/>
          <w:szCs w:val="28"/>
        </w:rPr>
        <w:t xml:space="preserve"> Порядком</w:t>
      </w:r>
      <w:r w:rsidR="00063FD8" w:rsidRPr="00D7176E">
        <w:rPr>
          <w:sz w:val="28"/>
          <w:szCs w:val="28"/>
        </w:rPr>
        <w:t xml:space="preserve"> контроль осуществляется путем проведения проверки: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а) объема финансового обеспечения, включенного в план-график, отдельное приложение к плану-графику;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б)  информации об идентификационном коде закупки;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 xml:space="preserve">г) соответствия источника финансирования (кодов </w:t>
      </w:r>
      <w:proofErr w:type="gramStart"/>
      <w:r w:rsidRPr="00D7176E">
        <w:rPr>
          <w:sz w:val="28"/>
          <w:szCs w:val="28"/>
        </w:rPr>
        <w:t>видов расходов классификации расходов бюджетов бюджетной системы Российской</w:t>
      </w:r>
      <w:proofErr w:type="gramEnd"/>
      <w:r w:rsidRPr="00D7176E">
        <w:rPr>
          <w:sz w:val="28"/>
          <w:szCs w:val="28"/>
        </w:rPr>
        <w:t xml:space="preserve"> Федерации), информация о котором содержится в объектах контроля, предусмотренных подпунк</w:t>
      </w:r>
      <w:r w:rsidR="00811A12" w:rsidRPr="00D7176E">
        <w:rPr>
          <w:sz w:val="28"/>
          <w:szCs w:val="28"/>
        </w:rPr>
        <w:t>т</w:t>
      </w:r>
      <w:r w:rsidR="006A0DA5" w:rsidRPr="00D7176E">
        <w:rPr>
          <w:sz w:val="28"/>
          <w:szCs w:val="28"/>
        </w:rPr>
        <w:t>ом</w:t>
      </w:r>
      <w:r w:rsidR="00811A12" w:rsidRPr="00D7176E">
        <w:rPr>
          <w:sz w:val="28"/>
          <w:szCs w:val="28"/>
        </w:rPr>
        <w:t xml:space="preserve"> «в»</w:t>
      </w:r>
      <w:r w:rsidR="00F63FFC" w:rsidRPr="00D7176E">
        <w:rPr>
          <w:sz w:val="28"/>
          <w:szCs w:val="28"/>
        </w:rPr>
        <w:t xml:space="preserve"> </w:t>
      </w:r>
      <w:r w:rsidR="00183386" w:rsidRPr="00D7176E">
        <w:rPr>
          <w:sz w:val="28"/>
          <w:szCs w:val="28"/>
        </w:rPr>
        <w:t xml:space="preserve"> пункта  </w:t>
      </w:r>
      <w:r w:rsidR="007A2EA5" w:rsidRPr="00D7176E">
        <w:rPr>
          <w:sz w:val="28"/>
          <w:szCs w:val="28"/>
        </w:rPr>
        <w:t>3 настоящего Порядка</w:t>
      </w:r>
      <w:r w:rsidRPr="00D7176E">
        <w:rPr>
          <w:sz w:val="28"/>
          <w:szCs w:val="28"/>
        </w:rPr>
        <w:t>, объекту закупки;</w:t>
      </w:r>
    </w:p>
    <w:p w:rsidR="00063FD8" w:rsidRPr="00D7176E" w:rsidRDefault="00063FD8" w:rsidP="00A777D3">
      <w:pPr>
        <w:spacing w:after="223"/>
        <w:ind w:firstLine="709"/>
        <w:jc w:val="both"/>
        <w:divId w:val="1431245312"/>
        <w:rPr>
          <w:sz w:val="28"/>
          <w:szCs w:val="28"/>
        </w:rPr>
      </w:pPr>
      <w:proofErr w:type="spellStart"/>
      <w:r w:rsidRPr="00D7176E">
        <w:rPr>
          <w:sz w:val="28"/>
          <w:szCs w:val="28"/>
        </w:rPr>
        <w:t>д</w:t>
      </w:r>
      <w:proofErr w:type="spellEnd"/>
      <w:r w:rsidRPr="00D7176E">
        <w:rPr>
          <w:sz w:val="28"/>
          <w:szCs w:val="28"/>
        </w:rPr>
        <w:t xml:space="preserve">) </w:t>
      </w:r>
      <w:proofErr w:type="spellStart"/>
      <w:r w:rsidRPr="00D7176E">
        <w:rPr>
          <w:sz w:val="28"/>
          <w:szCs w:val="28"/>
        </w:rPr>
        <w:t>непревышения</w:t>
      </w:r>
      <w:proofErr w:type="spellEnd"/>
      <w:r w:rsidRPr="00D7176E">
        <w:rPr>
          <w:sz w:val="28"/>
          <w:szCs w:val="28"/>
        </w:rPr>
        <w:t xml:space="preserve">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</w:t>
      </w:r>
      <w:r w:rsidR="006A0DA5" w:rsidRPr="00D7176E">
        <w:rPr>
          <w:sz w:val="28"/>
          <w:szCs w:val="28"/>
        </w:rPr>
        <w:t>ом</w:t>
      </w:r>
      <w:r w:rsidRPr="00D7176E">
        <w:rPr>
          <w:sz w:val="28"/>
          <w:szCs w:val="28"/>
        </w:rPr>
        <w:t xml:space="preserve"> </w:t>
      </w:r>
      <w:r w:rsidR="00811A12" w:rsidRPr="00D7176E">
        <w:rPr>
          <w:sz w:val="28"/>
          <w:szCs w:val="28"/>
        </w:rPr>
        <w:t xml:space="preserve">«в» </w:t>
      </w:r>
      <w:r w:rsidR="007A2EA5" w:rsidRPr="00D7176E">
        <w:rPr>
          <w:sz w:val="28"/>
          <w:szCs w:val="28"/>
        </w:rPr>
        <w:t>пункта 3 настоящего Порядка</w:t>
      </w:r>
      <w:r w:rsidRPr="00D7176E">
        <w:rPr>
          <w:sz w:val="28"/>
          <w:szCs w:val="28"/>
        </w:rPr>
        <w:t>.</w:t>
      </w:r>
    </w:p>
    <w:p w:rsidR="00063FD8" w:rsidRPr="00D7176E" w:rsidRDefault="00DD24AE" w:rsidP="00A777D3">
      <w:pPr>
        <w:spacing w:after="223"/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6</w:t>
      </w:r>
      <w:r w:rsidR="00063FD8" w:rsidRPr="00D7176E">
        <w:rPr>
          <w:sz w:val="28"/>
          <w:szCs w:val="28"/>
        </w:rPr>
        <w:t xml:space="preserve">. В случае внесения изменений в объекты контроля контроль осуществляется </w:t>
      </w:r>
      <w:r w:rsidR="00183386" w:rsidRPr="00D7176E">
        <w:rPr>
          <w:sz w:val="28"/>
          <w:szCs w:val="28"/>
        </w:rPr>
        <w:t>в соответствии с настоящим Порядком</w:t>
      </w:r>
      <w:r w:rsidR="00063FD8" w:rsidRPr="00D7176E">
        <w:rPr>
          <w:sz w:val="28"/>
          <w:szCs w:val="28"/>
        </w:rPr>
        <w:t>.</w:t>
      </w:r>
    </w:p>
    <w:p w:rsidR="00063FD8" w:rsidRPr="00D7176E" w:rsidRDefault="00063FD8" w:rsidP="00A777D3">
      <w:pPr>
        <w:ind w:firstLine="709"/>
        <w:divId w:val="226763501"/>
        <w:rPr>
          <w:rFonts w:eastAsia="Times New Roman"/>
          <w:sz w:val="28"/>
          <w:szCs w:val="28"/>
        </w:rPr>
      </w:pPr>
      <w:r w:rsidRPr="00D7176E">
        <w:rPr>
          <w:rStyle w:val="docuntyped-number"/>
          <w:rFonts w:eastAsia="Times New Roman"/>
          <w:sz w:val="28"/>
          <w:szCs w:val="28"/>
        </w:rPr>
        <w:t xml:space="preserve">II. </w:t>
      </w:r>
      <w:r w:rsidRPr="00D7176E">
        <w:rPr>
          <w:rStyle w:val="docuntyped-name"/>
          <w:rFonts w:eastAsia="Times New Roman"/>
          <w:sz w:val="28"/>
          <w:szCs w:val="28"/>
        </w:rPr>
        <w:t>Осуществление контроля при планировании закупок</w:t>
      </w:r>
      <w:r w:rsidR="00F63FFC" w:rsidRPr="00D7176E">
        <w:rPr>
          <w:rStyle w:val="docuntyped-name"/>
          <w:rFonts w:eastAsia="Times New Roman"/>
          <w:sz w:val="28"/>
          <w:szCs w:val="28"/>
        </w:rPr>
        <w:t>, заключенных в соответствии с положения Федерального закона.</w:t>
      </w:r>
    </w:p>
    <w:p w:rsidR="00063FD8" w:rsidRPr="00D7176E" w:rsidRDefault="00DD24AE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7</w:t>
      </w:r>
      <w:r w:rsidR="00063FD8" w:rsidRPr="00D7176E">
        <w:rPr>
          <w:sz w:val="28"/>
          <w:szCs w:val="28"/>
        </w:rPr>
        <w:t xml:space="preserve">. Проверка, предусмотренная </w:t>
      </w:r>
      <w:r w:rsidR="00183386" w:rsidRPr="00D7176E">
        <w:rPr>
          <w:sz w:val="28"/>
          <w:szCs w:val="28"/>
        </w:rPr>
        <w:t>подпунктами «а», «б»</w:t>
      </w:r>
      <w:r w:rsidRPr="00D7176E">
        <w:rPr>
          <w:sz w:val="28"/>
          <w:szCs w:val="28"/>
        </w:rPr>
        <w:t xml:space="preserve"> пункта </w:t>
      </w:r>
      <w:r w:rsidR="00183386" w:rsidRPr="00D7176E">
        <w:rPr>
          <w:sz w:val="28"/>
          <w:szCs w:val="28"/>
        </w:rPr>
        <w:t>3</w:t>
      </w:r>
      <w:r w:rsidR="00063FD8" w:rsidRPr="00D7176E">
        <w:rPr>
          <w:sz w:val="28"/>
          <w:szCs w:val="28"/>
        </w:rPr>
        <w:t xml:space="preserve"> настоящ</w:t>
      </w:r>
      <w:r w:rsidR="00133081" w:rsidRPr="00D7176E">
        <w:rPr>
          <w:sz w:val="28"/>
          <w:szCs w:val="28"/>
        </w:rPr>
        <w:t>его Порядка</w:t>
      </w:r>
      <w:r w:rsidR="00063FD8" w:rsidRPr="00D7176E">
        <w:rPr>
          <w:sz w:val="28"/>
          <w:szCs w:val="28"/>
        </w:rPr>
        <w:t xml:space="preserve">, проводится на предмет </w:t>
      </w:r>
      <w:proofErr w:type="spellStart"/>
      <w:r w:rsidR="00063FD8" w:rsidRPr="00D7176E">
        <w:rPr>
          <w:sz w:val="28"/>
          <w:szCs w:val="28"/>
        </w:rPr>
        <w:t>непревышения</w:t>
      </w:r>
      <w:proofErr w:type="spellEnd"/>
      <w:r w:rsidR="00063FD8" w:rsidRPr="00D7176E">
        <w:rPr>
          <w:sz w:val="28"/>
          <w:szCs w:val="28"/>
        </w:rPr>
        <w:t xml:space="preserve"> объ</w:t>
      </w:r>
      <w:r w:rsidR="00183386" w:rsidRPr="00D7176E">
        <w:rPr>
          <w:sz w:val="28"/>
          <w:szCs w:val="28"/>
        </w:rPr>
        <w:t xml:space="preserve">ема </w:t>
      </w:r>
      <w:r w:rsidR="00063FD8" w:rsidRPr="00D7176E">
        <w:rPr>
          <w:sz w:val="28"/>
          <w:szCs w:val="28"/>
        </w:rPr>
        <w:t xml:space="preserve">финансового обеспечения, включенного в план-график, отдельное приложение к плану-графику, </w:t>
      </w:r>
      <w:proofErr w:type="gramStart"/>
      <w:r w:rsidR="00063FD8" w:rsidRPr="00D7176E">
        <w:rPr>
          <w:sz w:val="28"/>
          <w:szCs w:val="28"/>
        </w:rPr>
        <w:t>над</w:t>
      </w:r>
      <w:proofErr w:type="gramEnd"/>
      <w:r w:rsidR="00063FD8" w:rsidRPr="00D7176E">
        <w:rPr>
          <w:sz w:val="28"/>
          <w:szCs w:val="28"/>
        </w:rPr>
        <w:t>: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а) лимитами бюджетных обязательств на закупку товаров, работ, услуг на соответствующий финансовый год и плановый период, доведенными в установленном порядке до субъектов контроля как получателей бюджетных средств, с учетом принятых и неисполненных бюджетных обязатель</w:t>
      </w:r>
      <w:proofErr w:type="gramStart"/>
      <w:r w:rsidRPr="00D7176E">
        <w:rPr>
          <w:sz w:val="28"/>
          <w:szCs w:val="28"/>
        </w:rPr>
        <w:t>ств пр</w:t>
      </w:r>
      <w:proofErr w:type="gramEnd"/>
      <w:r w:rsidRPr="00D7176E">
        <w:rPr>
          <w:sz w:val="28"/>
          <w:szCs w:val="28"/>
        </w:rPr>
        <w:t>ошлых лет по каждому коду бюджетной классификации;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б) объемами средств, указанных в сведениях, предусмотренных</w:t>
      </w:r>
      <w:r w:rsidR="00811A12" w:rsidRPr="00D7176E">
        <w:rPr>
          <w:sz w:val="28"/>
          <w:szCs w:val="28"/>
        </w:rPr>
        <w:t xml:space="preserve"> подпунктом «</w:t>
      </w:r>
      <w:r w:rsidR="002544BE" w:rsidRPr="00D7176E">
        <w:rPr>
          <w:sz w:val="28"/>
          <w:szCs w:val="28"/>
        </w:rPr>
        <w:t>б</w:t>
      </w:r>
      <w:r w:rsidR="00811A12" w:rsidRPr="00D7176E">
        <w:rPr>
          <w:sz w:val="28"/>
          <w:szCs w:val="28"/>
        </w:rPr>
        <w:t xml:space="preserve">» </w:t>
      </w:r>
      <w:r w:rsidR="002544BE" w:rsidRPr="00D7176E">
        <w:rPr>
          <w:sz w:val="28"/>
          <w:szCs w:val="28"/>
        </w:rPr>
        <w:t>пункта 9</w:t>
      </w:r>
      <w:r w:rsidRPr="00D7176E">
        <w:rPr>
          <w:sz w:val="28"/>
          <w:szCs w:val="28"/>
        </w:rPr>
        <w:t xml:space="preserve"> </w:t>
      </w:r>
      <w:r w:rsidR="00811A12" w:rsidRPr="00D7176E">
        <w:rPr>
          <w:sz w:val="28"/>
          <w:szCs w:val="28"/>
        </w:rPr>
        <w:t>настоящего Порядка</w:t>
      </w:r>
      <w:r w:rsidRPr="00D7176E">
        <w:rPr>
          <w:sz w:val="28"/>
          <w:szCs w:val="28"/>
        </w:rPr>
        <w:t xml:space="preserve"> (в случае наличия в плане-</w:t>
      </w:r>
      <w:r w:rsidRPr="00D7176E">
        <w:rPr>
          <w:sz w:val="28"/>
          <w:szCs w:val="28"/>
        </w:rPr>
        <w:lastRenderedPageBreak/>
        <w:t>графике, отдельном приложении к плану-графику, оплата которых планируется по истечении планового периода);</w:t>
      </w:r>
    </w:p>
    <w:p w:rsidR="00063FD8" w:rsidRPr="00D7176E" w:rsidRDefault="00063FD8" w:rsidP="00A777D3">
      <w:pPr>
        <w:spacing w:after="240"/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в) показателями выплат, указанными в</w:t>
      </w:r>
      <w:r w:rsidR="00811A12" w:rsidRPr="00D7176E">
        <w:rPr>
          <w:sz w:val="28"/>
          <w:szCs w:val="28"/>
        </w:rPr>
        <w:t xml:space="preserve"> подпункте «в» пункта 9</w:t>
      </w:r>
      <w:r w:rsidR="00133081" w:rsidRPr="00D7176E">
        <w:rPr>
          <w:sz w:val="28"/>
          <w:szCs w:val="28"/>
        </w:rPr>
        <w:t xml:space="preserve"> настоящего Порядка</w:t>
      </w:r>
      <w:r w:rsidRPr="00D7176E">
        <w:rPr>
          <w:sz w:val="28"/>
          <w:szCs w:val="28"/>
        </w:rPr>
        <w:t>, по году начала закупки. При этом в отношении закупок, осуществляемых в целях реализации национальных и федеральных проектов, а также комплексного плана модернизации и расширения магистральной инфраструктуры, такая проверка проводится по каждому коду бюджетной классификации.</w:t>
      </w:r>
    </w:p>
    <w:p w:rsidR="00063FD8" w:rsidRPr="00D7176E" w:rsidRDefault="00DD24AE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8</w:t>
      </w:r>
      <w:r w:rsidR="00063FD8" w:rsidRPr="00D7176E">
        <w:rPr>
          <w:sz w:val="28"/>
          <w:szCs w:val="28"/>
        </w:rPr>
        <w:t xml:space="preserve">. Проверка, предусмотренная </w:t>
      </w:r>
      <w:r w:rsidR="00133081" w:rsidRPr="00D7176E">
        <w:rPr>
          <w:sz w:val="28"/>
          <w:szCs w:val="28"/>
        </w:rPr>
        <w:t xml:space="preserve">пунктом </w:t>
      </w:r>
      <w:r w:rsidRPr="00D7176E">
        <w:rPr>
          <w:sz w:val="28"/>
          <w:szCs w:val="28"/>
        </w:rPr>
        <w:t>7</w:t>
      </w:r>
      <w:r w:rsidR="00133081" w:rsidRPr="00D7176E">
        <w:rPr>
          <w:sz w:val="28"/>
          <w:szCs w:val="28"/>
        </w:rPr>
        <w:t xml:space="preserve"> настоящего Порядка</w:t>
      </w:r>
      <w:r w:rsidR="00063FD8" w:rsidRPr="00D7176E">
        <w:rPr>
          <w:sz w:val="28"/>
          <w:szCs w:val="28"/>
        </w:rPr>
        <w:t>, не проводится в отношении:</w:t>
      </w:r>
    </w:p>
    <w:p w:rsidR="00063FD8" w:rsidRPr="00D7176E" w:rsidRDefault="00063FD8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 xml:space="preserve">а) планов-графиков, отдельных приложений к планам-графикам </w:t>
      </w:r>
      <w:r w:rsidR="00811A12" w:rsidRPr="00D7176E">
        <w:rPr>
          <w:sz w:val="28"/>
          <w:szCs w:val="28"/>
        </w:rPr>
        <w:t>субъектов контроля</w:t>
      </w:r>
      <w:r w:rsidRPr="00D7176E">
        <w:rPr>
          <w:sz w:val="28"/>
          <w:szCs w:val="28"/>
        </w:rPr>
        <w:t>, указанных в</w:t>
      </w:r>
      <w:r w:rsidR="00811A12" w:rsidRPr="00D7176E">
        <w:rPr>
          <w:sz w:val="28"/>
          <w:szCs w:val="28"/>
        </w:rPr>
        <w:t xml:space="preserve"> «г» пункта 4 настоящего Порядка</w:t>
      </w:r>
      <w:r w:rsidRPr="00D7176E">
        <w:rPr>
          <w:sz w:val="28"/>
          <w:szCs w:val="28"/>
        </w:rPr>
        <w:t>;</w:t>
      </w:r>
    </w:p>
    <w:p w:rsidR="00063FD8" w:rsidRPr="00D7176E" w:rsidRDefault="00133081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б</w:t>
      </w:r>
      <w:r w:rsidR="00063FD8" w:rsidRPr="00D7176E">
        <w:rPr>
          <w:sz w:val="28"/>
          <w:szCs w:val="28"/>
        </w:rPr>
        <w:t>) закупок, избирательными комиссиями муниципальных образований;</w:t>
      </w:r>
    </w:p>
    <w:p w:rsidR="00063FD8" w:rsidRPr="00D7176E" w:rsidRDefault="00133081" w:rsidP="00A777D3">
      <w:pPr>
        <w:spacing w:after="240"/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в</w:t>
      </w:r>
      <w:r w:rsidR="00063FD8" w:rsidRPr="00D7176E">
        <w:rPr>
          <w:sz w:val="28"/>
          <w:szCs w:val="28"/>
        </w:rPr>
        <w:t>) изменений, вносимых в план-график, утвержденный на предшествующий финансовый год, в целях использования в соответствии с законодательством Российской Федерации экономии, полученной при осуществлении закупок.</w:t>
      </w:r>
    </w:p>
    <w:p w:rsidR="00063FD8" w:rsidRPr="00D7176E" w:rsidRDefault="00DD24AE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9</w:t>
      </w:r>
      <w:r w:rsidR="00063FD8" w:rsidRPr="00D7176E">
        <w:rPr>
          <w:sz w:val="28"/>
          <w:szCs w:val="28"/>
        </w:rPr>
        <w:t xml:space="preserve">. В целях проведения проверки, предусмотренной </w:t>
      </w:r>
      <w:r w:rsidR="006A0DA5" w:rsidRPr="00D7176E">
        <w:rPr>
          <w:sz w:val="28"/>
          <w:szCs w:val="28"/>
        </w:rPr>
        <w:t xml:space="preserve">пунктом </w:t>
      </w:r>
      <w:r w:rsidRPr="00D7176E">
        <w:rPr>
          <w:sz w:val="28"/>
          <w:szCs w:val="28"/>
        </w:rPr>
        <w:t>7</w:t>
      </w:r>
      <w:r w:rsidR="005F4768" w:rsidRPr="00D7176E">
        <w:rPr>
          <w:sz w:val="28"/>
          <w:szCs w:val="28"/>
        </w:rPr>
        <w:t xml:space="preserve"> настоящего Порядка</w:t>
      </w:r>
      <w:r w:rsidR="00063FD8" w:rsidRPr="00D7176E">
        <w:rPr>
          <w:sz w:val="28"/>
          <w:szCs w:val="28"/>
        </w:rPr>
        <w:t>, в отношении контролируемой информации, содержащейся в плане-графике, подлежащем размещению в единой информационной системе:</w:t>
      </w:r>
    </w:p>
    <w:p w:rsidR="004B615E" w:rsidRPr="00D7176E" w:rsidRDefault="004B615E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а) план-график, утвержденный в соответствии с пунктами 19 и 20 Положения субъектами контроля, после прохождения форматно-логической проверки, предусмотренной пунктом 21 Положения, направляется автоматически с использованием единой информационной системы в соответствующий орган контроля;</w:t>
      </w:r>
    </w:p>
    <w:p w:rsidR="00063FD8" w:rsidRPr="00D7176E" w:rsidRDefault="004B615E" w:rsidP="00A777D3">
      <w:pPr>
        <w:ind w:firstLine="709"/>
        <w:jc w:val="both"/>
        <w:divId w:val="1431245312"/>
        <w:rPr>
          <w:sz w:val="28"/>
          <w:szCs w:val="28"/>
        </w:rPr>
      </w:pPr>
      <w:proofErr w:type="gramStart"/>
      <w:r w:rsidRPr="00D7176E">
        <w:rPr>
          <w:sz w:val="28"/>
          <w:szCs w:val="28"/>
        </w:rPr>
        <w:t>б</w:t>
      </w:r>
      <w:r w:rsidR="00063FD8" w:rsidRPr="00D7176E">
        <w:rPr>
          <w:sz w:val="28"/>
          <w:szCs w:val="28"/>
        </w:rPr>
        <w:t xml:space="preserve">) в случае наличия в плане-графике закупок, оплата которых планируется по истечении планового периода, субъекты контроля прикладывают к утвержденному плану-графику,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по форме согласно приложению № </w:t>
      </w:r>
      <w:r w:rsidR="00AB6A7B" w:rsidRPr="00D7176E">
        <w:rPr>
          <w:sz w:val="28"/>
          <w:szCs w:val="28"/>
        </w:rPr>
        <w:t>1</w:t>
      </w:r>
      <w:r w:rsidR="00063FD8" w:rsidRPr="00D7176E">
        <w:rPr>
          <w:sz w:val="28"/>
          <w:szCs w:val="28"/>
        </w:rPr>
        <w:t>.</w:t>
      </w:r>
      <w:proofErr w:type="gramEnd"/>
      <w:r w:rsidR="00063FD8" w:rsidRPr="00D7176E">
        <w:rPr>
          <w:sz w:val="28"/>
          <w:szCs w:val="28"/>
        </w:rPr>
        <w:t xml:space="preserve"> Указанные сведения направляются в </w:t>
      </w:r>
      <w:r w:rsidR="00245B90" w:rsidRPr="00D7176E">
        <w:rPr>
          <w:sz w:val="28"/>
          <w:szCs w:val="28"/>
        </w:rPr>
        <w:t>ф</w:t>
      </w:r>
      <w:r w:rsidR="006A0DA5" w:rsidRPr="00D7176E">
        <w:rPr>
          <w:sz w:val="28"/>
          <w:szCs w:val="28"/>
        </w:rPr>
        <w:t>инансовое управление</w:t>
      </w:r>
      <w:r w:rsidR="00063FD8" w:rsidRPr="00D7176E">
        <w:rPr>
          <w:sz w:val="28"/>
          <w:szCs w:val="28"/>
        </w:rPr>
        <w:t xml:space="preserve"> одновременно с направлением плана-графика;</w:t>
      </w:r>
    </w:p>
    <w:p w:rsidR="00063FD8" w:rsidRPr="00D7176E" w:rsidRDefault="00063FD8" w:rsidP="00A777D3">
      <w:pPr>
        <w:spacing w:after="240"/>
        <w:ind w:firstLine="709"/>
        <w:jc w:val="both"/>
        <w:divId w:val="1431245312"/>
        <w:rPr>
          <w:sz w:val="28"/>
          <w:szCs w:val="28"/>
        </w:rPr>
      </w:pPr>
      <w:proofErr w:type="gramStart"/>
      <w:r w:rsidRPr="00D7176E">
        <w:rPr>
          <w:sz w:val="28"/>
          <w:szCs w:val="28"/>
        </w:rPr>
        <w:t>в) субъекты контроля, являющиеся лицами, указанными в</w:t>
      </w:r>
      <w:r w:rsidR="00DD24AE" w:rsidRPr="00D7176E">
        <w:rPr>
          <w:sz w:val="28"/>
          <w:szCs w:val="28"/>
        </w:rPr>
        <w:t xml:space="preserve"> «б» и «в» настоящего Порядка</w:t>
      </w:r>
      <w:r w:rsidRPr="00D7176E">
        <w:rPr>
          <w:sz w:val="28"/>
          <w:szCs w:val="28"/>
        </w:rPr>
        <w:t xml:space="preserve">, формируют и размещают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6A0DA5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Интернет</w:t>
      </w:r>
      <w:r w:rsidR="006A0DA5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показатели выплат по расходам на закупку товаров, работ, услуг на соответствующий финансовый год и плановый период, осуществляемую в соответствии с Федеральным законом, включенные в планы финансово-хозяйственной деятельности муниципальных учреждений, за</w:t>
      </w:r>
      <w:proofErr w:type="gramEnd"/>
      <w:r w:rsidRPr="00D7176E">
        <w:rPr>
          <w:sz w:val="28"/>
          <w:szCs w:val="28"/>
        </w:rPr>
        <w:t xml:space="preserve"> исключением показателей, не подлежащих в соответствии с законодательством Российской Федерации размещению на указанном официальном сайте. Указанные показатели </w:t>
      </w:r>
      <w:r w:rsidRPr="00D7176E">
        <w:rPr>
          <w:sz w:val="28"/>
          <w:szCs w:val="28"/>
        </w:rPr>
        <w:lastRenderedPageBreak/>
        <w:t xml:space="preserve">направляются в </w:t>
      </w:r>
      <w:r w:rsidR="00245B90" w:rsidRPr="00D7176E">
        <w:rPr>
          <w:sz w:val="28"/>
          <w:szCs w:val="28"/>
        </w:rPr>
        <w:t>ф</w:t>
      </w:r>
      <w:r w:rsidR="006A0DA5" w:rsidRPr="00D7176E">
        <w:rPr>
          <w:sz w:val="28"/>
          <w:szCs w:val="28"/>
        </w:rPr>
        <w:t>инансовое управление</w:t>
      </w:r>
      <w:r w:rsidRPr="00D7176E">
        <w:rPr>
          <w:sz w:val="28"/>
          <w:szCs w:val="28"/>
        </w:rPr>
        <w:t xml:space="preserve"> одновременно с направлением плана-графика в соответствии с подпунктом </w:t>
      </w:r>
      <w:r w:rsidR="006A0DA5" w:rsidRPr="00D7176E">
        <w:rPr>
          <w:sz w:val="28"/>
          <w:szCs w:val="28"/>
        </w:rPr>
        <w:t>«а»</w:t>
      </w:r>
      <w:r w:rsidRPr="00D7176E">
        <w:rPr>
          <w:sz w:val="28"/>
          <w:szCs w:val="28"/>
        </w:rPr>
        <w:t xml:space="preserve"> настоящего пункта. </w:t>
      </w:r>
    </w:p>
    <w:p w:rsidR="002544BE" w:rsidRPr="00D7176E" w:rsidRDefault="006A0DA5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>10. Финансовое управление</w:t>
      </w:r>
      <w:r w:rsidR="00063FD8" w:rsidRPr="00D7176E">
        <w:rPr>
          <w:sz w:val="28"/>
          <w:szCs w:val="28"/>
        </w:rPr>
        <w:t xml:space="preserve"> не позднее одного рабочего дня со дня, следующего за днем поступления плана-графика в соответствии с </w:t>
      </w:r>
      <w:r w:rsidRPr="00D7176E">
        <w:rPr>
          <w:sz w:val="28"/>
          <w:szCs w:val="28"/>
        </w:rPr>
        <w:t>подпунктом «а»</w:t>
      </w:r>
      <w:r w:rsidR="00063FD8" w:rsidRPr="00D7176E">
        <w:rPr>
          <w:sz w:val="28"/>
          <w:szCs w:val="28"/>
        </w:rPr>
        <w:t xml:space="preserve"> </w:t>
      </w:r>
      <w:r w:rsidR="002544BE" w:rsidRPr="00D7176E">
        <w:rPr>
          <w:sz w:val="28"/>
          <w:szCs w:val="28"/>
        </w:rPr>
        <w:t>пункта 9 настоящего Порядка</w:t>
      </w:r>
      <w:r w:rsidR="00063FD8" w:rsidRPr="00D7176E">
        <w:rPr>
          <w:sz w:val="28"/>
          <w:szCs w:val="28"/>
        </w:rPr>
        <w:t>:</w:t>
      </w:r>
      <w:r w:rsidR="002544BE" w:rsidRPr="00D7176E">
        <w:rPr>
          <w:sz w:val="28"/>
          <w:szCs w:val="28"/>
        </w:rPr>
        <w:t xml:space="preserve"> </w:t>
      </w:r>
    </w:p>
    <w:p w:rsidR="004B615E" w:rsidRPr="00D7176E" w:rsidRDefault="002544BE" w:rsidP="00A777D3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 xml:space="preserve">- </w:t>
      </w:r>
      <w:r w:rsidR="00063FD8" w:rsidRPr="00D7176E">
        <w:rPr>
          <w:sz w:val="28"/>
          <w:szCs w:val="28"/>
        </w:rPr>
        <w:t xml:space="preserve">проводит в соответствии с предусмотренную </w:t>
      </w:r>
      <w:r w:rsidR="006A0DA5" w:rsidRPr="00D7176E">
        <w:rPr>
          <w:sz w:val="28"/>
          <w:szCs w:val="28"/>
        </w:rPr>
        <w:t>подпунктом «а»</w:t>
      </w:r>
      <w:r w:rsidR="004B615E" w:rsidRPr="00D7176E">
        <w:rPr>
          <w:sz w:val="28"/>
          <w:szCs w:val="28"/>
        </w:rPr>
        <w:t xml:space="preserve"> пункта </w:t>
      </w:r>
      <w:r w:rsidR="006A0DA5" w:rsidRPr="00D7176E">
        <w:rPr>
          <w:sz w:val="28"/>
          <w:szCs w:val="28"/>
        </w:rPr>
        <w:t>7</w:t>
      </w:r>
      <w:r w:rsidR="00063FD8" w:rsidRPr="00D7176E">
        <w:rPr>
          <w:sz w:val="28"/>
          <w:szCs w:val="28"/>
        </w:rPr>
        <w:t xml:space="preserve"> настоящ</w:t>
      </w:r>
      <w:r w:rsidR="004B615E" w:rsidRPr="00D7176E">
        <w:rPr>
          <w:sz w:val="28"/>
          <w:szCs w:val="28"/>
        </w:rPr>
        <w:t>его Порядка</w:t>
      </w:r>
      <w:r w:rsidR="00063FD8" w:rsidRPr="00D7176E">
        <w:rPr>
          <w:sz w:val="28"/>
          <w:szCs w:val="28"/>
        </w:rPr>
        <w:t xml:space="preserve"> проверку, по результатам которой формирует с использованием единой информационной системы уведомление о соответствии кон</w:t>
      </w:r>
      <w:r w:rsidR="004B615E" w:rsidRPr="00D7176E">
        <w:rPr>
          <w:sz w:val="28"/>
          <w:szCs w:val="28"/>
        </w:rPr>
        <w:t>тролируемой информации настоящему Порядку</w:t>
      </w:r>
      <w:r w:rsidR="00063FD8" w:rsidRPr="00D7176E">
        <w:rPr>
          <w:sz w:val="28"/>
          <w:szCs w:val="28"/>
        </w:rPr>
        <w:t xml:space="preserve"> по форме согласно приложению № </w:t>
      </w:r>
      <w:r w:rsidR="00AB6A7B" w:rsidRPr="00D7176E">
        <w:rPr>
          <w:sz w:val="28"/>
          <w:szCs w:val="28"/>
        </w:rPr>
        <w:t>2</w:t>
      </w:r>
      <w:r w:rsidR="00063FD8" w:rsidRPr="00D7176E">
        <w:rPr>
          <w:sz w:val="28"/>
          <w:szCs w:val="28"/>
        </w:rPr>
        <w:t xml:space="preserve"> и направляет его субъекту </w:t>
      </w:r>
      <w:proofErr w:type="gramStart"/>
      <w:r w:rsidR="00063FD8" w:rsidRPr="00D7176E">
        <w:rPr>
          <w:sz w:val="28"/>
          <w:szCs w:val="28"/>
        </w:rPr>
        <w:t>контроля, за</w:t>
      </w:r>
      <w:proofErr w:type="gramEnd"/>
      <w:r w:rsidR="00063FD8" w:rsidRPr="00D7176E">
        <w:rPr>
          <w:sz w:val="28"/>
          <w:szCs w:val="28"/>
        </w:rPr>
        <w:t xml:space="preserve"> исключением случая выявления несоответствия контролируемой информации настоящим Правилам. При соответствии контролируемой информации настоящим Правилам план-график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настоящим Правилам;</w:t>
      </w:r>
    </w:p>
    <w:p w:rsidR="00063FD8" w:rsidRPr="00D7176E" w:rsidRDefault="002544BE" w:rsidP="00F7195E">
      <w:pPr>
        <w:ind w:firstLine="709"/>
        <w:jc w:val="both"/>
        <w:divId w:val="1431245312"/>
        <w:rPr>
          <w:sz w:val="28"/>
          <w:szCs w:val="28"/>
        </w:rPr>
      </w:pPr>
      <w:r w:rsidRPr="00D7176E">
        <w:rPr>
          <w:sz w:val="28"/>
          <w:szCs w:val="28"/>
        </w:rPr>
        <w:t xml:space="preserve">- </w:t>
      </w:r>
      <w:r w:rsidR="00063FD8" w:rsidRPr="00D7176E">
        <w:rPr>
          <w:sz w:val="28"/>
          <w:szCs w:val="28"/>
        </w:rPr>
        <w:t>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</w:t>
      </w:r>
      <w:r w:rsidR="004B615E" w:rsidRPr="00D7176E">
        <w:rPr>
          <w:sz w:val="28"/>
          <w:szCs w:val="28"/>
        </w:rPr>
        <w:t>ему Порядку</w:t>
      </w:r>
      <w:r w:rsidR="00063FD8" w:rsidRPr="00D7176E">
        <w:rPr>
          <w:sz w:val="28"/>
          <w:szCs w:val="28"/>
        </w:rPr>
        <w:t xml:space="preserve"> по форме, предусмотренной приложением № </w:t>
      </w:r>
      <w:r w:rsidR="00F7195E" w:rsidRPr="00D7176E">
        <w:rPr>
          <w:sz w:val="28"/>
          <w:szCs w:val="28"/>
        </w:rPr>
        <w:t>3</w:t>
      </w:r>
      <w:r w:rsidR="00063FD8" w:rsidRPr="00D7176E">
        <w:rPr>
          <w:sz w:val="28"/>
          <w:szCs w:val="28"/>
        </w:rPr>
        <w:t xml:space="preserve"> к настоящ</w:t>
      </w:r>
      <w:r w:rsidR="004B615E" w:rsidRPr="00D7176E">
        <w:rPr>
          <w:sz w:val="28"/>
          <w:szCs w:val="28"/>
        </w:rPr>
        <w:t>ему Порядку</w:t>
      </w:r>
      <w:r w:rsidR="00063FD8" w:rsidRPr="00D7176E">
        <w:rPr>
          <w:sz w:val="28"/>
          <w:szCs w:val="28"/>
        </w:rPr>
        <w:t>, план-график в единой информационной системе не размещается.</w:t>
      </w:r>
    </w:p>
    <w:p w:rsidR="00DD24AE" w:rsidRPr="00D7176E" w:rsidRDefault="00063FD8" w:rsidP="00A777D3">
      <w:pPr>
        <w:ind w:firstLine="709"/>
        <w:divId w:val="1647392102"/>
        <w:rPr>
          <w:rFonts w:eastAsia="Times New Roman"/>
          <w:sz w:val="28"/>
          <w:szCs w:val="28"/>
        </w:rPr>
      </w:pPr>
      <w:r w:rsidRPr="00D7176E">
        <w:rPr>
          <w:rStyle w:val="docuntyped-number"/>
          <w:rFonts w:eastAsia="Times New Roman"/>
          <w:sz w:val="28"/>
          <w:szCs w:val="28"/>
        </w:rPr>
        <w:t xml:space="preserve">III. </w:t>
      </w:r>
      <w:r w:rsidR="00DD24AE" w:rsidRPr="00D7176E">
        <w:rPr>
          <w:sz w:val="28"/>
          <w:szCs w:val="28"/>
        </w:rPr>
        <w:t xml:space="preserve">Взаимодействие </w:t>
      </w:r>
      <w:r w:rsidR="00245B90" w:rsidRPr="00D7176E">
        <w:rPr>
          <w:sz w:val="28"/>
          <w:szCs w:val="28"/>
        </w:rPr>
        <w:t>ф</w:t>
      </w:r>
      <w:r w:rsidR="00257FFA" w:rsidRPr="00D7176E">
        <w:rPr>
          <w:sz w:val="28"/>
          <w:szCs w:val="28"/>
        </w:rPr>
        <w:t>инансового управления</w:t>
      </w:r>
      <w:r w:rsidR="00DD24AE" w:rsidRPr="00D7176E">
        <w:rPr>
          <w:sz w:val="28"/>
          <w:szCs w:val="28"/>
        </w:rPr>
        <w:t xml:space="preserve"> с субъектами контроля  при </w:t>
      </w:r>
      <w:r w:rsidR="00DD24AE" w:rsidRPr="00D7176E">
        <w:rPr>
          <w:rStyle w:val="docuntyped-name"/>
          <w:rFonts w:eastAsia="Times New Roman"/>
          <w:sz w:val="28"/>
          <w:szCs w:val="28"/>
        </w:rPr>
        <w:t>исполнении контрактов, заключенных в соответствии с положения Федерального закона.</w:t>
      </w:r>
    </w:p>
    <w:p w:rsidR="00DD24AE" w:rsidRPr="00D7176E" w:rsidRDefault="00DD24AE" w:rsidP="00A777D3">
      <w:pPr>
        <w:ind w:firstLine="709"/>
        <w:jc w:val="both"/>
        <w:textAlignment w:val="baseline"/>
        <w:divId w:val="1647392102"/>
        <w:rPr>
          <w:sz w:val="28"/>
          <w:szCs w:val="28"/>
        </w:rPr>
      </w:pPr>
    </w:p>
    <w:p w:rsidR="00DD24AE" w:rsidRPr="00D7176E" w:rsidRDefault="00DD24AE" w:rsidP="00A777D3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1</w:t>
      </w:r>
      <w:r w:rsidR="006A0DA5" w:rsidRPr="00D7176E">
        <w:rPr>
          <w:sz w:val="28"/>
          <w:szCs w:val="28"/>
        </w:rPr>
        <w:t>1</w:t>
      </w:r>
      <w:r w:rsidRPr="00D7176E">
        <w:rPr>
          <w:sz w:val="28"/>
          <w:szCs w:val="28"/>
        </w:rPr>
        <w:t xml:space="preserve">. Взаимодействие </w:t>
      </w:r>
      <w:r w:rsidR="00245B90" w:rsidRPr="00D7176E">
        <w:rPr>
          <w:sz w:val="28"/>
          <w:szCs w:val="28"/>
        </w:rPr>
        <w:t>ф</w:t>
      </w:r>
      <w:r w:rsidR="0042327B" w:rsidRPr="00D7176E">
        <w:rPr>
          <w:sz w:val="28"/>
          <w:szCs w:val="28"/>
        </w:rPr>
        <w:t>инансового управления</w:t>
      </w:r>
      <w:r w:rsidRPr="00D7176E">
        <w:rPr>
          <w:sz w:val="28"/>
          <w:szCs w:val="28"/>
        </w:rPr>
        <w:t xml:space="preserve"> с субъектами контроля</w:t>
      </w:r>
      <w:r w:rsidR="00811A12" w:rsidRPr="00D7176E">
        <w:rPr>
          <w:sz w:val="28"/>
          <w:szCs w:val="28"/>
        </w:rPr>
        <w:t xml:space="preserve"> при исполнении контрактов, заключенных в соответствии с  Федеральным законом</w:t>
      </w:r>
      <w:r w:rsidRPr="00D7176E">
        <w:rPr>
          <w:sz w:val="28"/>
          <w:szCs w:val="28"/>
        </w:rPr>
        <w:t xml:space="preserve">, осуществляется: </w:t>
      </w:r>
    </w:p>
    <w:p w:rsidR="00DD24AE" w:rsidRPr="00D7176E" w:rsidRDefault="00DD24AE" w:rsidP="00A777D3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при размещении в ЕИС посредством информационного взаимодействия объектов контроля в форме электронного документа в соответствии с едиными форматами, установленными Министерством финансов Российской Федерации;</w:t>
      </w:r>
    </w:p>
    <w:p w:rsidR="00DD24AE" w:rsidRPr="00D7176E" w:rsidRDefault="00DD24AE" w:rsidP="00A777D3">
      <w:pPr>
        <w:spacing w:after="240"/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при </w:t>
      </w:r>
      <w:r w:rsidR="00442B8D" w:rsidRPr="00D7176E">
        <w:rPr>
          <w:sz w:val="28"/>
          <w:szCs w:val="28"/>
        </w:rPr>
        <w:t xml:space="preserve">проведении проверки </w:t>
      </w:r>
      <w:r w:rsidRPr="00D7176E">
        <w:rPr>
          <w:sz w:val="28"/>
          <w:szCs w:val="28"/>
        </w:rPr>
        <w:t>информации об объектах контроля, сведения о которых не составляют государственную тайну и не подлежащих в соответствии с Федеральным законом размещению в ЕИС в электронном виде, посредст</w:t>
      </w:r>
      <w:r w:rsidR="0042327B" w:rsidRPr="00D7176E">
        <w:rPr>
          <w:sz w:val="28"/>
          <w:szCs w:val="28"/>
        </w:rPr>
        <w:t>вом автоматизированной системы «</w:t>
      </w:r>
      <w:proofErr w:type="spellStart"/>
      <w:r w:rsidR="0042327B" w:rsidRPr="00D7176E">
        <w:rPr>
          <w:sz w:val="28"/>
          <w:szCs w:val="28"/>
        </w:rPr>
        <w:t>АЦК-Финансы</w:t>
      </w:r>
      <w:proofErr w:type="spellEnd"/>
      <w:r w:rsidR="0042327B" w:rsidRPr="00D7176E">
        <w:rPr>
          <w:sz w:val="28"/>
          <w:szCs w:val="28"/>
        </w:rPr>
        <w:t>» (далее – «</w:t>
      </w:r>
      <w:proofErr w:type="spellStart"/>
      <w:r w:rsidR="0042327B" w:rsidRPr="00D7176E">
        <w:rPr>
          <w:sz w:val="28"/>
          <w:szCs w:val="28"/>
        </w:rPr>
        <w:t>АЦК-Финансы</w:t>
      </w:r>
      <w:proofErr w:type="spellEnd"/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>);</w:t>
      </w:r>
    </w:p>
    <w:p w:rsidR="00DD24AE" w:rsidRPr="00D7176E" w:rsidRDefault="00442B8D" w:rsidP="00A777D3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1</w:t>
      </w:r>
      <w:r w:rsidR="0042327B" w:rsidRPr="00D7176E">
        <w:rPr>
          <w:sz w:val="28"/>
          <w:szCs w:val="28"/>
        </w:rPr>
        <w:t>2</w:t>
      </w:r>
      <w:r w:rsidR="00245B90" w:rsidRPr="00D7176E">
        <w:rPr>
          <w:sz w:val="28"/>
          <w:szCs w:val="28"/>
        </w:rPr>
        <w:t>. Взаимодействие ф</w:t>
      </w:r>
      <w:r w:rsidR="00DD24AE" w:rsidRPr="00D7176E">
        <w:rPr>
          <w:sz w:val="28"/>
          <w:szCs w:val="28"/>
        </w:rPr>
        <w:t>ин</w:t>
      </w:r>
      <w:r w:rsidR="0042327B" w:rsidRPr="00D7176E">
        <w:rPr>
          <w:sz w:val="28"/>
          <w:szCs w:val="28"/>
        </w:rPr>
        <w:t xml:space="preserve">ансового </w:t>
      </w:r>
      <w:r w:rsidR="00DD24AE" w:rsidRPr="00D7176E">
        <w:rPr>
          <w:sz w:val="28"/>
          <w:szCs w:val="28"/>
        </w:rPr>
        <w:t>управления с субъектами контроля в части осуществления контроля объектов, сведения о которых не составляют государственную тайну и не подлежащих в соответствии с Федеральным законом N 44-ФЗ размещению в ЕИС, осуществляется с учетом следующих особенностей:</w:t>
      </w:r>
    </w:p>
    <w:p w:rsidR="00DD24AE" w:rsidRPr="00D7176E" w:rsidRDefault="00DD24AE" w:rsidP="00A777D3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а) субъекты контроля, ук</w:t>
      </w:r>
      <w:r w:rsidR="0042327B" w:rsidRPr="00D7176E">
        <w:rPr>
          <w:sz w:val="28"/>
          <w:szCs w:val="28"/>
        </w:rPr>
        <w:t>азанные в подпункте «а»</w:t>
      </w:r>
      <w:r w:rsidR="00442B8D" w:rsidRPr="00D7176E">
        <w:rPr>
          <w:sz w:val="28"/>
          <w:szCs w:val="28"/>
        </w:rPr>
        <w:t xml:space="preserve"> пункта 4</w:t>
      </w:r>
      <w:r w:rsidRPr="00D7176E">
        <w:rPr>
          <w:sz w:val="28"/>
          <w:szCs w:val="28"/>
        </w:rPr>
        <w:t xml:space="preserve"> настоящего Порядка, обеспечивают своевременное формирование в </w:t>
      </w:r>
      <w:r w:rsidR="0042327B" w:rsidRPr="00D7176E">
        <w:rPr>
          <w:sz w:val="28"/>
          <w:szCs w:val="28"/>
        </w:rPr>
        <w:t>«</w:t>
      </w:r>
      <w:proofErr w:type="spellStart"/>
      <w:r w:rsidRPr="00D7176E">
        <w:rPr>
          <w:sz w:val="28"/>
          <w:szCs w:val="28"/>
        </w:rPr>
        <w:t>АЦК-Финансы</w:t>
      </w:r>
      <w:proofErr w:type="spellEnd"/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</w:t>
      </w:r>
      <w:r w:rsidRPr="00D7176E">
        <w:rPr>
          <w:sz w:val="28"/>
          <w:szCs w:val="28"/>
        </w:rPr>
        <w:lastRenderedPageBreak/>
        <w:t xml:space="preserve">электронного документа </w:t>
      </w:r>
      <w:r w:rsidR="0042327B" w:rsidRPr="00D7176E">
        <w:rPr>
          <w:sz w:val="28"/>
          <w:szCs w:val="28"/>
        </w:rPr>
        <w:t>«Договор»</w:t>
      </w:r>
      <w:r w:rsidRPr="00D7176E">
        <w:rPr>
          <w:sz w:val="28"/>
          <w:szCs w:val="28"/>
        </w:rPr>
        <w:t>,</w:t>
      </w:r>
      <w:r w:rsidR="00AB6A7B" w:rsidRPr="00D7176E">
        <w:rPr>
          <w:sz w:val="28"/>
          <w:szCs w:val="28"/>
        </w:rPr>
        <w:t xml:space="preserve"> с обязательным указанием поля «</w:t>
      </w:r>
      <w:r w:rsidRPr="00D7176E">
        <w:rPr>
          <w:sz w:val="28"/>
          <w:szCs w:val="28"/>
        </w:rPr>
        <w:t>Тип договора</w:t>
      </w:r>
      <w:r w:rsidR="00AB6A7B" w:rsidRPr="00D7176E">
        <w:rPr>
          <w:sz w:val="28"/>
          <w:szCs w:val="28"/>
        </w:rPr>
        <w:t>» значения «</w:t>
      </w:r>
      <w:r w:rsidRPr="00D7176E">
        <w:rPr>
          <w:sz w:val="28"/>
          <w:szCs w:val="28"/>
        </w:rPr>
        <w:t xml:space="preserve">Малые </w:t>
      </w:r>
      <w:r w:rsidR="00497C97" w:rsidRPr="00D7176E">
        <w:rPr>
          <w:sz w:val="28"/>
          <w:szCs w:val="28"/>
        </w:rPr>
        <w:t>закупки</w:t>
      </w:r>
      <w:r w:rsidR="00AB6A7B" w:rsidRPr="00D7176E">
        <w:rPr>
          <w:sz w:val="28"/>
          <w:szCs w:val="28"/>
        </w:rPr>
        <w:t>»</w:t>
      </w:r>
      <w:r w:rsidR="00497C97" w:rsidRPr="00D7176E">
        <w:rPr>
          <w:sz w:val="28"/>
          <w:szCs w:val="28"/>
        </w:rPr>
        <w:t xml:space="preserve">. </w:t>
      </w:r>
      <w:r w:rsidR="00D40EF7" w:rsidRPr="00D7176E">
        <w:rPr>
          <w:sz w:val="28"/>
          <w:szCs w:val="28"/>
        </w:rPr>
        <w:t>Формирование электронного документа «Договор» в «</w:t>
      </w:r>
      <w:proofErr w:type="spellStart"/>
      <w:r w:rsidR="00D40EF7" w:rsidRPr="00D7176E">
        <w:rPr>
          <w:sz w:val="28"/>
          <w:szCs w:val="28"/>
        </w:rPr>
        <w:t>АЦК-Финансы</w:t>
      </w:r>
      <w:proofErr w:type="spellEnd"/>
      <w:r w:rsidR="00D40EF7" w:rsidRPr="00D7176E">
        <w:rPr>
          <w:sz w:val="28"/>
          <w:szCs w:val="28"/>
        </w:rPr>
        <w:t xml:space="preserve">» проводится в течение 3 (трех) рабочих дней с момента заключения муниципального контракта. </w:t>
      </w:r>
      <w:r w:rsidR="00497C97" w:rsidRPr="00D7176E">
        <w:rPr>
          <w:sz w:val="28"/>
          <w:szCs w:val="28"/>
        </w:rPr>
        <w:t>Субъект контроля на статусе «Отложен» к  «Договору»</w:t>
      </w:r>
      <w:r w:rsidRPr="00D7176E">
        <w:rPr>
          <w:sz w:val="28"/>
          <w:szCs w:val="28"/>
        </w:rPr>
        <w:t xml:space="preserve"> прикрепля</w:t>
      </w:r>
      <w:r w:rsidR="00497C97" w:rsidRPr="00D7176E">
        <w:rPr>
          <w:sz w:val="28"/>
          <w:szCs w:val="28"/>
        </w:rPr>
        <w:t>е</w:t>
      </w:r>
      <w:r w:rsidRPr="00D7176E">
        <w:rPr>
          <w:sz w:val="28"/>
          <w:szCs w:val="28"/>
        </w:rPr>
        <w:t>т подтверждающие сканированные копии документов</w:t>
      </w:r>
      <w:r w:rsidR="00497C97" w:rsidRPr="00D7176E">
        <w:rPr>
          <w:sz w:val="28"/>
          <w:szCs w:val="28"/>
        </w:rPr>
        <w:t xml:space="preserve"> и подписывает электронной подписью лиц, имеющих право действовать от имени субъекта контроля, для п</w:t>
      </w:r>
      <w:r w:rsidR="0042327B" w:rsidRPr="00D7176E">
        <w:rPr>
          <w:sz w:val="28"/>
          <w:szCs w:val="28"/>
        </w:rPr>
        <w:t>ередачи электронного документа «</w:t>
      </w:r>
      <w:r w:rsidR="00497C97" w:rsidRPr="00D7176E">
        <w:rPr>
          <w:sz w:val="28"/>
          <w:szCs w:val="28"/>
        </w:rPr>
        <w:t>Договор</w:t>
      </w:r>
      <w:r w:rsidR="0042327B" w:rsidRPr="00D7176E">
        <w:rPr>
          <w:sz w:val="28"/>
          <w:szCs w:val="28"/>
        </w:rPr>
        <w:t>»</w:t>
      </w:r>
      <w:r w:rsidR="00497C97" w:rsidRPr="00D7176E">
        <w:rPr>
          <w:sz w:val="28"/>
          <w:szCs w:val="28"/>
        </w:rPr>
        <w:t xml:space="preserve"> </w:t>
      </w:r>
      <w:r w:rsidR="0042327B" w:rsidRPr="00D7176E">
        <w:rPr>
          <w:sz w:val="28"/>
          <w:szCs w:val="28"/>
        </w:rPr>
        <w:t>на проверку</w:t>
      </w:r>
      <w:r w:rsidR="00497C97" w:rsidRPr="00D7176E">
        <w:rPr>
          <w:sz w:val="28"/>
          <w:szCs w:val="28"/>
        </w:rPr>
        <w:t>.</w:t>
      </w:r>
    </w:p>
    <w:p w:rsidR="00DD24AE" w:rsidRPr="00D7176E" w:rsidRDefault="0042327B" w:rsidP="00AB6A7B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Финансовое управление</w:t>
      </w:r>
      <w:r w:rsidR="00DD24AE" w:rsidRPr="00D7176E">
        <w:rPr>
          <w:sz w:val="28"/>
          <w:szCs w:val="28"/>
        </w:rPr>
        <w:t xml:space="preserve"> осуществляет контроль обще</w:t>
      </w:r>
      <w:r w:rsidR="00AB6A7B" w:rsidRPr="00D7176E">
        <w:rPr>
          <w:sz w:val="28"/>
          <w:szCs w:val="28"/>
        </w:rPr>
        <w:t>й суммы электронного документа «</w:t>
      </w:r>
      <w:r w:rsidR="00DD24AE" w:rsidRPr="00D7176E">
        <w:rPr>
          <w:sz w:val="28"/>
          <w:szCs w:val="28"/>
        </w:rPr>
        <w:t>Договор</w:t>
      </w:r>
      <w:r w:rsidR="00AB6A7B"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на предмет </w:t>
      </w:r>
      <w:proofErr w:type="spellStart"/>
      <w:r w:rsidR="00DD24AE" w:rsidRPr="00D7176E">
        <w:rPr>
          <w:sz w:val="28"/>
          <w:szCs w:val="28"/>
        </w:rPr>
        <w:t>непревыш</w:t>
      </w:r>
      <w:r w:rsidR="00AB6A7B" w:rsidRPr="00D7176E">
        <w:rPr>
          <w:sz w:val="28"/>
          <w:szCs w:val="28"/>
        </w:rPr>
        <w:t>ения</w:t>
      </w:r>
      <w:proofErr w:type="spellEnd"/>
      <w:r w:rsidR="00AB6A7B" w:rsidRPr="00D7176E">
        <w:rPr>
          <w:sz w:val="28"/>
          <w:szCs w:val="28"/>
        </w:rPr>
        <w:t xml:space="preserve"> суммы указанной в разделе «Особые закупки»</w:t>
      </w:r>
      <w:r w:rsidR="00DD24AE" w:rsidRPr="00D7176E">
        <w:rPr>
          <w:sz w:val="28"/>
          <w:szCs w:val="28"/>
        </w:rPr>
        <w:t xml:space="preserve"> плана-графика закупок. Срок </w:t>
      </w:r>
      <w:r w:rsidRPr="00D7176E">
        <w:rPr>
          <w:sz w:val="28"/>
          <w:szCs w:val="28"/>
        </w:rPr>
        <w:t>проведения контроля составляет 2</w:t>
      </w:r>
      <w:r w:rsidR="00DD24AE" w:rsidRPr="00D7176E">
        <w:rPr>
          <w:sz w:val="28"/>
          <w:szCs w:val="28"/>
        </w:rPr>
        <w:t xml:space="preserve"> (</w:t>
      </w:r>
      <w:r w:rsidRPr="00D7176E">
        <w:rPr>
          <w:sz w:val="28"/>
          <w:szCs w:val="28"/>
        </w:rPr>
        <w:t>два</w:t>
      </w:r>
      <w:r w:rsidR="00DD24AE" w:rsidRPr="00D7176E">
        <w:rPr>
          <w:sz w:val="28"/>
          <w:szCs w:val="28"/>
        </w:rPr>
        <w:t xml:space="preserve">) рабочих дня с момента </w:t>
      </w:r>
      <w:r w:rsidR="00497C97" w:rsidRPr="00D7176E">
        <w:rPr>
          <w:sz w:val="28"/>
          <w:szCs w:val="28"/>
        </w:rPr>
        <w:t>подписания</w:t>
      </w:r>
      <w:r w:rsidR="00DD24AE" w:rsidRPr="00D7176E">
        <w:rPr>
          <w:sz w:val="28"/>
          <w:szCs w:val="28"/>
        </w:rPr>
        <w:t xml:space="preserve"> электронного документа </w:t>
      </w:r>
      <w:r w:rsidR="00AB6A7B" w:rsidRPr="00D7176E">
        <w:rPr>
          <w:sz w:val="28"/>
          <w:szCs w:val="28"/>
        </w:rPr>
        <w:t>«</w:t>
      </w:r>
      <w:r w:rsidR="00DD24AE" w:rsidRPr="00D7176E">
        <w:rPr>
          <w:sz w:val="28"/>
          <w:szCs w:val="28"/>
        </w:rPr>
        <w:t>Договор</w:t>
      </w:r>
      <w:r w:rsidR="00AB6A7B"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</w:t>
      </w:r>
      <w:r w:rsidR="00497C97" w:rsidRPr="00D7176E">
        <w:rPr>
          <w:sz w:val="28"/>
          <w:szCs w:val="28"/>
        </w:rPr>
        <w:t>уполномоченными лицами</w:t>
      </w:r>
      <w:r w:rsidR="00DD24AE" w:rsidRPr="00D7176E">
        <w:rPr>
          <w:sz w:val="28"/>
          <w:szCs w:val="28"/>
        </w:rPr>
        <w:t>.</w:t>
      </w:r>
    </w:p>
    <w:p w:rsidR="00DD24AE" w:rsidRPr="00D7176E" w:rsidRDefault="00DD24AE" w:rsidP="00AB6A7B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По результатам </w:t>
      </w:r>
      <w:r w:rsidR="00245B90" w:rsidRPr="00D7176E">
        <w:rPr>
          <w:sz w:val="28"/>
          <w:szCs w:val="28"/>
        </w:rPr>
        <w:t>сотрудник ф</w:t>
      </w:r>
      <w:r w:rsidR="00AB6A7B" w:rsidRPr="00D7176E">
        <w:rPr>
          <w:sz w:val="28"/>
          <w:szCs w:val="28"/>
        </w:rPr>
        <w:t>инансового управления</w:t>
      </w:r>
      <w:r w:rsidR="00497C97" w:rsidRPr="00D7176E">
        <w:rPr>
          <w:sz w:val="28"/>
          <w:szCs w:val="28"/>
        </w:rPr>
        <w:t xml:space="preserve"> контроля выполняет действие </w:t>
      </w:r>
      <w:r w:rsidR="00AB6A7B" w:rsidRPr="00D7176E">
        <w:rPr>
          <w:sz w:val="28"/>
          <w:szCs w:val="28"/>
        </w:rPr>
        <w:t>«</w:t>
      </w:r>
      <w:r w:rsidR="00497C97" w:rsidRPr="00D7176E">
        <w:rPr>
          <w:sz w:val="28"/>
          <w:szCs w:val="28"/>
        </w:rPr>
        <w:t>Обработать</w:t>
      </w:r>
      <w:r w:rsidR="00AB6A7B" w:rsidRPr="00D7176E">
        <w:rPr>
          <w:sz w:val="28"/>
          <w:szCs w:val="28"/>
        </w:rPr>
        <w:t>»</w:t>
      </w:r>
      <w:r w:rsidR="00497C97" w:rsidRPr="00D7176E">
        <w:rPr>
          <w:sz w:val="28"/>
          <w:szCs w:val="28"/>
        </w:rPr>
        <w:t xml:space="preserve"> для п</w:t>
      </w:r>
      <w:r w:rsidR="00AB6A7B" w:rsidRPr="00D7176E">
        <w:rPr>
          <w:sz w:val="28"/>
          <w:szCs w:val="28"/>
        </w:rPr>
        <w:t>еревода электронного документа «</w:t>
      </w:r>
      <w:r w:rsidR="00497C97" w:rsidRPr="00D7176E">
        <w:rPr>
          <w:sz w:val="28"/>
          <w:szCs w:val="28"/>
        </w:rPr>
        <w:t>Договор</w:t>
      </w:r>
      <w:r w:rsidR="00AB6A7B" w:rsidRPr="00D7176E">
        <w:rPr>
          <w:sz w:val="28"/>
          <w:szCs w:val="28"/>
        </w:rPr>
        <w:t>» на статус «</w:t>
      </w:r>
      <w:r w:rsidR="00497C97" w:rsidRPr="00D7176E">
        <w:rPr>
          <w:sz w:val="28"/>
          <w:szCs w:val="28"/>
        </w:rPr>
        <w:t>Принят</w:t>
      </w:r>
      <w:r w:rsidR="00AB6A7B" w:rsidRPr="00D7176E">
        <w:rPr>
          <w:sz w:val="28"/>
          <w:szCs w:val="28"/>
        </w:rPr>
        <w:t>»</w:t>
      </w:r>
      <w:r w:rsidR="00497C97" w:rsidRPr="00D7176E">
        <w:rPr>
          <w:sz w:val="28"/>
          <w:szCs w:val="28"/>
        </w:rPr>
        <w:t xml:space="preserve">. </w:t>
      </w:r>
      <w:proofErr w:type="gramStart"/>
      <w:r w:rsidR="00497C97" w:rsidRPr="00D7176E">
        <w:rPr>
          <w:sz w:val="28"/>
          <w:szCs w:val="28"/>
        </w:rPr>
        <w:t xml:space="preserve">Электронный документ </w:t>
      </w:r>
      <w:r w:rsidR="00AB6A7B" w:rsidRPr="00D7176E">
        <w:rPr>
          <w:sz w:val="28"/>
          <w:szCs w:val="28"/>
        </w:rPr>
        <w:t>«Договор» перейдет на статус «Принят»</w:t>
      </w:r>
      <w:r w:rsidR="00497C97" w:rsidRPr="00D7176E">
        <w:rPr>
          <w:sz w:val="28"/>
          <w:szCs w:val="28"/>
        </w:rPr>
        <w:t xml:space="preserve"> и автоматически сформируется электронный документ </w:t>
      </w:r>
      <w:r w:rsidR="00AB6A7B" w:rsidRPr="00D7176E">
        <w:rPr>
          <w:sz w:val="28"/>
          <w:szCs w:val="28"/>
        </w:rPr>
        <w:t>«Бюджетное обязательство» на статусе «</w:t>
      </w:r>
      <w:r w:rsidR="00497C97" w:rsidRPr="00D7176E">
        <w:rPr>
          <w:sz w:val="28"/>
          <w:szCs w:val="28"/>
        </w:rPr>
        <w:t>Резерв</w:t>
      </w:r>
      <w:r w:rsidR="00AB6A7B" w:rsidRPr="00D7176E">
        <w:rPr>
          <w:sz w:val="28"/>
          <w:szCs w:val="28"/>
        </w:rPr>
        <w:t>»</w:t>
      </w:r>
      <w:r w:rsidR="00497C97" w:rsidRPr="00D7176E">
        <w:rPr>
          <w:sz w:val="28"/>
          <w:szCs w:val="28"/>
        </w:rPr>
        <w:t xml:space="preserve">, далее  </w:t>
      </w:r>
      <w:r w:rsidR="00AB6A7B" w:rsidRPr="00D7176E">
        <w:rPr>
          <w:sz w:val="28"/>
          <w:szCs w:val="28"/>
        </w:rPr>
        <w:t>переводит электронный документ «</w:t>
      </w:r>
      <w:r w:rsidRPr="00D7176E">
        <w:rPr>
          <w:sz w:val="28"/>
          <w:szCs w:val="28"/>
        </w:rPr>
        <w:t>Договор</w:t>
      </w:r>
      <w:r w:rsidR="00AB6A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на статус </w:t>
      </w:r>
      <w:r w:rsidR="00AB6A7B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Зарегистрирован</w:t>
      </w:r>
      <w:r w:rsidR="00AB6A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и</w:t>
      </w:r>
      <w:r w:rsidR="00AB6A7B" w:rsidRPr="00D7176E">
        <w:rPr>
          <w:sz w:val="28"/>
          <w:szCs w:val="28"/>
        </w:rPr>
        <w:t>ли «</w:t>
      </w:r>
      <w:r w:rsidRPr="00D7176E">
        <w:rPr>
          <w:sz w:val="28"/>
          <w:szCs w:val="28"/>
        </w:rPr>
        <w:t>Отказан</w:t>
      </w:r>
      <w:r w:rsidR="00AB6A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>.</w:t>
      </w:r>
      <w:proofErr w:type="gramEnd"/>
      <w:r w:rsidRPr="00D7176E">
        <w:rPr>
          <w:sz w:val="28"/>
          <w:szCs w:val="28"/>
        </w:rPr>
        <w:t xml:space="preserve"> </w:t>
      </w:r>
      <w:r w:rsidR="00AB6A7B" w:rsidRPr="00D7176E">
        <w:rPr>
          <w:sz w:val="28"/>
          <w:szCs w:val="28"/>
        </w:rPr>
        <w:t>Перевод электронного документа «</w:t>
      </w:r>
      <w:r w:rsidRPr="00D7176E">
        <w:rPr>
          <w:sz w:val="28"/>
          <w:szCs w:val="28"/>
        </w:rPr>
        <w:t>Договор</w:t>
      </w:r>
      <w:r w:rsidR="00AB6A7B" w:rsidRPr="00D7176E">
        <w:rPr>
          <w:sz w:val="28"/>
          <w:szCs w:val="28"/>
        </w:rPr>
        <w:t>» на статус «</w:t>
      </w:r>
      <w:r w:rsidRPr="00D7176E">
        <w:rPr>
          <w:sz w:val="28"/>
          <w:szCs w:val="28"/>
        </w:rPr>
        <w:t>Зарегистрирован</w:t>
      </w:r>
      <w:r w:rsidR="00AB6A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или </w:t>
      </w:r>
      <w:r w:rsidR="00AB6A7B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Отказан</w:t>
      </w:r>
      <w:r w:rsidR="00AB6A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свидетельствует о соответствии/несоответ</w:t>
      </w:r>
      <w:r w:rsidR="00497C97" w:rsidRPr="00D7176E">
        <w:rPr>
          <w:sz w:val="28"/>
          <w:szCs w:val="28"/>
        </w:rPr>
        <w:t>ствии контролируемой информации.</w:t>
      </w:r>
    </w:p>
    <w:p w:rsidR="00DD24AE" w:rsidRPr="00D7176E" w:rsidRDefault="00DD24AE" w:rsidP="00D40EF7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б) субъекты контроля, указанные в подпункте </w:t>
      </w:r>
      <w:r w:rsidR="00497C97" w:rsidRPr="00D7176E">
        <w:rPr>
          <w:sz w:val="28"/>
          <w:szCs w:val="28"/>
        </w:rPr>
        <w:t>«б» пункта 4</w:t>
      </w:r>
      <w:r w:rsidRPr="00D7176E">
        <w:rPr>
          <w:sz w:val="28"/>
          <w:szCs w:val="28"/>
        </w:rPr>
        <w:t xml:space="preserve"> настоящего Порядка, обеспечиваю</w:t>
      </w:r>
      <w:r w:rsidR="0042327B" w:rsidRPr="00D7176E">
        <w:rPr>
          <w:sz w:val="28"/>
          <w:szCs w:val="28"/>
        </w:rPr>
        <w:t>т своевременное формирование в «</w:t>
      </w:r>
      <w:proofErr w:type="spellStart"/>
      <w:r w:rsidR="0042327B" w:rsidRPr="00D7176E">
        <w:rPr>
          <w:sz w:val="28"/>
          <w:szCs w:val="28"/>
        </w:rPr>
        <w:t>АЦК-Финансы</w:t>
      </w:r>
      <w:proofErr w:type="spellEnd"/>
      <w:r w:rsidR="0042327B" w:rsidRPr="00D7176E">
        <w:rPr>
          <w:sz w:val="28"/>
          <w:szCs w:val="28"/>
        </w:rPr>
        <w:t>» электронного документа 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 прикреплением подтверждающих сканированных копий документов.</w:t>
      </w:r>
      <w:r w:rsidR="00D40EF7" w:rsidRPr="00D7176E">
        <w:rPr>
          <w:sz w:val="28"/>
          <w:szCs w:val="28"/>
        </w:rPr>
        <w:t xml:space="preserve"> Формирование электронного документа «Сведения об обязательствах и договоре БУ/АУ» в «</w:t>
      </w:r>
      <w:proofErr w:type="spellStart"/>
      <w:r w:rsidR="00D40EF7" w:rsidRPr="00D7176E">
        <w:rPr>
          <w:sz w:val="28"/>
          <w:szCs w:val="28"/>
        </w:rPr>
        <w:t>АЦК-Финансы</w:t>
      </w:r>
      <w:proofErr w:type="spellEnd"/>
      <w:r w:rsidR="00D40EF7" w:rsidRPr="00D7176E">
        <w:rPr>
          <w:sz w:val="28"/>
          <w:szCs w:val="28"/>
        </w:rPr>
        <w:t xml:space="preserve">» проводится в течение 3 (трех) рабочих дней с момента заключения договора. </w:t>
      </w:r>
      <w:r w:rsidRPr="00D7176E">
        <w:rPr>
          <w:sz w:val="28"/>
          <w:szCs w:val="28"/>
        </w:rPr>
        <w:t xml:space="preserve"> При заполнении поля </w:t>
      </w:r>
      <w:r w:rsidR="0042327B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Тип Договора</w:t>
      </w:r>
      <w:r w:rsidR="0042327B" w:rsidRPr="00D7176E">
        <w:rPr>
          <w:sz w:val="28"/>
          <w:szCs w:val="28"/>
        </w:rPr>
        <w:t>» указывается значение «</w:t>
      </w:r>
      <w:r w:rsidRPr="00D7176E">
        <w:rPr>
          <w:sz w:val="28"/>
          <w:szCs w:val="28"/>
        </w:rPr>
        <w:t>Малые закупки</w:t>
      </w:r>
      <w:r w:rsidR="0042327B" w:rsidRPr="00D7176E">
        <w:rPr>
          <w:sz w:val="28"/>
          <w:szCs w:val="28"/>
        </w:rPr>
        <w:t>», а при заполнении поля «</w:t>
      </w:r>
      <w:r w:rsidRPr="00D7176E">
        <w:rPr>
          <w:sz w:val="28"/>
          <w:szCs w:val="28"/>
        </w:rPr>
        <w:t>Вид Договора</w:t>
      </w:r>
      <w:r w:rsidR="0042327B" w:rsidRPr="00D7176E">
        <w:rPr>
          <w:sz w:val="28"/>
          <w:szCs w:val="28"/>
        </w:rPr>
        <w:t>» указываются значения «</w:t>
      </w:r>
      <w:r w:rsidRPr="00D7176E">
        <w:rPr>
          <w:sz w:val="28"/>
          <w:szCs w:val="28"/>
        </w:rPr>
        <w:t>44-ФЗ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или </w:t>
      </w:r>
      <w:r w:rsidR="0042327B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223-ФЗ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>.</w:t>
      </w:r>
    </w:p>
    <w:p w:rsidR="00DD24AE" w:rsidRPr="00D7176E" w:rsidRDefault="00DD24AE" w:rsidP="0042327B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Субъект контроля выполняет действие </w:t>
      </w:r>
      <w:r w:rsidR="0042327B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Завершить подготовку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для п</w:t>
      </w:r>
      <w:r w:rsidR="0042327B" w:rsidRPr="00D7176E">
        <w:rPr>
          <w:sz w:val="28"/>
          <w:szCs w:val="28"/>
        </w:rPr>
        <w:t>еревода электронного документа «</w:t>
      </w:r>
      <w:r w:rsidRPr="00D7176E">
        <w:rPr>
          <w:sz w:val="28"/>
          <w:szCs w:val="28"/>
        </w:rPr>
        <w:t>Сведения об обязательствах и договоре</w:t>
      </w:r>
      <w:r w:rsidR="00B7691B" w:rsidRPr="00D7176E">
        <w:rPr>
          <w:sz w:val="28"/>
          <w:szCs w:val="28"/>
        </w:rPr>
        <w:t xml:space="preserve"> БУ/АУ</w:t>
      </w:r>
      <w:r w:rsidR="0042327B" w:rsidRPr="00D7176E">
        <w:rPr>
          <w:sz w:val="28"/>
          <w:szCs w:val="28"/>
        </w:rPr>
        <w:t>» на статус «</w:t>
      </w:r>
      <w:r w:rsidR="00B7691B" w:rsidRPr="00D7176E">
        <w:rPr>
          <w:sz w:val="28"/>
          <w:szCs w:val="28"/>
        </w:rPr>
        <w:t>Подготовлен</w:t>
      </w:r>
      <w:r w:rsidR="0042327B" w:rsidRPr="00D7176E">
        <w:rPr>
          <w:sz w:val="28"/>
          <w:szCs w:val="28"/>
        </w:rPr>
        <w:t>»</w:t>
      </w:r>
      <w:r w:rsidR="00B7691B" w:rsidRPr="00D7176E">
        <w:rPr>
          <w:sz w:val="28"/>
          <w:szCs w:val="28"/>
        </w:rPr>
        <w:t>, далее  выполняет действия «Направить ФО» «Сведения об обязательствах и договоре БУ/АУ» переходят на статус «Принят»</w:t>
      </w:r>
    </w:p>
    <w:p w:rsidR="00DD24AE" w:rsidRPr="00D7176E" w:rsidRDefault="00DD24AE" w:rsidP="0042327B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После п</w:t>
      </w:r>
      <w:r w:rsidR="0042327B" w:rsidRPr="00D7176E">
        <w:rPr>
          <w:sz w:val="28"/>
          <w:szCs w:val="28"/>
        </w:rPr>
        <w:t>еревода электронного документа 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на статус </w:t>
      </w:r>
      <w:r w:rsidR="0042327B" w:rsidRPr="00D7176E">
        <w:rPr>
          <w:sz w:val="28"/>
          <w:szCs w:val="28"/>
        </w:rPr>
        <w:t>«</w:t>
      </w:r>
      <w:r w:rsidR="00B7691B" w:rsidRPr="00D7176E">
        <w:rPr>
          <w:sz w:val="28"/>
          <w:szCs w:val="28"/>
        </w:rPr>
        <w:t>Принят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субъект контроля подписывает электронный документ </w:t>
      </w:r>
      <w:r w:rsidR="0042327B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электронной подписью лица, имеющего право действо</w:t>
      </w:r>
      <w:r w:rsidR="00B7691B" w:rsidRPr="00D7176E">
        <w:rPr>
          <w:sz w:val="28"/>
          <w:szCs w:val="28"/>
        </w:rPr>
        <w:t xml:space="preserve">вать от имени субъекта </w:t>
      </w:r>
      <w:proofErr w:type="gramStart"/>
      <w:r w:rsidR="00B7691B" w:rsidRPr="00D7176E">
        <w:rPr>
          <w:sz w:val="28"/>
          <w:szCs w:val="28"/>
        </w:rPr>
        <w:t>контроля</w:t>
      </w:r>
      <w:proofErr w:type="gramEnd"/>
      <w:r w:rsidR="00B7691B" w:rsidRPr="00D7176E">
        <w:rPr>
          <w:sz w:val="28"/>
          <w:szCs w:val="28"/>
        </w:rPr>
        <w:t xml:space="preserve"> и направляет на контроль.</w:t>
      </w:r>
    </w:p>
    <w:p w:rsidR="00DD24AE" w:rsidRPr="00D7176E" w:rsidRDefault="0042327B" w:rsidP="0042327B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Финансовое управление</w:t>
      </w:r>
      <w:r w:rsidR="00DD24AE" w:rsidRPr="00D7176E">
        <w:rPr>
          <w:sz w:val="28"/>
          <w:szCs w:val="28"/>
        </w:rPr>
        <w:t xml:space="preserve"> осуществляет контроль общей су</w:t>
      </w:r>
      <w:r w:rsidRPr="00D7176E">
        <w:rPr>
          <w:sz w:val="28"/>
          <w:szCs w:val="28"/>
        </w:rPr>
        <w:t>ммы электронного документа «</w:t>
      </w:r>
      <w:r w:rsidR="00DD24AE" w:rsidRPr="00D7176E">
        <w:rPr>
          <w:sz w:val="28"/>
          <w:szCs w:val="28"/>
        </w:rPr>
        <w:t>Сведения об обязательствах и договоре БУ/АУ</w:t>
      </w:r>
      <w:r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на предмет </w:t>
      </w:r>
      <w:proofErr w:type="spellStart"/>
      <w:r w:rsidR="00DD24AE" w:rsidRPr="00D7176E">
        <w:rPr>
          <w:sz w:val="28"/>
          <w:szCs w:val="28"/>
        </w:rPr>
        <w:t>непревышения</w:t>
      </w:r>
      <w:proofErr w:type="spellEnd"/>
      <w:r w:rsidR="00DD24AE" w:rsidRPr="00D7176E">
        <w:rPr>
          <w:sz w:val="28"/>
          <w:szCs w:val="28"/>
        </w:rPr>
        <w:t xml:space="preserve"> суммы указанной в разделе </w:t>
      </w:r>
      <w:r w:rsidRPr="00D7176E">
        <w:rPr>
          <w:sz w:val="28"/>
          <w:szCs w:val="28"/>
        </w:rPr>
        <w:t>«</w:t>
      </w:r>
      <w:r w:rsidR="00DD24AE" w:rsidRPr="00D7176E">
        <w:rPr>
          <w:sz w:val="28"/>
          <w:szCs w:val="28"/>
        </w:rPr>
        <w:t>Особые закупки</w:t>
      </w:r>
      <w:r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плана-графика закупок. Срок </w:t>
      </w:r>
      <w:r w:rsidRPr="00D7176E">
        <w:rPr>
          <w:sz w:val="28"/>
          <w:szCs w:val="28"/>
        </w:rPr>
        <w:t>проведения контроля составляет 2</w:t>
      </w:r>
      <w:r w:rsidR="00DD24AE" w:rsidRPr="00D7176E">
        <w:rPr>
          <w:sz w:val="28"/>
          <w:szCs w:val="28"/>
        </w:rPr>
        <w:t xml:space="preserve"> (</w:t>
      </w:r>
      <w:r w:rsidRPr="00D7176E">
        <w:rPr>
          <w:sz w:val="28"/>
          <w:szCs w:val="28"/>
        </w:rPr>
        <w:t>два</w:t>
      </w:r>
      <w:r w:rsidR="00DD24AE" w:rsidRPr="00D7176E">
        <w:rPr>
          <w:sz w:val="28"/>
          <w:szCs w:val="28"/>
        </w:rPr>
        <w:t>) рабочих дня с момента перевода электронного докум</w:t>
      </w:r>
      <w:r w:rsidRPr="00D7176E">
        <w:rPr>
          <w:sz w:val="28"/>
          <w:szCs w:val="28"/>
        </w:rPr>
        <w:t>ента «</w:t>
      </w:r>
      <w:r w:rsidR="00DD24AE" w:rsidRPr="00D7176E">
        <w:rPr>
          <w:sz w:val="28"/>
          <w:szCs w:val="28"/>
        </w:rPr>
        <w:t xml:space="preserve">Сведения об </w:t>
      </w:r>
      <w:r w:rsidRPr="00D7176E">
        <w:rPr>
          <w:sz w:val="28"/>
          <w:szCs w:val="28"/>
        </w:rPr>
        <w:t>обязательствах и договоре БУ/АУ» на статус «</w:t>
      </w:r>
      <w:r w:rsidR="00DD24AE" w:rsidRPr="00D7176E">
        <w:rPr>
          <w:sz w:val="28"/>
          <w:szCs w:val="28"/>
        </w:rPr>
        <w:t>Принят</w:t>
      </w:r>
      <w:r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>.</w:t>
      </w:r>
    </w:p>
    <w:p w:rsidR="00DD24AE" w:rsidRPr="00D7176E" w:rsidRDefault="00DD24AE" w:rsidP="00AB6A7B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lastRenderedPageBreak/>
        <w:t xml:space="preserve">По результатам контроля </w:t>
      </w:r>
      <w:r w:rsidR="00AB6A7B" w:rsidRPr="00D7176E">
        <w:rPr>
          <w:sz w:val="28"/>
          <w:szCs w:val="28"/>
        </w:rPr>
        <w:t xml:space="preserve">сотрудник </w:t>
      </w:r>
      <w:r w:rsidR="00245B90" w:rsidRPr="00D7176E">
        <w:rPr>
          <w:sz w:val="28"/>
          <w:szCs w:val="28"/>
        </w:rPr>
        <w:t>ф</w:t>
      </w:r>
      <w:r w:rsidRPr="00D7176E">
        <w:rPr>
          <w:sz w:val="28"/>
          <w:szCs w:val="28"/>
        </w:rPr>
        <w:t>ин</w:t>
      </w:r>
      <w:r w:rsidR="0042327B" w:rsidRPr="00D7176E">
        <w:rPr>
          <w:sz w:val="28"/>
          <w:szCs w:val="28"/>
        </w:rPr>
        <w:t>ансово</w:t>
      </w:r>
      <w:r w:rsidR="00AB6A7B" w:rsidRPr="00D7176E">
        <w:rPr>
          <w:sz w:val="28"/>
          <w:szCs w:val="28"/>
        </w:rPr>
        <w:t>го</w:t>
      </w:r>
      <w:r w:rsidR="0042327B" w:rsidRPr="00D7176E">
        <w:rPr>
          <w:sz w:val="28"/>
          <w:szCs w:val="28"/>
        </w:rPr>
        <w:t xml:space="preserve"> </w:t>
      </w:r>
      <w:r w:rsidR="00AB6A7B" w:rsidRPr="00D7176E">
        <w:rPr>
          <w:sz w:val="28"/>
          <w:szCs w:val="28"/>
        </w:rPr>
        <w:t>управления</w:t>
      </w:r>
      <w:r w:rsidRPr="00D7176E">
        <w:rPr>
          <w:sz w:val="28"/>
          <w:szCs w:val="28"/>
        </w:rPr>
        <w:t xml:space="preserve"> </w:t>
      </w:r>
      <w:r w:rsidR="0042327B" w:rsidRPr="00D7176E">
        <w:rPr>
          <w:sz w:val="28"/>
          <w:szCs w:val="28"/>
        </w:rPr>
        <w:t>переводит электронный документ 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2327B" w:rsidRPr="00D7176E">
        <w:rPr>
          <w:sz w:val="28"/>
          <w:szCs w:val="28"/>
        </w:rPr>
        <w:t>» на статус «</w:t>
      </w:r>
      <w:r w:rsidRPr="00D7176E">
        <w:rPr>
          <w:sz w:val="28"/>
          <w:szCs w:val="28"/>
        </w:rPr>
        <w:t>Зарегистрирован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или </w:t>
      </w:r>
      <w:r w:rsidR="0042327B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Отказан</w:t>
      </w:r>
      <w:r w:rsidR="0042327B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>. Перевод электронного докуме</w:t>
      </w:r>
      <w:r w:rsidR="0042327B" w:rsidRPr="00D7176E">
        <w:rPr>
          <w:sz w:val="28"/>
          <w:szCs w:val="28"/>
        </w:rPr>
        <w:t>нта «</w:t>
      </w:r>
      <w:r w:rsidRPr="00D7176E">
        <w:rPr>
          <w:sz w:val="28"/>
          <w:szCs w:val="28"/>
        </w:rPr>
        <w:t xml:space="preserve">Сведения об </w:t>
      </w:r>
      <w:r w:rsidR="0042327B" w:rsidRPr="00D7176E">
        <w:rPr>
          <w:sz w:val="28"/>
          <w:szCs w:val="28"/>
        </w:rPr>
        <w:t>обязательствах и договоре БУ/АУ»</w:t>
      </w:r>
      <w:r w:rsidRPr="00D7176E">
        <w:rPr>
          <w:sz w:val="28"/>
          <w:szCs w:val="28"/>
        </w:rPr>
        <w:t xml:space="preserve"> на статус "Зарегистрирован" или "Отказан" свидетельствует о соответствии/несоответствии контролируемой информации. Субъект контроля осуществляет закупки после успешного прохождения контроля.</w:t>
      </w:r>
    </w:p>
    <w:p w:rsidR="00AB6A7B" w:rsidRPr="00D7176E" w:rsidRDefault="00AB6A7B" w:rsidP="00D40EF7">
      <w:pPr>
        <w:ind w:firstLine="709"/>
        <w:jc w:val="both"/>
        <w:textAlignment w:val="baseline"/>
        <w:divId w:val="1647392102"/>
        <w:rPr>
          <w:sz w:val="28"/>
          <w:szCs w:val="28"/>
        </w:rPr>
      </w:pPr>
    </w:p>
    <w:p w:rsidR="00DD24AE" w:rsidRPr="00D7176E" w:rsidRDefault="00A45E97" w:rsidP="00D40EF7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1</w:t>
      </w:r>
      <w:r w:rsidR="00D40EF7" w:rsidRPr="00D7176E">
        <w:rPr>
          <w:sz w:val="28"/>
          <w:szCs w:val="28"/>
        </w:rPr>
        <w:t>3</w:t>
      </w:r>
      <w:r w:rsidR="00245B90" w:rsidRPr="00D7176E">
        <w:rPr>
          <w:sz w:val="28"/>
          <w:szCs w:val="28"/>
        </w:rPr>
        <w:t>. Взаимодействие ф</w:t>
      </w:r>
      <w:r w:rsidR="00DD24AE" w:rsidRPr="00D7176E">
        <w:rPr>
          <w:sz w:val="28"/>
          <w:szCs w:val="28"/>
        </w:rPr>
        <w:t>ин</w:t>
      </w:r>
      <w:r w:rsidR="00470C7D" w:rsidRPr="00D7176E">
        <w:rPr>
          <w:sz w:val="28"/>
          <w:szCs w:val="28"/>
        </w:rPr>
        <w:t xml:space="preserve">ансового </w:t>
      </w:r>
      <w:r w:rsidR="00DD24AE" w:rsidRPr="00D7176E">
        <w:rPr>
          <w:sz w:val="28"/>
          <w:szCs w:val="28"/>
        </w:rPr>
        <w:t>управления с субъектами контроля при направлении извещения об осуществления закупки (приглашения принять участие в закрытом способе определения поставщика) осуществляется с учетом следующих особенностей:</w:t>
      </w:r>
    </w:p>
    <w:p w:rsidR="00DD24AE" w:rsidRPr="00D7176E" w:rsidRDefault="00DD24A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а) субъекты к</w:t>
      </w:r>
      <w:r w:rsidR="00AB6A7B" w:rsidRPr="00D7176E">
        <w:rPr>
          <w:sz w:val="28"/>
          <w:szCs w:val="28"/>
        </w:rPr>
        <w:t>онтроля, указанные в подпункте «а»</w:t>
      </w:r>
      <w:r w:rsidRPr="00D7176E">
        <w:rPr>
          <w:sz w:val="28"/>
          <w:szCs w:val="28"/>
        </w:rPr>
        <w:t xml:space="preserve"> пункта </w:t>
      </w:r>
      <w:r w:rsidR="00303729" w:rsidRPr="00D7176E">
        <w:rPr>
          <w:sz w:val="28"/>
          <w:szCs w:val="28"/>
        </w:rPr>
        <w:t>4</w:t>
      </w:r>
      <w:r w:rsidRPr="00D7176E">
        <w:rPr>
          <w:sz w:val="28"/>
          <w:szCs w:val="28"/>
        </w:rPr>
        <w:t xml:space="preserve"> настоящего Порядка, не </w:t>
      </w:r>
      <w:proofErr w:type="gramStart"/>
      <w:r w:rsidRPr="00D7176E">
        <w:rPr>
          <w:sz w:val="28"/>
          <w:szCs w:val="28"/>
        </w:rPr>
        <w:t>позднее</w:t>
      </w:r>
      <w:proofErr w:type="gramEnd"/>
      <w:r w:rsidRPr="00D7176E">
        <w:rPr>
          <w:sz w:val="28"/>
          <w:szCs w:val="28"/>
        </w:rPr>
        <w:t xml:space="preserve"> чем за 2 (два) рабочих дня до момента направлении извещения об осуществления закупки (приглашения принять участие в закрытом способе опред</w:t>
      </w:r>
      <w:r w:rsidR="002544BE" w:rsidRPr="00D7176E">
        <w:rPr>
          <w:sz w:val="28"/>
          <w:szCs w:val="28"/>
        </w:rPr>
        <w:t>еления поставщика) формируют в «</w:t>
      </w:r>
      <w:proofErr w:type="spellStart"/>
      <w:r w:rsidRPr="00D7176E">
        <w:rPr>
          <w:sz w:val="28"/>
          <w:szCs w:val="28"/>
        </w:rPr>
        <w:t>АЦК-Финансы</w:t>
      </w:r>
      <w:proofErr w:type="spellEnd"/>
      <w:r w:rsidR="002544BE" w:rsidRPr="00D7176E">
        <w:rPr>
          <w:sz w:val="28"/>
          <w:szCs w:val="28"/>
        </w:rPr>
        <w:t>» электронный документ «</w:t>
      </w:r>
      <w:r w:rsidRPr="00D7176E">
        <w:rPr>
          <w:sz w:val="28"/>
          <w:szCs w:val="28"/>
        </w:rPr>
        <w:t>Заявка на закупку продукции</w:t>
      </w:r>
      <w:r w:rsidR="002544BE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. В сформированном электронном документе </w:t>
      </w:r>
      <w:r w:rsidR="002544BE" w:rsidRPr="00D7176E">
        <w:rPr>
          <w:sz w:val="28"/>
          <w:szCs w:val="28"/>
        </w:rPr>
        <w:t>«Заявка на закупку продукции»</w:t>
      </w:r>
      <w:r w:rsidRPr="00D7176E">
        <w:rPr>
          <w:sz w:val="28"/>
          <w:szCs w:val="28"/>
        </w:rPr>
        <w:t xml:space="preserve"> субъекты контроля обязательно заполняют следующие поля:</w:t>
      </w:r>
    </w:p>
    <w:p w:rsidR="00DD24AE" w:rsidRPr="00D7176E" w:rsidRDefault="002544B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 «</w:t>
      </w:r>
      <w:r w:rsidR="00DD24AE" w:rsidRPr="00D7176E">
        <w:rPr>
          <w:sz w:val="28"/>
          <w:szCs w:val="28"/>
        </w:rPr>
        <w:t>Идентификационный код закупки</w:t>
      </w:r>
      <w:r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- указывается идентификационный код закупки, сформированный в проекте извещения об осуществлении закупки;</w:t>
      </w:r>
    </w:p>
    <w:p w:rsidR="00DD24AE" w:rsidRPr="00D7176E" w:rsidRDefault="002544B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«</w:t>
      </w:r>
      <w:r w:rsidR="00DD24AE" w:rsidRPr="00D7176E">
        <w:rPr>
          <w:sz w:val="28"/>
          <w:szCs w:val="28"/>
        </w:rPr>
        <w:t>Основание</w:t>
      </w:r>
      <w:r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- указываетс</w:t>
      </w:r>
      <w:r w:rsidR="0007670E" w:rsidRPr="00D7176E">
        <w:rPr>
          <w:sz w:val="28"/>
          <w:szCs w:val="28"/>
        </w:rPr>
        <w:t>я наименование объекта закупки</w:t>
      </w:r>
      <w:r w:rsidR="00DD24AE" w:rsidRPr="00D7176E">
        <w:rPr>
          <w:sz w:val="28"/>
          <w:szCs w:val="28"/>
        </w:rPr>
        <w:t>;</w:t>
      </w:r>
    </w:p>
    <w:p w:rsidR="00DD24AE" w:rsidRPr="00D7176E" w:rsidRDefault="002544B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«</w:t>
      </w:r>
      <w:r w:rsidR="00DD24AE" w:rsidRPr="00D7176E">
        <w:rPr>
          <w:sz w:val="28"/>
          <w:szCs w:val="28"/>
        </w:rPr>
        <w:t>Тип договора</w:t>
      </w:r>
      <w:r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- указывается способ определения поставщика (подрядчика, исполнителя).</w:t>
      </w:r>
    </w:p>
    <w:p w:rsidR="002544BE" w:rsidRPr="00D7176E" w:rsidRDefault="002544B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«Сумма» - указывается сумма закупки </w:t>
      </w:r>
      <w:proofErr w:type="gramStart"/>
      <w:r w:rsidRPr="00D7176E">
        <w:rPr>
          <w:sz w:val="28"/>
          <w:szCs w:val="28"/>
        </w:rPr>
        <w:t>согласно проекта</w:t>
      </w:r>
      <w:proofErr w:type="gramEnd"/>
      <w:r w:rsidRPr="00D7176E">
        <w:rPr>
          <w:sz w:val="28"/>
          <w:szCs w:val="28"/>
        </w:rPr>
        <w:t xml:space="preserve"> извещения об осуществлении закупки.</w:t>
      </w:r>
    </w:p>
    <w:p w:rsidR="00DD24AE" w:rsidRPr="00D7176E" w:rsidRDefault="00DD24A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Субъект контроля </w:t>
      </w:r>
      <w:r w:rsidR="00303729" w:rsidRPr="00D7176E">
        <w:rPr>
          <w:sz w:val="28"/>
          <w:szCs w:val="28"/>
        </w:rPr>
        <w:t xml:space="preserve">направляет </w:t>
      </w:r>
      <w:r w:rsidR="002544BE" w:rsidRPr="00D7176E">
        <w:rPr>
          <w:sz w:val="28"/>
          <w:szCs w:val="28"/>
        </w:rPr>
        <w:t>документ «Заявка на закупку продукции»</w:t>
      </w:r>
      <w:r w:rsidR="00303729" w:rsidRPr="00D7176E">
        <w:rPr>
          <w:sz w:val="28"/>
          <w:szCs w:val="28"/>
        </w:rPr>
        <w:t xml:space="preserve"> в </w:t>
      </w:r>
      <w:r w:rsidR="00245B90" w:rsidRPr="00D7176E">
        <w:rPr>
          <w:sz w:val="28"/>
          <w:szCs w:val="28"/>
        </w:rPr>
        <w:t>ф</w:t>
      </w:r>
      <w:r w:rsidR="002544BE" w:rsidRPr="00D7176E">
        <w:rPr>
          <w:sz w:val="28"/>
          <w:szCs w:val="28"/>
        </w:rPr>
        <w:t>инансовое управление</w:t>
      </w:r>
      <w:r w:rsidR="00303729" w:rsidRPr="00D7176E">
        <w:rPr>
          <w:sz w:val="28"/>
          <w:szCs w:val="28"/>
        </w:rPr>
        <w:t xml:space="preserve">.  </w:t>
      </w:r>
    </w:p>
    <w:p w:rsidR="00DD24AE" w:rsidRPr="00D7176E" w:rsidRDefault="0042327B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Финансовое управление</w:t>
      </w:r>
      <w:r w:rsidR="002544BE" w:rsidRPr="00D7176E">
        <w:rPr>
          <w:sz w:val="28"/>
          <w:szCs w:val="28"/>
        </w:rPr>
        <w:t xml:space="preserve"> в «</w:t>
      </w:r>
      <w:proofErr w:type="spellStart"/>
      <w:r w:rsidR="00DD24AE" w:rsidRPr="00D7176E">
        <w:rPr>
          <w:sz w:val="28"/>
          <w:szCs w:val="28"/>
        </w:rPr>
        <w:t>АЦК-Финансы</w:t>
      </w:r>
      <w:proofErr w:type="spellEnd"/>
      <w:r w:rsidR="002544BE"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согл</w:t>
      </w:r>
      <w:r w:rsidR="002544BE" w:rsidRPr="00D7176E">
        <w:rPr>
          <w:sz w:val="28"/>
          <w:szCs w:val="28"/>
        </w:rPr>
        <w:t>асовывает электронный документ «</w:t>
      </w:r>
      <w:r w:rsidR="00DD24AE" w:rsidRPr="00D7176E">
        <w:rPr>
          <w:sz w:val="28"/>
          <w:szCs w:val="28"/>
        </w:rPr>
        <w:t>Заявка на закупку продукции</w:t>
      </w:r>
      <w:r w:rsidR="002544BE"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и резервирует объемы финансового обеспечения соответствующие извещению о проведении закупки направленного для размещения в ЕИС. Согласо</w:t>
      </w:r>
      <w:r w:rsidR="002544BE" w:rsidRPr="00D7176E">
        <w:rPr>
          <w:sz w:val="28"/>
          <w:szCs w:val="28"/>
        </w:rPr>
        <w:t>вание электронных документов в «</w:t>
      </w:r>
      <w:proofErr w:type="spellStart"/>
      <w:r w:rsidR="00DD24AE" w:rsidRPr="00D7176E">
        <w:rPr>
          <w:sz w:val="28"/>
          <w:szCs w:val="28"/>
        </w:rPr>
        <w:t>АЦК-Финансы</w:t>
      </w:r>
      <w:proofErr w:type="spellEnd"/>
      <w:r w:rsidR="002544BE"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составляет </w:t>
      </w:r>
      <w:r w:rsidR="00303729" w:rsidRPr="00D7176E">
        <w:rPr>
          <w:sz w:val="28"/>
          <w:szCs w:val="28"/>
        </w:rPr>
        <w:t>1 (один)</w:t>
      </w:r>
      <w:r w:rsidR="00DD24AE" w:rsidRPr="00D7176E">
        <w:rPr>
          <w:sz w:val="28"/>
          <w:szCs w:val="28"/>
        </w:rPr>
        <w:t xml:space="preserve"> рабоч</w:t>
      </w:r>
      <w:r w:rsidR="00303729" w:rsidRPr="00D7176E">
        <w:rPr>
          <w:sz w:val="28"/>
          <w:szCs w:val="28"/>
        </w:rPr>
        <w:t>ий день</w:t>
      </w:r>
      <w:r w:rsidR="00DD24AE" w:rsidRPr="00D7176E">
        <w:rPr>
          <w:sz w:val="28"/>
          <w:szCs w:val="28"/>
        </w:rPr>
        <w:t xml:space="preserve"> с момента </w:t>
      </w:r>
      <w:r w:rsidR="00303729" w:rsidRPr="00D7176E">
        <w:rPr>
          <w:sz w:val="28"/>
          <w:szCs w:val="28"/>
        </w:rPr>
        <w:t>направления</w:t>
      </w:r>
      <w:r w:rsidR="00DD24AE" w:rsidRPr="00D7176E">
        <w:rPr>
          <w:sz w:val="28"/>
          <w:szCs w:val="28"/>
        </w:rPr>
        <w:t xml:space="preserve"> электронного документа </w:t>
      </w:r>
      <w:r w:rsidR="002544BE" w:rsidRPr="00D7176E">
        <w:rPr>
          <w:sz w:val="28"/>
          <w:szCs w:val="28"/>
        </w:rPr>
        <w:t>«Заявка на закупку продукции»</w:t>
      </w:r>
      <w:r w:rsidR="00DD24AE" w:rsidRPr="00D7176E">
        <w:rPr>
          <w:sz w:val="28"/>
          <w:szCs w:val="28"/>
        </w:rPr>
        <w:t>.</w:t>
      </w:r>
    </w:p>
    <w:p w:rsidR="00DD24AE" w:rsidRPr="00D7176E" w:rsidRDefault="00DD24A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По результатам контроля </w:t>
      </w:r>
      <w:r w:rsidR="00245B90" w:rsidRPr="00D7176E">
        <w:rPr>
          <w:sz w:val="28"/>
          <w:szCs w:val="28"/>
        </w:rPr>
        <w:t>сотрудник ф</w:t>
      </w:r>
      <w:r w:rsidR="002544BE" w:rsidRPr="00D7176E">
        <w:rPr>
          <w:sz w:val="28"/>
          <w:szCs w:val="28"/>
        </w:rPr>
        <w:t>инансового управления</w:t>
      </w:r>
      <w:r w:rsidRPr="00D7176E">
        <w:rPr>
          <w:sz w:val="28"/>
          <w:szCs w:val="28"/>
        </w:rPr>
        <w:t xml:space="preserve"> </w:t>
      </w:r>
      <w:r w:rsidR="002544BE" w:rsidRPr="00D7176E">
        <w:rPr>
          <w:sz w:val="28"/>
          <w:szCs w:val="28"/>
        </w:rPr>
        <w:t>переводит электронный документ «</w:t>
      </w:r>
      <w:r w:rsidRPr="00D7176E">
        <w:rPr>
          <w:sz w:val="28"/>
          <w:szCs w:val="28"/>
        </w:rPr>
        <w:t>Заявка за закупку продукции</w:t>
      </w:r>
      <w:r w:rsidR="002544BE" w:rsidRPr="00D7176E">
        <w:rPr>
          <w:sz w:val="28"/>
          <w:szCs w:val="28"/>
        </w:rPr>
        <w:t>» на статус «</w:t>
      </w:r>
      <w:r w:rsidR="00303729" w:rsidRPr="00D7176E">
        <w:rPr>
          <w:sz w:val="28"/>
          <w:szCs w:val="28"/>
        </w:rPr>
        <w:t>Принят</w:t>
      </w:r>
      <w:r w:rsidR="002544BE" w:rsidRPr="00D7176E">
        <w:rPr>
          <w:sz w:val="28"/>
          <w:szCs w:val="28"/>
        </w:rPr>
        <w:t>»</w:t>
      </w:r>
      <w:r w:rsidR="00303729" w:rsidRPr="00D7176E">
        <w:rPr>
          <w:sz w:val="28"/>
          <w:szCs w:val="28"/>
        </w:rPr>
        <w:t xml:space="preserve"> и создает Договор в статусе «Отложен»</w:t>
      </w:r>
      <w:r w:rsidRPr="00D7176E">
        <w:rPr>
          <w:sz w:val="28"/>
          <w:szCs w:val="28"/>
        </w:rPr>
        <w:t xml:space="preserve">. Перевод электронного документа </w:t>
      </w:r>
      <w:r w:rsidR="002544BE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Заявка на закупку продукции</w:t>
      </w:r>
      <w:r w:rsidR="002544BE" w:rsidRPr="00D7176E">
        <w:rPr>
          <w:sz w:val="28"/>
          <w:szCs w:val="28"/>
        </w:rPr>
        <w:t>» на статус «</w:t>
      </w:r>
      <w:r w:rsidR="00303729" w:rsidRPr="00D7176E">
        <w:rPr>
          <w:sz w:val="28"/>
          <w:szCs w:val="28"/>
        </w:rPr>
        <w:t>В обработке</w:t>
      </w:r>
      <w:r w:rsidR="002544BE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свидетельствует о согласовании и резервировании объемов финансового обеспечения, необходимого для осуществления закупки товаров, ра</w:t>
      </w:r>
      <w:r w:rsidR="0007670E" w:rsidRPr="00D7176E">
        <w:rPr>
          <w:sz w:val="28"/>
          <w:szCs w:val="28"/>
        </w:rPr>
        <w:t>бот, услуг.</w:t>
      </w:r>
    </w:p>
    <w:p w:rsidR="00DD24AE" w:rsidRPr="00D7176E" w:rsidRDefault="00DD24A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б) субъекты к</w:t>
      </w:r>
      <w:r w:rsidR="002544BE" w:rsidRPr="00D7176E">
        <w:rPr>
          <w:sz w:val="28"/>
          <w:szCs w:val="28"/>
        </w:rPr>
        <w:t>онтроля, указанные в подпункте «б»</w:t>
      </w:r>
      <w:r w:rsidRPr="00D7176E">
        <w:rPr>
          <w:sz w:val="28"/>
          <w:szCs w:val="28"/>
        </w:rPr>
        <w:t xml:space="preserve"> пункта 2 настоящего Порядка, не </w:t>
      </w:r>
      <w:proofErr w:type="gramStart"/>
      <w:r w:rsidRPr="00D7176E">
        <w:rPr>
          <w:sz w:val="28"/>
          <w:szCs w:val="28"/>
        </w:rPr>
        <w:t>позднее</w:t>
      </w:r>
      <w:proofErr w:type="gramEnd"/>
      <w:r w:rsidRPr="00D7176E">
        <w:rPr>
          <w:sz w:val="28"/>
          <w:szCs w:val="28"/>
        </w:rPr>
        <w:t xml:space="preserve"> чем за 2 (два) рабочих дня до момента направлении извещения об осуществления закупки (приглашения принять участие в закрытом способе опред</w:t>
      </w:r>
      <w:r w:rsidR="002544BE" w:rsidRPr="00D7176E">
        <w:rPr>
          <w:sz w:val="28"/>
          <w:szCs w:val="28"/>
        </w:rPr>
        <w:t>еления поставщика) формируют в «</w:t>
      </w:r>
      <w:proofErr w:type="spellStart"/>
      <w:r w:rsidRPr="00D7176E">
        <w:rPr>
          <w:sz w:val="28"/>
          <w:szCs w:val="28"/>
        </w:rPr>
        <w:t>АЦК-Финансы</w:t>
      </w:r>
      <w:proofErr w:type="spellEnd"/>
      <w:r w:rsidR="002544BE" w:rsidRPr="00D7176E">
        <w:rPr>
          <w:sz w:val="28"/>
          <w:szCs w:val="28"/>
        </w:rPr>
        <w:t>» электронный документ «</w:t>
      </w:r>
      <w:r w:rsidR="0007670E" w:rsidRPr="00D7176E">
        <w:rPr>
          <w:sz w:val="28"/>
          <w:szCs w:val="28"/>
        </w:rPr>
        <w:t>Заявка БУ/АУ на закупку продукции</w:t>
      </w:r>
      <w:r w:rsidR="002544BE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. В </w:t>
      </w:r>
      <w:r w:rsidRPr="00D7176E">
        <w:rPr>
          <w:sz w:val="28"/>
          <w:szCs w:val="28"/>
        </w:rPr>
        <w:lastRenderedPageBreak/>
        <w:t xml:space="preserve">сформированном электронном документе </w:t>
      </w:r>
      <w:r w:rsidR="002544BE" w:rsidRPr="00D7176E">
        <w:rPr>
          <w:sz w:val="28"/>
          <w:szCs w:val="28"/>
        </w:rPr>
        <w:t>«</w:t>
      </w:r>
      <w:r w:rsidR="0007670E" w:rsidRPr="00D7176E">
        <w:rPr>
          <w:sz w:val="28"/>
          <w:szCs w:val="28"/>
        </w:rPr>
        <w:t>Заявка БУ/АУ на закупку продукции</w:t>
      </w:r>
      <w:r w:rsidR="002544BE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субъекты контроля обязательно заполняют следующие поля:</w:t>
      </w:r>
    </w:p>
    <w:p w:rsidR="00DD24AE" w:rsidRPr="00D7176E" w:rsidRDefault="002544B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«</w:t>
      </w:r>
      <w:r w:rsidR="0007670E" w:rsidRPr="00D7176E">
        <w:rPr>
          <w:sz w:val="28"/>
          <w:szCs w:val="28"/>
        </w:rPr>
        <w:t>Способ определения</w:t>
      </w:r>
      <w:r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- указывается </w:t>
      </w:r>
      <w:r w:rsidR="0007670E" w:rsidRPr="00D7176E">
        <w:rPr>
          <w:sz w:val="28"/>
          <w:szCs w:val="28"/>
        </w:rPr>
        <w:t>способ определения закупки</w:t>
      </w:r>
      <w:r w:rsidR="00DD24AE" w:rsidRPr="00D7176E">
        <w:rPr>
          <w:sz w:val="28"/>
          <w:szCs w:val="28"/>
        </w:rPr>
        <w:t>;</w:t>
      </w:r>
    </w:p>
    <w:p w:rsidR="00DD24AE" w:rsidRPr="00D7176E" w:rsidRDefault="002544BE" w:rsidP="00DD24A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«Идентификационный код закупки»</w:t>
      </w:r>
      <w:r w:rsidR="00DD24AE" w:rsidRPr="00D7176E">
        <w:rPr>
          <w:sz w:val="28"/>
          <w:szCs w:val="28"/>
        </w:rPr>
        <w:t xml:space="preserve"> - указывается идентификационный код закупки, сформированный в проекте извещения об осуществлении закупки;</w:t>
      </w:r>
    </w:p>
    <w:p w:rsidR="00DD24AE" w:rsidRPr="00D7176E" w:rsidRDefault="002544B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«Основание»</w:t>
      </w:r>
      <w:r w:rsidR="00DD24AE" w:rsidRPr="00D7176E">
        <w:rPr>
          <w:sz w:val="28"/>
          <w:szCs w:val="28"/>
        </w:rPr>
        <w:t xml:space="preserve"> - указывается наименование объекта закупки;</w:t>
      </w:r>
    </w:p>
    <w:p w:rsidR="00DD24AE" w:rsidRPr="00D7176E" w:rsidRDefault="002544BE" w:rsidP="0007670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«</w:t>
      </w:r>
      <w:r w:rsidR="0007670E" w:rsidRPr="00D7176E">
        <w:rPr>
          <w:sz w:val="28"/>
          <w:szCs w:val="28"/>
        </w:rPr>
        <w:t>Сумма</w:t>
      </w:r>
      <w:r w:rsidRPr="00D7176E">
        <w:rPr>
          <w:sz w:val="28"/>
          <w:szCs w:val="28"/>
        </w:rPr>
        <w:t>»</w:t>
      </w:r>
      <w:r w:rsidR="00DD24AE" w:rsidRPr="00D7176E">
        <w:rPr>
          <w:sz w:val="28"/>
          <w:szCs w:val="28"/>
        </w:rPr>
        <w:t xml:space="preserve"> - указывается </w:t>
      </w:r>
      <w:r w:rsidR="0007670E" w:rsidRPr="00D7176E">
        <w:rPr>
          <w:sz w:val="28"/>
          <w:szCs w:val="28"/>
        </w:rPr>
        <w:t xml:space="preserve">сумма закупки </w:t>
      </w:r>
      <w:proofErr w:type="gramStart"/>
      <w:r w:rsidR="0007670E" w:rsidRPr="00D7176E">
        <w:rPr>
          <w:sz w:val="28"/>
          <w:szCs w:val="28"/>
        </w:rPr>
        <w:t>согласно проекта</w:t>
      </w:r>
      <w:proofErr w:type="gramEnd"/>
      <w:r w:rsidR="0007670E" w:rsidRPr="00D7176E">
        <w:rPr>
          <w:sz w:val="28"/>
          <w:szCs w:val="28"/>
        </w:rPr>
        <w:t xml:space="preserve"> извещения об осуществлении закупки</w:t>
      </w:r>
      <w:r w:rsidR="007237AC" w:rsidRPr="00D7176E">
        <w:rPr>
          <w:sz w:val="28"/>
          <w:szCs w:val="28"/>
        </w:rPr>
        <w:t>.</w:t>
      </w:r>
    </w:p>
    <w:p w:rsidR="007237AC" w:rsidRPr="00D7176E" w:rsidRDefault="007237AC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Субъект контроля электронный </w:t>
      </w:r>
      <w:r w:rsidR="002544BE" w:rsidRPr="00D7176E">
        <w:rPr>
          <w:sz w:val="28"/>
          <w:szCs w:val="28"/>
        </w:rPr>
        <w:t>документ «</w:t>
      </w:r>
      <w:r w:rsidRPr="00D7176E">
        <w:rPr>
          <w:sz w:val="28"/>
          <w:szCs w:val="28"/>
        </w:rPr>
        <w:t xml:space="preserve">Заявка БУ/АУ </w:t>
      </w:r>
      <w:r w:rsidR="002544BE" w:rsidRPr="00D7176E">
        <w:rPr>
          <w:sz w:val="28"/>
          <w:szCs w:val="28"/>
        </w:rPr>
        <w:t>на закупку продукции»</w:t>
      </w:r>
      <w:r w:rsidRPr="00D7176E">
        <w:rPr>
          <w:sz w:val="28"/>
          <w:szCs w:val="28"/>
        </w:rPr>
        <w:t xml:space="preserve"> переводят в статус «Подготовлен» и направляет на проверку в </w:t>
      </w:r>
      <w:r w:rsidR="00245B90" w:rsidRPr="00D7176E">
        <w:rPr>
          <w:sz w:val="28"/>
          <w:szCs w:val="28"/>
        </w:rPr>
        <w:t>ф</w:t>
      </w:r>
      <w:r w:rsidR="002544BE" w:rsidRPr="00D7176E">
        <w:rPr>
          <w:sz w:val="28"/>
          <w:szCs w:val="28"/>
        </w:rPr>
        <w:t>инансовое управление</w:t>
      </w:r>
      <w:r w:rsidRPr="00D7176E">
        <w:rPr>
          <w:sz w:val="28"/>
          <w:szCs w:val="28"/>
        </w:rPr>
        <w:t xml:space="preserve">.  </w:t>
      </w:r>
    </w:p>
    <w:p w:rsidR="0007670E" w:rsidRPr="00D7176E" w:rsidRDefault="002544B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Финансовое управление в «</w:t>
      </w:r>
      <w:proofErr w:type="spellStart"/>
      <w:r w:rsidR="0007670E" w:rsidRPr="00D7176E">
        <w:rPr>
          <w:sz w:val="28"/>
          <w:szCs w:val="28"/>
        </w:rPr>
        <w:t>АЦК-Финансы</w:t>
      </w:r>
      <w:proofErr w:type="spellEnd"/>
      <w:r w:rsidRPr="00D7176E">
        <w:rPr>
          <w:sz w:val="28"/>
          <w:szCs w:val="28"/>
        </w:rPr>
        <w:t>»</w:t>
      </w:r>
      <w:r w:rsidR="0007670E" w:rsidRPr="00D7176E">
        <w:rPr>
          <w:sz w:val="28"/>
          <w:szCs w:val="28"/>
        </w:rPr>
        <w:t xml:space="preserve"> согл</w:t>
      </w:r>
      <w:r w:rsidRPr="00D7176E">
        <w:rPr>
          <w:sz w:val="28"/>
          <w:szCs w:val="28"/>
        </w:rPr>
        <w:t>асовывает электронный документ «</w:t>
      </w:r>
      <w:r w:rsidR="0007670E" w:rsidRPr="00D7176E">
        <w:rPr>
          <w:sz w:val="28"/>
          <w:szCs w:val="28"/>
        </w:rPr>
        <w:t>Заявка БУ/АУ на закупку продукции</w:t>
      </w:r>
      <w:r w:rsidRPr="00D7176E">
        <w:rPr>
          <w:sz w:val="28"/>
          <w:szCs w:val="28"/>
        </w:rPr>
        <w:t>»</w:t>
      </w:r>
      <w:r w:rsidR="0007670E" w:rsidRPr="00D7176E">
        <w:rPr>
          <w:sz w:val="28"/>
          <w:szCs w:val="28"/>
        </w:rPr>
        <w:t xml:space="preserve"> и резервирует объемы финансового обеспечения соответствующие извещению о проведении закупки направленного для размещения в ЕИС. Согласо</w:t>
      </w:r>
      <w:r w:rsidRPr="00D7176E">
        <w:rPr>
          <w:sz w:val="28"/>
          <w:szCs w:val="28"/>
        </w:rPr>
        <w:t>вание электронных документов в «</w:t>
      </w:r>
      <w:proofErr w:type="spellStart"/>
      <w:r w:rsidR="0007670E" w:rsidRPr="00D7176E">
        <w:rPr>
          <w:sz w:val="28"/>
          <w:szCs w:val="28"/>
        </w:rPr>
        <w:t>АЦК-Финансы</w:t>
      </w:r>
      <w:proofErr w:type="spellEnd"/>
      <w:r w:rsidRPr="00D7176E">
        <w:rPr>
          <w:sz w:val="28"/>
          <w:szCs w:val="28"/>
        </w:rPr>
        <w:t>»</w:t>
      </w:r>
      <w:r w:rsidR="0007670E" w:rsidRPr="00D7176E">
        <w:rPr>
          <w:sz w:val="28"/>
          <w:szCs w:val="28"/>
        </w:rPr>
        <w:t xml:space="preserve"> составляет 1 (один) рабочий день с момента направления</w:t>
      </w:r>
      <w:r w:rsidRPr="00D7176E">
        <w:rPr>
          <w:sz w:val="28"/>
          <w:szCs w:val="28"/>
        </w:rPr>
        <w:t xml:space="preserve"> электронного документа «</w:t>
      </w:r>
      <w:r w:rsidR="0007670E" w:rsidRPr="00D7176E">
        <w:rPr>
          <w:sz w:val="28"/>
          <w:szCs w:val="28"/>
        </w:rPr>
        <w:t>Заявка БУ/АУ на закупку продукции</w:t>
      </w:r>
      <w:r w:rsidRPr="00D7176E">
        <w:rPr>
          <w:sz w:val="28"/>
          <w:szCs w:val="28"/>
        </w:rPr>
        <w:t>»</w:t>
      </w:r>
      <w:r w:rsidR="0007670E" w:rsidRPr="00D7176E">
        <w:rPr>
          <w:sz w:val="28"/>
          <w:szCs w:val="28"/>
        </w:rPr>
        <w:t>.</w:t>
      </w:r>
    </w:p>
    <w:p w:rsidR="0007670E" w:rsidRPr="00D7176E" w:rsidRDefault="002544BE" w:rsidP="002544B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По </w:t>
      </w:r>
      <w:r w:rsidR="00245B90" w:rsidRPr="00D7176E">
        <w:rPr>
          <w:sz w:val="28"/>
          <w:szCs w:val="28"/>
        </w:rPr>
        <w:t>результатам контроля сотрудник ф</w:t>
      </w:r>
      <w:r w:rsidRPr="00D7176E">
        <w:rPr>
          <w:sz w:val="28"/>
          <w:szCs w:val="28"/>
        </w:rPr>
        <w:t>инансового управления</w:t>
      </w:r>
      <w:r w:rsidR="0007670E" w:rsidRPr="00D7176E">
        <w:rPr>
          <w:sz w:val="28"/>
          <w:szCs w:val="28"/>
        </w:rPr>
        <w:t xml:space="preserve"> </w:t>
      </w:r>
      <w:r w:rsidRPr="00D7176E">
        <w:rPr>
          <w:sz w:val="28"/>
          <w:szCs w:val="28"/>
        </w:rPr>
        <w:t>переводит электронный документ «</w:t>
      </w:r>
      <w:r w:rsidR="0007670E" w:rsidRPr="00D7176E">
        <w:rPr>
          <w:sz w:val="28"/>
          <w:szCs w:val="28"/>
        </w:rPr>
        <w:t>Заявка БУ/АУ за закупку продукции</w:t>
      </w:r>
      <w:r w:rsidRPr="00D7176E">
        <w:rPr>
          <w:sz w:val="28"/>
          <w:szCs w:val="28"/>
        </w:rPr>
        <w:t>»</w:t>
      </w:r>
      <w:r w:rsidR="0007670E" w:rsidRPr="00D7176E">
        <w:rPr>
          <w:sz w:val="28"/>
          <w:szCs w:val="28"/>
        </w:rPr>
        <w:t xml:space="preserve"> на статус "Принят" и создает </w:t>
      </w:r>
      <w:r w:rsidR="00A45E97" w:rsidRPr="00D7176E">
        <w:rPr>
          <w:sz w:val="28"/>
          <w:szCs w:val="28"/>
        </w:rPr>
        <w:t>«Сведения об обязательствах и договоре БУ/АУ»</w:t>
      </w:r>
      <w:r w:rsidR="0007670E" w:rsidRPr="00D7176E">
        <w:rPr>
          <w:sz w:val="28"/>
          <w:szCs w:val="28"/>
        </w:rPr>
        <w:t xml:space="preserve"> в статусе «Отложен». </w:t>
      </w:r>
      <w:r w:rsidRPr="00D7176E">
        <w:rPr>
          <w:sz w:val="28"/>
          <w:szCs w:val="28"/>
        </w:rPr>
        <w:t>Перевод электронного документа «Заявка на закупку продукции»</w:t>
      </w:r>
      <w:r w:rsidR="0007670E" w:rsidRPr="00D7176E">
        <w:rPr>
          <w:sz w:val="28"/>
          <w:szCs w:val="28"/>
        </w:rPr>
        <w:t xml:space="preserve"> на статус </w:t>
      </w:r>
      <w:r w:rsidRPr="00D7176E">
        <w:rPr>
          <w:sz w:val="28"/>
          <w:szCs w:val="28"/>
        </w:rPr>
        <w:t>«</w:t>
      </w:r>
      <w:r w:rsidR="0007670E" w:rsidRPr="00D7176E">
        <w:rPr>
          <w:sz w:val="28"/>
          <w:szCs w:val="28"/>
        </w:rPr>
        <w:t>В обработке</w:t>
      </w:r>
      <w:r w:rsidRPr="00D7176E">
        <w:rPr>
          <w:sz w:val="28"/>
          <w:szCs w:val="28"/>
        </w:rPr>
        <w:t>»</w:t>
      </w:r>
      <w:r w:rsidR="0007670E" w:rsidRPr="00D7176E">
        <w:rPr>
          <w:sz w:val="28"/>
          <w:szCs w:val="28"/>
        </w:rPr>
        <w:t xml:space="preserve"> свидетельствует о согласовании и резервировании объемов финансового обеспечения, необходимого для осуществлени</w:t>
      </w:r>
      <w:r w:rsidR="00A45E97" w:rsidRPr="00D7176E">
        <w:rPr>
          <w:sz w:val="28"/>
          <w:szCs w:val="28"/>
        </w:rPr>
        <w:t>я закупки товаров, работ, услуг.</w:t>
      </w:r>
    </w:p>
    <w:p w:rsidR="0007670E" w:rsidRPr="00D7176E" w:rsidRDefault="0007670E" w:rsidP="0007670E">
      <w:pPr>
        <w:ind w:firstLine="709"/>
        <w:jc w:val="both"/>
        <w:textAlignment w:val="baseline"/>
        <w:divId w:val="1647392102"/>
        <w:rPr>
          <w:sz w:val="28"/>
          <w:szCs w:val="28"/>
        </w:rPr>
      </w:pPr>
    </w:p>
    <w:p w:rsidR="00DD24AE" w:rsidRPr="00D7176E" w:rsidRDefault="00A45E97" w:rsidP="00245B90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1</w:t>
      </w:r>
      <w:r w:rsidR="00D40EF7" w:rsidRPr="00D7176E">
        <w:rPr>
          <w:sz w:val="28"/>
          <w:szCs w:val="28"/>
        </w:rPr>
        <w:t>4</w:t>
      </w:r>
      <w:r w:rsidR="00DD24AE" w:rsidRPr="00D7176E">
        <w:rPr>
          <w:sz w:val="28"/>
          <w:szCs w:val="28"/>
        </w:rPr>
        <w:t xml:space="preserve">. Взаимодействие </w:t>
      </w:r>
      <w:r w:rsidR="00245B90" w:rsidRPr="00D7176E">
        <w:rPr>
          <w:sz w:val="28"/>
          <w:szCs w:val="28"/>
        </w:rPr>
        <w:t>ф</w:t>
      </w:r>
      <w:r w:rsidR="00DD24AE" w:rsidRPr="00D7176E">
        <w:rPr>
          <w:sz w:val="28"/>
          <w:szCs w:val="28"/>
        </w:rPr>
        <w:t>ин</w:t>
      </w:r>
      <w:r w:rsidR="00470C7D" w:rsidRPr="00D7176E">
        <w:rPr>
          <w:sz w:val="28"/>
          <w:szCs w:val="28"/>
        </w:rPr>
        <w:t>ансового управления</w:t>
      </w:r>
      <w:r w:rsidR="00DD24AE" w:rsidRPr="00D7176E">
        <w:rPr>
          <w:sz w:val="28"/>
          <w:szCs w:val="28"/>
        </w:rPr>
        <w:t xml:space="preserve"> с субъектами контроля по результатам определения поставщика (подрядчика, исполнителя) и заключения муниципального контракта осуществляется с учетом следующих особенностей:</w:t>
      </w:r>
    </w:p>
    <w:p w:rsidR="00DD24AE" w:rsidRPr="00D7176E" w:rsidRDefault="00DD24AE" w:rsidP="00A45E97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а) субъекты контроля, указанные в подпункте "а" пункта 2 настоящего Порядка, обеспечивают направление информации о заключенном контракте (его изменении) в реестр контрактов ЕИС, одновременно уточняя необходимы</w:t>
      </w:r>
      <w:r w:rsidR="00470C7D" w:rsidRPr="00D7176E">
        <w:rPr>
          <w:sz w:val="28"/>
          <w:szCs w:val="28"/>
        </w:rPr>
        <w:t>е поля в электронном документе «Договор»</w:t>
      </w:r>
      <w:r w:rsidRPr="00D7176E">
        <w:rPr>
          <w:sz w:val="28"/>
          <w:szCs w:val="28"/>
        </w:rPr>
        <w:t xml:space="preserve">, сформированном в соответствии с пунктом </w:t>
      </w:r>
      <w:r w:rsidR="00A45E97" w:rsidRPr="00D7176E">
        <w:rPr>
          <w:sz w:val="28"/>
          <w:szCs w:val="28"/>
        </w:rPr>
        <w:t>12</w:t>
      </w:r>
      <w:r w:rsidRPr="00D7176E">
        <w:rPr>
          <w:sz w:val="28"/>
          <w:szCs w:val="28"/>
        </w:rPr>
        <w:t xml:space="preserve"> настоящего Порядка.</w:t>
      </w:r>
    </w:p>
    <w:p w:rsidR="00DD24AE" w:rsidRPr="00D7176E" w:rsidRDefault="00DD24AE" w:rsidP="00470C7D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Субъект контроля обеспечивает своевременное внесение из</w:t>
      </w:r>
      <w:r w:rsidR="00470C7D" w:rsidRPr="00D7176E">
        <w:rPr>
          <w:sz w:val="28"/>
          <w:szCs w:val="28"/>
        </w:rPr>
        <w:t>менений в электронный документ «</w:t>
      </w:r>
      <w:r w:rsidRPr="00D7176E">
        <w:rPr>
          <w:sz w:val="28"/>
          <w:szCs w:val="28"/>
        </w:rPr>
        <w:t>Договор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</w:t>
      </w:r>
      <w:r w:rsidR="00470C7D" w:rsidRPr="00D7176E">
        <w:rPr>
          <w:sz w:val="28"/>
          <w:szCs w:val="28"/>
        </w:rPr>
        <w:t>с обязательным уточнением поля «</w:t>
      </w:r>
      <w:r w:rsidRPr="00D7176E">
        <w:rPr>
          <w:sz w:val="28"/>
          <w:szCs w:val="28"/>
        </w:rPr>
        <w:t>Номер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(указывается номер заключенного муниципального контракта)</w:t>
      </w:r>
      <w:r w:rsidR="00470C7D" w:rsidRPr="00D7176E">
        <w:rPr>
          <w:sz w:val="28"/>
          <w:szCs w:val="28"/>
        </w:rPr>
        <w:t xml:space="preserve">, «Сумма», «Контрагент» </w:t>
      </w:r>
      <w:r w:rsidRPr="00D7176E">
        <w:rPr>
          <w:sz w:val="28"/>
          <w:szCs w:val="28"/>
        </w:rPr>
        <w:t xml:space="preserve"> и прикрепляют подтверждающие сканированные копии документов.</w:t>
      </w:r>
    </w:p>
    <w:p w:rsidR="00DD24AE" w:rsidRPr="00D7176E" w:rsidRDefault="00DD24AE" w:rsidP="0089170B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Субъект контроля </w:t>
      </w:r>
      <w:r w:rsidR="00A45E97" w:rsidRPr="00D7176E">
        <w:rPr>
          <w:sz w:val="28"/>
          <w:szCs w:val="28"/>
        </w:rPr>
        <w:t xml:space="preserve">подписывает электронный документ «Договор» и направляет в </w:t>
      </w:r>
      <w:r w:rsidR="00245B90" w:rsidRPr="00D7176E">
        <w:rPr>
          <w:sz w:val="28"/>
          <w:szCs w:val="28"/>
        </w:rPr>
        <w:t>ф</w:t>
      </w:r>
      <w:r w:rsidR="00470C7D" w:rsidRPr="00D7176E">
        <w:rPr>
          <w:sz w:val="28"/>
          <w:szCs w:val="28"/>
        </w:rPr>
        <w:t>инансовое управление</w:t>
      </w:r>
      <w:r w:rsidR="00A45E97" w:rsidRPr="00D7176E">
        <w:rPr>
          <w:sz w:val="28"/>
          <w:szCs w:val="28"/>
        </w:rPr>
        <w:t xml:space="preserve">. </w:t>
      </w:r>
      <w:r w:rsidR="00470C7D" w:rsidRPr="00D7176E">
        <w:rPr>
          <w:sz w:val="28"/>
          <w:szCs w:val="28"/>
        </w:rPr>
        <w:t xml:space="preserve">Сотрудник </w:t>
      </w:r>
      <w:r w:rsidR="00245B90" w:rsidRPr="00D7176E">
        <w:rPr>
          <w:sz w:val="28"/>
          <w:szCs w:val="28"/>
        </w:rPr>
        <w:t>ф</w:t>
      </w:r>
      <w:r w:rsidR="00470C7D" w:rsidRPr="00D7176E">
        <w:rPr>
          <w:sz w:val="28"/>
          <w:szCs w:val="28"/>
        </w:rPr>
        <w:t>инансового управления</w:t>
      </w:r>
      <w:r w:rsidRPr="00D7176E">
        <w:rPr>
          <w:sz w:val="28"/>
          <w:szCs w:val="28"/>
        </w:rPr>
        <w:t xml:space="preserve"> проводит п</w:t>
      </w:r>
      <w:r w:rsidR="00470C7D" w:rsidRPr="00D7176E">
        <w:rPr>
          <w:sz w:val="28"/>
          <w:szCs w:val="28"/>
        </w:rPr>
        <w:t>роверку электронного документа «</w:t>
      </w:r>
      <w:r w:rsidRPr="00D7176E">
        <w:rPr>
          <w:sz w:val="28"/>
          <w:szCs w:val="28"/>
        </w:rPr>
        <w:t>Договор</w:t>
      </w:r>
      <w:r w:rsidR="00470C7D" w:rsidRPr="00D7176E">
        <w:rPr>
          <w:sz w:val="28"/>
          <w:szCs w:val="28"/>
        </w:rPr>
        <w:t>» в «</w:t>
      </w:r>
      <w:proofErr w:type="spellStart"/>
      <w:r w:rsidR="00470C7D" w:rsidRPr="00D7176E">
        <w:rPr>
          <w:sz w:val="28"/>
          <w:szCs w:val="28"/>
        </w:rPr>
        <w:t>АЦК-Финансы</w:t>
      </w:r>
      <w:proofErr w:type="spellEnd"/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на предмет соответствия представленным</w:t>
      </w:r>
      <w:r w:rsidR="00A45E97" w:rsidRPr="00D7176E">
        <w:rPr>
          <w:sz w:val="28"/>
          <w:szCs w:val="28"/>
        </w:rPr>
        <w:t xml:space="preserve"> данным в ЕИС </w:t>
      </w:r>
      <w:r w:rsidRPr="00D7176E">
        <w:rPr>
          <w:sz w:val="28"/>
          <w:szCs w:val="28"/>
        </w:rPr>
        <w:t xml:space="preserve"> информации о заключенном контракте (его изменении). </w:t>
      </w:r>
    </w:p>
    <w:p w:rsidR="00DD24AE" w:rsidRPr="00D7176E" w:rsidRDefault="00DD24AE" w:rsidP="00470C7D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lastRenderedPageBreak/>
        <w:t>Срок согласо</w:t>
      </w:r>
      <w:r w:rsidR="00470C7D" w:rsidRPr="00D7176E">
        <w:rPr>
          <w:sz w:val="28"/>
          <w:szCs w:val="28"/>
        </w:rPr>
        <w:t>вания электронного документа в «</w:t>
      </w:r>
      <w:proofErr w:type="spellStart"/>
      <w:r w:rsidR="00470C7D" w:rsidRPr="00D7176E">
        <w:rPr>
          <w:sz w:val="28"/>
          <w:szCs w:val="28"/>
        </w:rPr>
        <w:t>АЦК-Финансы</w:t>
      </w:r>
      <w:proofErr w:type="spellEnd"/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составляет </w:t>
      </w:r>
      <w:r w:rsidR="00470C7D" w:rsidRPr="00D7176E">
        <w:rPr>
          <w:sz w:val="28"/>
          <w:szCs w:val="28"/>
        </w:rPr>
        <w:t>2</w:t>
      </w:r>
      <w:r w:rsidRPr="00D7176E">
        <w:rPr>
          <w:sz w:val="28"/>
          <w:szCs w:val="28"/>
        </w:rPr>
        <w:t xml:space="preserve"> (</w:t>
      </w:r>
      <w:r w:rsidR="00470C7D" w:rsidRPr="00D7176E">
        <w:rPr>
          <w:sz w:val="28"/>
          <w:szCs w:val="28"/>
        </w:rPr>
        <w:t>два</w:t>
      </w:r>
      <w:r w:rsidRPr="00D7176E">
        <w:rPr>
          <w:sz w:val="28"/>
          <w:szCs w:val="28"/>
        </w:rPr>
        <w:t xml:space="preserve">) рабочих дня </w:t>
      </w:r>
      <w:proofErr w:type="gramStart"/>
      <w:r w:rsidRPr="00D7176E">
        <w:rPr>
          <w:sz w:val="28"/>
          <w:szCs w:val="28"/>
        </w:rPr>
        <w:t>с даты направления</w:t>
      </w:r>
      <w:proofErr w:type="gramEnd"/>
      <w:r w:rsidRPr="00D7176E">
        <w:rPr>
          <w:sz w:val="28"/>
          <w:szCs w:val="28"/>
        </w:rPr>
        <w:t xml:space="preserve"> </w:t>
      </w:r>
      <w:r w:rsidR="00A45E97" w:rsidRPr="00D7176E">
        <w:rPr>
          <w:sz w:val="28"/>
          <w:szCs w:val="28"/>
        </w:rPr>
        <w:t>электронного документа «Договор»</w:t>
      </w:r>
      <w:r w:rsidRPr="00D7176E">
        <w:rPr>
          <w:sz w:val="28"/>
          <w:szCs w:val="28"/>
        </w:rPr>
        <w:t>.</w:t>
      </w:r>
    </w:p>
    <w:p w:rsidR="00DD24AE" w:rsidRPr="00D7176E" w:rsidRDefault="00DD24AE" w:rsidP="00470C7D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По результатам контроля</w:t>
      </w:r>
      <w:r w:rsidR="00245B90" w:rsidRPr="00D7176E">
        <w:rPr>
          <w:sz w:val="28"/>
          <w:szCs w:val="28"/>
        </w:rPr>
        <w:t xml:space="preserve"> сотрудник ф</w:t>
      </w:r>
      <w:r w:rsidR="00470C7D" w:rsidRPr="00D7176E">
        <w:rPr>
          <w:sz w:val="28"/>
          <w:szCs w:val="28"/>
        </w:rPr>
        <w:t>инансового управления</w:t>
      </w:r>
      <w:r w:rsidRPr="00D7176E">
        <w:rPr>
          <w:sz w:val="28"/>
          <w:szCs w:val="28"/>
        </w:rPr>
        <w:t xml:space="preserve"> </w:t>
      </w:r>
      <w:r w:rsidR="00470C7D" w:rsidRPr="00D7176E">
        <w:rPr>
          <w:sz w:val="28"/>
          <w:szCs w:val="28"/>
        </w:rPr>
        <w:t>переводит электронный документ «</w:t>
      </w:r>
      <w:r w:rsidRPr="00D7176E">
        <w:rPr>
          <w:sz w:val="28"/>
          <w:szCs w:val="28"/>
        </w:rPr>
        <w:t>Договор</w:t>
      </w:r>
      <w:r w:rsidR="00470C7D" w:rsidRPr="00D7176E">
        <w:rPr>
          <w:sz w:val="28"/>
          <w:szCs w:val="28"/>
        </w:rPr>
        <w:t>» на статус «</w:t>
      </w:r>
      <w:r w:rsidRPr="00D7176E">
        <w:rPr>
          <w:sz w:val="28"/>
          <w:szCs w:val="28"/>
        </w:rPr>
        <w:t>Зарегистрирован</w:t>
      </w:r>
      <w:r w:rsidR="00470C7D" w:rsidRPr="00D7176E">
        <w:rPr>
          <w:sz w:val="28"/>
          <w:szCs w:val="28"/>
        </w:rPr>
        <w:t>» или «</w:t>
      </w:r>
      <w:r w:rsidRPr="00D7176E">
        <w:rPr>
          <w:sz w:val="28"/>
          <w:szCs w:val="28"/>
        </w:rPr>
        <w:t>Отказан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. Перевод электронного документа </w:t>
      </w:r>
      <w:r w:rsidR="00470C7D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Договор</w:t>
      </w:r>
      <w:r w:rsidR="00470C7D" w:rsidRPr="00D7176E">
        <w:rPr>
          <w:sz w:val="28"/>
          <w:szCs w:val="28"/>
        </w:rPr>
        <w:t>» на статус «</w:t>
      </w:r>
      <w:r w:rsidRPr="00D7176E">
        <w:rPr>
          <w:sz w:val="28"/>
          <w:szCs w:val="28"/>
        </w:rPr>
        <w:t>Зарегистрирован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свидетельствует о соответствии контролируемой информации и согласовании объемов финансового обеспечения, необходимого для оплаты товаров, работ, услуг. В случае несоответствия контролируемой информации </w:t>
      </w:r>
      <w:r w:rsidR="00470C7D" w:rsidRPr="00D7176E">
        <w:rPr>
          <w:sz w:val="28"/>
          <w:szCs w:val="28"/>
        </w:rPr>
        <w:t xml:space="preserve">сотрудник </w:t>
      </w:r>
      <w:r w:rsidR="00245B90" w:rsidRPr="00D7176E">
        <w:rPr>
          <w:sz w:val="28"/>
          <w:szCs w:val="28"/>
        </w:rPr>
        <w:t>ф</w:t>
      </w:r>
      <w:r w:rsidRPr="00D7176E">
        <w:rPr>
          <w:sz w:val="28"/>
          <w:szCs w:val="28"/>
        </w:rPr>
        <w:t>ин</w:t>
      </w:r>
      <w:r w:rsidR="00470C7D" w:rsidRPr="00D7176E">
        <w:rPr>
          <w:sz w:val="28"/>
          <w:szCs w:val="28"/>
        </w:rPr>
        <w:t xml:space="preserve">ансового </w:t>
      </w:r>
      <w:r w:rsidRPr="00D7176E">
        <w:rPr>
          <w:sz w:val="28"/>
          <w:szCs w:val="28"/>
        </w:rPr>
        <w:t>управлени</w:t>
      </w:r>
      <w:r w:rsidR="00470C7D" w:rsidRPr="00D7176E">
        <w:rPr>
          <w:sz w:val="28"/>
          <w:szCs w:val="28"/>
        </w:rPr>
        <w:t>я</w:t>
      </w:r>
      <w:r w:rsidRPr="00D7176E">
        <w:rPr>
          <w:sz w:val="28"/>
          <w:szCs w:val="28"/>
        </w:rPr>
        <w:t xml:space="preserve"> переводит электронный документ </w:t>
      </w:r>
      <w:r w:rsidR="00470C7D" w:rsidRPr="00D7176E">
        <w:rPr>
          <w:sz w:val="28"/>
          <w:szCs w:val="28"/>
        </w:rPr>
        <w:t>«Договор»  на статус «Отказан»</w:t>
      </w:r>
      <w:r w:rsidRPr="00D7176E">
        <w:rPr>
          <w:sz w:val="28"/>
          <w:szCs w:val="28"/>
        </w:rPr>
        <w:t xml:space="preserve">. Субъект контроля вносит соответствующие изменения в электронный документ </w:t>
      </w:r>
      <w:r w:rsidR="00470C7D" w:rsidRPr="00D7176E">
        <w:rPr>
          <w:sz w:val="28"/>
          <w:szCs w:val="28"/>
        </w:rPr>
        <w:t xml:space="preserve">«Договор» </w:t>
      </w:r>
      <w:r w:rsidRPr="00D7176E">
        <w:rPr>
          <w:sz w:val="28"/>
          <w:szCs w:val="28"/>
        </w:rPr>
        <w:t>на статусе "Отказан" путем его перерегистрации для устранения замечаний;</w:t>
      </w:r>
    </w:p>
    <w:p w:rsidR="00DD24AE" w:rsidRPr="00D7176E" w:rsidRDefault="00DD24AE" w:rsidP="00470C7D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б) субъекты контроля, указанные в подпункте "б" пункта 2 настоящего Порядка, обеспечивается направление информации о заключенном контракте (его изменении) в реестр контрактов ЕИС, одновременно уточняя необходимые поля в электронном документе </w:t>
      </w:r>
      <w:r w:rsidR="00470C7D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>, сформиров</w:t>
      </w:r>
      <w:r w:rsidR="00A45E97" w:rsidRPr="00D7176E">
        <w:rPr>
          <w:sz w:val="28"/>
          <w:szCs w:val="28"/>
        </w:rPr>
        <w:t>анном в соответствии с пунктом 12</w:t>
      </w:r>
      <w:r w:rsidRPr="00D7176E">
        <w:rPr>
          <w:sz w:val="28"/>
          <w:szCs w:val="28"/>
        </w:rPr>
        <w:t xml:space="preserve"> настоящего </w:t>
      </w:r>
      <w:r w:rsidR="00A45E97" w:rsidRPr="00D7176E">
        <w:rPr>
          <w:sz w:val="28"/>
          <w:szCs w:val="28"/>
        </w:rPr>
        <w:t>Порядк</w:t>
      </w:r>
      <w:r w:rsidR="00470C7D" w:rsidRPr="00D7176E">
        <w:rPr>
          <w:sz w:val="28"/>
          <w:szCs w:val="28"/>
        </w:rPr>
        <w:t>а</w:t>
      </w:r>
      <w:r w:rsidRPr="00D7176E">
        <w:rPr>
          <w:sz w:val="28"/>
          <w:szCs w:val="28"/>
        </w:rPr>
        <w:t>. Субъект контроля обеспечивает своевременное внесение из</w:t>
      </w:r>
      <w:r w:rsidR="00470C7D" w:rsidRPr="00D7176E">
        <w:rPr>
          <w:sz w:val="28"/>
          <w:szCs w:val="28"/>
        </w:rPr>
        <w:t>менений в электронный документ 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 обязательным уточнением поля "Номер" (указывается номер заключенного государственного контракта или идентификационный код закупки)</w:t>
      </w:r>
      <w:r w:rsidR="00470C7D" w:rsidRPr="00D7176E">
        <w:rPr>
          <w:sz w:val="28"/>
          <w:szCs w:val="28"/>
        </w:rPr>
        <w:t>, «Сумма», «Контрагент»</w:t>
      </w:r>
      <w:r w:rsidRPr="00D7176E">
        <w:rPr>
          <w:sz w:val="28"/>
          <w:szCs w:val="28"/>
        </w:rPr>
        <w:t xml:space="preserve"> и прикрепляют подтверждающие сканированные копии документов.</w:t>
      </w:r>
    </w:p>
    <w:p w:rsidR="00DD24AE" w:rsidRPr="00D7176E" w:rsidRDefault="00DD24AE" w:rsidP="00470C7D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Субъе</w:t>
      </w:r>
      <w:r w:rsidR="00470C7D" w:rsidRPr="00D7176E">
        <w:rPr>
          <w:sz w:val="28"/>
          <w:szCs w:val="28"/>
        </w:rPr>
        <w:t>кт контроля выполняет действие «</w:t>
      </w:r>
      <w:r w:rsidRPr="00D7176E">
        <w:rPr>
          <w:sz w:val="28"/>
          <w:szCs w:val="28"/>
        </w:rPr>
        <w:t>Завершить подготовку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для п</w:t>
      </w:r>
      <w:r w:rsidR="00470C7D" w:rsidRPr="00D7176E">
        <w:rPr>
          <w:sz w:val="28"/>
          <w:szCs w:val="28"/>
        </w:rPr>
        <w:t>еревода электронного документа «</w:t>
      </w:r>
      <w:r w:rsidRPr="00D7176E">
        <w:rPr>
          <w:sz w:val="28"/>
          <w:szCs w:val="28"/>
        </w:rPr>
        <w:t>Сведения об обязательствах и договоре</w:t>
      </w:r>
      <w:r w:rsidR="00A45E97" w:rsidRPr="00D7176E">
        <w:rPr>
          <w:sz w:val="28"/>
          <w:szCs w:val="28"/>
        </w:rPr>
        <w:t xml:space="preserve"> БУ/АУ</w:t>
      </w:r>
      <w:r w:rsidR="00470C7D" w:rsidRPr="00D7176E">
        <w:rPr>
          <w:sz w:val="28"/>
          <w:szCs w:val="28"/>
        </w:rPr>
        <w:t>» на статус «</w:t>
      </w:r>
      <w:r w:rsidR="00A45E97" w:rsidRPr="00D7176E">
        <w:rPr>
          <w:sz w:val="28"/>
          <w:szCs w:val="28"/>
        </w:rPr>
        <w:t>Подготовлен</w:t>
      </w:r>
      <w:r w:rsidR="00470C7D" w:rsidRPr="00D7176E">
        <w:rPr>
          <w:sz w:val="28"/>
          <w:szCs w:val="28"/>
        </w:rPr>
        <w:t>»</w:t>
      </w:r>
      <w:r w:rsidR="00A45E97" w:rsidRPr="00D7176E">
        <w:rPr>
          <w:sz w:val="28"/>
          <w:szCs w:val="28"/>
        </w:rPr>
        <w:t>, далее выполняет «</w:t>
      </w:r>
      <w:r w:rsidR="002E7AC9" w:rsidRPr="00D7176E">
        <w:rPr>
          <w:sz w:val="28"/>
          <w:szCs w:val="28"/>
        </w:rPr>
        <w:t>Направить</w:t>
      </w:r>
      <w:r w:rsidR="00A45E97" w:rsidRPr="00D7176E">
        <w:rPr>
          <w:sz w:val="28"/>
          <w:szCs w:val="28"/>
        </w:rPr>
        <w:t xml:space="preserve"> ФО» </w:t>
      </w:r>
      <w:r w:rsidR="002E7AC9" w:rsidRPr="00D7176E">
        <w:rPr>
          <w:sz w:val="28"/>
          <w:szCs w:val="28"/>
        </w:rPr>
        <w:t xml:space="preserve"> и переводит документ в статус «Принят»</w:t>
      </w:r>
    </w:p>
    <w:p w:rsidR="00DD24AE" w:rsidRPr="00D7176E" w:rsidRDefault="00DD24AE" w:rsidP="00470C7D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После п</w:t>
      </w:r>
      <w:r w:rsidR="00470C7D" w:rsidRPr="00D7176E">
        <w:rPr>
          <w:sz w:val="28"/>
          <w:szCs w:val="28"/>
        </w:rPr>
        <w:t>еревода электронного документа 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на статус </w:t>
      </w:r>
      <w:r w:rsidR="00470C7D" w:rsidRPr="00D7176E">
        <w:rPr>
          <w:sz w:val="28"/>
          <w:szCs w:val="28"/>
        </w:rPr>
        <w:t>«</w:t>
      </w:r>
      <w:r w:rsidR="002E7AC9" w:rsidRPr="00D7176E">
        <w:rPr>
          <w:sz w:val="28"/>
          <w:szCs w:val="28"/>
        </w:rPr>
        <w:t>Принят</w:t>
      </w:r>
      <w:r w:rsidR="00470C7D" w:rsidRPr="00D7176E">
        <w:rPr>
          <w:sz w:val="28"/>
          <w:szCs w:val="28"/>
        </w:rPr>
        <w:t>»</w:t>
      </w:r>
      <w:r w:rsidR="00A45E97" w:rsidRPr="00D7176E">
        <w:rPr>
          <w:sz w:val="28"/>
          <w:szCs w:val="28"/>
        </w:rPr>
        <w:t xml:space="preserve"> </w:t>
      </w:r>
      <w:r w:rsidRPr="00D7176E">
        <w:rPr>
          <w:sz w:val="28"/>
          <w:szCs w:val="28"/>
        </w:rPr>
        <w:t>субъект контроля подп</w:t>
      </w:r>
      <w:r w:rsidR="00470C7D" w:rsidRPr="00D7176E">
        <w:rPr>
          <w:sz w:val="28"/>
          <w:szCs w:val="28"/>
        </w:rPr>
        <w:t>исывает электронный документ 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электронной подписью лица, имеющего право действовать от имени субъекта контроля.</w:t>
      </w:r>
    </w:p>
    <w:p w:rsidR="00DD24AE" w:rsidRPr="00D7176E" w:rsidRDefault="00470C7D" w:rsidP="00470C7D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proofErr w:type="gramStart"/>
      <w:r w:rsidRPr="00D7176E">
        <w:rPr>
          <w:sz w:val="28"/>
          <w:szCs w:val="28"/>
        </w:rPr>
        <w:t xml:space="preserve">Финансовое управление </w:t>
      </w:r>
      <w:r w:rsidR="00DD24AE" w:rsidRPr="00D7176E">
        <w:rPr>
          <w:sz w:val="28"/>
          <w:szCs w:val="28"/>
        </w:rPr>
        <w:t xml:space="preserve"> в личном кабинете </w:t>
      </w:r>
      <w:r w:rsidR="002E7AC9" w:rsidRPr="00D7176E">
        <w:rPr>
          <w:sz w:val="28"/>
          <w:szCs w:val="28"/>
        </w:rPr>
        <w:t xml:space="preserve">ЕИС </w:t>
      </w:r>
      <w:r w:rsidR="00DD24AE" w:rsidRPr="00D7176E">
        <w:rPr>
          <w:sz w:val="28"/>
          <w:szCs w:val="28"/>
        </w:rPr>
        <w:t xml:space="preserve">при получении информации о заключенном контракте (его изменении), проводит проверку контролируемой информации в соответствии с постановлением N 1084, а также проводит проверку электронного документа </w:t>
      </w:r>
      <w:r w:rsidRPr="00D7176E">
        <w:rPr>
          <w:sz w:val="28"/>
          <w:szCs w:val="28"/>
        </w:rPr>
        <w:t>«</w:t>
      </w:r>
      <w:r w:rsidR="00DD24AE" w:rsidRPr="00D7176E">
        <w:rPr>
          <w:sz w:val="28"/>
          <w:szCs w:val="28"/>
        </w:rPr>
        <w:t xml:space="preserve">Сведения об </w:t>
      </w:r>
      <w:r w:rsidRPr="00D7176E">
        <w:rPr>
          <w:sz w:val="28"/>
          <w:szCs w:val="28"/>
        </w:rPr>
        <w:t>обязательствах и договоре БУ/АУ»</w:t>
      </w:r>
      <w:r w:rsidR="00DD24AE" w:rsidRPr="00D7176E">
        <w:rPr>
          <w:sz w:val="28"/>
          <w:szCs w:val="28"/>
        </w:rPr>
        <w:t xml:space="preserve"> на предмет соответствия представленным в информационной системе </w:t>
      </w:r>
      <w:r w:rsidR="002E7AC9" w:rsidRPr="00D7176E">
        <w:rPr>
          <w:sz w:val="28"/>
          <w:szCs w:val="28"/>
        </w:rPr>
        <w:t xml:space="preserve"> ЕИС</w:t>
      </w:r>
      <w:r w:rsidR="00DD24AE" w:rsidRPr="00D7176E">
        <w:rPr>
          <w:sz w:val="28"/>
          <w:szCs w:val="28"/>
        </w:rPr>
        <w:t xml:space="preserve"> информации о заключенном контракте (его изменении). </w:t>
      </w:r>
      <w:proofErr w:type="gramEnd"/>
    </w:p>
    <w:p w:rsidR="00DD24AE" w:rsidRPr="00D7176E" w:rsidRDefault="00DD24AE" w:rsidP="00470C7D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Срок согласо</w:t>
      </w:r>
      <w:r w:rsidR="00470C7D" w:rsidRPr="00D7176E">
        <w:rPr>
          <w:sz w:val="28"/>
          <w:szCs w:val="28"/>
        </w:rPr>
        <w:t>вания электронного документа в «</w:t>
      </w:r>
      <w:proofErr w:type="spellStart"/>
      <w:r w:rsidRPr="00D7176E">
        <w:rPr>
          <w:sz w:val="28"/>
          <w:szCs w:val="28"/>
        </w:rPr>
        <w:t>АЦК-Финансы</w:t>
      </w:r>
      <w:proofErr w:type="spellEnd"/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 xml:space="preserve"> составляет </w:t>
      </w:r>
      <w:r w:rsidR="00470C7D" w:rsidRPr="00D7176E">
        <w:rPr>
          <w:sz w:val="28"/>
          <w:szCs w:val="28"/>
        </w:rPr>
        <w:t>2</w:t>
      </w:r>
      <w:r w:rsidRPr="00D7176E">
        <w:rPr>
          <w:sz w:val="28"/>
          <w:szCs w:val="28"/>
        </w:rPr>
        <w:t xml:space="preserve"> (</w:t>
      </w:r>
      <w:r w:rsidR="00470C7D" w:rsidRPr="00D7176E">
        <w:rPr>
          <w:sz w:val="28"/>
          <w:szCs w:val="28"/>
        </w:rPr>
        <w:t>два</w:t>
      </w:r>
      <w:r w:rsidRPr="00D7176E">
        <w:rPr>
          <w:sz w:val="28"/>
          <w:szCs w:val="28"/>
        </w:rPr>
        <w:t xml:space="preserve">) рабочих дня </w:t>
      </w:r>
      <w:proofErr w:type="gramStart"/>
      <w:r w:rsidRPr="00D7176E">
        <w:rPr>
          <w:sz w:val="28"/>
          <w:szCs w:val="28"/>
        </w:rPr>
        <w:t>с даты направления</w:t>
      </w:r>
      <w:proofErr w:type="gramEnd"/>
      <w:r w:rsidRPr="00D7176E">
        <w:rPr>
          <w:sz w:val="28"/>
          <w:szCs w:val="28"/>
        </w:rPr>
        <w:t xml:space="preserve"> </w:t>
      </w:r>
      <w:r w:rsidR="002E7AC9" w:rsidRPr="00D7176E">
        <w:rPr>
          <w:sz w:val="28"/>
          <w:szCs w:val="28"/>
        </w:rPr>
        <w:t>электронного документа «Сведения об обязательствах и договоре БУ/АУ»</w:t>
      </w:r>
      <w:r w:rsidRPr="00D7176E">
        <w:rPr>
          <w:sz w:val="28"/>
          <w:szCs w:val="28"/>
        </w:rPr>
        <w:t>.</w:t>
      </w:r>
    </w:p>
    <w:p w:rsidR="00DD24AE" w:rsidRPr="00D7176E" w:rsidRDefault="00DD24AE" w:rsidP="00A777D3">
      <w:pPr>
        <w:spacing w:after="240"/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По результатам контроля </w:t>
      </w:r>
      <w:r w:rsidR="00245B90" w:rsidRPr="00D7176E">
        <w:rPr>
          <w:sz w:val="28"/>
          <w:szCs w:val="28"/>
        </w:rPr>
        <w:t>сотрудник ф</w:t>
      </w:r>
      <w:r w:rsidR="00470C7D" w:rsidRPr="00D7176E">
        <w:rPr>
          <w:sz w:val="28"/>
          <w:szCs w:val="28"/>
        </w:rPr>
        <w:t xml:space="preserve">инансового </w:t>
      </w:r>
      <w:r w:rsidRPr="00D7176E">
        <w:rPr>
          <w:sz w:val="28"/>
          <w:szCs w:val="28"/>
        </w:rPr>
        <w:t>упр</w:t>
      </w:r>
      <w:r w:rsidR="00470C7D" w:rsidRPr="00D7176E">
        <w:rPr>
          <w:sz w:val="28"/>
          <w:szCs w:val="28"/>
        </w:rPr>
        <w:t>авления</w:t>
      </w:r>
      <w:r w:rsidRPr="00D7176E">
        <w:rPr>
          <w:sz w:val="28"/>
          <w:szCs w:val="28"/>
        </w:rPr>
        <w:t xml:space="preserve"> переводит электронный документ </w:t>
      </w:r>
      <w:r w:rsidR="00470C7D" w:rsidRPr="00D7176E">
        <w:rPr>
          <w:sz w:val="28"/>
          <w:szCs w:val="28"/>
        </w:rPr>
        <w:t>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70C7D" w:rsidRPr="00D7176E">
        <w:rPr>
          <w:sz w:val="28"/>
          <w:szCs w:val="28"/>
        </w:rPr>
        <w:t>» на статус «</w:t>
      </w:r>
      <w:r w:rsidRPr="00D7176E">
        <w:rPr>
          <w:sz w:val="28"/>
          <w:szCs w:val="28"/>
        </w:rPr>
        <w:t>Зарегистрирован</w:t>
      </w:r>
      <w:r w:rsidR="00470C7D" w:rsidRPr="00D7176E">
        <w:rPr>
          <w:sz w:val="28"/>
          <w:szCs w:val="28"/>
        </w:rPr>
        <w:t>» или «Отказан»</w:t>
      </w:r>
      <w:r w:rsidRPr="00D7176E">
        <w:rPr>
          <w:sz w:val="28"/>
          <w:szCs w:val="28"/>
        </w:rPr>
        <w:t xml:space="preserve">. Перевод электронного документа </w:t>
      </w:r>
      <w:r w:rsidR="00470C7D" w:rsidRPr="00D7176E">
        <w:rPr>
          <w:sz w:val="28"/>
          <w:szCs w:val="28"/>
        </w:rPr>
        <w:t xml:space="preserve">Сведения об обязательствах и договоре БУ/АУ» на статус </w:t>
      </w:r>
      <w:r w:rsidR="00470C7D" w:rsidRPr="00D7176E">
        <w:rPr>
          <w:sz w:val="28"/>
          <w:szCs w:val="28"/>
        </w:rPr>
        <w:lastRenderedPageBreak/>
        <w:t>«Зарегистрирован»</w:t>
      </w:r>
      <w:r w:rsidRPr="00D7176E">
        <w:rPr>
          <w:sz w:val="28"/>
          <w:szCs w:val="28"/>
        </w:rPr>
        <w:t xml:space="preserve"> свидетельствует о соответствии контролируемой информации и согласовании объемов финансового обеспечения, необходимого для оплаты товаров, работ, услуг. В случае несоответствия контролируемой информации </w:t>
      </w:r>
      <w:r w:rsidR="00245B90" w:rsidRPr="00D7176E">
        <w:rPr>
          <w:sz w:val="28"/>
          <w:szCs w:val="28"/>
        </w:rPr>
        <w:t>сотрудник ф</w:t>
      </w:r>
      <w:r w:rsidR="00470C7D" w:rsidRPr="00D7176E">
        <w:rPr>
          <w:sz w:val="28"/>
          <w:szCs w:val="28"/>
        </w:rPr>
        <w:t xml:space="preserve">инансового </w:t>
      </w:r>
      <w:r w:rsidRPr="00D7176E">
        <w:rPr>
          <w:sz w:val="28"/>
          <w:szCs w:val="28"/>
        </w:rPr>
        <w:t>управлени</w:t>
      </w:r>
      <w:r w:rsidR="00470C7D" w:rsidRPr="00D7176E">
        <w:rPr>
          <w:sz w:val="28"/>
          <w:szCs w:val="28"/>
        </w:rPr>
        <w:t>я</w:t>
      </w:r>
      <w:r w:rsidRPr="00D7176E">
        <w:rPr>
          <w:sz w:val="28"/>
          <w:szCs w:val="28"/>
        </w:rPr>
        <w:t xml:space="preserve"> переводит электронный документ </w:t>
      </w:r>
      <w:r w:rsidR="00470C7D" w:rsidRPr="00D7176E">
        <w:rPr>
          <w:sz w:val="28"/>
          <w:szCs w:val="28"/>
        </w:rPr>
        <w:t>«Сведения об обязательствах и договоре БУ/АУ» на статус «</w:t>
      </w:r>
      <w:r w:rsidRPr="00D7176E">
        <w:rPr>
          <w:sz w:val="28"/>
          <w:szCs w:val="28"/>
        </w:rPr>
        <w:t>Отказан</w:t>
      </w:r>
      <w:r w:rsidR="00470C7D" w:rsidRPr="00D7176E">
        <w:rPr>
          <w:sz w:val="28"/>
          <w:szCs w:val="28"/>
        </w:rPr>
        <w:t>»</w:t>
      </w:r>
      <w:r w:rsidRPr="00D7176E">
        <w:rPr>
          <w:sz w:val="28"/>
          <w:szCs w:val="28"/>
        </w:rPr>
        <w:t>. Субъект контроля вносит соответствующие из</w:t>
      </w:r>
      <w:r w:rsidR="00470C7D" w:rsidRPr="00D7176E">
        <w:rPr>
          <w:sz w:val="28"/>
          <w:szCs w:val="28"/>
        </w:rPr>
        <w:t>менения в электронный документ «</w:t>
      </w:r>
      <w:r w:rsidRPr="00D7176E">
        <w:rPr>
          <w:sz w:val="28"/>
          <w:szCs w:val="28"/>
        </w:rPr>
        <w:t>Сведения об обязательствах и договоре БУ/АУ</w:t>
      </w:r>
      <w:r w:rsidR="00470C7D" w:rsidRPr="00D7176E">
        <w:rPr>
          <w:sz w:val="28"/>
          <w:szCs w:val="28"/>
        </w:rPr>
        <w:t>» на статусе «Отказан»</w:t>
      </w:r>
      <w:r w:rsidRPr="00D7176E">
        <w:rPr>
          <w:sz w:val="28"/>
          <w:szCs w:val="28"/>
        </w:rPr>
        <w:t xml:space="preserve"> путем его перерегистрации для устранения замечаний.</w:t>
      </w:r>
    </w:p>
    <w:p w:rsidR="00DD24AE" w:rsidRPr="00D7176E" w:rsidRDefault="00F7195E" w:rsidP="00A777D3">
      <w:pPr>
        <w:spacing w:after="240"/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15</w:t>
      </w:r>
      <w:r w:rsidR="00DD24AE" w:rsidRPr="00D7176E">
        <w:rPr>
          <w:sz w:val="28"/>
          <w:szCs w:val="28"/>
        </w:rPr>
        <w:t>. Электронные документы, формируемые субъектами контроля в ЕИС, должны быть подписаны соответствующей требованиям действующего законодательства электронной подписью лица, имеющего право действовать от имени субъекта контроля.</w:t>
      </w:r>
    </w:p>
    <w:p w:rsidR="00DD24AE" w:rsidRPr="00D7176E" w:rsidRDefault="00F7195E" w:rsidP="00DD24A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16</w:t>
      </w:r>
      <w:r w:rsidR="00DD24AE" w:rsidRPr="00D7176E">
        <w:rPr>
          <w:sz w:val="28"/>
          <w:szCs w:val="28"/>
        </w:rPr>
        <w:t xml:space="preserve">. Субъект контроля несет ответственность </w:t>
      </w:r>
      <w:proofErr w:type="gramStart"/>
      <w:r w:rsidR="00DD24AE" w:rsidRPr="00D7176E">
        <w:rPr>
          <w:sz w:val="28"/>
          <w:szCs w:val="28"/>
        </w:rPr>
        <w:t>за</w:t>
      </w:r>
      <w:proofErr w:type="gramEnd"/>
      <w:r w:rsidR="00DD24AE" w:rsidRPr="00D7176E">
        <w:rPr>
          <w:sz w:val="28"/>
          <w:szCs w:val="28"/>
        </w:rPr>
        <w:t>:</w:t>
      </w:r>
    </w:p>
    <w:p w:rsidR="00DD24AE" w:rsidRPr="00D7176E" w:rsidRDefault="00DD24AE" w:rsidP="00DD24A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заключение и исполнение контракта в пределах доведенных лимитов бюджетных обязательств, а также за соответствие их утвержденному плану плану-графику закупок;</w:t>
      </w:r>
    </w:p>
    <w:p w:rsidR="00DD24AE" w:rsidRPr="00D7176E" w:rsidRDefault="00DD24AE" w:rsidP="00D40EF7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 xml:space="preserve">полноту и достоверность информации, содержащейся в плане финансово-хозяйственной деятельности </w:t>
      </w:r>
      <w:r w:rsidR="00D40EF7" w:rsidRPr="00D7176E">
        <w:rPr>
          <w:sz w:val="28"/>
          <w:szCs w:val="28"/>
        </w:rPr>
        <w:t>муниципального</w:t>
      </w:r>
      <w:r w:rsidRPr="00D7176E">
        <w:rPr>
          <w:sz w:val="28"/>
          <w:szCs w:val="28"/>
        </w:rPr>
        <w:t xml:space="preserve"> учреждения, а также за е</w:t>
      </w:r>
      <w:r w:rsidR="00D40EF7" w:rsidRPr="00D7176E">
        <w:rPr>
          <w:sz w:val="28"/>
          <w:szCs w:val="28"/>
        </w:rPr>
        <w:t>го</w:t>
      </w:r>
      <w:r w:rsidRPr="00D7176E">
        <w:rPr>
          <w:sz w:val="28"/>
          <w:szCs w:val="28"/>
        </w:rPr>
        <w:t xml:space="preserve"> соответствие утвержденному плану-графику закупок;</w:t>
      </w:r>
    </w:p>
    <w:p w:rsidR="00DD24AE" w:rsidRPr="00D7176E" w:rsidRDefault="00DD24AE" w:rsidP="00DD24A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соблюдение сроков и порядка размещения информации в ЕИС;</w:t>
      </w:r>
    </w:p>
    <w:p w:rsidR="00DD24AE" w:rsidRPr="00D7176E" w:rsidRDefault="00DD24AE" w:rsidP="00DD24AE">
      <w:pPr>
        <w:ind w:firstLine="709"/>
        <w:jc w:val="both"/>
        <w:textAlignment w:val="baseline"/>
        <w:divId w:val="1647392102"/>
        <w:rPr>
          <w:sz w:val="28"/>
          <w:szCs w:val="28"/>
        </w:rPr>
      </w:pPr>
      <w:r w:rsidRPr="00D7176E">
        <w:rPr>
          <w:sz w:val="28"/>
          <w:szCs w:val="28"/>
        </w:rPr>
        <w:t>нарушение бюджетного законодательства и законодательства Российской Федерации о контрактной системе в сфере закупок.</w:t>
      </w:r>
    </w:p>
    <w:p w:rsidR="00DD24AE" w:rsidRPr="00D7176E" w:rsidRDefault="00DD24AE">
      <w:pPr>
        <w:divId w:val="1647392102"/>
        <w:rPr>
          <w:rStyle w:val="docuntyped-number"/>
          <w:rFonts w:eastAsia="Times New Roman"/>
          <w:sz w:val="28"/>
          <w:szCs w:val="28"/>
        </w:rPr>
      </w:pPr>
    </w:p>
    <w:p w:rsidR="00F7195E" w:rsidRDefault="00F7195E">
      <w:pPr>
        <w:rPr>
          <w:sz w:val="28"/>
          <w:szCs w:val="28"/>
        </w:rPr>
      </w:pPr>
    </w:p>
    <w:p w:rsidR="00D7176E" w:rsidRDefault="00D7176E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F6349" w:rsidRDefault="00DF6349">
      <w:pPr>
        <w:rPr>
          <w:sz w:val="28"/>
          <w:szCs w:val="28"/>
        </w:rPr>
      </w:pPr>
    </w:p>
    <w:p w:rsidR="00D7176E" w:rsidRDefault="00D7176E">
      <w:pPr>
        <w:rPr>
          <w:sz w:val="28"/>
          <w:szCs w:val="28"/>
        </w:rPr>
      </w:pPr>
    </w:p>
    <w:p w:rsidR="00D7176E" w:rsidRPr="00D7176E" w:rsidRDefault="00D7176E">
      <w:pPr>
        <w:rPr>
          <w:sz w:val="28"/>
          <w:szCs w:val="28"/>
        </w:rPr>
      </w:pPr>
    </w:p>
    <w:p w:rsidR="00A453CB" w:rsidRPr="00D7176E" w:rsidRDefault="00A453CB" w:rsidP="00A453CB">
      <w:pPr>
        <w:jc w:val="right"/>
        <w:textAlignment w:val="baseline"/>
        <w:outlineLvl w:val="1"/>
      </w:pPr>
      <w:r w:rsidRPr="00D7176E">
        <w:lastRenderedPageBreak/>
        <w:t>Приложение № 1</w:t>
      </w:r>
    </w:p>
    <w:p w:rsidR="002D5C60" w:rsidRPr="00D7176E" w:rsidRDefault="00A453CB" w:rsidP="002D5C60">
      <w:pPr>
        <w:jc w:val="right"/>
        <w:textAlignment w:val="baseline"/>
        <w:outlineLvl w:val="1"/>
        <w:rPr>
          <w:bCs/>
        </w:rPr>
      </w:pPr>
      <w:r w:rsidRPr="00D7176E">
        <w:rPr>
          <w:rStyle w:val="docuntyped-name"/>
          <w:rFonts w:eastAsia="Times New Roman"/>
        </w:rPr>
        <w:t>Порядку взаимодействия</w:t>
      </w:r>
      <w:r w:rsidR="002D5C60" w:rsidRPr="00D7176E">
        <w:rPr>
          <w:rStyle w:val="docuntyped-name"/>
          <w:rFonts w:eastAsia="Times New Roman"/>
        </w:rPr>
        <w:t xml:space="preserve"> </w:t>
      </w:r>
      <w:r w:rsidRPr="00D7176E">
        <w:rPr>
          <w:bCs/>
        </w:rPr>
        <w:t>при осуществлении контроля</w:t>
      </w:r>
      <w:r w:rsidRPr="00D7176E">
        <w:rPr>
          <w:bCs/>
        </w:rPr>
        <w:br/>
      </w:r>
      <w:r w:rsidR="00245B90" w:rsidRPr="00D7176E">
        <w:rPr>
          <w:bCs/>
        </w:rPr>
        <w:t xml:space="preserve"> ф</w:t>
      </w:r>
      <w:r w:rsidRPr="00D7176E">
        <w:rPr>
          <w:bCs/>
        </w:rPr>
        <w:t>инансового  управления администрации</w:t>
      </w:r>
      <w:r w:rsidR="002D5C60" w:rsidRPr="00D7176E">
        <w:rPr>
          <w:bCs/>
        </w:rPr>
        <w:t xml:space="preserve"> </w:t>
      </w:r>
      <w:r w:rsidRPr="00D7176E">
        <w:rPr>
          <w:bCs/>
        </w:rPr>
        <w:t>Аргаяшского муниципального округа</w:t>
      </w:r>
      <w:r w:rsidRPr="00D7176E">
        <w:rPr>
          <w:bCs/>
        </w:rPr>
        <w:br/>
        <w:t xml:space="preserve"> с субъектами контроля в сфере закупок товаров, работ, услуг для обеспечения муниципальных нужд</w:t>
      </w:r>
    </w:p>
    <w:p w:rsidR="00A453CB" w:rsidRPr="00D7176E" w:rsidRDefault="00A453CB" w:rsidP="002D5C60">
      <w:pPr>
        <w:jc w:val="right"/>
        <w:textAlignment w:val="baseline"/>
        <w:outlineLvl w:val="1"/>
      </w:pPr>
      <w:r w:rsidRPr="00D7176E">
        <w:t>(форма)</w:t>
      </w:r>
    </w:p>
    <w:p w:rsidR="00A453CB" w:rsidRPr="00D7176E" w:rsidRDefault="00A453CB" w:rsidP="00A453CB">
      <w:pPr>
        <w:jc w:val="center"/>
        <w:rPr>
          <w:rFonts w:eastAsia="Times New Roman"/>
        </w:rPr>
      </w:pPr>
      <w:r w:rsidRPr="00D7176E">
        <w:rPr>
          <w:rStyle w:val="docsupplement-number"/>
          <w:rFonts w:eastAsia="Times New Roman"/>
        </w:rPr>
        <w:t xml:space="preserve">Приложение 1. </w:t>
      </w:r>
      <w:r w:rsidRPr="00D7176E">
        <w:rPr>
          <w:rStyle w:val="docsupplement-name"/>
          <w:rFonts w:eastAsia="Times New Roman"/>
        </w:rPr>
        <w:t>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 на 20__ год и на плановый период 20__ и 20__ годов</w:t>
      </w:r>
    </w:p>
    <w:tbl>
      <w:tblPr>
        <w:tblW w:w="9689" w:type="dxa"/>
        <w:tblInd w:w="-93" w:type="dxa"/>
        <w:tblLayout w:type="fixed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54"/>
        <w:gridCol w:w="679"/>
        <w:gridCol w:w="678"/>
        <w:gridCol w:w="703"/>
        <w:gridCol w:w="518"/>
        <w:gridCol w:w="254"/>
        <w:gridCol w:w="358"/>
        <w:gridCol w:w="1201"/>
        <w:gridCol w:w="1024"/>
        <w:gridCol w:w="1213"/>
        <w:gridCol w:w="47"/>
        <w:gridCol w:w="781"/>
        <w:gridCol w:w="473"/>
        <w:gridCol w:w="397"/>
        <w:gridCol w:w="909"/>
      </w:tblGrid>
      <w:tr w:rsidR="00A453CB" w:rsidRPr="00D7176E" w:rsidTr="005F5062"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Коды </w:t>
            </w:r>
          </w:p>
        </w:tc>
      </w:tr>
      <w:tr w:rsidR="00A453CB" w:rsidRPr="00D7176E" w:rsidTr="005F5062"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Полное наименование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right"/>
              <w:spacing w:after="0"/>
            </w:pPr>
            <w:r w:rsidRPr="00D7176E">
              <w:t xml:space="preserve">ИНН 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заказчика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right"/>
              <w:spacing w:after="0"/>
            </w:pPr>
            <w:r w:rsidRPr="00D7176E">
              <w:t xml:space="preserve">КПП 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2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  <w:r w:rsidRPr="00D7176E">
              <w:t xml:space="preserve">Организационно-правовая форма </w:t>
            </w:r>
          </w:p>
        </w:tc>
        <w:tc>
          <w:tcPr>
            <w:tcW w:w="384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5" w:anchor="/document/99/1200096794/XA00M1S2LR/" w:history="1">
              <w:r w:rsidRPr="00D7176E">
                <w:rPr>
                  <w:rStyle w:val="a4"/>
                </w:rPr>
                <w:t>ОКОПФ</w:t>
              </w:r>
            </w:hyperlink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Форма собственности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38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6" w:anchor="/document/99/842501030/XA00M1S2LR/" w:history="1">
              <w:r w:rsidRPr="00D7176E">
                <w:rPr>
                  <w:rStyle w:val="a4"/>
                </w:rPr>
                <w:t>ОКФС</w:t>
              </w:r>
            </w:hyperlink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2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  <w:r w:rsidRPr="00D7176E">
              <w:t xml:space="preserve">Место нахождения, телефон, адрес электронной почты </w:t>
            </w:r>
          </w:p>
        </w:tc>
        <w:tc>
          <w:tcPr>
            <w:tcW w:w="38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7" w:anchor="/document/99/1200106990/XA00M1S2LR/" w:history="1">
              <w:r w:rsidRPr="00D7176E">
                <w:rPr>
                  <w:rStyle w:val="a4"/>
                </w:rPr>
                <w:t>ОКТМО</w:t>
              </w:r>
            </w:hyperlink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Наименование бюджета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38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8" w:anchor="/document/99/1200106990/XA00M1S2LR/" w:history="1">
              <w:r w:rsidRPr="00D7176E">
                <w:rPr>
                  <w:rStyle w:val="a4"/>
                </w:rPr>
                <w:t>ОКТМО</w:t>
              </w:r>
            </w:hyperlink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2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  <w:r w:rsidRPr="00D7176E">
              <w:t xml:space="preserve">Наименование главного распорядителя бюджетных средств </w:t>
            </w:r>
          </w:p>
        </w:tc>
        <w:tc>
          <w:tcPr>
            <w:tcW w:w="38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right"/>
              <w:spacing w:after="0"/>
            </w:pPr>
            <w:r w:rsidRPr="00D7176E">
              <w:t xml:space="preserve">глава по БК 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Вид документа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384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384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(основной документ - код 01;</w:t>
            </w:r>
            <w:r w:rsidRPr="00D7176E">
              <w:br/>
              <w:t>изменения к документу - код 02)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5F5062"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Единица измерения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384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рубль 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9" w:anchor="/document/99/9055125/XA00M1S2LR/" w:history="1">
              <w:r w:rsidRPr="00D7176E">
                <w:rPr>
                  <w:rStyle w:val="a4"/>
                </w:rPr>
                <w:t>ОКЕИ</w:t>
              </w:r>
            </w:hyperlink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383 </w:t>
            </w:r>
          </w:p>
        </w:tc>
      </w:tr>
      <w:tr w:rsidR="00A453CB" w:rsidRPr="00D7176E" w:rsidTr="00A453CB">
        <w:tc>
          <w:tcPr>
            <w:tcW w:w="454" w:type="dxa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679" w:type="dxa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678" w:type="dxa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703" w:type="dxa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130" w:type="dxa"/>
            <w:gridSpan w:val="3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01" w:type="dxa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024" w:type="dxa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13" w:type="dxa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28" w:type="dxa"/>
            <w:gridSpan w:val="2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70" w:type="dxa"/>
            <w:gridSpan w:val="2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909" w:type="dxa"/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095BB9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№ </w:t>
            </w:r>
            <w:proofErr w:type="spellStart"/>
            <w:proofErr w:type="gramStart"/>
            <w:r w:rsidRPr="00D7176E">
              <w:t>п</w:t>
            </w:r>
            <w:proofErr w:type="spellEnd"/>
            <w:proofErr w:type="gramEnd"/>
            <w:r w:rsidRPr="00D7176E">
              <w:t>/</w:t>
            </w:r>
            <w:proofErr w:type="spellStart"/>
            <w:r w:rsidRPr="00D7176E">
              <w:t>п</w:t>
            </w:r>
            <w:proofErr w:type="spellEnd"/>
            <w:r w:rsidRPr="00D7176E">
              <w:t xml:space="preserve"> </w:t>
            </w:r>
          </w:p>
        </w:tc>
        <w:tc>
          <w:tcPr>
            <w:tcW w:w="31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Сведения о нормативном правовом акте 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Код вида расходов по  бюджетной классификации</w:t>
            </w:r>
          </w:p>
        </w:tc>
        <w:tc>
          <w:tcPr>
            <w:tcW w:w="48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Объем средств, предусмотренный нормативным правовым актом </w:t>
            </w:r>
          </w:p>
        </w:tc>
      </w:tr>
      <w:tr w:rsidR="00A453CB" w:rsidRPr="00D7176E" w:rsidTr="00095BB9">
        <w:trPr>
          <w:trHeight w:val="396"/>
        </w:trPr>
        <w:tc>
          <w:tcPr>
            <w:tcW w:w="45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вид док</w:t>
            </w:r>
            <w:proofErr w:type="gramStart"/>
            <w:r w:rsidRPr="00D7176E">
              <w:t>у-</w:t>
            </w:r>
            <w:proofErr w:type="gramEnd"/>
            <w:r w:rsidRPr="00D7176E">
              <w:br/>
            </w:r>
            <w:proofErr w:type="spellStart"/>
            <w:r w:rsidRPr="00D7176E">
              <w:t>мента</w:t>
            </w:r>
            <w:proofErr w:type="spellEnd"/>
            <w:r w:rsidRPr="00D7176E">
              <w:t xml:space="preserve"> </w:t>
            </w: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дата док</w:t>
            </w:r>
            <w:proofErr w:type="gramStart"/>
            <w:r w:rsidRPr="00D7176E">
              <w:t>у-</w:t>
            </w:r>
            <w:proofErr w:type="gramEnd"/>
            <w:r w:rsidRPr="00D7176E">
              <w:br/>
            </w:r>
            <w:proofErr w:type="spellStart"/>
            <w:r w:rsidRPr="00D7176E">
              <w:t>мента</w:t>
            </w:r>
            <w:proofErr w:type="spellEnd"/>
            <w:r w:rsidRPr="00D7176E">
              <w:t xml:space="preserve"> </w:t>
            </w:r>
          </w:p>
        </w:tc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номер док</w:t>
            </w:r>
            <w:proofErr w:type="gramStart"/>
            <w:r w:rsidRPr="00D7176E">
              <w:t>у-</w:t>
            </w:r>
            <w:proofErr w:type="gramEnd"/>
            <w:r w:rsidRPr="00D7176E">
              <w:br/>
            </w:r>
            <w:proofErr w:type="spellStart"/>
            <w:r w:rsidRPr="00D7176E">
              <w:t>мента</w:t>
            </w:r>
            <w:proofErr w:type="spellEnd"/>
            <w:r w:rsidRPr="00D7176E">
              <w:t xml:space="preserve"> 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proofErr w:type="spellStart"/>
            <w:r w:rsidRPr="00D7176E">
              <w:t>наимен</w:t>
            </w:r>
            <w:proofErr w:type="gramStart"/>
            <w:r w:rsidRPr="00D7176E">
              <w:t>о</w:t>
            </w:r>
            <w:proofErr w:type="spellEnd"/>
            <w:r w:rsidRPr="00D7176E">
              <w:t>-</w:t>
            </w:r>
            <w:proofErr w:type="gramEnd"/>
            <w:r w:rsidRPr="00D7176E">
              <w:br/>
            </w:r>
            <w:proofErr w:type="spellStart"/>
            <w:r w:rsidRPr="00D7176E">
              <w:t>вание</w:t>
            </w:r>
            <w:proofErr w:type="spellEnd"/>
            <w:r w:rsidRPr="00D7176E">
              <w:t xml:space="preserve"> документа </w:t>
            </w:r>
          </w:p>
        </w:tc>
        <w:tc>
          <w:tcPr>
            <w:tcW w:w="12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</w:p>
        </w:tc>
        <w:tc>
          <w:tcPr>
            <w:tcW w:w="10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всего 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на очередной (текущий) финансовый год</w:t>
            </w:r>
          </w:p>
        </w:tc>
        <w:tc>
          <w:tcPr>
            <w:tcW w:w="1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на плановый период </w:t>
            </w: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на послед</w:t>
            </w:r>
            <w:proofErr w:type="gramStart"/>
            <w:r w:rsidRPr="00D7176E">
              <w:t>у-</w:t>
            </w:r>
            <w:proofErr w:type="gramEnd"/>
            <w:r w:rsidRPr="00D7176E">
              <w:br/>
            </w:r>
            <w:proofErr w:type="spellStart"/>
            <w:r w:rsidRPr="00D7176E">
              <w:t>ющие</w:t>
            </w:r>
            <w:proofErr w:type="spellEnd"/>
            <w:r w:rsidRPr="00D7176E">
              <w:t xml:space="preserve">  годы</w:t>
            </w:r>
          </w:p>
        </w:tc>
      </w:tr>
      <w:tr w:rsidR="00A453CB" w:rsidRPr="00D7176E" w:rsidTr="00095BB9">
        <w:trPr>
          <w:trHeight w:val="521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0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на</w:t>
            </w:r>
            <w:r w:rsidRPr="00D7176E">
              <w:br/>
              <w:t>первый</w:t>
            </w:r>
            <w:r w:rsidRPr="00D7176E">
              <w:br/>
              <w:t xml:space="preserve">год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>на</w:t>
            </w:r>
            <w:r w:rsidRPr="00D7176E">
              <w:br/>
              <w:t>второй</w:t>
            </w:r>
            <w:r w:rsidRPr="00D7176E">
              <w:br/>
              <w:t xml:space="preserve">год </w:t>
            </w:r>
          </w:p>
        </w:tc>
        <w:tc>
          <w:tcPr>
            <w:tcW w:w="9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</w:p>
        </w:tc>
      </w:tr>
      <w:tr w:rsidR="00A453CB" w:rsidRPr="00D7176E" w:rsidTr="00A453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1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2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3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4 </w:t>
            </w:r>
          </w:p>
        </w:tc>
        <w:tc>
          <w:tcPr>
            <w:tcW w:w="1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5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6 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7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8 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9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10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lign-center"/>
              <w:spacing w:after="0"/>
            </w:pPr>
            <w:r w:rsidRPr="00D7176E">
              <w:t xml:space="preserve">11 </w:t>
            </w:r>
          </w:p>
        </w:tc>
      </w:tr>
      <w:tr w:rsidR="00A453CB" w:rsidRPr="00D7176E" w:rsidTr="00A453C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3"/>
              <w:spacing w:after="0"/>
            </w:pPr>
            <w:r w:rsidRPr="00D7176E">
              <w:t> 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A453CB">
        <w:tc>
          <w:tcPr>
            <w:tcW w:w="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a3"/>
              <w:spacing w:after="0"/>
            </w:pPr>
            <w:r w:rsidRPr="00D7176E">
              <w:t> </w:t>
            </w:r>
          </w:p>
        </w:tc>
        <w:tc>
          <w:tcPr>
            <w:tcW w:w="6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A453CB">
        <w:tc>
          <w:tcPr>
            <w:tcW w:w="181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Итого по КВР </w:t>
            </w:r>
          </w:p>
        </w:tc>
        <w:tc>
          <w:tcPr>
            <w:tcW w:w="70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  <w:tr w:rsidR="00A453CB" w:rsidRPr="00D7176E" w:rsidTr="00A453CB"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pStyle w:val="formattext"/>
              <w:spacing w:after="0"/>
            </w:pPr>
            <w:r w:rsidRPr="00D7176E">
              <w:t xml:space="preserve">Всего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F7195E">
            <w:pPr>
              <w:rPr>
                <w:rFonts w:eastAsia="Times New Roman"/>
              </w:rPr>
            </w:pPr>
          </w:p>
        </w:tc>
      </w:tr>
    </w:tbl>
    <w:p w:rsidR="00A453CB" w:rsidRPr="00D7176E" w:rsidRDefault="00A453CB" w:rsidP="00A453CB">
      <w:pPr>
        <w:rPr>
          <w:rFonts w:ascii="Georgia" w:eastAsia="Times New Roman" w:hAnsi="Georgia"/>
          <w:vanish/>
        </w:rPr>
      </w:pPr>
    </w:p>
    <w:tbl>
      <w:tblPr>
        <w:tblW w:w="9689" w:type="dxa"/>
        <w:tblInd w:w="-93" w:type="dxa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796"/>
        <w:gridCol w:w="340"/>
        <w:gridCol w:w="1761"/>
        <w:gridCol w:w="364"/>
        <w:gridCol w:w="1831"/>
        <w:gridCol w:w="364"/>
        <w:gridCol w:w="3233"/>
      </w:tblGrid>
      <w:tr w:rsidR="002D5C60" w:rsidRPr="00D7176E" w:rsidTr="002D5C60"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2D5C60" w:rsidRPr="00D7176E" w:rsidRDefault="002D5C60" w:rsidP="002D5C60">
            <w:pPr>
              <w:rPr>
                <w:rFonts w:eastAsia="Times New Roman"/>
              </w:rPr>
            </w:pPr>
            <w:r w:rsidRPr="00D7176E">
              <w:lastRenderedPageBreak/>
              <w:t>Руководитель (уполномоченное лицо)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2D5C60" w:rsidRPr="00D7176E" w:rsidRDefault="002D5C60" w:rsidP="002D5C60">
            <w:pPr>
              <w:rPr>
                <w:rFonts w:eastAsia="Times New Roma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2D5C60" w:rsidRPr="00D7176E" w:rsidRDefault="002D5C60" w:rsidP="002D5C60">
            <w:pPr>
              <w:rPr>
                <w:rFonts w:eastAsia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2D5C60" w:rsidRPr="00D7176E" w:rsidRDefault="002D5C60" w:rsidP="002D5C60">
            <w:pPr>
              <w:rPr>
                <w:rFonts w:eastAsia="Times New Roman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2D5C60" w:rsidRPr="00D7176E" w:rsidRDefault="002D5C60" w:rsidP="002D5C60">
            <w:pPr>
              <w:rPr>
                <w:rFonts w:eastAsia="Times New Roman"/>
              </w:rPr>
            </w:pPr>
          </w:p>
        </w:tc>
      </w:tr>
      <w:tr w:rsidR="00A453CB" w:rsidRPr="00D7176E" w:rsidTr="002D5C60">
        <w:trPr>
          <w:trHeight w:val="83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2D5C60">
            <w:pPr>
              <w:rPr>
                <w:rFonts w:eastAsia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2D5C60">
            <w:pPr>
              <w:rPr>
                <w:rFonts w:eastAsia="Times New Roman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2D5C60">
            <w:pPr>
              <w:pStyle w:val="align-center"/>
              <w:spacing w:after="0"/>
            </w:pPr>
            <w:r w:rsidRPr="00D7176E">
              <w:t>(должность)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2D5C60">
            <w:pPr>
              <w:rPr>
                <w:rFonts w:eastAsia="Times New Roma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2D5C60">
            <w:pPr>
              <w:pStyle w:val="align-center"/>
              <w:spacing w:after="0"/>
            </w:pPr>
            <w:r w:rsidRPr="00D7176E">
              <w:t>(подпись)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2D5C60">
            <w:pPr>
              <w:rPr>
                <w:rFonts w:eastAsia="Times New Roman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4" w:type="dxa"/>
              <w:left w:w="74" w:type="dxa"/>
              <w:bottom w:w="84" w:type="dxa"/>
              <w:right w:w="74" w:type="dxa"/>
            </w:tcMar>
            <w:vAlign w:val="center"/>
            <w:hideMark/>
          </w:tcPr>
          <w:p w:rsidR="00A453CB" w:rsidRPr="00D7176E" w:rsidRDefault="00A453CB" w:rsidP="002D5C60">
            <w:pPr>
              <w:pStyle w:val="align-center"/>
              <w:spacing w:after="0"/>
            </w:pPr>
            <w:r w:rsidRPr="00D7176E">
              <w:t>(расшифровка подписи)</w:t>
            </w:r>
          </w:p>
        </w:tc>
      </w:tr>
    </w:tbl>
    <w:p w:rsidR="00A453CB" w:rsidRPr="00D7176E" w:rsidRDefault="00A453CB" w:rsidP="00A453CB">
      <w:pPr>
        <w:spacing w:after="223"/>
        <w:jc w:val="both"/>
      </w:pPr>
      <w:r w:rsidRPr="00D7176E">
        <w:t>"____" ___________ 20__ г.</w:t>
      </w: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7176E" w:rsidRDefault="00D7176E" w:rsidP="00A453CB">
      <w:pPr>
        <w:spacing w:after="223"/>
        <w:jc w:val="both"/>
      </w:pPr>
    </w:p>
    <w:p w:rsidR="00DF6349" w:rsidRDefault="00DF6349" w:rsidP="00A453CB">
      <w:pPr>
        <w:spacing w:after="223"/>
        <w:jc w:val="both"/>
      </w:pPr>
    </w:p>
    <w:p w:rsidR="00DF6349" w:rsidRDefault="00DF6349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D7176E" w:rsidRPr="00D7176E" w:rsidRDefault="00D7176E" w:rsidP="00A453CB">
      <w:pPr>
        <w:spacing w:after="223"/>
        <w:jc w:val="both"/>
      </w:pPr>
    </w:p>
    <w:p w:rsidR="00F7195E" w:rsidRPr="00D7176E" w:rsidRDefault="00F7195E" w:rsidP="00F7195E">
      <w:pPr>
        <w:jc w:val="right"/>
        <w:textAlignment w:val="baseline"/>
        <w:outlineLvl w:val="1"/>
        <w:divId w:val="1431245312"/>
      </w:pPr>
      <w:r w:rsidRPr="00D7176E">
        <w:lastRenderedPageBreak/>
        <w:t>Приложение № 2</w:t>
      </w:r>
    </w:p>
    <w:p w:rsidR="00F7195E" w:rsidRPr="00D7176E" w:rsidRDefault="00F7195E" w:rsidP="00F7195E">
      <w:pPr>
        <w:jc w:val="right"/>
        <w:textAlignment w:val="baseline"/>
        <w:outlineLvl w:val="1"/>
        <w:divId w:val="1431245312"/>
        <w:rPr>
          <w:bCs/>
        </w:rPr>
      </w:pPr>
      <w:r w:rsidRPr="00D7176E">
        <w:rPr>
          <w:rStyle w:val="docuntyped-name"/>
          <w:rFonts w:eastAsia="Times New Roman"/>
        </w:rPr>
        <w:t xml:space="preserve">Порядку взаимодействия </w:t>
      </w:r>
      <w:r w:rsidRPr="00D7176E">
        <w:rPr>
          <w:bCs/>
        </w:rPr>
        <w:t>при осуществлении контроля</w:t>
      </w:r>
      <w:r w:rsidRPr="00D7176E">
        <w:rPr>
          <w:bCs/>
        </w:rPr>
        <w:br/>
      </w:r>
      <w:r w:rsidR="00245B90" w:rsidRPr="00D7176E">
        <w:rPr>
          <w:bCs/>
        </w:rPr>
        <w:t xml:space="preserve"> ф</w:t>
      </w:r>
      <w:r w:rsidRPr="00D7176E">
        <w:rPr>
          <w:bCs/>
        </w:rPr>
        <w:t>инансового  управления администрации Аргаяшского муниципального округа</w:t>
      </w:r>
      <w:r w:rsidRPr="00D7176E">
        <w:rPr>
          <w:bCs/>
        </w:rPr>
        <w:br/>
        <w:t xml:space="preserve"> с субъектами контроля в сфере закупок товаров, работ, услуг для обеспечения муниципальных нужд</w:t>
      </w:r>
    </w:p>
    <w:p w:rsidR="00F7195E" w:rsidRPr="00D7176E" w:rsidRDefault="00F7195E" w:rsidP="00F7195E">
      <w:pPr>
        <w:jc w:val="right"/>
        <w:textAlignment w:val="baseline"/>
        <w:outlineLvl w:val="1"/>
        <w:divId w:val="1431245312"/>
      </w:pPr>
      <w:r w:rsidRPr="00D7176E">
        <w:t>(форма)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986"/>
        <w:gridCol w:w="2246"/>
        <w:gridCol w:w="1423"/>
      </w:tblGrid>
      <w:tr w:rsidR="00F7195E" w:rsidRPr="00D7176E" w:rsidTr="00F7195E">
        <w:trPr>
          <w:divId w:val="1431245312"/>
        </w:trPr>
        <w:tc>
          <w:tcPr>
            <w:tcW w:w="7207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>Гриф секретности*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Номер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Дата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</w:tbl>
    <w:p w:rsidR="00F7195E" w:rsidRPr="00D7176E" w:rsidRDefault="00F7195E" w:rsidP="00F7195E">
      <w:pPr>
        <w:jc w:val="center"/>
        <w:divId w:val="1431245312"/>
        <w:rPr>
          <w:rFonts w:ascii="Georgia" w:eastAsia="Times New Roman" w:hAnsi="Georgia"/>
        </w:rPr>
      </w:pPr>
      <w:r w:rsidRPr="00D7176E">
        <w:rPr>
          <w:rStyle w:val="docsupplement-name"/>
          <w:rFonts w:ascii="Georgia" w:eastAsia="Times New Roman" w:hAnsi="Georgia"/>
        </w:rPr>
        <w:t>УВЕДОМЛЕНИЕ о соответствии контролируемой информации Правилам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892"/>
        <w:gridCol w:w="1438"/>
        <w:gridCol w:w="156"/>
        <w:gridCol w:w="370"/>
        <w:gridCol w:w="973"/>
        <w:gridCol w:w="1893"/>
        <w:gridCol w:w="501"/>
        <w:gridCol w:w="1029"/>
        <w:gridCol w:w="299"/>
        <w:gridCol w:w="1104"/>
      </w:tblGrid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Коды </w:t>
            </w: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Полное наименование органа контроля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Полное наименование заказчика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right"/>
              <w:spacing w:after="0"/>
            </w:pPr>
            <w:r w:rsidRPr="00D7176E">
              <w:t xml:space="preserve">ИНН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right"/>
              <w:spacing w:after="0"/>
            </w:pPr>
            <w:r w:rsidRPr="00D7176E">
              <w:t xml:space="preserve">КПП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Организационно-правовая форма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10" w:anchor="/document/99/1200096794/XA00M1S2LR/" w:history="1">
              <w:r w:rsidRPr="00D7176E">
                <w:rPr>
                  <w:rStyle w:val="a4"/>
                </w:rPr>
                <w:t>ОКОПФ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Форма собственности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11" w:anchor="/document/99/842501030/XA00M1S2LR/" w:history="1">
              <w:r w:rsidRPr="00D7176E">
                <w:rPr>
                  <w:rStyle w:val="a4"/>
                </w:rPr>
                <w:t>ОКФС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Место нахождения, телефон, адрес электронной почты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12" w:anchor="/document/99/1200106990/XA00M1S2LR/" w:history="1">
              <w:r w:rsidRPr="00D7176E">
                <w:rPr>
                  <w:rStyle w:val="a4"/>
                </w:rPr>
                <w:t>ОКТМО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Наименование бюджета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13" w:anchor="/document/99/1200106990/XA00M1S2LR/" w:history="1">
              <w:r w:rsidRPr="00D7176E">
                <w:rPr>
                  <w:rStyle w:val="a4"/>
                </w:rPr>
                <w:t>ОКТМО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2033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848" w:type="dxa"/>
            <w:gridSpan w:val="3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663" w:type="dxa"/>
            <w:gridSpan w:val="2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5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Реквизиты объекта контроля </w:t>
            </w:r>
          </w:p>
        </w:tc>
        <w:tc>
          <w:tcPr>
            <w:tcW w:w="5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Реквизиты документа, содержащего информацию для осуществления контроля </w:t>
            </w:r>
          </w:p>
        </w:tc>
      </w:tr>
      <w:tr w:rsidR="00F7195E" w:rsidRPr="00D7176E" w:rsidTr="00F7195E">
        <w:trPr>
          <w:divId w:val="1431245312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наименование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дата 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номер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наименование 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дата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номер </w:t>
            </w:r>
          </w:p>
        </w:tc>
      </w:tr>
      <w:tr w:rsidR="00F7195E" w:rsidRPr="00D7176E" w:rsidTr="00F7195E">
        <w:trPr>
          <w:divId w:val="1431245312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1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2 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3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4 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5 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 xml:space="preserve">6 </w:t>
            </w:r>
          </w:p>
        </w:tc>
      </w:tr>
      <w:tr w:rsidR="00F7195E" w:rsidRPr="00D7176E" w:rsidTr="00F7195E">
        <w:trPr>
          <w:divId w:val="1431245312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3"/>
              <w:spacing w:after="0"/>
            </w:pPr>
            <w:r w:rsidRPr="00D7176E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</w:tbl>
    <w:p w:rsidR="00F7195E" w:rsidRPr="00D7176E" w:rsidRDefault="00F7195E" w:rsidP="00F7195E">
      <w:pPr>
        <w:divId w:val="1431245312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244"/>
        <w:gridCol w:w="468"/>
        <w:gridCol w:w="818"/>
        <w:gridCol w:w="1015"/>
        <w:gridCol w:w="431"/>
        <w:gridCol w:w="306"/>
        <w:gridCol w:w="1578"/>
        <w:gridCol w:w="348"/>
        <w:gridCol w:w="554"/>
        <w:gridCol w:w="1893"/>
      </w:tblGrid>
      <w:tr w:rsidR="00F7195E" w:rsidRPr="00D7176E" w:rsidTr="00F7195E">
        <w:trPr>
          <w:divId w:val="1431245312"/>
        </w:trPr>
        <w:tc>
          <w:tcPr>
            <w:tcW w:w="4545" w:type="dxa"/>
            <w:gridSpan w:val="4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5110" w:type="dxa"/>
            <w:gridSpan w:val="6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Результат контроля </w:t>
            </w:r>
          </w:p>
        </w:tc>
        <w:tc>
          <w:tcPr>
            <w:tcW w:w="5110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>Контролируемая информация соответствует</w:t>
            </w:r>
          </w:p>
        </w:tc>
      </w:tr>
      <w:tr w:rsidR="00F7195E" w:rsidRPr="00D7176E" w:rsidTr="00F7195E">
        <w:trPr>
          <w:divId w:val="1431245312"/>
        </w:trPr>
        <w:tc>
          <w:tcPr>
            <w:tcW w:w="2244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68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818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446" w:type="dxa"/>
            <w:gridSpan w:val="2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306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578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348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893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Ответственный исполнитель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26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>(должность)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align-center"/>
              <w:spacing w:after="0"/>
            </w:pPr>
            <w:r w:rsidRPr="00D7176E">
              <w:t>(расшифровка подписи)</w:t>
            </w:r>
          </w:p>
        </w:tc>
      </w:tr>
      <w:tr w:rsidR="00F7195E" w:rsidRPr="00D7176E" w:rsidTr="00F7195E">
        <w:trPr>
          <w:divId w:val="1431245312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>"_____" _____________ 20___ г.</w:t>
            </w:r>
          </w:p>
        </w:tc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</w:tbl>
    <w:p w:rsidR="00F7195E" w:rsidRPr="00D7176E" w:rsidRDefault="00F7195E" w:rsidP="00F7195E">
      <w:pPr>
        <w:divId w:val="1431245312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426"/>
        <w:gridCol w:w="3427"/>
        <w:gridCol w:w="2137"/>
        <w:gridCol w:w="665"/>
      </w:tblGrid>
      <w:tr w:rsidR="00F7195E" w:rsidRPr="00D7176E" w:rsidTr="00F7195E">
        <w:trPr>
          <w:divId w:val="1431245312"/>
        </w:trPr>
        <w:tc>
          <w:tcPr>
            <w:tcW w:w="4066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Лист 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  <w:tr w:rsidR="00F7195E" w:rsidRPr="00D7176E" w:rsidTr="00F7195E">
        <w:trPr>
          <w:divId w:val="1431245312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pStyle w:val="formattext"/>
              <w:spacing w:after="0"/>
            </w:pPr>
            <w:r w:rsidRPr="00D7176E">
              <w:t xml:space="preserve">Всего листов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F7195E" w:rsidRPr="00D7176E" w:rsidRDefault="00F7195E" w:rsidP="00F7195E">
            <w:pPr>
              <w:rPr>
                <w:rFonts w:eastAsia="Times New Roman"/>
              </w:rPr>
            </w:pPr>
          </w:p>
        </w:tc>
      </w:tr>
    </w:tbl>
    <w:p w:rsidR="00F7195E" w:rsidRPr="00D7176E" w:rsidRDefault="00F7195E" w:rsidP="00F7195E">
      <w:pPr>
        <w:divId w:val="1431245312"/>
        <w:rPr>
          <w:rFonts w:ascii="Helvetica" w:eastAsia="Times New Roman" w:hAnsi="Helvetica" w:cs="Helvetica"/>
        </w:rPr>
      </w:pPr>
      <w:r w:rsidRPr="00D7176E">
        <w:rPr>
          <w:rStyle w:val="docnote-number"/>
          <w:rFonts w:ascii="Helvetica" w:eastAsia="Times New Roman" w:hAnsi="Helvetica" w:cs="Helvetica"/>
        </w:rPr>
        <w:t>*</w:t>
      </w:r>
      <w:r w:rsidRPr="00D7176E">
        <w:rPr>
          <w:rStyle w:val="docnote-text"/>
          <w:rFonts w:ascii="Helvetica" w:eastAsia="Times New Roman" w:hAnsi="Helvetica" w:cs="Helvetica"/>
        </w:rPr>
        <w:t xml:space="preserve"> Указывается в случае, если сведения, подлежащие указанию в настоящем уведомлении, составляют государственную тайну.</w:t>
      </w:r>
    </w:p>
    <w:p w:rsidR="00123FFF" w:rsidRDefault="00123FFF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7176E" w:rsidRDefault="00D7176E"/>
    <w:p w:rsidR="00DF6349" w:rsidRDefault="00DF6349"/>
    <w:p w:rsidR="00DF6349" w:rsidRDefault="00DF6349"/>
    <w:p w:rsidR="00DF6349" w:rsidRDefault="00DF6349"/>
    <w:p w:rsidR="00DF6349" w:rsidRDefault="00DF6349"/>
    <w:p w:rsidR="00DF6349" w:rsidRDefault="00DF6349"/>
    <w:p w:rsidR="00D7176E" w:rsidRPr="00D7176E" w:rsidRDefault="00D7176E"/>
    <w:p w:rsidR="00F7195E" w:rsidRPr="00D7176E" w:rsidRDefault="00F7195E" w:rsidP="00F7195E">
      <w:pPr>
        <w:jc w:val="right"/>
        <w:textAlignment w:val="baseline"/>
        <w:outlineLvl w:val="1"/>
        <w:divId w:val="1431245312"/>
      </w:pPr>
      <w:r w:rsidRPr="00D7176E">
        <w:lastRenderedPageBreak/>
        <w:t>Приложение № 3</w:t>
      </w:r>
    </w:p>
    <w:p w:rsidR="00F7195E" w:rsidRPr="00D7176E" w:rsidRDefault="00F7195E" w:rsidP="00F7195E">
      <w:pPr>
        <w:jc w:val="right"/>
        <w:textAlignment w:val="baseline"/>
        <w:outlineLvl w:val="1"/>
        <w:divId w:val="1431245312"/>
        <w:rPr>
          <w:bCs/>
        </w:rPr>
      </w:pPr>
      <w:r w:rsidRPr="00D7176E">
        <w:rPr>
          <w:rStyle w:val="docuntyped-name"/>
          <w:rFonts w:eastAsia="Times New Roman"/>
        </w:rPr>
        <w:t xml:space="preserve">Порядку взаимодействия </w:t>
      </w:r>
      <w:r w:rsidRPr="00D7176E">
        <w:rPr>
          <w:bCs/>
        </w:rPr>
        <w:t>при осуществлении контроля</w:t>
      </w:r>
      <w:r w:rsidRPr="00D7176E">
        <w:rPr>
          <w:bCs/>
        </w:rPr>
        <w:br/>
      </w:r>
      <w:r w:rsidR="00245B90" w:rsidRPr="00D7176E">
        <w:rPr>
          <w:bCs/>
        </w:rPr>
        <w:t xml:space="preserve"> ф</w:t>
      </w:r>
      <w:r w:rsidRPr="00D7176E">
        <w:rPr>
          <w:bCs/>
        </w:rPr>
        <w:t>инансового  управления администрации Аргаяшского муниципального округа</w:t>
      </w:r>
      <w:r w:rsidRPr="00D7176E">
        <w:rPr>
          <w:bCs/>
        </w:rPr>
        <w:br/>
        <w:t xml:space="preserve"> с субъектами контроля в сфере закупок товаров, работ, услуг для обеспечения муниципальных нужд</w:t>
      </w:r>
    </w:p>
    <w:p w:rsidR="00F7195E" w:rsidRPr="00D7176E" w:rsidRDefault="00F7195E" w:rsidP="00F7195E">
      <w:pPr>
        <w:jc w:val="right"/>
        <w:textAlignment w:val="baseline"/>
        <w:outlineLvl w:val="1"/>
        <w:divId w:val="1431245312"/>
      </w:pPr>
      <w:r w:rsidRPr="00D7176E">
        <w:t>(форма)</w:t>
      </w:r>
    </w:p>
    <w:p w:rsidR="00F7195E" w:rsidRPr="00D7176E" w:rsidRDefault="00F7195E" w:rsidP="00F7195E">
      <w:pPr>
        <w:jc w:val="right"/>
        <w:textAlignment w:val="baseline"/>
        <w:outlineLvl w:val="1"/>
        <w:divId w:val="1431245312"/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986"/>
        <w:gridCol w:w="2246"/>
        <w:gridCol w:w="1423"/>
      </w:tblGrid>
      <w:tr w:rsidR="00063FD8" w:rsidRPr="00D7176E" w:rsidTr="00F7195E">
        <w:tc>
          <w:tcPr>
            <w:tcW w:w="5986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  <w:p w:rsidR="00F7195E" w:rsidRPr="00D7176E" w:rsidRDefault="00F7195E" w:rsidP="002E7AC9">
            <w:pPr>
              <w:rPr>
                <w:rFonts w:eastAsia="Times New Roman"/>
              </w:rPr>
            </w:pPr>
          </w:p>
        </w:tc>
        <w:tc>
          <w:tcPr>
            <w:tcW w:w="2246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423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  <w:tr w:rsidR="00063FD8" w:rsidRPr="00D7176E" w:rsidTr="00F7195E"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formattext"/>
              <w:spacing w:after="0"/>
            </w:pPr>
            <w:r w:rsidRPr="00D7176E">
              <w:t>Гриф секретности*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  <w:tr w:rsidR="00063FD8" w:rsidRPr="00D7176E" w:rsidTr="00F7195E"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formattext"/>
              <w:spacing w:after="0"/>
            </w:pPr>
            <w:r w:rsidRPr="00D7176E">
              <w:t xml:space="preserve">Номер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  <w:tr w:rsidR="00063FD8" w:rsidRPr="00D7176E" w:rsidTr="00F7195E"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formattext"/>
              <w:spacing w:after="0"/>
            </w:pPr>
            <w:r w:rsidRPr="00D7176E">
              <w:t xml:space="preserve">Дата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</w:tbl>
    <w:p w:rsidR="00063FD8" w:rsidRPr="00D7176E" w:rsidRDefault="00063FD8" w:rsidP="00F7195E">
      <w:pPr>
        <w:jc w:val="center"/>
        <w:rPr>
          <w:rFonts w:ascii="Georgia" w:eastAsia="Times New Roman" w:hAnsi="Georgia"/>
        </w:rPr>
      </w:pPr>
      <w:r w:rsidRPr="00D7176E">
        <w:rPr>
          <w:rStyle w:val="docsupplement-name"/>
          <w:rFonts w:ascii="Georgia" w:eastAsia="Times New Roman" w:hAnsi="Georgia"/>
        </w:rPr>
        <w:t>ПРОТОКОЛ о несоответствии контролируемой информации Правилам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715"/>
        <w:gridCol w:w="355"/>
        <w:gridCol w:w="3054"/>
        <w:gridCol w:w="1372"/>
        <w:gridCol w:w="1159"/>
      </w:tblGrid>
      <w:tr w:rsidR="00063FD8" w:rsidRPr="00D7176E">
        <w:tc>
          <w:tcPr>
            <w:tcW w:w="4250" w:type="dxa"/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70" w:type="dxa"/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align-center"/>
              <w:spacing w:after="0"/>
            </w:pPr>
            <w:r w:rsidRPr="00D7176E">
              <w:t xml:space="preserve">Коды </w:t>
            </w:r>
          </w:p>
        </w:tc>
      </w:tr>
      <w:tr w:rsidR="00063FD8" w:rsidRPr="00D7176E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formattext"/>
              <w:spacing w:after="0"/>
            </w:pPr>
            <w:r w:rsidRPr="00D7176E">
              <w:t xml:space="preserve">Полное наименование органа контроля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formattext"/>
              <w:spacing w:after="0"/>
            </w:pPr>
            <w:r w:rsidRPr="00D7176E">
              <w:t xml:space="preserve">Полное наименование заказчика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align-right"/>
              <w:spacing w:after="0"/>
            </w:pPr>
            <w:r w:rsidRPr="00D7176E">
              <w:t xml:space="preserve">ИНН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align-right"/>
              <w:spacing w:after="0"/>
            </w:pPr>
            <w:r w:rsidRPr="00D7176E">
              <w:t xml:space="preserve">КПП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formattext"/>
              <w:spacing w:after="0"/>
            </w:pPr>
            <w:r w:rsidRPr="00D7176E">
              <w:t xml:space="preserve">Организационно-правовая форма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14" w:anchor="/document/99/1200096794/XA00M1S2LR/" w:history="1">
              <w:r w:rsidRPr="00D7176E">
                <w:rPr>
                  <w:rStyle w:val="a4"/>
                </w:rPr>
                <w:t>ОКОПФ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formattext"/>
              <w:spacing w:after="0"/>
            </w:pPr>
            <w:r w:rsidRPr="00D7176E">
              <w:t xml:space="preserve">Форма собственности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15" w:anchor="/document/99/842501030/XA00M1S2LR/" w:history="1">
              <w:r w:rsidRPr="00D7176E">
                <w:rPr>
                  <w:rStyle w:val="a4"/>
                </w:rPr>
                <w:t>ОКФС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formattext"/>
              <w:spacing w:after="0"/>
            </w:pPr>
            <w:r w:rsidRPr="00D7176E">
              <w:t xml:space="preserve">Место нахождения, телефон, адрес электронной почты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16" w:anchor="/document/99/1200106990/XA00M1S2LR/" w:history="1">
              <w:r w:rsidRPr="00D7176E">
                <w:rPr>
                  <w:rStyle w:val="a4"/>
                </w:rPr>
                <w:t>ОКТМО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formattext"/>
              <w:spacing w:after="0"/>
            </w:pPr>
            <w:r w:rsidRPr="00D7176E">
              <w:t xml:space="preserve">Наименование бюджета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pStyle w:val="align-right"/>
              <w:spacing w:after="0"/>
            </w:pPr>
            <w:r w:rsidRPr="00D7176E">
              <w:t xml:space="preserve">по </w:t>
            </w:r>
            <w:hyperlink r:id="rId17" w:anchor="/document/99/1200106990/XA00M1S2LR/" w:history="1">
              <w:r w:rsidRPr="00D7176E">
                <w:rPr>
                  <w:rStyle w:val="a4"/>
                </w:rPr>
                <w:t>ОКТМО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F7195E">
            <w:pPr>
              <w:rPr>
                <w:rFonts w:eastAsia="Times New Roman"/>
              </w:rPr>
            </w:pP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159"/>
        <w:gridCol w:w="1337"/>
        <w:gridCol w:w="1395"/>
        <w:gridCol w:w="2160"/>
        <w:gridCol w:w="1338"/>
        <w:gridCol w:w="1266"/>
      </w:tblGrid>
      <w:tr w:rsidR="00063FD8" w:rsidRPr="00D7176E">
        <w:trPr>
          <w:divId w:val="1431245312"/>
        </w:trPr>
        <w:tc>
          <w:tcPr>
            <w:tcW w:w="2402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  <w:tr w:rsidR="00063FD8" w:rsidRPr="00D7176E">
        <w:trPr>
          <w:divId w:val="1431245312"/>
        </w:trPr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Реквизиты объекта контроля </w:t>
            </w: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Реквизиты документа, содержащего информацию для осуществления контроля </w:t>
            </w:r>
          </w:p>
        </w:tc>
      </w:tr>
      <w:tr w:rsidR="00063FD8" w:rsidRPr="00D7176E">
        <w:trPr>
          <w:divId w:val="143124531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наименование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дата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номер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наименование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дата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номер </w:t>
            </w:r>
          </w:p>
        </w:tc>
      </w:tr>
      <w:tr w:rsidR="00063FD8" w:rsidRPr="00D7176E">
        <w:trPr>
          <w:divId w:val="143124531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 xml:space="preserve">6 </w:t>
            </w:r>
          </w:p>
        </w:tc>
      </w:tr>
      <w:tr w:rsidR="00063FD8" w:rsidRPr="00D7176E">
        <w:trPr>
          <w:divId w:val="143124531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3"/>
              <w:spacing w:after="0"/>
            </w:pPr>
            <w:r w:rsidRPr="00D7176E"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</w:tbl>
    <w:p w:rsidR="00063FD8" w:rsidRPr="00D7176E" w:rsidRDefault="00063FD8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208"/>
        <w:gridCol w:w="6447"/>
      </w:tblGrid>
      <w:tr w:rsidR="00063FD8" w:rsidRPr="00D7176E">
        <w:tc>
          <w:tcPr>
            <w:tcW w:w="3511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7762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formattext"/>
              <w:spacing w:after="0"/>
            </w:pPr>
            <w:r w:rsidRPr="00D7176E">
              <w:t>Выявленные несоответствия: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</w:tbl>
    <w:tbl>
      <w:tblPr>
        <w:tblW w:w="10158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046"/>
        <w:gridCol w:w="1365"/>
        <w:gridCol w:w="320"/>
        <w:gridCol w:w="105"/>
        <w:gridCol w:w="1015"/>
        <w:gridCol w:w="489"/>
        <w:gridCol w:w="55"/>
        <w:gridCol w:w="265"/>
        <w:gridCol w:w="1107"/>
        <w:gridCol w:w="355"/>
        <w:gridCol w:w="148"/>
        <w:gridCol w:w="355"/>
        <w:gridCol w:w="33"/>
        <w:gridCol w:w="503"/>
        <w:gridCol w:w="1494"/>
        <w:gridCol w:w="503"/>
      </w:tblGrid>
      <w:tr w:rsidR="00063FD8" w:rsidRPr="00D7176E" w:rsidTr="002E7AC9">
        <w:trPr>
          <w:divId w:val="1431245312"/>
        </w:trPr>
        <w:tc>
          <w:tcPr>
            <w:tcW w:w="2046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365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320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609" w:type="dxa"/>
            <w:gridSpan w:val="3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320" w:type="dxa"/>
            <w:gridSpan w:val="2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610" w:type="dxa"/>
            <w:gridSpan w:val="3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355" w:type="dxa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536" w:type="dxa"/>
            <w:gridSpan w:val="2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997" w:type="dxa"/>
            <w:gridSpan w:val="2"/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  <w:tr w:rsidR="002E7AC9" w:rsidRPr="00D7176E" w:rsidTr="002E7AC9">
        <w:trPr>
          <w:gridAfter w:val="1"/>
          <w:divId w:val="1431245312"/>
          <w:wAfter w:w="503" w:type="dxa"/>
        </w:trPr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2E7AC9" w:rsidRPr="00D7176E" w:rsidRDefault="002E7AC9" w:rsidP="002E7AC9">
            <w:pPr>
              <w:rPr>
                <w:rFonts w:eastAsia="Times New Roman"/>
              </w:rPr>
            </w:pPr>
            <w:r w:rsidRPr="00D7176E">
              <w:t xml:space="preserve">Ответственный исполнитель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2E7AC9" w:rsidRPr="00D7176E" w:rsidRDefault="002E7AC9" w:rsidP="002E7AC9">
            <w:pPr>
              <w:rPr>
                <w:rFonts w:eastAsia="Times New Roman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2E7AC9" w:rsidRPr="00D7176E" w:rsidRDefault="002E7AC9" w:rsidP="002E7AC9">
            <w:pPr>
              <w:rPr>
                <w:rFonts w:eastAsia="Times New Roman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2E7AC9" w:rsidRPr="00D7176E" w:rsidRDefault="002E7AC9" w:rsidP="002E7AC9">
            <w:pPr>
              <w:rPr>
                <w:rFonts w:eastAsia="Times New Roman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2E7AC9" w:rsidRPr="00D7176E" w:rsidRDefault="002E7AC9" w:rsidP="002E7AC9">
            <w:pPr>
              <w:rPr>
                <w:rFonts w:eastAsia="Times New Roman"/>
              </w:rPr>
            </w:pPr>
          </w:p>
        </w:tc>
        <w:tc>
          <w:tcPr>
            <w:tcW w:w="253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2E7AC9" w:rsidRPr="00D7176E" w:rsidRDefault="002E7AC9" w:rsidP="002E7AC9">
            <w:pPr>
              <w:rPr>
                <w:rFonts w:eastAsia="Times New Roman"/>
              </w:rPr>
            </w:pPr>
          </w:p>
        </w:tc>
      </w:tr>
      <w:tr w:rsidR="00063FD8" w:rsidRPr="00D7176E" w:rsidTr="002E7AC9">
        <w:trPr>
          <w:gridAfter w:val="1"/>
          <w:divId w:val="1431245312"/>
          <w:wAfter w:w="503" w:type="dxa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>(должность)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>(подпись)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253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align-center"/>
              <w:spacing w:after="0"/>
            </w:pPr>
            <w:r w:rsidRPr="00D7176E">
              <w:t>(расшифровка подписи)</w:t>
            </w:r>
          </w:p>
        </w:tc>
      </w:tr>
      <w:tr w:rsidR="00063FD8" w:rsidRPr="00D7176E" w:rsidTr="002E7AC9">
        <w:trPr>
          <w:gridAfter w:val="1"/>
          <w:divId w:val="1431245312"/>
          <w:wAfter w:w="503" w:type="dxa"/>
        </w:trPr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F7195E" w:rsidP="00F7195E">
            <w:pPr>
              <w:pStyle w:val="formattext"/>
              <w:spacing w:after="0"/>
            </w:pPr>
            <w:r w:rsidRPr="00D7176E">
              <w:t xml:space="preserve">"_____" </w:t>
            </w:r>
            <w:r w:rsidR="00063FD8" w:rsidRPr="00D7176E">
              <w:t xml:space="preserve"> _____________ 20___ г.</w:t>
            </w:r>
          </w:p>
        </w:tc>
        <w:tc>
          <w:tcPr>
            <w:tcW w:w="382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</w:tbl>
    <w:p w:rsidR="00063FD8" w:rsidRPr="00D7176E" w:rsidRDefault="00063FD8">
      <w:pPr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426"/>
        <w:gridCol w:w="3427"/>
        <w:gridCol w:w="2137"/>
        <w:gridCol w:w="665"/>
      </w:tblGrid>
      <w:tr w:rsidR="00063FD8" w:rsidRPr="00D7176E">
        <w:tc>
          <w:tcPr>
            <w:tcW w:w="4066" w:type="dxa"/>
            <w:vAlign w:val="center"/>
            <w:hideMark/>
          </w:tcPr>
          <w:p w:rsidR="00063FD8" w:rsidRPr="00D7176E" w:rsidRDefault="00063FD8">
            <w:pPr>
              <w:rPr>
                <w:rFonts w:eastAsia="Times New Roman"/>
              </w:rPr>
            </w:pPr>
          </w:p>
        </w:tc>
        <w:tc>
          <w:tcPr>
            <w:tcW w:w="4066" w:type="dxa"/>
            <w:vAlign w:val="center"/>
            <w:hideMark/>
          </w:tcPr>
          <w:p w:rsidR="00063FD8" w:rsidRPr="00D7176E" w:rsidRDefault="00063FD8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63FD8" w:rsidRPr="00D7176E" w:rsidRDefault="00063FD8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63FD8" w:rsidRPr="00D7176E" w:rsidRDefault="00063FD8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formattext"/>
              <w:spacing w:after="0"/>
            </w:pPr>
            <w:r w:rsidRPr="00D7176E">
              <w:t xml:space="preserve">Лист N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  <w:tr w:rsidR="00063FD8" w:rsidRPr="00D7176E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pStyle w:val="formattext"/>
              <w:spacing w:after="0"/>
            </w:pPr>
            <w:r w:rsidRPr="00D7176E">
              <w:t xml:space="preserve">Всего листов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:rsidR="00063FD8" w:rsidRPr="00D7176E" w:rsidRDefault="00063FD8" w:rsidP="002E7AC9">
            <w:pPr>
              <w:rPr>
                <w:rFonts w:eastAsia="Times New Roman"/>
              </w:rPr>
            </w:pPr>
          </w:p>
        </w:tc>
      </w:tr>
    </w:tbl>
    <w:p w:rsidR="00063FD8" w:rsidRPr="00D7176E" w:rsidRDefault="00063FD8">
      <w:pPr>
        <w:rPr>
          <w:rFonts w:ascii="Helvetica" w:eastAsia="Times New Roman" w:hAnsi="Helvetica" w:cs="Helvetica"/>
          <w:sz w:val="28"/>
          <w:szCs w:val="28"/>
        </w:rPr>
      </w:pPr>
      <w:r w:rsidRPr="00D7176E">
        <w:rPr>
          <w:rStyle w:val="docnote-number"/>
          <w:rFonts w:ascii="Helvetica" w:eastAsia="Times New Roman" w:hAnsi="Helvetica" w:cs="Helvetica"/>
        </w:rPr>
        <w:lastRenderedPageBreak/>
        <w:t>*</w:t>
      </w:r>
      <w:r w:rsidRPr="00D7176E">
        <w:rPr>
          <w:rStyle w:val="docnote-text"/>
          <w:rFonts w:ascii="Helvetica" w:eastAsia="Times New Roman" w:hAnsi="Helvetica" w:cs="Helvetica"/>
        </w:rPr>
        <w:t xml:space="preserve"> Указывается в случае, если сведения, подлежащие указанию в настоящем протоколе, составляют государственную тайну.</w:t>
      </w:r>
    </w:p>
    <w:sectPr w:rsidR="00063FD8" w:rsidRPr="00D7176E" w:rsidSect="00DF63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C4515"/>
    <w:multiLevelType w:val="hybridMultilevel"/>
    <w:tmpl w:val="8F44C7D8"/>
    <w:lvl w:ilvl="0" w:tplc="237E0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1F605C"/>
    <w:rsid w:val="00020152"/>
    <w:rsid w:val="0002290D"/>
    <w:rsid w:val="00063FD8"/>
    <w:rsid w:val="000708F8"/>
    <w:rsid w:val="0007670E"/>
    <w:rsid w:val="000B575E"/>
    <w:rsid w:val="000F6210"/>
    <w:rsid w:val="00123FFF"/>
    <w:rsid w:val="00133081"/>
    <w:rsid w:val="00161EF1"/>
    <w:rsid w:val="00167D99"/>
    <w:rsid w:val="00183386"/>
    <w:rsid w:val="001F605C"/>
    <w:rsid w:val="00245B90"/>
    <w:rsid w:val="002544BE"/>
    <w:rsid w:val="00257FFA"/>
    <w:rsid w:val="002A60BA"/>
    <w:rsid w:val="002D5C60"/>
    <w:rsid w:val="002E211F"/>
    <w:rsid w:val="002E7AC9"/>
    <w:rsid w:val="00303729"/>
    <w:rsid w:val="00383D9C"/>
    <w:rsid w:val="0042327B"/>
    <w:rsid w:val="00442B8D"/>
    <w:rsid w:val="00470C7D"/>
    <w:rsid w:val="00497C97"/>
    <w:rsid w:val="004B615E"/>
    <w:rsid w:val="004F7129"/>
    <w:rsid w:val="005927A5"/>
    <w:rsid w:val="005F4768"/>
    <w:rsid w:val="005F5062"/>
    <w:rsid w:val="00620BD6"/>
    <w:rsid w:val="006A0DA5"/>
    <w:rsid w:val="006E321B"/>
    <w:rsid w:val="007237AC"/>
    <w:rsid w:val="007A2EA5"/>
    <w:rsid w:val="007B5FB1"/>
    <w:rsid w:val="00811A12"/>
    <w:rsid w:val="008625DB"/>
    <w:rsid w:val="0089170B"/>
    <w:rsid w:val="008B4D7A"/>
    <w:rsid w:val="00922FFD"/>
    <w:rsid w:val="00987ED1"/>
    <w:rsid w:val="009B36E2"/>
    <w:rsid w:val="00A453CB"/>
    <w:rsid w:val="00A45E97"/>
    <w:rsid w:val="00A777D3"/>
    <w:rsid w:val="00AB6A7B"/>
    <w:rsid w:val="00AD1B2F"/>
    <w:rsid w:val="00AE6AA7"/>
    <w:rsid w:val="00AF51F3"/>
    <w:rsid w:val="00AF5990"/>
    <w:rsid w:val="00B55700"/>
    <w:rsid w:val="00B7691B"/>
    <w:rsid w:val="00C26F41"/>
    <w:rsid w:val="00CB5FC3"/>
    <w:rsid w:val="00D40EF7"/>
    <w:rsid w:val="00D410C7"/>
    <w:rsid w:val="00D5037A"/>
    <w:rsid w:val="00D5598C"/>
    <w:rsid w:val="00D6125B"/>
    <w:rsid w:val="00D7176E"/>
    <w:rsid w:val="00D84384"/>
    <w:rsid w:val="00DD24AE"/>
    <w:rsid w:val="00DF6349"/>
    <w:rsid w:val="00E22240"/>
    <w:rsid w:val="00F63FFC"/>
    <w:rsid w:val="00F7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7A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B4D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B4D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0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B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4D7A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8B4D7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8B4D7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8B4D7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8B4D7A"/>
    <w:pPr>
      <w:spacing w:after="223"/>
      <w:jc w:val="both"/>
    </w:pPr>
  </w:style>
  <w:style w:type="character" w:customStyle="1" w:styleId="docreferences">
    <w:name w:val="doc__references"/>
    <w:basedOn w:val="a0"/>
    <w:rsid w:val="008B4D7A"/>
    <w:rPr>
      <w:vanish/>
      <w:webHidden w:val="0"/>
      <w:specVanish w:val="0"/>
    </w:rPr>
  </w:style>
  <w:style w:type="paragraph" w:customStyle="1" w:styleId="content1">
    <w:name w:val="content1"/>
    <w:basedOn w:val="a"/>
    <w:rsid w:val="008B4D7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rsid w:val="008B4D7A"/>
    <w:pPr>
      <w:spacing w:after="223"/>
      <w:jc w:val="both"/>
    </w:pPr>
  </w:style>
  <w:style w:type="paragraph" w:customStyle="1" w:styleId="align-center">
    <w:name w:val="align-center"/>
    <w:basedOn w:val="a"/>
    <w:rsid w:val="008B4D7A"/>
    <w:pPr>
      <w:spacing w:after="223"/>
      <w:jc w:val="center"/>
    </w:pPr>
  </w:style>
  <w:style w:type="paragraph" w:customStyle="1" w:styleId="align-right">
    <w:name w:val="align-right"/>
    <w:basedOn w:val="a"/>
    <w:rsid w:val="008B4D7A"/>
    <w:pPr>
      <w:spacing w:after="223"/>
      <w:jc w:val="right"/>
    </w:pPr>
  </w:style>
  <w:style w:type="paragraph" w:customStyle="1" w:styleId="align-left">
    <w:name w:val="align-left"/>
    <w:basedOn w:val="a"/>
    <w:rsid w:val="008B4D7A"/>
    <w:pPr>
      <w:spacing w:after="223"/>
    </w:pPr>
  </w:style>
  <w:style w:type="paragraph" w:customStyle="1" w:styleId="doc-parttypetitle">
    <w:name w:val="doc-part_type_title"/>
    <w:basedOn w:val="a"/>
    <w:rsid w:val="008B4D7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8B4D7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8B4D7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8B4D7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8B4D7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8B4D7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8B4D7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8B4D7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8B4D7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8B4D7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8B4D7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8B4D7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8B4D7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8B4D7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8B4D7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8B4D7A"/>
    <w:pPr>
      <w:spacing w:before="223" w:after="223"/>
      <w:jc w:val="both"/>
    </w:pPr>
  </w:style>
  <w:style w:type="paragraph" w:customStyle="1" w:styleId="docquestion">
    <w:name w:val="doc__question"/>
    <w:basedOn w:val="a"/>
    <w:rsid w:val="008B4D7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8B4D7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8B4D7A"/>
    <w:pPr>
      <w:spacing w:after="223"/>
      <w:jc w:val="both"/>
    </w:pPr>
  </w:style>
  <w:style w:type="paragraph" w:customStyle="1" w:styleId="docexpired">
    <w:name w:val="doc__expired"/>
    <w:basedOn w:val="a"/>
    <w:rsid w:val="008B4D7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8B4D7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8B4D7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8B4D7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B4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B4D7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4D7A"/>
    <w:rPr>
      <w:color w:val="800080"/>
      <w:u w:val="single"/>
    </w:rPr>
  </w:style>
  <w:style w:type="character" w:customStyle="1" w:styleId="docexpired1">
    <w:name w:val="doc__expired1"/>
    <w:basedOn w:val="a0"/>
    <w:rsid w:val="008B4D7A"/>
    <w:rPr>
      <w:color w:val="CCCCCC"/>
    </w:rPr>
  </w:style>
  <w:style w:type="character" w:customStyle="1" w:styleId="bl-anchors">
    <w:name w:val="bl-anchors"/>
    <w:basedOn w:val="a0"/>
    <w:rsid w:val="008B4D7A"/>
  </w:style>
  <w:style w:type="character" w:customStyle="1" w:styleId="docuntyped-name">
    <w:name w:val="doc__untyped-name"/>
    <w:basedOn w:val="a0"/>
    <w:rsid w:val="008B4D7A"/>
  </w:style>
  <w:style w:type="character" w:customStyle="1" w:styleId="docuntyped-number">
    <w:name w:val="doc__untyped-number"/>
    <w:basedOn w:val="a0"/>
    <w:rsid w:val="008B4D7A"/>
  </w:style>
  <w:style w:type="paragraph" w:customStyle="1" w:styleId="formattext">
    <w:name w:val="formattext"/>
    <w:basedOn w:val="a"/>
    <w:rsid w:val="008B4D7A"/>
    <w:pPr>
      <w:spacing w:after="223"/>
      <w:jc w:val="both"/>
    </w:pPr>
  </w:style>
  <w:style w:type="character" w:customStyle="1" w:styleId="docsupplement-number">
    <w:name w:val="doc__supplement-number"/>
    <w:basedOn w:val="a0"/>
    <w:rsid w:val="008B4D7A"/>
  </w:style>
  <w:style w:type="character" w:customStyle="1" w:styleId="docsupplement-name">
    <w:name w:val="doc__supplement-name"/>
    <w:basedOn w:val="a0"/>
    <w:rsid w:val="008B4D7A"/>
  </w:style>
  <w:style w:type="character" w:customStyle="1" w:styleId="docnote-number">
    <w:name w:val="doc__note-number"/>
    <w:basedOn w:val="a0"/>
    <w:rsid w:val="008B4D7A"/>
  </w:style>
  <w:style w:type="character" w:customStyle="1" w:styleId="docnote-text">
    <w:name w:val="doc__note-text"/>
    <w:basedOn w:val="a0"/>
    <w:rsid w:val="008B4D7A"/>
  </w:style>
  <w:style w:type="character" w:customStyle="1" w:styleId="80">
    <w:name w:val="Заголовок 8 Знак"/>
    <w:basedOn w:val="a0"/>
    <w:link w:val="8"/>
    <w:uiPriority w:val="9"/>
    <w:semiHidden/>
    <w:rsid w:val="00D410C7"/>
    <w:rPr>
      <w:rFonts w:asciiTheme="majorHAnsi" w:eastAsiaTheme="majorEastAsia" w:hAnsiTheme="majorHAnsi" w:cstheme="majorBidi"/>
      <w:color w:val="404040" w:themeColor="text1" w:themeTint="BF"/>
    </w:rPr>
  </w:style>
  <w:style w:type="character" w:styleId="a6">
    <w:name w:val="Strong"/>
    <w:basedOn w:val="a0"/>
    <w:uiPriority w:val="22"/>
    <w:qFormat/>
    <w:rsid w:val="00D410C7"/>
    <w:rPr>
      <w:b/>
      <w:bCs/>
    </w:rPr>
  </w:style>
  <w:style w:type="paragraph" w:styleId="a7">
    <w:name w:val="List Paragraph"/>
    <w:basedOn w:val="a"/>
    <w:uiPriority w:val="34"/>
    <w:qFormat/>
    <w:rsid w:val="00D41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222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531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67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50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10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7441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13" Type="http://schemas.openxmlformats.org/officeDocument/2006/relationships/hyperlink" Target="https://1gzakaz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gzakaz.ru/" TargetMode="External"/><Relationship Id="rId12" Type="http://schemas.openxmlformats.org/officeDocument/2006/relationships/hyperlink" Target="https://1gzakaz.ru/" TargetMode="External"/><Relationship Id="rId17" Type="http://schemas.openxmlformats.org/officeDocument/2006/relationships/hyperlink" Target="https://1gzak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gzak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gzakaz.ru/" TargetMode="External"/><Relationship Id="rId11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15" Type="http://schemas.openxmlformats.org/officeDocument/2006/relationships/hyperlink" Target="https://1gzakaz.ru/" TargetMode="External"/><Relationship Id="rId10" Type="http://schemas.openxmlformats.org/officeDocument/2006/relationships/hyperlink" Target="https://1gzakaz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gzakaz.ru/" TargetMode="External"/><Relationship Id="rId14" Type="http://schemas.openxmlformats.org/officeDocument/2006/relationships/hyperlink" Target="https://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3106</Words>
  <Characters>24716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Денис Идрисович</cp:lastModifiedBy>
  <cp:revision>15</cp:revision>
  <cp:lastPrinted>2025-12-29T06:55:00Z</cp:lastPrinted>
  <dcterms:created xsi:type="dcterms:W3CDTF">2025-12-23T09:16:00Z</dcterms:created>
  <dcterms:modified xsi:type="dcterms:W3CDTF">2026-01-12T10:15:00Z</dcterms:modified>
</cp:coreProperties>
</file>