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28" w:rsidRPr="006F0228" w:rsidRDefault="00E82621" w:rsidP="006F02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F07380"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22</w:t>
      </w:r>
      <w:r w:rsidR="00BA7656"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.0</w:t>
      </w:r>
      <w:r w:rsidR="00F07380"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="00BA7656"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.2025</w:t>
      </w:r>
      <w:r w:rsidRPr="006F02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F0228">
        <w:rPr>
          <w:rFonts w:ascii="Times New Roman" w:hAnsi="Times New Roman" w:cs="Times New Roman"/>
          <w:b/>
          <w:sz w:val="28"/>
          <w:szCs w:val="28"/>
        </w:rPr>
        <w:br/>
        <w:t>о результатах контрольного мероприятия</w:t>
      </w:r>
      <w:r w:rsidRPr="006F0228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6F0228" w:rsidRPr="006F0228">
        <w:rPr>
          <w:rFonts w:ascii="Times New Roman" w:hAnsi="Times New Roman" w:cs="Times New Roman"/>
          <w:b/>
          <w:sz w:val="28"/>
          <w:szCs w:val="28"/>
        </w:rPr>
        <w:t>«Аудит в сфере закупок</w:t>
      </w:r>
    </w:p>
    <w:p w:rsidR="006F0228" w:rsidRPr="006F0228" w:rsidRDefault="006F0228" w:rsidP="006F02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8">
        <w:rPr>
          <w:rFonts w:ascii="Times New Roman" w:hAnsi="Times New Roman" w:cs="Times New Roman"/>
          <w:b/>
          <w:sz w:val="28"/>
          <w:szCs w:val="28"/>
        </w:rPr>
        <w:t>в Муниципальном дошкольном образовательном учреждении</w:t>
      </w:r>
    </w:p>
    <w:p w:rsidR="00E82621" w:rsidRDefault="006F0228" w:rsidP="003F51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8">
        <w:rPr>
          <w:rFonts w:ascii="Times New Roman" w:hAnsi="Times New Roman" w:cs="Times New Roman"/>
          <w:b/>
          <w:sz w:val="28"/>
          <w:szCs w:val="28"/>
        </w:rPr>
        <w:t>Детский сад № 12 с. Кузнецкое за  2024 год и 6 месяцев 2025 года»</w:t>
      </w:r>
    </w:p>
    <w:p w:rsidR="003F51E2" w:rsidRPr="003F51E2" w:rsidRDefault="003F51E2" w:rsidP="003F51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21" w:rsidRPr="002279CA" w:rsidRDefault="003F51E2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Отчет подготовлен </w:t>
      </w:r>
      <w:r w:rsidR="0015423E" w:rsidRPr="002279CA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E82621" w:rsidRPr="002279CA">
        <w:rPr>
          <w:rFonts w:ascii="Times New Roman" w:hAnsi="Times New Roman" w:cs="Times New Roman"/>
          <w:sz w:val="28"/>
          <w:szCs w:val="28"/>
        </w:rPr>
        <w:t>инспек</w:t>
      </w:r>
      <w:r w:rsidR="0015423E" w:rsidRPr="002279CA">
        <w:rPr>
          <w:rFonts w:ascii="Times New Roman" w:hAnsi="Times New Roman" w:cs="Times New Roman"/>
          <w:sz w:val="28"/>
          <w:szCs w:val="28"/>
        </w:rPr>
        <w:t>ции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423F1B" w:rsidRPr="002279CA">
        <w:rPr>
          <w:rFonts w:ascii="Times New Roman" w:hAnsi="Times New Roman" w:cs="Times New Roman"/>
          <w:sz w:val="28"/>
          <w:szCs w:val="28"/>
        </w:rPr>
        <w:t>комиссии Аргаяшского муниципального района</w:t>
      </w:r>
      <w:r w:rsidR="008E7D01" w:rsidRPr="002279CA">
        <w:rPr>
          <w:rFonts w:ascii="Times New Roman" w:hAnsi="Times New Roman" w:cs="Times New Roman"/>
          <w:sz w:val="28"/>
          <w:szCs w:val="28"/>
        </w:rPr>
        <w:t xml:space="preserve"> 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423F1B" w:rsidRPr="002279CA">
        <w:rPr>
          <w:rFonts w:ascii="Times New Roman" w:hAnsi="Times New Roman" w:cs="Times New Roman"/>
          <w:sz w:val="28"/>
          <w:szCs w:val="28"/>
        </w:rPr>
        <w:t>Савиновой И</w:t>
      </w:r>
      <w:r w:rsidR="00E82621" w:rsidRPr="002279CA">
        <w:rPr>
          <w:rFonts w:ascii="Times New Roman" w:hAnsi="Times New Roman" w:cs="Times New Roman"/>
          <w:sz w:val="28"/>
          <w:szCs w:val="28"/>
        </w:rPr>
        <w:t>.В. по результатам проверки, проведенной в соответствии с пунктом 1.</w:t>
      </w:r>
      <w:r w:rsidR="00005DA0" w:rsidRPr="002279CA">
        <w:rPr>
          <w:rFonts w:ascii="Times New Roman" w:hAnsi="Times New Roman" w:cs="Times New Roman"/>
          <w:sz w:val="28"/>
          <w:szCs w:val="28"/>
        </w:rPr>
        <w:t>3</w:t>
      </w:r>
      <w:r w:rsidR="00620289" w:rsidRPr="002279CA">
        <w:rPr>
          <w:rFonts w:ascii="Times New Roman" w:hAnsi="Times New Roman" w:cs="Times New Roman"/>
          <w:sz w:val="28"/>
          <w:szCs w:val="28"/>
        </w:rPr>
        <w:t>.</w:t>
      </w:r>
      <w:r w:rsidR="00BA7656" w:rsidRPr="002279CA">
        <w:rPr>
          <w:rFonts w:ascii="Times New Roman" w:hAnsi="Times New Roman" w:cs="Times New Roman"/>
          <w:sz w:val="28"/>
          <w:szCs w:val="28"/>
        </w:rPr>
        <w:t>1</w:t>
      </w:r>
      <w:r w:rsidR="00423F1B" w:rsidRPr="002279CA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плана работы КС</w:t>
      </w:r>
      <w:r w:rsidR="00423F1B" w:rsidRPr="002279CA">
        <w:rPr>
          <w:rFonts w:ascii="Times New Roman" w:hAnsi="Times New Roman" w:cs="Times New Roman"/>
          <w:sz w:val="28"/>
          <w:szCs w:val="28"/>
        </w:rPr>
        <w:t>К  Аргаяшского муниципального района</w:t>
      </w:r>
      <w:r w:rsidR="00620289" w:rsidRPr="00227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7656" w:rsidRPr="002279CA">
        <w:rPr>
          <w:rFonts w:ascii="Times New Roman" w:hAnsi="Times New Roman" w:cs="Times New Roman"/>
          <w:sz w:val="28"/>
          <w:szCs w:val="28"/>
        </w:rPr>
        <w:t>5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05DA0" w:rsidRPr="002279CA" w:rsidRDefault="00005DA0" w:rsidP="002279CA">
      <w:pPr>
        <w:pStyle w:val="a9"/>
        <w:jc w:val="both"/>
        <w:rPr>
          <w:rFonts w:ascii="Times New Roman" w:hAnsi="Times New Roman" w:cs="Times New Roman"/>
          <w:color w:val="993366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  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  <w:r w:rsidRPr="002279CA">
        <w:rPr>
          <w:rFonts w:ascii="Times New Roman" w:hAnsi="Times New Roman" w:cs="Times New Roman"/>
          <w:sz w:val="28"/>
          <w:szCs w:val="28"/>
        </w:rPr>
        <w:t xml:space="preserve">проверка, анализ и оценка законности, целесообразности, обоснованности, эффективности, своевременности и результативности расходов на закупки по планируемым к заключению, заключенным и исполненным муниципальным контрактам и (или) договорам, а также выявление отклонений и нарушений в сфере закупок, подготовка предложений, направленных на их устранение.  </w:t>
      </w:r>
      <w:r w:rsidRPr="002279CA">
        <w:rPr>
          <w:rFonts w:ascii="Times New Roman" w:hAnsi="Times New Roman" w:cs="Times New Roman"/>
          <w:color w:val="993366"/>
          <w:sz w:val="28"/>
          <w:szCs w:val="28"/>
        </w:rPr>
        <w:t xml:space="preserve">   </w:t>
      </w:r>
      <w:r w:rsidRPr="002279C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82621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Объект проверки: </w:t>
      </w:r>
      <w:r w:rsidR="00423F1B" w:rsidRPr="002279CA">
        <w:rPr>
          <w:rFonts w:ascii="Times New Roman" w:hAnsi="Times New Roman" w:cs="Times New Roman"/>
          <w:sz w:val="28"/>
          <w:szCs w:val="28"/>
        </w:rPr>
        <w:t>М</w:t>
      </w:r>
      <w:r w:rsidR="00620289" w:rsidRPr="002279CA">
        <w:rPr>
          <w:rFonts w:ascii="Times New Roman" w:hAnsi="Times New Roman" w:cs="Times New Roman"/>
          <w:sz w:val="28"/>
          <w:szCs w:val="28"/>
        </w:rPr>
        <w:t>Д</w:t>
      </w:r>
      <w:r w:rsidR="00423F1B" w:rsidRPr="002279CA">
        <w:rPr>
          <w:rFonts w:ascii="Times New Roman" w:hAnsi="Times New Roman" w:cs="Times New Roman"/>
          <w:sz w:val="28"/>
          <w:szCs w:val="28"/>
        </w:rPr>
        <w:t xml:space="preserve">ОУ </w:t>
      </w:r>
      <w:r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423F1B" w:rsidRPr="002279CA">
        <w:rPr>
          <w:rFonts w:ascii="Times New Roman" w:hAnsi="Times New Roman" w:cs="Times New Roman"/>
          <w:sz w:val="28"/>
          <w:szCs w:val="28"/>
        </w:rPr>
        <w:t>"</w:t>
      </w:r>
      <w:r w:rsidR="00620289" w:rsidRPr="002279CA">
        <w:rPr>
          <w:rFonts w:ascii="Times New Roman" w:hAnsi="Times New Roman" w:cs="Times New Roman"/>
          <w:sz w:val="28"/>
          <w:szCs w:val="28"/>
        </w:rPr>
        <w:t xml:space="preserve"> Детский сад № 1</w:t>
      </w:r>
      <w:r w:rsidR="00BA7656" w:rsidRPr="002279CA">
        <w:rPr>
          <w:rFonts w:ascii="Times New Roman" w:hAnsi="Times New Roman" w:cs="Times New Roman"/>
          <w:sz w:val="28"/>
          <w:szCs w:val="28"/>
        </w:rPr>
        <w:t>2 с</w:t>
      </w:r>
      <w:r w:rsidR="00620289" w:rsidRPr="002279CA">
        <w:rPr>
          <w:rFonts w:ascii="Times New Roman" w:hAnsi="Times New Roman" w:cs="Times New Roman"/>
          <w:sz w:val="28"/>
          <w:szCs w:val="28"/>
        </w:rPr>
        <w:t>. Куз</w:t>
      </w:r>
      <w:r w:rsidR="00BA7656" w:rsidRPr="002279CA">
        <w:rPr>
          <w:rFonts w:ascii="Times New Roman" w:hAnsi="Times New Roman" w:cs="Times New Roman"/>
          <w:sz w:val="28"/>
          <w:szCs w:val="28"/>
        </w:rPr>
        <w:t>нецкое</w:t>
      </w:r>
      <w:r w:rsidR="00620289"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423F1B" w:rsidRPr="002279CA">
        <w:rPr>
          <w:rFonts w:ascii="Times New Roman" w:hAnsi="Times New Roman" w:cs="Times New Roman"/>
          <w:sz w:val="28"/>
          <w:szCs w:val="28"/>
        </w:rPr>
        <w:t>"</w:t>
      </w:r>
      <w:r w:rsidRPr="002279CA">
        <w:rPr>
          <w:rFonts w:ascii="Times New Roman" w:hAnsi="Times New Roman" w:cs="Times New Roman"/>
          <w:sz w:val="28"/>
          <w:szCs w:val="28"/>
        </w:rPr>
        <w:t>.</w:t>
      </w:r>
    </w:p>
    <w:p w:rsidR="00E82621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005DA0" w:rsidRPr="002279CA">
        <w:rPr>
          <w:rFonts w:ascii="Times New Roman" w:hAnsi="Times New Roman" w:cs="Times New Roman"/>
          <w:sz w:val="28"/>
          <w:szCs w:val="28"/>
        </w:rPr>
        <w:t xml:space="preserve">2024 год и 6 месяцев 2025 года. </w:t>
      </w:r>
    </w:p>
    <w:p w:rsidR="00E82621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005DA0" w:rsidRPr="002279CA">
        <w:rPr>
          <w:rFonts w:ascii="Times New Roman" w:hAnsi="Times New Roman" w:cs="Times New Roman"/>
          <w:sz w:val="28"/>
          <w:szCs w:val="28"/>
        </w:rPr>
        <w:t xml:space="preserve">15601,7 </w:t>
      </w:r>
      <w:r w:rsidR="00251E86" w:rsidRPr="002279CA">
        <w:rPr>
          <w:rFonts w:ascii="Times New Roman" w:hAnsi="Times New Roman" w:cs="Times New Roman"/>
          <w:sz w:val="28"/>
          <w:szCs w:val="28"/>
        </w:rPr>
        <w:t>тыс.рублей</w:t>
      </w:r>
      <w:r w:rsidRPr="002279CA">
        <w:rPr>
          <w:rFonts w:ascii="Times New Roman" w:hAnsi="Times New Roman" w:cs="Times New Roman"/>
          <w:sz w:val="28"/>
          <w:szCs w:val="28"/>
        </w:rPr>
        <w:t>.</w:t>
      </w:r>
    </w:p>
    <w:p w:rsidR="00E82621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1815A0" w:rsidRPr="002279CA" w:rsidRDefault="00C63C38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>-н</w:t>
      </w:r>
      <w:r w:rsidR="001815A0" w:rsidRPr="002279CA">
        <w:rPr>
          <w:rFonts w:ascii="Times New Roman" w:hAnsi="Times New Roman" w:cs="Times New Roman"/>
          <w:sz w:val="28"/>
          <w:szCs w:val="28"/>
        </w:rPr>
        <w:t>арушен</w:t>
      </w:r>
      <w:r w:rsidR="00B92531" w:rsidRPr="002279CA">
        <w:rPr>
          <w:rFonts w:ascii="Times New Roman" w:hAnsi="Times New Roman" w:cs="Times New Roman"/>
          <w:sz w:val="28"/>
          <w:szCs w:val="28"/>
        </w:rPr>
        <w:t xml:space="preserve">ия </w:t>
      </w:r>
      <w:r w:rsidR="001815A0" w:rsidRPr="002279CA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B92531" w:rsidRPr="002279CA">
        <w:rPr>
          <w:rFonts w:ascii="Times New Roman" w:hAnsi="Times New Roman" w:cs="Times New Roman"/>
          <w:sz w:val="28"/>
          <w:szCs w:val="28"/>
        </w:rPr>
        <w:t xml:space="preserve">й </w:t>
      </w:r>
      <w:r w:rsidR="00005DA0" w:rsidRPr="002279CA">
        <w:rPr>
          <w:rFonts w:ascii="Times New Roman" w:hAnsi="Times New Roman" w:cs="Times New Roman"/>
          <w:sz w:val="28"/>
          <w:szCs w:val="28"/>
        </w:rPr>
        <w:t>частей 2</w:t>
      </w:r>
      <w:r w:rsidR="00414031" w:rsidRPr="002279CA">
        <w:rPr>
          <w:rFonts w:ascii="Times New Roman" w:hAnsi="Times New Roman" w:cs="Times New Roman"/>
          <w:sz w:val="28"/>
          <w:szCs w:val="28"/>
        </w:rPr>
        <w:t xml:space="preserve">,5,6,7,8 </w:t>
      </w:r>
      <w:r w:rsidR="00005DA0" w:rsidRPr="002279CA">
        <w:rPr>
          <w:rFonts w:ascii="Times New Roman" w:hAnsi="Times New Roman" w:cs="Times New Roman"/>
          <w:sz w:val="28"/>
          <w:szCs w:val="28"/>
        </w:rPr>
        <w:t>и 13.1</w:t>
      </w:r>
      <w:r w:rsidR="001815A0" w:rsidRPr="002279C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72E01" w:rsidRPr="002279CA">
        <w:rPr>
          <w:rFonts w:ascii="Times New Roman" w:hAnsi="Times New Roman" w:cs="Times New Roman"/>
          <w:sz w:val="28"/>
          <w:szCs w:val="28"/>
        </w:rPr>
        <w:t xml:space="preserve">34 Закона № 44-ФЗ  в части нарушения сроков оплаты </w:t>
      </w:r>
      <w:r w:rsidR="00414031" w:rsidRPr="002279CA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672E01" w:rsidRPr="002279CA">
        <w:rPr>
          <w:rFonts w:ascii="Times New Roman" w:hAnsi="Times New Roman" w:cs="Times New Roman"/>
          <w:sz w:val="28"/>
          <w:szCs w:val="28"/>
        </w:rPr>
        <w:t xml:space="preserve">выполненных работ </w:t>
      </w:r>
      <w:r w:rsidR="00414031" w:rsidRPr="002279CA">
        <w:rPr>
          <w:rFonts w:ascii="Times New Roman" w:hAnsi="Times New Roman" w:cs="Times New Roman"/>
          <w:sz w:val="28"/>
          <w:szCs w:val="28"/>
        </w:rPr>
        <w:t xml:space="preserve"> и условий контракта и  отсутствия ответственности в заключенных контрактах</w:t>
      </w:r>
      <w:r w:rsidR="00672E01" w:rsidRPr="002279CA">
        <w:rPr>
          <w:rFonts w:ascii="Times New Roman" w:hAnsi="Times New Roman" w:cs="Times New Roman"/>
          <w:sz w:val="28"/>
          <w:szCs w:val="28"/>
        </w:rPr>
        <w:t>;</w:t>
      </w:r>
    </w:p>
    <w:p w:rsidR="00414031" w:rsidRPr="002279CA" w:rsidRDefault="00165F85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- </w:t>
      </w:r>
      <w:r w:rsidR="00414031" w:rsidRPr="002279CA">
        <w:rPr>
          <w:rFonts w:ascii="Times New Roman" w:hAnsi="Times New Roman" w:cs="Times New Roman"/>
          <w:sz w:val="28"/>
          <w:szCs w:val="28"/>
        </w:rPr>
        <w:t xml:space="preserve">нарушения требования Порядка формирования, утверждения, внесения изменений и размещения в Единой информационной системе планов-графиков закупок, утвержденным постановлением Правительства Российской Федерации от 30.09.2019 № 1279;         </w:t>
      </w:r>
    </w:p>
    <w:p w:rsidR="00414031" w:rsidRPr="002279CA" w:rsidRDefault="0041403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-  нарушения требований  части 6 статьи 22 Федерального закона № 44-ФЗ в части  </w:t>
      </w:r>
      <w:r w:rsidR="002279CA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Pr="002279CA">
        <w:rPr>
          <w:rFonts w:ascii="Times New Roman" w:hAnsi="Times New Roman" w:cs="Times New Roman"/>
          <w:sz w:val="28"/>
          <w:szCs w:val="28"/>
        </w:rPr>
        <w:t xml:space="preserve">цены контрактов, </w:t>
      </w:r>
      <w:r w:rsidR="002279CA" w:rsidRPr="002279CA">
        <w:rPr>
          <w:rFonts w:ascii="Times New Roman" w:hAnsi="Times New Roman" w:cs="Times New Roman"/>
          <w:sz w:val="28"/>
          <w:szCs w:val="28"/>
        </w:rPr>
        <w:t>которые ограничивались бюджетными ассигнованиями, а не методом анализа рынка</w:t>
      </w:r>
      <w:r w:rsidRPr="002279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4031" w:rsidRPr="002279CA" w:rsidRDefault="00414031" w:rsidP="002279CA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79CA">
        <w:rPr>
          <w:rFonts w:ascii="Times New Roman" w:hAnsi="Times New Roman" w:cs="Times New Roman"/>
          <w:sz w:val="28"/>
          <w:szCs w:val="28"/>
          <w:lang w:eastAsia="en-US"/>
        </w:rPr>
        <w:t>- экспертиза перед приемкой товаров, работ, услуг на предмет соответствия поставленных товаров, выполненных работ, оказанных услуг условиям контракта</w:t>
      </w:r>
      <w:r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Pr="002279CA">
        <w:rPr>
          <w:rFonts w:ascii="Times New Roman" w:hAnsi="Times New Roman" w:cs="Times New Roman"/>
          <w:sz w:val="28"/>
          <w:szCs w:val="28"/>
          <w:lang w:eastAsia="en-US"/>
        </w:rPr>
        <w:t>проводилась формально, ограничивалась проставлением штампа без проверки на соответствие поставленных товаров условиям контракта;</w:t>
      </w:r>
    </w:p>
    <w:p w:rsidR="00414031" w:rsidRPr="002279CA" w:rsidRDefault="00414031" w:rsidP="002279CA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9CA"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2279CA" w:rsidRPr="002279CA">
        <w:rPr>
          <w:rFonts w:ascii="Times New Roman" w:hAnsi="Times New Roman" w:cs="Times New Roman"/>
          <w:sz w:val="28"/>
          <w:szCs w:val="28"/>
        </w:rPr>
        <w:t>у</w:t>
      </w:r>
      <w:r w:rsidRPr="002279CA">
        <w:rPr>
          <w:rFonts w:ascii="Times New Roman" w:hAnsi="Times New Roman" w:cs="Times New Roman"/>
          <w:sz w:val="28"/>
          <w:szCs w:val="28"/>
        </w:rPr>
        <w:t>чреждении отсутствует приказ, регламентирующий приемку поставленного товара, выполненной работы или оказанной услуги, результатов отдельного этапа исполнения контракта, за исключением продуктов питания</w:t>
      </w:r>
      <w:r w:rsidR="002279CA">
        <w:rPr>
          <w:rFonts w:ascii="Times New Roman" w:hAnsi="Times New Roman" w:cs="Times New Roman"/>
          <w:sz w:val="28"/>
          <w:szCs w:val="28"/>
        </w:rPr>
        <w:t>;</w:t>
      </w:r>
    </w:p>
    <w:p w:rsidR="00414031" w:rsidRPr="002279CA" w:rsidRDefault="002279CA" w:rsidP="002279CA">
      <w:pPr>
        <w:pStyle w:val="a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>-</w:t>
      </w:r>
      <w:r w:rsidR="00414031" w:rsidRPr="002279CA">
        <w:rPr>
          <w:rFonts w:ascii="Times New Roman" w:hAnsi="Times New Roman" w:cs="Times New Roman"/>
          <w:sz w:val="28"/>
          <w:szCs w:val="28"/>
        </w:rPr>
        <w:t xml:space="preserve">меры по эффективному и результативному использованию бюджетных средств  </w:t>
      </w:r>
      <w:r w:rsidRPr="002279CA">
        <w:rPr>
          <w:rFonts w:ascii="Times New Roman" w:hAnsi="Times New Roman" w:cs="Times New Roman"/>
          <w:sz w:val="28"/>
          <w:szCs w:val="28"/>
        </w:rPr>
        <w:t xml:space="preserve">учреждением не </w:t>
      </w:r>
      <w:r w:rsidR="00414031" w:rsidRPr="002279CA">
        <w:rPr>
          <w:rFonts w:ascii="Times New Roman" w:hAnsi="Times New Roman" w:cs="Times New Roman"/>
          <w:sz w:val="28"/>
          <w:szCs w:val="28"/>
        </w:rPr>
        <w:t>реализуются, то есть все еще остается актуальной проблема высокой доли заключения договоров у единственного поставщика, а не конкурентным способом</w:t>
      </w:r>
      <w:r w:rsidRPr="002279CA">
        <w:rPr>
          <w:rFonts w:ascii="Times New Roman" w:hAnsi="Times New Roman" w:cs="Times New Roman"/>
          <w:sz w:val="28"/>
          <w:szCs w:val="28"/>
        </w:rPr>
        <w:t xml:space="preserve"> и тем самым </w:t>
      </w:r>
      <w:r w:rsidR="00414031" w:rsidRPr="002279CA">
        <w:rPr>
          <w:rFonts w:ascii="Times New Roman" w:hAnsi="Times New Roman" w:cs="Times New Roman"/>
          <w:sz w:val="28"/>
          <w:szCs w:val="28"/>
        </w:rPr>
        <w:t>не соблюдается пр</w:t>
      </w:r>
      <w:r w:rsidRPr="002279CA">
        <w:rPr>
          <w:rFonts w:ascii="Times New Roman" w:hAnsi="Times New Roman" w:cs="Times New Roman"/>
          <w:sz w:val="28"/>
          <w:szCs w:val="28"/>
        </w:rPr>
        <w:t>инцип открытости и прозрачности</w:t>
      </w:r>
      <w:r w:rsidR="00414031" w:rsidRPr="00227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888" w:rsidRPr="002279CA" w:rsidRDefault="00C04888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0024C" w:rsidRPr="002279CA" w:rsidRDefault="00E82621" w:rsidP="002279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279CA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92531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начальника Управления образования </w:t>
      </w:r>
      <w:r w:rsidR="005621F4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Мальцевой</w:t>
      </w:r>
      <w:r w:rsidR="00B92531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621F4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5621F4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C72867" w:rsidRPr="002279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CC55ED"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Pr="002279CA">
        <w:rPr>
          <w:rFonts w:ascii="Times New Roman" w:hAnsi="Times New Roman" w:cs="Times New Roman"/>
          <w:sz w:val="28"/>
          <w:szCs w:val="28"/>
        </w:rPr>
        <w:lastRenderedPageBreak/>
        <w:t>направлено представление, исполнение которого находится на контроле КС</w:t>
      </w:r>
      <w:r w:rsidR="00C72867" w:rsidRPr="002279CA">
        <w:rPr>
          <w:rFonts w:ascii="Times New Roman" w:hAnsi="Times New Roman" w:cs="Times New Roman"/>
          <w:sz w:val="28"/>
          <w:szCs w:val="28"/>
        </w:rPr>
        <w:t>К Аргаяшского муниципального района</w:t>
      </w:r>
      <w:r w:rsidR="002279CA" w:rsidRPr="002279CA">
        <w:rPr>
          <w:rFonts w:ascii="Times New Roman" w:hAnsi="Times New Roman" w:cs="Times New Roman"/>
          <w:sz w:val="28"/>
          <w:szCs w:val="28"/>
        </w:rPr>
        <w:t xml:space="preserve"> и</w:t>
      </w:r>
      <w:r w:rsidR="0020024C"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2279CA" w:rsidRPr="002279CA">
        <w:rPr>
          <w:rFonts w:ascii="Times New Roman" w:hAnsi="Times New Roman" w:cs="Times New Roman"/>
          <w:sz w:val="28"/>
          <w:szCs w:val="28"/>
        </w:rPr>
        <w:t xml:space="preserve">Акт по результатам контрольного мероприятия направлен в Прокуратуру Аргаяшского района. </w:t>
      </w:r>
      <w:r w:rsidR="0020024C" w:rsidRPr="002279CA">
        <w:rPr>
          <w:rFonts w:ascii="Times New Roman" w:hAnsi="Times New Roman" w:cs="Times New Roman"/>
          <w:sz w:val="28"/>
          <w:szCs w:val="28"/>
        </w:rPr>
        <w:t>Отчет по результатам данного мероприятия направлен  Главе Аргаяшского муниципального района и в Собрание депутатов Аргаяшского муниципального района.</w:t>
      </w:r>
    </w:p>
    <w:sectPr w:rsidR="0020024C" w:rsidRPr="002279CA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05DA0"/>
    <w:rsid w:val="000D0BAF"/>
    <w:rsid w:val="000E5E9F"/>
    <w:rsid w:val="00107DC9"/>
    <w:rsid w:val="001370B5"/>
    <w:rsid w:val="0015423E"/>
    <w:rsid w:val="00161A5F"/>
    <w:rsid w:val="00165F85"/>
    <w:rsid w:val="001815A0"/>
    <w:rsid w:val="00193AB0"/>
    <w:rsid w:val="0020024C"/>
    <w:rsid w:val="002279CA"/>
    <w:rsid w:val="0023550F"/>
    <w:rsid w:val="00251E86"/>
    <w:rsid w:val="002C1550"/>
    <w:rsid w:val="002F4CE6"/>
    <w:rsid w:val="00311C20"/>
    <w:rsid w:val="003351BF"/>
    <w:rsid w:val="003C0420"/>
    <w:rsid w:val="003F51E2"/>
    <w:rsid w:val="00414031"/>
    <w:rsid w:val="00423F1B"/>
    <w:rsid w:val="00443CED"/>
    <w:rsid w:val="004614BB"/>
    <w:rsid w:val="004744FE"/>
    <w:rsid w:val="004776C9"/>
    <w:rsid w:val="00481527"/>
    <w:rsid w:val="004914D5"/>
    <w:rsid w:val="00534363"/>
    <w:rsid w:val="0053492C"/>
    <w:rsid w:val="0054292D"/>
    <w:rsid w:val="00556A5C"/>
    <w:rsid w:val="005621F4"/>
    <w:rsid w:val="005B3EC8"/>
    <w:rsid w:val="00620289"/>
    <w:rsid w:val="0062155A"/>
    <w:rsid w:val="00671FD5"/>
    <w:rsid w:val="00672E01"/>
    <w:rsid w:val="006866B8"/>
    <w:rsid w:val="006942B0"/>
    <w:rsid w:val="006F0228"/>
    <w:rsid w:val="007307E0"/>
    <w:rsid w:val="0073244A"/>
    <w:rsid w:val="007431B5"/>
    <w:rsid w:val="007447AA"/>
    <w:rsid w:val="00780E1F"/>
    <w:rsid w:val="007A0547"/>
    <w:rsid w:val="007B1EEF"/>
    <w:rsid w:val="007C7546"/>
    <w:rsid w:val="00820FA7"/>
    <w:rsid w:val="008E7D01"/>
    <w:rsid w:val="008F32A1"/>
    <w:rsid w:val="00950DC7"/>
    <w:rsid w:val="00985647"/>
    <w:rsid w:val="009D4D4B"/>
    <w:rsid w:val="009E37E5"/>
    <w:rsid w:val="00A643F5"/>
    <w:rsid w:val="00AD03C5"/>
    <w:rsid w:val="00B434ED"/>
    <w:rsid w:val="00B92531"/>
    <w:rsid w:val="00BA00AC"/>
    <w:rsid w:val="00BA7656"/>
    <w:rsid w:val="00BD2B21"/>
    <w:rsid w:val="00BF1918"/>
    <w:rsid w:val="00C04888"/>
    <w:rsid w:val="00C44EF1"/>
    <w:rsid w:val="00C52C80"/>
    <w:rsid w:val="00C63C38"/>
    <w:rsid w:val="00C72867"/>
    <w:rsid w:val="00C9498E"/>
    <w:rsid w:val="00CC55ED"/>
    <w:rsid w:val="00D5208A"/>
    <w:rsid w:val="00DC1C58"/>
    <w:rsid w:val="00DD60C1"/>
    <w:rsid w:val="00E4281F"/>
    <w:rsid w:val="00E673C4"/>
    <w:rsid w:val="00E82621"/>
    <w:rsid w:val="00ED1D5F"/>
    <w:rsid w:val="00EE03CA"/>
    <w:rsid w:val="00F07380"/>
    <w:rsid w:val="00F2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a8">
    <w:name w:val="Стиль"/>
    <w:rsid w:val="0018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815A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9">
    <w:name w:val="No Spacing"/>
    <w:uiPriority w:val="1"/>
    <w:qFormat/>
    <w:rsid w:val="0020024C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41403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031"/>
    <w:pPr>
      <w:widowControl w:val="0"/>
      <w:shd w:val="clear" w:color="auto" w:fill="FFFFFF"/>
      <w:spacing w:after="360" w:line="240" w:lineRule="atLeast"/>
      <w:jc w:val="both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5</cp:revision>
  <cp:lastPrinted>2023-08-04T06:42:00Z</cp:lastPrinted>
  <dcterms:created xsi:type="dcterms:W3CDTF">2025-07-30T13:26:00Z</dcterms:created>
  <dcterms:modified xsi:type="dcterms:W3CDTF">2025-07-30T14:05:00Z</dcterms:modified>
</cp:coreProperties>
</file>