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17" w:rsidRPr="00D37F17" w:rsidRDefault="00D37F17" w:rsidP="00D37F17">
      <w:pPr>
        <w:shd w:val="clear" w:color="auto" w:fill="FFFFFF"/>
        <w:spacing w:line="451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D37F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В </w:t>
      </w:r>
      <w:proofErr w:type="spellStart"/>
      <w:r w:rsidRPr="00D37F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Аргаяшском</w:t>
      </w:r>
      <w:proofErr w:type="spellEnd"/>
      <w:r w:rsidRPr="00D37F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районе по искам прокурора прекращены действия водительских удостоверений водителей, состоящих на учете у психиатра</w:t>
      </w:r>
    </w:p>
    <w:p w:rsidR="00D37F17" w:rsidRPr="00D37F17" w:rsidRDefault="00D37F17" w:rsidP="00D37F1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37F17">
        <w:rPr>
          <w:rFonts w:ascii="Times New Roman" w:eastAsia="Times New Roman" w:hAnsi="Times New Roman" w:cs="Times New Roman"/>
          <w:color w:val="333333"/>
          <w:sz w:val="28"/>
          <w:szCs w:val="28"/>
        </w:rPr>
        <w:t>Прокуратура Аргаяшского района провела проверку исполнения законодательства о безопасности дорожного движения в части соблюдения ограничений к водительской деятельности.</w:t>
      </w:r>
    </w:p>
    <w:p w:rsidR="00D37F17" w:rsidRPr="00D37F17" w:rsidRDefault="00D37F17" w:rsidP="00D37F1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37F17">
        <w:rPr>
          <w:rFonts w:ascii="Times New Roman" w:eastAsia="Times New Roman" w:hAnsi="Times New Roman" w:cs="Times New Roman"/>
          <w:color w:val="333333"/>
          <w:sz w:val="28"/>
          <w:szCs w:val="28"/>
        </w:rPr>
        <w:t>Установлено, что двое местных жителей состоят на диспансерном учете в ГБУЗ «Районная больница с. Аргаяш» у врача-психиатра с диагнозами «параноидная шизофрения» и «делирий на фоне деменции», при этом имеют действующие водительские удостоверения.</w:t>
      </w:r>
    </w:p>
    <w:p w:rsidR="00D37F17" w:rsidRPr="00D37F17" w:rsidRDefault="00D37F17" w:rsidP="00D37F1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37F17">
        <w:rPr>
          <w:rFonts w:ascii="Times New Roman" w:eastAsia="Times New Roman" w:hAnsi="Times New Roman" w:cs="Times New Roman"/>
          <w:color w:val="333333"/>
          <w:sz w:val="28"/>
          <w:szCs w:val="28"/>
        </w:rPr>
        <w:t>В соответствии с законодательством указанные диагнозы являются медицинскими противопоказаниями к управлению транспортными средствами.</w:t>
      </w:r>
    </w:p>
    <w:p w:rsidR="00D37F17" w:rsidRPr="00D37F17" w:rsidRDefault="00D37F17" w:rsidP="00D37F1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37F17">
        <w:rPr>
          <w:rFonts w:ascii="Times New Roman" w:eastAsia="Times New Roman" w:hAnsi="Times New Roman" w:cs="Times New Roman"/>
          <w:color w:val="333333"/>
          <w:sz w:val="28"/>
          <w:szCs w:val="28"/>
        </w:rPr>
        <w:t>С целью защиты прав граждан на безопасные условия дорожного движения прокурором в суд направлены исковые заявления о прекращении действия права на управление транспортными средствами.</w:t>
      </w:r>
    </w:p>
    <w:p w:rsidR="00D37F17" w:rsidRPr="00D37F17" w:rsidRDefault="00D37F17" w:rsidP="00D37F1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37F17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Решением Аргаяшского районного суда требования прокурора удовлетворены.</w:t>
      </w:r>
    </w:p>
    <w:p w:rsidR="00D37F17" w:rsidRPr="00D37F17" w:rsidRDefault="00D37F17" w:rsidP="00D37F1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37F17">
        <w:rPr>
          <w:rFonts w:ascii="Times New Roman" w:eastAsia="Times New Roman" w:hAnsi="Times New Roman" w:cs="Times New Roman"/>
          <w:color w:val="333333"/>
          <w:sz w:val="28"/>
          <w:szCs w:val="28"/>
        </w:rPr>
        <w:t>Судебные акты исполнены, действия водительских удостоверений прекращены.</w:t>
      </w:r>
    </w:p>
    <w:p w:rsidR="007243E2" w:rsidRPr="00D37F17" w:rsidRDefault="007243E2" w:rsidP="00D37F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243E2" w:rsidRPr="00D37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7F17"/>
    <w:rsid w:val="007243E2"/>
    <w:rsid w:val="00D37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D37F17"/>
  </w:style>
  <w:style w:type="paragraph" w:styleId="a3">
    <w:name w:val="Normal (Web)"/>
    <w:basedOn w:val="a"/>
    <w:uiPriority w:val="99"/>
    <w:semiHidden/>
    <w:unhideWhenUsed/>
    <w:rsid w:val="00D37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19598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331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500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6052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2026-01-29T06:27:00Z</dcterms:created>
  <dcterms:modified xsi:type="dcterms:W3CDTF">2026-01-29T06:27:00Z</dcterms:modified>
</cp:coreProperties>
</file>