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1331" w14:textId="77777777" w:rsidR="0044731B" w:rsidRPr="0044731B" w:rsidRDefault="0044731B" w:rsidP="0044731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4731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апреля 2025 года вступают в силу изменения в Федеральный закон 28.02.2025 № 27-ФЗ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bookmarkStart w:id="0" w:name="_GoBack"/>
      <w:bookmarkEnd w:id="0"/>
    </w:p>
    <w:p w14:paraId="18702A23" w14:textId="77777777" w:rsidR="0044731B" w:rsidRPr="0044731B" w:rsidRDefault="0044731B" w:rsidP="004473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731B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Согласно изменениям статьи 62 указанного Федерального закона, с 01.04.2025 до 01.03.2028 года весовой и габаритный контроль не осуществляется в отношении двуосных и трехосных тяжеловесных транспортных средств, используемых для транспортирования твердых коммунальных отходов, сведения о которых содержатся в ФГИС УТКО.</w:t>
      </w:r>
    </w:p>
    <w:p w14:paraId="220D3D56" w14:textId="77777777" w:rsidR="0044731B" w:rsidRPr="0044731B" w:rsidRDefault="0044731B" w:rsidP="004473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731B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Сведения о транспортных средствах, используемых для транспортирования твердых коммунальных отходов, содержащиеся в ФГИС УТКО,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(или) крупногабаритного транспортного средства с использованием единой системы межведомственного электронного взаимодействия.</w:t>
      </w:r>
    </w:p>
    <w:p w14:paraId="70F6BDB1" w14:textId="77777777" w:rsidR="0044731B" w:rsidRPr="0044731B" w:rsidRDefault="0044731B" w:rsidP="004473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4731B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 xml:space="preserve">При этом, Правительством Российской Федерации до 01.09.2026 будут установлены требования к транспортным средствам, производимым и используемым для транспортирования ТКО по автомобильным дорогам общего пользования федерального, регионального или межмуниципального, местного значения, и их эксплуатации, которые будут </w:t>
      </w:r>
      <w:r w:rsidRPr="0044731B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lastRenderedPageBreak/>
        <w:t>обязательны к применению в отношении транспортных средств, выпущенных в обращение после 01.03.2028.</w:t>
      </w:r>
    </w:p>
    <w:p w14:paraId="6F2948EE" w14:textId="77777777" w:rsidR="003C12D8" w:rsidRDefault="003C12D8"/>
    <w:sectPr w:rsidR="003C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31"/>
    <w:rsid w:val="003C12D8"/>
    <w:rsid w:val="0044731B"/>
    <w:rsid w:val="00D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2B02"/>
  <w15:chartTrackingRefBased/>
  <w15:docId w15:val="{967A383B-8C8F-45F7-91B0-22C3F052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4731B"/>
  </w:style>
  <w:style w:type="character" w:customStyle="1" w:styleId="feeds-pagenavigationtooltip">
    <w:name w:val="feeds-page__navigation_tooltip"/>
    <w:basedOn w:val="a0"/>
    <w:rsid w:val="0044731B"/>
  </w:style>
  <w:style w:type="paragraph" w:styleId="a3">
    <w:name w:val="Normal (Web)"/>
    <w:basedOn w:val="a"/>
    <w:uiPriority w:val="99"/>
    <w:semiHidden/>
    <w:unhideWhenUsed/>
    <w:rsid w:val="004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25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9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9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2025-04-14T05:56:00Z</dcterms:created>
  <dcterms:modified xsi:type="dcterms:W3CDTF">2025-04-14T05:56:00Z</dcterms:modified>
</cp:coreProperties>
</file>