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2" w:rsidRDefault="00C53B92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EA6995" w:rsidRPr="004B4A8B" w:rsidRDefault="00C53B92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1055" cy="8357235"/>
            <wp:effectExtent l="19050" t="19050" r="23495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3572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8C21D9" w:rsidRDefault="00ED5578" w:rsidP="002D062F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C21D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8C21D9" w:rsidRPr="008C21D9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8C21D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C21D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C21D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1546975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_Toc101546975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7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_Toc101546976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7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_Toc101546979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8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_Toc101546988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89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_Toc101546989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3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_Toc101546993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6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_Toc101546996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6998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_Toc101546998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699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_Toc101546999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0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_Toc101547000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1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_Toc101547001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2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_Toc101547002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3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_Toc101547003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4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_Toc101547004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5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_Toc101547005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101547006" w:history="1">
            <w:r w:rsidR="008C21D9" w:rsidRPr="008C21D9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_Toc101547006 \h </w:instrTex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7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_Toc101547007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8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_Toc101547008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21D9" w:rsidRPr="008C21D9" w:rsidRDefault="007A212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01547009" w:history="1">
            <w:r w:rsidR="008C21D9" w:rsidRPr="008C21D9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_Toc101547009 \h </w:instrTex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8C21D9" w:rsidRPr="008C21D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8C21D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101546975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101546976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101546977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C53B92">
        <w:rPr>
          <w:color w:val="auto"/>
        </w:rPr>
        <w:t xml:space="preserve">Камышевского </w:t>
      </w:r>
      <w:r w:rsidRPr="004B4A8B">
        <w:rPr>
          <w:color w:val="auto"/>
        </w:rPr>
        <w:t xml:space="preserve">сельского поселения </w:t>
      </w:r>
      <w:r w:rsidR="009D7036">
        <w:rPr>
          <w:color w:val="auto"/>
        </w:rPr>
        <w:t xml:space="preserve">Аргаяшского </w:t>
      </w:r>
      <w:r w:rsidRPr="004B4A8B">
        <w:rPr>
          <w:color w:val="auto"/>
        </w:rPr>
        <w:t xml:space="preserve">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</w:t>
      </w:r>
      <w:r w:rsidR="00432CD3">
        <w:rPr>
          <w:color w:val="auto"/>
        </w:rPr>
        <w:t xml:space="preserve">Росреестра </w:t>
      </w:r>
      <w:r w:rsidRPr="004B4A8B">
        <w:rPr>
          <w:color w:val="auto"/>
        </w:rPr>
        <w:t>от</w:t>
      </w:r>
      <w:r w:rsidR="00432CD3">
        <w:rPr>
          <w:color w:val="auto"/>
        </w:rPr>
        <w:t xml:space="preserve"> 10.11.2020г. </w:t>
      </w:r>
      <w:r w:rsidRPr="004B4A8B">
        <w:rPr>
          <w:color w:val="auto"/>
        </w:rPr>
        <w:t xml:space="preserve">№ </w:t>
      </w:r>
      <w:r w:rsidR="00432CD3">
        <w:rPr>
          <w:color w:val="auto"/>
        </w:rPr>
        <w:t>П/0412</w:t>
      </w:r>
      <w:r w:rsidRPr="004B4A8B">
        <w:rPr>
          <w:color w:val="auto"/>
        </w:rPr>
        <w:t xml:space="preserve">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101546978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101546979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101546980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101546981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101546982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101546983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101546984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утверждение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</w:t>
      </w:r>
      <w:proofErr w:type="gramStart"/>
      <w:r w:rsidRPr="004B4A8B">
        <w:rPr>
          <w:color w:val="auto"/>
          <w:shd w:val="clear" w:color="auto" w:fill="FFFFFF"/>
        </w:rPr>
        <w:t>построенных</w:t>
      </w:r>
      <w:proofErr w:type="gramEnd"/>
      <w:r w:rsidRPr="004B4A8B">
        <w:rPr>
          <w:color w:val="auto"/>
          <w:shd w:val="clear" w:color="auto" w:fill="FFFFF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101546985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101546986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 xml:space="preserve">Правила землепользования и застройки утверждаются представительным органом местного самоуправления </w:t>
      </w:r>
      <w:r w:rsidR="009D7036">
        <w:rPr>
          <w:color w:val="auto"/>
          <w:shd w:val="clear" w:color="auto" w:fill="FFFFFF"/>
        </w:rPr>
        <w:t>Аргаяшского</w:t>
      </w:r>
      <w:r w:rsidR="00BD3465" w:rsidRPr="004B4A8B">
        <w:rPr>
          <w:color w:val="auto"/>
          <w:shd w:val="clear" w:color="auto" w:fill="FFFFFF"/>
        </w:rPr>
        <w:t xml:space="preserve">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 xml:space="preserve">Физические и юридические лица вправе оспорить решение об утверждении </w:t>
      </w:r>
      <w:r w:rsidR="008C21D9">
        <w:rPr>
          <w:color w:val="auto"/>
          <w:shd w:val="clear" w:color="auto" w:fill="FFFFFF"/>
        </w:rPr>
        <w:t>П</w:t>
      </w:r>
      <w:r w:rsidRPr="004B4A8B">
        <w:rPr>
          <w:color w:val="auto"/>
          <w:shd w:val="clear" w:color="auto" w:fill="FFFFFF"/>
        </w:rPr>
        <w:t>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101546987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9D7036">
        <w:rPr>
          <w:b/>
          <w:bCs/>
          <w:color w:val="auto"/>
        </w:rPr>
        <w:t>Аргаяшского</w:t>
      </w:r>
      <w:r w:rsidR="00D126D2" w:rsidRPr="004B4A8B">
        <w:rPr>
          <w:b/>
          <w:bCs/>
          <w:color w:val="auto"/>
        </w:rPr>
        <w:t xml:space="preserve">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9D7036">
        <w:rPr>
          <w:color w:val="auto"/>
        </w:rPr>
        <w:t>Аргаяшского</w:t>
      </w:r>
      <w:r w:rsidR="00D126D2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>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</w:t>
      </w:r>
      <w:r w:rsidR="008C21D9">
        <w:rPr>
          <w:color w:val="auto"/>
        </w:rPr>
        <w:t>П</w:t>
      </w:r>
      <w:r w:rsidR="008137B6" w:rsidRPr="004B4A8B">
        <w:rPr>
          <w:color w:val="auto"/>
        </w:rPr>
        <w:t xml:space="preserve">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101546988"/>
      <w:r w:rsidRPr="004B4A8B">
        <w:rPr>
          <w:b/>
          <w:bCs/>
          <w:color w:val="auto"/>
        </w:rPr>
        <w:t xml:space="preserve">Статья 11. Комиссия по подготовке проекта </w:t>
      </w:r>
      <w:r w:rsidR="008C21D9">
        <w:rPr>
          <w:b/>
          <w:bCs/>
          <w:color w:val="auto"/>
        </w:rPr>
        <w:t>П</w:t>
      </w:r>
      <w:r w:rsidRPr="004B4A8B">
        <w:rPr>
          <w:b/>
          <w:bCs/>
          <w:color w:val="auto"/>
        </w:rPr>
        <w:t>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8C21D9">
        <w:rPr>
          <w:color w:val="auto"/>
        </w:rPr>
        <w:t>Комиссия по подготовке проекта П</w:t>
      </w:r>
      <w:r w:rsidRPr="004B4A8B">
        <w:rPr>
          <w:color w:val="auto"/>
        </w:rPr>
        <w:t>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="008C21D9">
        <w:rPr>
          <w:color w:val="auto"/>
        </w:rPr>
        <w:t xml:space="preserve"> в целях подготовки проекта П</w:t>
      </w:r>
      <w:r w:rsidRPr="004B4A8B">
        <w:rPr>
          <w:color w:val="auto"/>
        </w:rPr>
        <w:t xml:space="preserve">равил землепользования и застройки </w:t>
      </w:r>
      <w:r w:rsidRPr="004B4A8B">
        <w:rPr>
          <w:color w:val="auto"/>
        </w:rPr>
        <w:lastRenderedPageBreak/>
        <w:t xml:space="preserve">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9D7036">
        <w:rPr>
          <w:color w:val="auto"/>
        </w:rPr>
        <w:t>Аргаяшского</w:t>
      </w:r>
      <w:r w:rsidR="007D7352" w:rsidRPr="004B4A8B">
        <w:rPr>
          <w:color w:val="auto"/>
        </w:rPr>
        <w:t xml:space="preserve">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101546989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101546990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101546991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101546992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D57D85" w:rsidRPr="004B4A8B">
        <w:rPr>
          <w:color w:val="auto"/>
          <w:shd w:val="clear" w:color="auto" w:fill="FFFFFF"/>
        </w:rPr>
        <w:t>иные характеристики</w:t>
      </w:r>
      <w:proofErr w:type="gramEnd"/>
      <w:r w:rsidR="00D57D85" w:rsidRPr="004B4A8B">
        <w:rPr>
          <w:color w:val="auto"/>
          <w:shd w:val="clear" w:color="auto" w:fill="FFFFFF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101546993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101546994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101546995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</w:t>
      </w:r>
      <w:r w:rsidRPr="004B4A8B">
        <w:rPr>
          <w:color w:val="auto"/>
        </w:rPr>
        <w:lastRenderedPageBreak/>
        <w:t xml:space="preserve">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101546996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101546997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9D7036">
        <w:rPr>
          <w:color w:val="auto"/>
        </w:rPr>
        <w:t>Аргаяшского</w:t>
      </w:r>
      <w:r w:rsidR="00B5601F" w:rsidRPr="004B4A8B">
        <w:rPr>
          <w:color w:val="auto"/>
        </w:rPr>
        <w:t xml:space="preserve">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101546998"/>
      <w:r w:rsidRPr="004B4A8B">
        <w:rPr>
          <w:b/>
          <w:bCs/>
          <w:color w:val="auto"/>
          <w:sz w:val="28"/>
          <w:szCs w:val="28"/>
        </w:rPr>
        <w:lastRenderedPageBreak/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101546999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</w:t>
      </w:r>
      <w:r w:rsidR="008C21D9">
        <w:rPr>
          <w:color w:val="auto"/>
        </w:rPr>
        <w:t>ту генерального плана, проекту П</w:t>
      </w:r>
      <w:r w:rsidRPr="004B4A8B">
        <w:rPr>
          <w:color w:val="auto"/>
        </w:rPr>
        <w:t xml:space="preserve">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101547000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9D7036">
        <w:rPr>
          <w:color w:val="auto"/>
        </w:rPr>
        <w:t>Аргаяшского</w:t>
      </w:r>
      <w:r w:rsidR="00AF74C2" w:rsidRPr="004B4A8B">
        <w:rPr>
          <w:color w:val="auto"/>
        </w:rPr>
        <w:t xml:space="preserve">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101547001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101547002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</w:t>
      </w:r>
      <w:proofErr w:type="gramStart"/>
      <w:r w:rsidRPr="004B4A8B">
        <w:rPr>
          <w:color w:val="auto"/>
        </w:rPr>
        <w:t>предложения</w:t>
      </w:r>
      <w:proofErr w:type="gramEnd"/>
      <w:r w:rsidRPr="004B4A8B">
        <w:rPr>
          <w:color w:val="auto"/>
        </w:rPr>
        <w:t xml:space="preserve">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101547003"/>
      <w:r w:rsidRPr="004B4A8B">
        <w:rPr>
          <w:b/>
          <w:bCs/>
          <w:color w:val="auto"/>
        </w:rPr>
        <w:t>Статья 23. Особенности организации и проведения обще</w:t>
      </w:r>
      <w:r w:rsidR="008C21D9">
        <w:rPr>
          <w:b/>
          <w:bCs/>
          <w:color w:val="auto"/>
        </w:rPr>
        <w:t>ственных обсуждений по проекту П</w:t>
      </w:r>
      <w:r w:rsidRPr="004B4A8B">
        <w:rPr>
          <w:b/>
          <w:bCs/>
          <w:color w:val="auto"/>
        </w:rPr>
        <w:t>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</w:t>
      </w:r>
      <w:r w:rsidR="00B5702E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</w:t>
      </w:r>
      <w:r w:rsidR="008C21D9">
        <w:rPr>
          <w:color w:val="auto"/>
        </w:rPr>
        <w:t>П</w:t>
      </w:r>
      <w:r w:rsidRPr="004B4A8B">
        <w:rPr>
          <w:color w:val="auto"/>
        </w:rPr>
        <w:t xml:space="preserve">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101547004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101547005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</w:t>
      </w:r>
      <w:r w:rsidRPr="004B4A8B">
        <w:rPr>
          <w:color w:val="auto"/>
        </w:rPr>
        <w:lastRenderedPageBreak/>
        <w:t xml:space="preserve">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</w:t>
      </w:r>
      <w:proofErr w:type="gramStart"/>
      <w:r w:rsidRPr="004B4A8B">
        <w:rPr>
          <w:color w:val="auto"/>
        </w:rPr>
        <w:t>решений</w:t>
      </w:r>
      <w:proofErr w:type="gramEnd"/>
      <w:r w:rsidRPr="004B4A8B">
        <w:rPr>
          <w:color w:val="auto"/>
        </w:rPr>
        <w:t xml:space="preserve">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101547006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101547007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101547008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8C21D9">
        <w:rPr>
          <w:color w:val="auto"/>
          <w:shd w:val="clear" w:color="auto" w:fill="FFFFFF"/>
        </w:rPr>
        <w:t>осуществляет проверку проекта П</w:t>
      </w:r>
      <w:r w:rsidR="00AD3EDD" w:rsidRPr="004B4A8B">
        <w:rPr>
          <w:color w:val="auto"/>
          <w:shd w:val="clear" w:color="auto" w:fill="FFFFFF"/>
        </w:rPr>
        <w:t xml:space="preserve">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</w:t>
      </w:r>
      <w:r w:rsidR="009D7036">
        <w:rPr>
          <w:color w:val="auto"/>
          <w:shd w:val="clear" w:color="auto" w:fill="FFFFFF"/>
        </w:rPr>
        <w:t>Аргаяшского</w:t>
      </w:r>
      <w:r w:rsidR="00AD3EDD" w:rsidRPr="004B4A8B">
        <w:rPr>
          <w:color w:val="auto"/>
          <w:shd w:val="clear" w:color="auto" w:fill="FFFFFF"/>
        </w:rPr>
        <w:t xml:space="preserve">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AD3EDD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</w:t>
      </w:r>
      <w:r w:rsidR="009D7036">
        <w:rPr>
          <w:color w:val="auto"/>
        </w:rPr>
        <w:t>Аргаяшского</w:t>
      </w:r>
      <w:r w:rsidR="00F94624" w:rsidRPr="004B4A8B">
        <w:rPr>
          <w:color w:val="auto"/>
        </w:rPr>
        <w:t xml:space="preserve">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101547009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7E40CB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7E4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F" w:rsidRDefault="007A212F" w:rsidP="005561E5">
      <w:pPr>
        <w:spacing w:after="0" w:line="240" w:lineRule="auto"/>
      </w:pPr>
      <w:r>
        <w:separator/>
      </w:r>
    </w:p>
  </w:endnote>
  <w:endnote w:type="continuationSeparator" w:id="0">
    <w:p w:rsidR="007A212F" w:rsidRDefault="007A212F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9D7036" w:rsidRDefault="009D70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92">
          <w:rPr>
            <w:noProof/>
          </w:rPr>
          <w:t>4</w:t>
        </w:r>
        <w:r>
          <w:fldChar w:fldCharType="end"/>
        </w:r>
      </w:p>
    </w:sdtContent>
  </w:sdt>
  <w:p w:rsidR="009D7036" w:rsidRDefault="009D70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F" w:rsidRDefault="007A212F" w:rsidP="005561E5">
      <w:pPr>
        <w:spacing w:after="0" w:line="240" w:lineRule="auto"/>
      </w:pPr>
      <w:r>
        <w:separator/>
      </w:r>
    </w:p>
  </w:footnote>
  <w:footnote w:type="continuationSeparator" w:id="0">
    <w:p w:rsidR="007A212F" w:rsidRDefault="007A212F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5638"/>
    <w:rsid w:val="0006325B"/>
    <w:rsid w:val="0008402A"/>
    <w:rsid w:val="000C03F2"/>
    <w:rsid w:val="000C66FD"/>
    <w:rsid w:val="000D4E3E"/>
    <w:rsid w:val="00131AA8"/>
    <w:rsid w:val="001928DD"/>
    <w:rsid w:val="001C2938"/>
    <w:rsid w:val="00264920"/>
    <w:rsid w:val="002A5B8A"/>
    <w:rsid w:val="002D062F"/>
    <w:rsid w:val="00323070"/>
    <w:rsid w:val="00366DD5"/>
    <w:rsid w:val="00372036"/>
    <w:rsid w:val="003D7F74"/>
    <w:rsid w:val="003F5E00"/>
    <w:rsid w:val="00432CD3"/>
    <w:rsid w:val="004479DC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A212F"/>
    <w:rsid w:val="007D7352"/>
    <w:rsid w:val="007E40CB"/>
    <w:rsid w:val="008102C8"/>
    <w:rsid w:val="008137B6"/>
    <w:rsid w:val="0082644B"/>
    <w:rsid w:val="0089728E"/>
    <w:rsid w:val="008B23C4"/>
    <w:rsid w:val="008C21D9"/>
    <w:rsid w:val="00925D5B"/>
    <w:rsid w:val="00954387"/>
    <w:rsid w:val="00984824"/>
    <w:rsid w:val="009D7036"/>
    <w:rsid w:val="00A0056D"/>
    <w:rsid w:val="00A21791"/>
    <w:rsid w:val="00A91437"/>
    <w:rsid w:val="00AD3EDD"/>
    <w:rsid w:val="00AF74C2"/>
    <w:rsid w:val="00B25B70"/>
    <w:rsid w:val="00B42F05"/>
    <w:rsid w:val="00B5601F"/>
    <w:rsid w:val="00B5702E"/>
    <w:rsid w:val="00BC768E"/>
    <w:rsid w:val="00BD3465"/>
    <w:rsid w:val="00C53B92"/>
    <w:rsid w:val="00D126D2"/>
    <w:rsid w:val="00D25E8C"/>
    <w:rsid w:val="00D30547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9AA3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DDEE-5794-41DF-8BA3-F549C9D4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12269</Words>
  <Characters>69938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25</cp:revision>
  <dcterms:created xsi:type="dcterms:W3CDTF">2019-01-06T15:17:00Z</dcterms:created>
  <dcterms:modified xsi:type="dcterms:W3CDTF">2022-12-08T07:08:00Z</dcterms:modified>
</cp:coreProperties>
</file>