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F3B" w:rsidRPr="004B4A8B" w:rsidRDefault="007E5F3B" w:rsidP="007E5F3B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5F3B" w:rsidRPr="004B4A8B" w:rsidRDefault="007E5F3B" w:rsidP="007E5F3B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5F3B" w:rsidRPr="004B4A8B" w:rsidRDefault="007E5F3B" w:rsidP="007E5F3B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5F3B" w:rsidRPr="004B4A8B" w:rsidRDefault="007E5F3B" w:rsidP="007E5F3B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5F3B" w:rsidRDefault="007E5F3B" w:rsidP="007E5F3B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7E5F3B" w:rsidRPr="004B4A8B" w:rsidRDefault="007E5F3B" w:rsidP="007E5F3B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E5F3B" w:rsidRPr="004B4A8B" w:rsidRDefault="007E5F3B" w:rsidP="007E5F3B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E5F3B" w:rsidRPr="004B4A8B" w:rsidRDefault="007E5F3B" w:rsidP="007E5F3B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A8B">
        <w:rPr>
          <w:rFonts w:ascii="Times New Roman" w:hAnsi="Times New Roman" w:cs="Times New Roman"/>
          <w:b/>
          <w:sz w:val="48"/>
          <w:szCs w:val="48"/>
        </w:rPr>
        <w:t>Правила землепользования и застройки</w:t>
      </w:r>
    </w:p>
    <w:p w:rsidR="007E5F3B" w:rsidRPr="004B4A8B" w:rsidRDefault="007E5F3B" w:rsidP="007E5F3B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Аргаяшского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B4A8B">
        <w:rPr>
          <w:rFonts w:ascii="Times New Roman" w:hAnsi="Times New Roman" w:cs="Times New Roman"/>
          <w:b/>
          <w:sz w:val="48"/>
          <w:szCs w:val="48"/>
        </w:rPr>
        <w:t>сельского поселения</w:t>
      </w:r>
    </w:p>
    <w:p w:rsidR="007E5F3B" w:rsidRPr="004B4A8B" w:rsidRDefault="007E5F3B" w:rsidP="007E5F3B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Аргаяшского </w:t>
      </w:r>
      <w:r w:rsidRPr="004B4A8B">
        <w:rPr>
          <w:rFonts w:ascii="Times New Roman" w:hAnsi="Times New Roman" w:cs="Times New Roman"/>
          <w:b/>
          <w:sz w:val="36"/>
          <w:szCs w:val="36"/>
        </w:rPr>
        <w:t>муниципального района Челябинской области</w:t>
      </w:r>
    </w:p>
    <w:p w:rsidR="007E5F3B" w:rsidRPr="004B4A8B" w:rsidRDefault="007E5F3B" w:rsidP="007E5F3B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E5F3B" w:rsidRPr="004B4A8B" w:rsidRDefault="007E5F3B" w:rsidP="007E5F3B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F3B" w:rsidRPr="004B4A8B" w:rsidRDefault="007E5F3B" w:rsidP="007E5F3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5F3B" w:rsidRPr="004B4A8B" w:rsidRDefault="007E5F3B" w:rsidP="007E5F3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5F3B" w:rsidRPr="004B4A8B" w:rsidRDefault="007E5F3B" w:rsidP="007E5F3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5F3B" w:rsidRPr="004B4A8B" w:rsidRDefault="007E5F3B" w:rsidP="007E5F3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5F3B" w:rsidRPr="004B4A8B" w:rsidRDefault="007E5F3B" w:rsidP="007E5F3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Раздел 1. Порядок применения и внесения изменений</w:t>
      </w:r>
    </w:p>
    <w:p w:rsidR="007E5F3B" w:rsidRDefault="007E5F3B" w:rsidP="007E5F3B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E5F3B" w:rsidRPr="004B4A8B" w:rsidRDefault="007E5F3B" w:rsidP="007E5F3B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E5F3B" w:rsidRPr="004B4A8B" w:rsidRDefault="007E5F3B" w:rsidP="007E5F3B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E5F3B" w:rsidRPr="004B4A8B" w:rsidRDefault="007E5F3B" w:rsidP="007E5F3B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E5F3B" w:rsidRPr="004B4A8B" w:rsidRDefault="007E5F3B" w:rsidP="007E5F3B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E5F3B" w:rsidRPr="004B4A8B" w:rsidRDefault="007E5F3B" w:rsidP="007E5F3B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E5F3B" w:rsidRPr="004B4A8B" w:rsidRDefault="007E5F3B" w:rsidP="007E5F3B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E5F3B" w:rsidRDefault="007E5F3B" w:rsidP="007E5F3B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E5F3B" w:rsidRDefault="007E5F3B" w:rsidP="007E5F3B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E5F3B" w:rsidRPr="004B4A8B" w:rsidRDefault="007E5F3B" w:rsidP="007E5F3B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E5F3B" w:rsidRPr="004B4A8B" w:rsidRDefault="007E5F3B" w:rsidP="007E5F3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с.Аргаяш</w:t>
      </w:r>
    </w:p>
    <w:p w:rsidR="007E5F3B" w:rsidRDefault="007E5F3B" w:rsidP="007E5F3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4A8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D5578" w:rsidRPr="008C21D9" w:rsidRDefault="00ED5578" w:rsidP="002D062F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8C21D9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8C21D9" w:rsidRPr="008C21D9" w:rsidRDefault="00ED557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r w:rsidRPr="008C21D9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C21D9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8C21D9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01546975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РАЗДЕЛ 1. ПОРЯДОК ПРИМЕНЕНИЯ ПРАВИЛ ЗЕМЛЕПОЛЬЗОВАНИЯ И ЗАСТРОЙКИ И ВНЕСЕНИЯ В НИХ ИЗМЕНЕНИЙ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_Toc101546975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7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1. Общие положения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1. Отношения, регулируемые Правилами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2. Понятия и определения, используемые в Правилах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3. Действие Правил землепользования и застройки во времени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4. Территориальные зоны и зоны с особыми условиями использования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5. Градостроительные регламенты и их применение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2. Полномочия органов местного самоуправления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7. Вопросы местного значения сельского поселения в области градостроительства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8. Субъекты полномочий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9. Полномочия по утверждению Правил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10. Полномочия главы Администрации Аргаяшского муниципального района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11. Комиссия по подготовке проекта Правил землепользования и застройки муниципального образования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9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_Toc101546989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4. Подготовка документации по планировке территорий органами местного самоуправления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15. Назначение и виды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16. Подготовка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17. Общие требования к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18. Порядок подготовки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8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5. Проведение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_Toc101546998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19. Общие положения об общественных обсуждениях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20. Организатор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21. Порядок организации и проведения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22. Результаты общественных обсуждений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3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_Toc101547003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700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6.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_Toc101547006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26. Основания для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27. Порядок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B206A8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D5578" w:rsidRPr="004B4A8B" w:rsidRDefault="00ED5578" w:rsidP="00ED7A46">
          <w:pPr>
            <w:jc w:val="both"/>
            <w:rPr>
              <w:rFonts w:ascii="Times New Roman" w:hAnsi="Times New Roman" w:cs="Times New Roman"/>
            </w:rPr>
          </w:pPr>
          <w:r w:rsidRPr="008C21D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D5578" w:rsidRPr="004B4A8B" w:rsidRDefault="00ED5578" w:rsidP="00ED7A46">
      <w:pPr>
        <w:jc w:val="both"/>
        <w:rPr>
          <w:rFonts w:ascii="Times New Roman" w:hAnsi="Times New Roman" w:cs="Times New Roman"/>
          <w:noProof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534691890"/>
      <w:r w:rsidRPr="004B4A8B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32"/>
          <w:szCs w:val="32"/>
        </w:rPr>
      </w:pPr>
      <w:bookmarkStart w:id="2" w:name="_Toc101546975"/>
      <w:r w:rsidRPr="004B4A8B">
        <w:rPr>
          <w:b/>
          <w:bCs/>
          <w:color w:val="auto"/>
          <w:sz w:val="32"/>
          <w:szCs w:val="32"/>
        </w:rPr>
        <w:lastRenderedPageBreak/>
        <w:t>РАЗДЕЛ 1. ПОРЯДОК ПРИМЕНЕНИЯ ПРАВИЛ ЗЕМЛЕПОЛЬЗОВАНИЯ И ЗАСТРОЙКИ И ВНЕСЕНИЯ В НИХ ИЗМЕНЕНИЙ</w:t>
      </w:r>
      <w:bookmarkEnd w:id="1"/>
      <w:bookmarkEnd w:id="2"/>
      <w:r w:rsidRPr="004B4A8B">
        <w:rPr>
          <w:b/>
          <w:bCs/>
          <w:color w:val="auto"/>
          <w:sz w:val="32"/>
          <w:szCs w:val="32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" w:name="_Toc101546976"/>
      <w:r w:rsidRPr="004B4A8B">
        <w:rPr>
          <w:b/>
          <w:bCs/>
          <w:color w:val="auto"/>
          <w:sz w:val="28"/>
          <w:szCs w:val="28"/>
        </w:rPr>
        <w:t xml:space="preserve">Глава 1. Общие положения </w:t>
      </w:r>
      <w:r w:rsidR="00ED5578" w:rsidRPr="004B4A8B">
        <w:rPr>
          <w:b/>
          <w:bCs/>
          <w:color w:val="auto"/>
          <w:sz w:val="28"/>
          <w:szCs w:val="28"/>
        </w:rPr>
        <w:t>в области регулирования землепользования и застройки</w:t>
      </w:r>
      <w:bookmarkEnd w:id="3"/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4" w:name="_Toc101546977"/>
      <w:r w:rsidRPr="004B4A8B">
        <w:rPr>
          <w:b/>
          <w:bCs/>
          <w:color w:val="auto"/>
        </w:rPr>
        <w:t>Статья 1. Отношения, регулируемые Правилами землепользования и застройки</w:t>
      </w:r>
      <w:bookmarkEnd w:id="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</w:t>
      </w:r>
      <w:r w:rsidR="007E5F3B">
        <w:rPr>
          <w:color w:val="auto"/>
        </w:rPr>
        <w:t xml:space="preserve">Аргаяшского </w:t>
      </w:r>
      <w:r w:rsidRPr="004B4A8B">
        <w:rPr>
          <w:color w:val="auto"/>
        </w:rPr>
        <w:t xml:space="preserve">сельского поселения </w:t>
      </w:r>
      <w:r w:rsidR="009D7036">
        <w:rPr>
          <w:color w:val="auto"/>
        </w:rPr>
        <w:t xml:space="preserve">Аргаяшского </w:t>
      </w:r>
      <w:r w:rsidRPr="004B4A8B">
        <w:rPr>
          <w:color w:val="auto"/>
        </w:rPr>
        <w:t xml:space="preserve">муниципального района (далее – Правила землепользования и застройки) являются муниципальным нормативно правовым актом, принятым в соответствии с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Классификатором видов разрешенного использования земельных участков, утвержденного Приказом </w:t>
      </w:r>
      <w:r w:rsidR="00432CD3">
        <w:rPr>
          <w:color w:val="auto"/>
        </w:rPr>
        <w:t xml:space="preserve">Росреестра </w:t>
      </w:r>
      <w:r w:rsidRPr="004B4A8B">
        <w:rPr>
          <w:color w:val="auto"/>
        </w:rPr>
        <w:t>от</w:t>
      </w:r>
      <w:r w:rsidR="00432CD3">
        <w:rPr>
          <w:color w:val="auto"/>
        </w:rPr>
        <w:t xml:space="preserve"> 10.11.2020г. </w:t>
      </w:r>
      <w:r w:rsidRPr="004B4A8B">
        <w:rPr>
          <w:color w:val="auto"/>
        </w:rPr>
        <w:t xml:space="preserve">№ </w:t>
      </w:r>
      <w:r w:rsidR="00432CD3">
        <w:rPr>
          <w:color w:val="auto"/>
        </w:rPr>
        <w:t>П/0412</w:t>
      </w:r>
      <w:r w:rsidRPr="004B4A8B">
        <w:rPr>
          <w:color w:val="auto"/>
        </w:rPr>
        <w:t xml:space="preserve"> «Об утверждении классификатора видов разрешенного использования земельных участков», иными законами и нормативными правовыми актами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Целями принятия Правил землепользования и застройки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создание условий для комплексного и устойчивого развития территории сельского поселения, сохранения окружающей среды и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создание условий для планировки территории сельского поселения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обеспечение прав и законных интересов физических и юридических лиц, в том числе правообладателей земельных уча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обеспечение доступа всех заинтересованных лиц к информации о видах разрешенного использования и предельных размерах земельных участков, параметрах разрешенного строительства и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5" w:name="_Toc101546978"/>
      <w:r w:rsidRPr="004B4A8B">
        <w:rPr>
          <w:b/>
          <w:bCs/>
          <w:color w:val="auto"/>
        </w:rPr>
        <w:t>Статья 2. Понятия и определения, используемые в Правилах землепользования и застройки</w:t>
      </w:r>
      <w:bookmarkEnd w:id="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настоящих Правилах землепользования и застройки используются следующие понятия и их определения: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деятельности по использованию земельных участков и объектов капитального строительства, в том числе строительство, реконструкция и эксплуатация объектов капитального строительства, которые разрешены в силу установления этих видов деятельности Правилами землепользования и застройки в составе градостроительных регламентов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основные 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 в качестве основных видов разрешенного использования;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вспомогательные виды разрешенного использования земельных участков и объектов капитального строительства </w:t>
      </w:r>
      <w:r w:rsidR="0073723C" w:rsidRPr="004B4A8B">
        <w:rPr>
          <w:color w:val="auto"/>
        </w:rPr>
        <w:t xml:space="preserve">– виды разрешенного </w:t>
      </w:r>
      <w:r w:rsidRPr="004B4A8B">
        <w:rPr>
          <w:color w:val="auto"/>
        </w:rPr>
        <w:t xml:space="preserve">использования земельных участков и объектов капитального строительства, использовать которые разрешено в силу </w:t>
      </w:r>
      <w:r w:rsidRPr="004B4A8B">
        <w:rPr>
          <w:color w:val="auto"/>
        </w:rPr>
        <w:lastRenderedPageBreak/>
        <w:t xml:space="preserve">установления этих видов деятельности Правилами землепользования и застройки в составе градостроительных регламентов территориальных зон, допустимые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условно разрешенные виды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Правилами землепользования и застройки в составе градостроительных регламентов территориальных зон при условии предоставления разрешения на условно разрешенный вид использования земельного участка или объекта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градостроительное зонирование </w:t>
      </w:r>
      <w:r w:rsidRPr="004B4A8B">
        <w:rPr>
          <w:color w:val="auto"/>
        </w:rPr>
        <w:t>– зонирование территории муниципального образования</w:t>
      </w:r>
      <w:r w:rsidR="0073723C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 целях определения территориальных зон и установления градостроительных регламентов;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градостроительный регламент </w:t>
      </w:r>
      <w:r w:rsidRPr="004B4A8B">
        <w:rPr>
          <w:color w:val="auto"/>
        </w:rPr>
        <w:t xml:space="preserve">–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субъекты градостроительных отношений </w:t>
      </w:r>
      <w:r w:rsidRPr="004B4A8B">
        <w:rPr>
          <w:color w:val="auto"/>
        </w:rPr>
        <w:t xml:space="preserve">– Российская Федерация, субъекты Российской Федерации, муниципальные образования, физические и юридические лица;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красные линии </w:t>
      </w:r>
      <w:r w:rsidRPr="004B4A8B">
        <w:rPr>
          <w:color w:val="auto"/>
        </w:rPr>
        <w:t xml:space="preserve">–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линейные объекты </w:t>
      </w:r>
      <w:r w:rsidRPr="004B4A8B">
        <w:rPr>
          <w:color w:val="auto"/>
        </w:rPr>
        <w:t xml:space="preserve">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объект капитального строительства </w:t>
      </w:r>
      <w:r w:rsidRPr="004B4A8B">
        <w:rPr>
          <w:color w:val="auto"/>
        </w:rPr>
        <w:t xml:space="preserve">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градостроительного регулирования </w:t>
      </w:r>
      <w:r w:rsidRPr="004B4A8B">
        <w:rPr>
          <w:color w:val="auto"/>
        </w:rPr>
        <w:t xml:space="preserve">– красные линии; линии, обозначающие минимальные отступы от границ земельного участка (включая линии регулирования застройки) в целях определения места допустимого размещения зданий, строений, сооружений; границы зон действия публичных сервитутов, границы зон планируемого размещения объектов федерального, регионального и местного значения, для размещения которых допускается изъятие земельных участков, в том числе путем выкупа, и резервирование земельных участков, объектов капитального строительства для государственных или муниципальных нужд; границы зон с особыми условиями использования территорий;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регулирования застройки </w:t>
      </w:r>
      <w:r w:rsidRPr="004B4A8B">
        <w:rPr>
          <w:color w:val="auto"/>
        </w:rPr>
        <w:t xml:space="preserve">– линии, устанавливаемые документацией по планировке территории, определяющие место допустимого размещения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территориальные зоны </w:t>
      </w:r>
      <w:r w:rsidRPr="004B4A8B">
        <w:rPr>
          <w:color w:val="auto"/>
        </w:rPr>
        <w:t xml:space="preserve">– зоны, для которых в Правилах землепользования и застройки определены границы и установлены градостроительные регламенты;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предельное количество этажей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значения, соответствующего сумме всех этажей здания, включая подземный, подвальный, цокольный, надземный, технический, мансардный и другие;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предельная высота здания, строения, сооружения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 в метрах, соответствующего расстоянию по вертикали, измеренному от планировочной (проектной) отметки земли до наивысшей точки плоской крыши здания или до наивысшей точки конька скатной крыши здания, наивысшей точки строения, сооружения;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максимальный процент застройки в границах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выраженный в процентах и определяемый как отношение суммарной площади земельного участка, которая может быть застроена,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коэффициент строительного использования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определяемый как отношение суммарной общей площади надземной части всех объектов капитального строительства на земельном участке (существующих и тех, которые могут быть построены дополнительно)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здание </w:t>
      </w:r>
      <w:r w:rsidRPr="004B4A8B">
        <w:rPr>
          <w:color w:val="auto"/>
        </w:rPr>
        <w:t xml:space="preserve">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сооружение </w:t>
      </w:r>
      <w:r w:rsidRPr="004B4A8B">
        <w:rPr>
          <w:color w:val="auto"/>
        </w:rPr>
        <w:t xml:space="preserve">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ED7A46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bCs/>
          <w:color w:val="auto"/>
        </w:rPr>
        <w:t xml:space="preserve">объект индивидуального жилищного строительства дом - </w:t>
      </w:r>
      <w:r w:rsidRPr="004B4A8B">
        <w:rPr>
          <w:color w:val="auto"/>
          <w:shd w:val="clear" w:color="auto" w:fill="FFFFFF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Понятия "объект индивидуального жилищного строительства", "жилой дом" и "индивидуальный жилой дом" применяются в одном значении. При этом параметры, устанавливаемые к объектам индивидуального жилищного строительства, в равной степени применяются к жилым домам, индивидуальным жилым домам, если иное не предусмотрено нормативными правовыми актами Российской Федерации;</w:t>
      </w:r>
    </w:p>
    <w:p w:rsidR="0082644B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color w:val="auto"/>
          <w:shd w:val="clear" w:color="auto" w:fill="FFFFFF"/>
        </w:rPr>
        <w:t>садовый дом</w:t>
      </w:r>
      <w:r w:rsidRPr="004B4A8B">
        <w:rPr>
          <w:color w:val="auto"/>
          <w:shd w:val="clear" w:color="auto" w:fill="FFFFFF"/>
        </w:rPr>
        <w:t xml:space="preserve">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82644B" w:rsidRPr="004B4A8B" w:rsidRDefault="0082644B" w:rsidP="00ED7A46">
      <w:pPr>
        <w:pStyle w:val="Default"/>
        <w:jc w:val="both"/>
        <w:rPr>
          <w:b/>
          <w:bCs/>
          <w:color w:val="auto"/>
        </w:rPr>
      </w:pPr>
      <w:r w:rsidRPr="004B4A8B">
        <w:rPr>
          <w:b/>
          <w:color w:val="auto"/>
          <w:shd w:val="clear" w:color="auto" w:fill="FFFFFF"/>
        </w:rPr>
        <w:t>садовый земельный</w:t>
      </w:r>
      <w:r w:rsidRPr="004B4A8B">
        <w:rPr>
          <w:color w:val="auto"/>
          <w:shd w:val="clear" w:color="auto" w:fill="FFFFFF"/>
        </w:rPr>
        <w:t xml:space="preserve"> </w:t>
      </w:r>
      <w:r w:rsidRPr="004B4A8B">
        <w:rPr>
          <w:b/>
          <w:color w:val="auto"/>
          <w:shd w:val="clear" w:color="auto" w:fill="FFFFFF"/>
        </w:rPr>
        <w:t>участок</w:t>
      </w:r>
      <w:r w:rsidRPr="004B4A8B">
        <w:rPr>
          <w:color w:val="auto"/>
          <w:shd w:val="clear" w:color="auto" w:fill="FFFFFF"/>
        </w:rPr>
        <w:t xml:space="preserve">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многоквартирный дом </w:t>
      </w:r>
      <w:r w:rsidRPr="004B4A8B">
        <w:rPr>
          <w:color w:val="auto"/>
        </w:rPr>
        <w:t xml:space="preserve">– жилой объект капитального строительства, в котором расположены две и более квартиры, имеющие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жилой дом блокированной застройки </w:t>
      </w:r>
      <w:r w:rsidRPr="004B4A8B">
        <w:rPr>
          <w:color w:val="auto"/>
        </w:rPr>
        <w:t xml:space="preserve">– жилой дом с количеством этажей не более чем три, состоящий из нескольких блоков, количество которых не превышает десять и каждый из которых предназначен для проживания одной семьи, имеющий общую стену (общие стены) без проемов с соседним блоком или соседними блоками, расположенный на отдельном земельном участке и имеющий выход на территорию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территории общего пользования </w:t>
      </w:r>
      <w:r w:rsidRPr="004B4A8B">
        <w:rPr>
          <w:color w:val="auto"/>
        </w:rPr>
        <w:t xml:space="preserve">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земельные участки общего назначения - </w:t>
      </w:r>
      <w:r w:rsidRPr="004B4A8B">
        <w:rPr>
          <w:color w:val="auto"/>
          <w:shd w:val="clear" w:color="auto" w:fill="FFFFFF"/>
        </w:rPr>
        <w:t>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предназначенные для размещения другого имущества общего пользования;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деятельность по комплексному и устойчивому развитию территории </w:t>
      </w:r>
      <w:r w:rsidRPr="004B4A8B">
        <w:rPr>
          <w:color w:val="auto"/>
        </w:rPr>
        <w:t xml:space="preserve">–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а также по архитектурно-строительному проектированию, строительству, реконструкции указанных в настоящем абзаце объектов;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color w:val="auto"/>
          <w:shd w:val="clear" w:color="auto" w:fill="FFFFFF"/>
        </w:rPr>
        <w:t>нормативы градостроительного проектирования</w:t>
      </w:r>
      <w:r w:rsidRPr="004B4A8B">
        <w:rPr>
          <w:color w:val="auto"/>
          <w:shd w:val="clear" w:color="auto" w:fill="FFFFFF"/>
        </w:rPr>
        <w:t xml:space="preserve"> - совокупность расчетных показателей,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элемент планировочной структуры </w:t>
      </w:r>
      <w:r w:rsidRPr="004B4A8B">
        <w:rPr>
          <w:color w:val="auto"/>
        </w:rPr>
        <w:t xml:space="preserve">– часть территории муниципального </w:t>
      </w:r>
      <w:r w:rsidR="0073723C" w:rsidRPr="004B4A8B">
        <w:rPr>
          <w:color w:val="auto"/>
        </w:rPr>
        <w:t>образования (</w:t>
      </w:r>
      <w:r w:rsidRPr="004B4A8B">
        <w:rPr>
          <w:color w:val="auto"/>
        </w:rPr>
        <w:t>квартал, микрорайон, район и иные подобные элементы</w:t>
      </w:r>
      <w:r w:rsidR="0073723C" w:rsidRPr="004B4A8B">
        <w:rPr>
          <w:color w:val="auto"/>
        </w:rPr>
        <w:t>)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зеленые насаждения </w:t>
      </w:r>
      <w:r w:rsidRPr="004B4A8B">
        <w:rPr>
          <w:color w:val="auto"/>
        </w:rPr>
        <w:t xml:space="preserve">– это совокупность древесных, кустарниковых, травянистых, цветочных растений естественного или искусственного происхождения, в том числе газонов, цветников;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архитектурно-градостроительный облик объекта </w:t>
      </w:r>
      <w:r w:rsidRPr="004B4A8B">
        <w:rPr>
          <w:color w:val="auto"/>
        </w:rPr>
        <w:t xml:space="preserve">– внешний облик здания, строения, сооружения, воплощающий совокупность архитектурных, колористических,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6" w:name="_Toc101546979"/>
      <w:r w:rsidRPr="004B4A8B">
        <w:rPr>
          <w:b/>
          <w:bCs/>
          <w:color w:val="auto"/>
        </w:rPr>
        <w:t>Статья 3. Действие Правил землепользования и застройки во времени</w:t>
      </w:r>
      <w:bookmarkEnd w:id="6"/>
      <w:r w:rsidRPr="004B4A8B">
        <w:rPr>
          <w:b/>
          <w:bCs/>
          <w:color w:val="auto"/>
        </w:rPr>
        <w:t xml:space="preserve">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применяются к отношениям, возникшим после вступления таких Правил землепользования и застройки в силу.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 момента установления в Правилах землепользования и застройки территории, применительно к которой предусматривается осуществление деятельности по комплексному и устойчивому развитию территории, ранее утвержденная в отношении такой территории (части такой территории) документация по планировке территории и разрешения о подготовке документации по планировке территории в отношении такой территории (части такой территории) не подлежат применению.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7" w:name="_Toc101546980"/>
      <w:r w:rsidRPr="004B4A8B">
        <w:rPr>
          <w:b/>
          <w:bCs/>
          <w:color w:val="auto"/>
        </w:rPr>
        <w:t>Статья 4. Территориальные зоны и зоны с особыми условиями использования территории</w:t>
      </w:r>
      <w:bookmarkEnd w:id="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На карте градостроительного зонирования </w:t>
      </w:r>
      <w:r w:rsidR="005D423D" w:rsidRPr="004B4A8B">
        <w:rPr>
          <w:color w:val="auto"/>
        </w:rPr>
        <w:t xml:space="preserve">устанавливаются </w:t>
      </w:r>
      <w:r w:rsidRPr="004B4A8B">
        <w:rPr>
          <w:color w:val="auto"/>
        </w:rPr>
        <w:t>территориальны</w:t>
      </w:r>
      <w:r w:rsidR="005D423D" w:rsidRPr="004B4A8B">
        <w:rPr>
          <w:color w:val="auto"/>
        </w:rPr>
        <w:t>е</w:t>
      </w:r>
      <w:r w:rsidRPr="004B4A8B">
        <w:rPr>
          <w:color w:val="auto"/>
        </w:rPr>
        <w:t xml:space="preserve"> </w:t>
      </w:r>
      <w:r w:rsidR="0073723C" w:rsidRPr="004B4A8B">
        <w:rPr>
          <w:color w:val="auto"/>
        </w:rPr>
        <w:t>зон</w:t>
      </w:r>
      <w:r w:rsidR="005D423D" w:rsidRPr="004B4A8B">
        <w:rPr>
          <w:color w:val="auto"/>
        </w:rPr>
        <w:t>ы</w:t>
      </w:r>
      <w:r w:rsidR="0073723C" w:rsidRPr="004B4A8B">
        <w:rPr>
          <w:color w:val="auto"/>
        </w:rPr>
        <w:t>,</w:t>
      </w:r>
      <w:r w:rsidR="00BC768E" w:rsidRPr="004B4A8B">
        <w:rPr>
          <w:color w:val="auto"/>
        </w:rPr>
        <w:t xml:space="preserve"> </w:t>
      </w:r>
      <w:r w:rsidR="005D423D" w:rsidRPr="004B4A8B">
        <w:rPr>
          <w:color w:val="auto"/>
        </w:rPr>
        <w:t xml:space="preserve">применительно ко всей </w:t>
      </w:r>
      <w:r w:rsidR="00BC768E" w:rsidRPr="004B4A8B">
        <w:rPr>
          <w:color w:val="auto"/>
        </w:rPr>
        <w:t xml:space="preserve">территории </w:t>
      </w:r>
      <w:r w:rsidR="005D423D" w:rsidRPr="004B4A8B">
        <w:rPr>
          <w:color w:val="auto"/>
        </w:rPr>
        <w:t xml:space="preserve">поселения </w:t>
      </w:r>
      <w:r w:rsidR="00BC768E" w:rsidRPr="004B4A8B">
        <w:rPr>
          <w:color w:val="auto"/>
        </w:rPr>
        <w:t>(в границах и за границами населенных пунктов)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2. На карт</w:t>
      </w:r>
      <w:r w:rsidR="00366DD5" w:rsidRPr="004B4A8B">
        <w:rPr>
          <w:color w:val="auto"/>
        </w:rPr>
        <w:t>е</w:t>
      </w:r>
      <w:r w:rsidRPr="004B4A8B">
        <w:rPr>
          <w:color w:val="auto"/>
        </w:rPr>
        <w:t xml:space="preserve"> зон с особыми условиями использования территорий отображен</w:t>
      </w:r>
      <w:r w:rsidR="00366DD5" w:rsidRPr="004B4A8B">
        <w:rPr>
          <w:color w:val="auto"/>
        </w:rPr>
        <w:t>ы</w:t>
      </w:r>
      <w:r w:rsidRPr="004B4A8B">
        <w:rPr>
          <w:color w:val="auto"/>
        </w:rPr>
        <w:t xml:space="preserve"> зоны, установленные в порядке, предусмотренном действующим законодательством</w:t>
      </w:r>
      <w:r w:rsidR="00366DD5" w:rsidRPr="004B4A8B">
        <w:rPr>
          <w:color w:val="auto"/>
        </w:rPr>
        <w:t xml:space="preserve">. Виды зон с особыми условиями использования территории определены статьей 105 Земельного </w:t>
      </w:r>
      <w:r w:rsidR="00366DD5" w:rsidRPr="004B4A8B">
        <w:rPr>
          <w:color w:val="auto"/>
        </w:rPr>
        <w:lastRenderedPageBreak/>
        <w:t>кодекса РФ. В границах установленных зон могут применяться ограничения прав на землю согласно пункту 1 части 2 статьи 56 Земельного кодекса РФ.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Границы территориальных зон устанавливаются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возможности сочетания в пределах одной территориальной зоны различных видов существующего и планируемого использования земельных участков;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функциональных зон и параметров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сложившейся планировки территории и существующего землепользования;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предотвращения возможности причинения вреда объектам капитального строительства, расположенным на смежных земельных участках;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Границы территориальных зон могут устанавливаться по следующим линиям и границам: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линиям магистралей, улиц, проездов, разделяющих транспортные потоки противоположных направлений;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существующим утвержденным красным линиям;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осевым линиям дорог, улиц и проездов;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границам земельных участков, которые установлены в соответствии с требованиями земельного законодательства;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границам или осям полос отвода для размещения коммуникаций;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границам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границам населенных пунктов;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границам административных районов, жилых кварталов, микрорайонов;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9) естественным границам природных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10) иным границам.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Один и тот же земельный участок не может находиться одновременно в двух или более территориальных зонах, указанных на карте градостроительного зонирования. </w:t>
      </w:r>
    </w:p>
    <w:p w:rsidR="0061717D" w:rsidRPr="004B4A8B" w:rsidRDefault="0061717D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8" w:name="_Toc101546981"/>
      <w:r w:rsidRPr="004B4A8B">
        <w:rPr>
          <w:b/>
          <w:bCs/>
          <w:color w:val="auto"/>
        </w:rPr>
        <w:t>Статья 5. Градостроительные регламенты и их применение</w:t>
      </w:r>
      <w:bookmarkEnd w:id="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Действие градостроительных регламентов распространяется в равной мере на все земельные участки и объекты капитального строительства, расположенные в пределах границ территориальных зон, обозначенных на карте градостроительного зонирования.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Градостроительные регламенты установлены в Правилах землепользования и застройки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фактического использования земельных участков и объектов капитального строительства в границах территориальной зоны;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функциональных зон и характеристик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видов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Градостроительные регламенты обязательны для исполнения правообладателями земельных участков и объектов капитального строительства, иными физическими и юридическими лицами в случаях, установленных Правилами землепользования и застройки, при осуществлении планировки территории, архитектурно-строительного проектирования, строительства, реконструкции, эксплуатации объектов капитального строительства и иных действий, связанных с градостроительной деятельностью и </w:t>
      </w:r>
      <w:r w:rsidRPr="004B4A8B">
        <w:rPr>
          <w:color w:val="auto"/>
        </w:rPr>
        <w:lastRenderedPageBreak/>
        <w:t xml:space="preserve">земельными отношениями, осуществляемыми на территории муниципального образования.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Действие градостроительных регламентов не распространяется на следующие земельные участки в границах муниципального образования: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расположенные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расположенные в границах территорий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предназначенные для размещения линейных объектов и (или) занятые линейными объектами;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предоставленные для добычи полезных ископаемых. 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222"/>
      <w:bookmarkEnd w:id="9"/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7</w:t>
      </w:r>
      <w:r w:rsidR="008137B6" w:rsidRPr="004B4A8B">
        <w:rPr>
          <w:color w:val="auto"/>
        </w:rPr>
        <w:t xml:space="preserve">. Линейные объекты и объекты капитального строительства инженерно-технического обеспечения (трансформаторные подстанции, распределительные пункты, пункты редуцирования газа), строительство (реконструкция) которых необходимо для технологического присоединения (подключения) строящегося (реконструируемого) объекта капитального строительства, расположенного в границах земельного участка, принадлежащего его правообладателю, к централизованным сетям инженерно-технического обеспечения, а именно к сетям электро- газо-, водо-, теплоснабжения, водоотведения, связи, всегда являются разрешенным видом использования земельного участка при условии соответствия техническим регламентам, а вплоть до их вступления в установленном порядке в силу – нормативным техническим документам в части, не противоречащей Федеральному закону от 27 декабря 2002 года № 184-ФЗ «О техническом регулировании» и Градостроительному кодексу Российской Федерации, а именно: строительным, противопожарным, санитарно-гигиеническим нормам и правилам, законодательству по охране окружающей среды и объектов культурного наследия (памятников истории и культуры).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</w:t>
      </w:r>
      <w:r w:rsidR="008137B6" w:rsidRPr="004B4A8B">
        <w:rPr>
          <w:color w:val="auto"/>
        </w:rPr>
        <w:t xml:space="preserve">.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 Виды разрешенного использования таких земельных участков или объектов капитального строительства до приведения в соответствие с градостроительным регламентом определяются в соответствии с их фактическим использованием с учетом положений Классификатора видов разрешенного использования земельных участков.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9</w:t>
      </w:r>
      <w:r w:rsidR="008137B6" w:rsidRPr="004B4A8B">
        <w:rPr>
          <w:color w:val="auto"/>
        </w:rPr>
        <w:t xml:space="preserve">. Градостроительные регламенты, установленные применительно к земельным участкам и объектам капитального строительства, расположенным в границах зон с особыми условиями использования территорий, применяются с учетом ограничений, установленных законодательством для указанных зон.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10</w:t>
      </w:r>
      <w:r w:rsidR="008137B6" w:rsidRPr="004B4A8B">
        <w:rPr>
          <w:color w:val="auto"/>
        </w:rPr>
        <w:t xml:space="preserve">. В градостроительном регламенте территориальной зоны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виды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в случае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Такие показатели рассчитываются в пределах территории, в границах которой предусматривается осуществление деятельности по комплексному и устойчивому развитию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Обслуживание автотранспорта (парковки), коммунальное обслуживание, земельные участки (территории) общего пользования допустимы во всех территориальных зонах в качестве </w:t>
      </w:r>
      <w:r w:rsidR="005D423D" w:rsidRPr="004B4A8B">
        <w:rPr>
          <w:color w:val="auto"/>
        </w:rPr>
        <w:t xml:space="preserve">основного </w:t>
      </w:r>
      <w:r w:rsidRPr="004B4A8B">
        <w:rPr>
          <w:color w:val="auto"/>
        </w:rPr>
        <w:t xml:space="preserve">вида разрешенного использования земельного участка. 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0" w:name="_Toc101546982"/>
      <w:r w:rsidRPr="004B4A8B">
        <w:rPr>
          <w:b/>
          <w:bCs/>
          <w:color w:val="auto"/>
        </w:rPr>
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</w:r>
      <w:bookmarkEnd w:id="1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Применительно к каждой территориальной зоне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строительства, их сочетания. Сочетания указанных параметров и их предельные значения устанавливаются индивидуально, применительно к каждой территориальной зоне, выделенной на карте градостроительного зонирования территории муниципального образования, с учетом фактического и планируемого использования земельных участков в границах определенной территориальной зоны.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 могут включать в себя: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предельные (минимальные и (или) максимальные) размеры земельных участков: длина, ширина, площадь;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за исключением размещения объектов инженерной инфраструктуры;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предельное количество этажей или предельную высоту зданий, строений, сооружений; </w:t>
      </w:r>
    </w:p>
    <w:p w:rsidR="001C2938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максимальный процент застройки в границах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коэффициент строительного использования земельного участка.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Наряду с указанными предельными параметрами разрешенного строительства (реконструкции) объектов капитального строительства в градостроительном регламенте территориальной зоны могут быть установлены иные предельные параметры разрешенного строительства (реконструкции)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В случае если в градостроительном регламенте определенной территориальной зоны не устанавливаются предельные (минимальные и (или) максимальные) размеры земельных участков, в том числе их площадь, и (или) предусмотренные предельные параметры разрешенного строительства (реконструкции) объектов капитального строительства, в градостроительном регламенте данной территориальной зоны указывается, что такие 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не подлежат установлению. </w:t>
      </w:r>
    </w:p>
    <w:p w:rsidR="005D423D" w:rsidRPr="004B4A8B" w:rsidRDefault="005D423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Pr="004B4A8B">
        <w:rPr>
          <w:color w:val="auto"/>
          <w:shd w:val="clear" w:color="auto" w:fill="FFFFFF"/>
        </w:rPr>
        <w:t>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строительства, но с различными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 и сочетаниями таких размеров и параметров.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11" w:name="_Toc101546983"/>
      <w:r w:rsidRPr="004B4A8B">
        <w:rPr>
          <w:b/>
          <w:bCs/>
          <w:color w:val="auto"/>
          <w:sz w:val="28"/>
          <w:szCs w:val="28"/>
        </w:rPr>
        <w:t>Глава 2. Полномочия органов местного самоуправления в области регулирования землепользования и застройки</w:t>
      </w:r>
      <w:bookmarkEnd w:id="11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2" w:name="_Toc101546984"/>
      <w:r w:rsidRPr="004B4A8B">
        <w:rPr>
          <w:b/>
          <w:bCs/>
          <w:color w:val="auto"/>
        </w:rPr>
        <w:t xml:space="preserve">Статья 7. </w:t>
      </w:r>
      <w:r w:rsidR="00131AA8" w:rsidRPr="004B4A8B">
        <w:rPr>
          <w:b/>
          <w:bCs/>
          <w:color w:val="auto"/>
        </w:rPr>
        <w:t>Вопросы местного значения сельского поселения в области градостроительства</w:t>
      </w:r>
      <w:bookmarkEnd w:id="12"/>
      <w:r w:rsidRPr="004B4A8B">
        <w:rPr>
          <w:b/>
          <w:bCs/>
          <w:color w:val="auto"/>
        </w:rPr>
        <w:t xml:space="preserve"> </w:t>
      </w:r>
    </w:p>
    <w:p w:rsidR="0008402A" w:rsidRPr="004B4A8B" w:rsidRDefault="003D7F7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пунктом 20 части 1 статьи 14 Федерального закона «Об общих принципах организации </w:t>
      </w:r>
      <w:r w:rsidR="00131AA8" w:rsidRPr="004B4A8B">
        <w:rPr>
          <w:color w:val="auto"/>
        </w:rPr>
        <w:t>местного</w:t>
      </w:r>
      <w:r w:rsidRPr="004B4A8B">
        <w:rPr>
          <w:color w:val="auto"/>
        </w:rPr>
        <w:t xml:space="preserve"> самоуправления </w:t>
      </w:r>
      <w:r w:rsidR="0008402A" w:rsidRPr="004B4A8B">
        <w:rPr>
          <w:color w:val="auto"/>
        </w:rPr>
        <w:t xml:space="preserve">в </w:t>
      </w:r>
      <w:r w:rsidRPr="004B4A8B">
        <w:rPr>
          <w:color w:val="auto"/>
        </w:rPr>
        <w:t>Р</w:t>
      </w:r>
      <w:r w:rsidR="0008402A" w:rsidRPr="004B4A8B">
        <w:rPr>
          <w:color w:val="auto"/>
        </w:rPr>
        <w:t>оссийской Федерации» №131-ФЗ, к</w:t>
      </w:r>
      <w:r w:rsidR="008137B6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вопросам местного </w:t>
      </w:r>
      <w:r w:rsidR="00131AA8" w:rsidRPr="004B4A8B">
        <w:rPr>
          <w:color w:val="auto"/>
        </w:rPr>
        <w:t xml:space="preserve">значения </w:t>
      </w:r>
      <w:r w:rsidR="0008402A" w:rsidRPr="004B4A8B">
        <w:rPr>
          <w:color w:val="auto"/>
        </w:rPr>
        <w:t>сельского поселения в области градостроительства, отнесены следующие полномочия: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генеральных планов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утверждение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подготовленной на основе генеральных планов поселения документации по планировке территории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строительство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местных нормативов градостроительного проектирования поселений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резервирование земель и изъятие земельных участков в границах поселения для муниципальных нужд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муниципального земельного контроля в границах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осмотров зданий, сооружений и выдача рекомендаций об устранении выявленных в ходе таких осмотров нарушений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направление уведомления о соответствии указанных в уведомлении о планируемом строительстве параметров объекта индивидуального жилищного строительства или садового дома 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уведомления о несоответствии указанных в уведомлении о планируемом строительстве параметров объекта индивидуального жилищного строительства или садового дома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уведомления о соответствии или несоответствии </w:t>
      </w:r>
      <w:proofErr w:type="gramStart"/>
      <w:r w:rsidRPr="004B4A8B">
        <w:rPr>
          <w:color w:val="auto"/>
          <w:shd w:val="clear" w:color="auto" w:fill="FFFFFF"/>
        </w:rPr>
        <w:t>построенных</w:t>
      </w:r>
      <w:proofErr w:type="gramEnd"/>
      <w:r w:rsidRPr="004B4A8B">
        <w:rPr>
          <w:color w:val="auto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</w:p>
    <w:p w:rsidR="00131AA8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решения о сносе самовольной постройки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lastRenderedPageBreak/>
        <w:t>-</w:t>
      </w:r>
      <w:r w:rsidR="0008402A" w:rsidRPr="004B4A8B">
        <w:rPr>
          <w:color w:val="auto"/>
          <w:shd w:val="clear" w:color="auto" w:fill="FFFFFF"/>
        </w:rPr>
        <w:t xml:space="preserve"> решения об изъятии земельного участка, не используемого по целевому назначению или используемого с нарушением законодательства Российской Федерации</w:t>
      </w:r>
    </w:p>
    <w:p w:rsidR="0008402A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осуществление сноса самовольной постройки или ее приведения в соответствие с установленными требованиями</w:t>
      </w:r>
    </w:p>
    <w:p w:rsidR="0008402A" w:rsidRPr="004B4A8B" w:rsidRDefault="0008402A" w:rsidP="00ED7A46">
      <w:pPr>
        <w:pStyle w:val="Default"/>
        <w:jc w:val="both"/>
        <w:rPr>
          <w:color w:val="auto"/>
        </w:rPr>
      </w:pPr>
    </w:p>
    <w:p w:rsidR="00D126D2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3" w:name="_Toc101546985"/>
      <w:r w:rsidRPr="004B4A8B">
        <w:rPr>
          <w:b/>
          <w:bCs/>
          <w:color w:val="auto"/>
        </w:rPr>
        <w:t xml:space="preserve">Статья 8. </w:t>
      </w:r>
      <w:r w:rsidR="00131AA8" w:rsidRPr="004B4A8B">
        <w:rPr>
          <w:b/>
          <w:bCs/>
          <w:color w:val="auto"/>
        </w:rPr>
        <w:t xml:space="preserve">Субъекты полномочий в области </w:t>
      </w:r>
      <w:r w:rsidR="00D126D2" w:rsidRPr="004B4A8B">
        <w:rPr>
          <w:b/>
          <w:bCs/>
          <w:color w:val="auto"/>
        </w:rPr>
        <w:t>регулирования землепользования и застройки</w:t>
      </w:r>
      <w:bookmarkEnd w:id="13"/>
      <w:r w:rsidR="00D126D2" w:rsidRPr="004B4A8B">
        <w:rPr>
          <w:b/>
          <w:bCs/>
          <w:color w:val="auto"/>
        </w:rPr>
        <w:t xml:space="preserve"> </w:t>
      </w:r>
    </w:p>
    <w:p w:rsidR="008137B6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частью 4 статьи 14 Федерального закона «Об общих принципах организации местного самоуправления в Российской Федерации» №131-ФЗ, </w:t>
      </w:r>
      <w:r w:rsidR="00BD3465" w:rsidRPr="004B4A8B">
        <w:rPr>
          <w:color w:val="auto"/>
        </w:rPr>
        <w:t>вопросы местного значения сельского поселения в области градостроительства, решаются органами местного самоуправления соответствующих муниципальных районов.</w:t>
      </w:r>
      <w:r w:rsidR="008137B6" w:rsidRPr="004B4A8B">
        <w:rPr>
          <w:b/>
          <w:bCs/>
          <w:color w:val="auto"/>
        </w:rPr>
        <w:t xml:space="preserve"> </w:t>
      </w:r>
    </w:p>
    <w:p w:rsidR="00131AA8" w:rsidRPr="004B4A8B" w:rsidRDefault="00131AA8" w:rsidP="00ED7A46">
      <w:pPr>
        <w:pStyle w:val="Default"/>
        <w:jc w:val="both"/>
        <w:rPr>
          <w:color w:val="auto"/>
        </w:rPr>
      </w:pPr>
    </w:p>
    <w:p w:rsidR="00BD3465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4" w:name="_Toc101546986"/>
      <w:r w:rsidRPr="004B4A8B">
        <w:rPr>
          <w:b/>
          <w:bCs/>
          <w:color w:val="auto"/>
        </w:rPr>
        <w:t xml:space="preserve">Статья 9. </w:t>
      </w:r>
      <w:r w:rsidR="00BD3465" w:rsidRPr="004B4A8B">
        <w:rPr>
          <w:b/>
          <w:bCs/>
          <w:color w:val="auto"/>
        </w:rPr>
        <w:t>Полномочия по утверждению Правил землепользования и застройки</w:t>
      </w:r>
      <w:bookmarkEnd w:id="14"/>
    </w:p>
    <w:p w:rsidR="008137B6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 xml:space="preserve">1. </w:t>
      </w:r>
      <w:r w:rsidR="00BD3465" w:rsidRPr="004B4A8B">
        <w:rPr>
          <w:color w:val="auto"/>
          <w:shd w:val="clear" w:color="auto" w:fill="FFFFFF"/>
        </w:rPr>
        <w:t xml:space="preserve">Правила землепользования и застройки утверждаются представительным органом местного самоуправления </w:t>
      </w:r>
      <w:r w:rsidR="009D7036">
        <w:rPr>
          <w:color w:val="auto"/>
          <w:shd w:val="clear" w:color="auto" w:fill="FFFFFF"/>
        </w:rPr>
        <w:t>Аргаяшского</w:t>
      </w:r>
      <w:r w:rsidR="00BD3465" w:rsidRPr="004B4A8B">
        <w:rPr>
          <w:color w:val="auto"/>
          <w:shd w:val="clear" w:color="auto" w:fill="FFFFFF"/>
        </w:rPr>
        <w:t xml:space="preserve"> муниципального района.</w:t>
      </w:r>
      <w:r w:rsidR="008137B6" w:rsidRPr="004B4A8B">
        <w:rPr>
          <w:color w:val="auto"/>
        </w:rPr>
        <w:t xml:space="preserve"> </w:t>
      </w:r>
    </w:p>
    <w:p w:rsidR="000D4E3E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A91437" w:rsidRPr="004B4A8B">
        <w:rPr>
          <w:color w:val="auto"/>
        </w:rPr>
        <w:t xml:space="preserve">Правила землепользования и застройки являются обязательным нормативно правовым актом, принимаемым в развитие положений Градостроительного Кодекса Российской Федерации. Принятие представительным органом местного самоуправления решения об отмене Правил землепользования и застройки не </w:t>
      </w:r>
      <w:r w:rsidR="00AF74C2" w:rsidRPr="004B4A8B">
        <w:rPr>
          <w:color w:val="auto"/>
        </w:rPr>
        <w:t>допустимо</w:t>
      </w:r>
      <w:r w:rsidR="00A91437" w:rsidRPr="004B4A8B">
        <w:rPr>
          <w:color w:val="auto"/>
        </w:rPr>
        <w:t>.</w:t>
      </w:r>
    </w:p>
    <w:p w:rsidR="002A5B8A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Pr="004B4A8B">
        <w:rPr>
          <w:color w:val="auto"/>
          <w:shd w:val="clear" w:color="auto" w:fill="FFFFFF"/>
        </w:rPr>
        <w:t xml:space="preserve">Физические и юридические лица вправе оспорить решение об утверждении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 в судебном порядке.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5" w:name="_Toc101546987"/>
      <w:r w:rsidRPr="004B4A8B">
        <w:rPr>
          <w:b/>
          <w:bCs/>
          <w:color w:val="auto"/>
        </w:rPr>
        <w:t xml:space="preserve">Статья 10. Полномочия главы Администрации </w:t>
      </w:r>
      <w:r w:rsidR="009D7036">
        <w:rPr>
          <w:b/>
          <w:bCs/>
          <w:color w:val="auto"/>
        </w:rPr>
        <w:t>Аргаяшского</w:t>
      </w:r>
      <w:r w:rsidR="00D126D2" w:rsidRPr="004B4A8B">
        <w:rPr>
          <w:b/>
          <w:bCs/>
          <w:color w:val="auto"/>
        </w:rPr>
        <w:t xml:space="preserve"> муниципального района</w:t>
      </w:r>
      <w:r w:rsidRPr="004B4A8B">
        <w:rPr>
          <w:b/>
          <w:bCs/>
          <w:color w:val="auto"/>
        </w:rPr>
        <w:t xml:space="preserve"> в области регулирования землепользования и застройки</w:t>
      </w:r>
      <w:bookmarkEnd w:id="1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К полномочиям главы Администрации </w:t>
      </w:r>
      <w:r w:rsidR="009D7036">
        <w:rPr>
          <w:color w:val="auto"/>
        </w:rPr>
        <w:t>Аргаяшского</w:t>
      </w:r>
      <w:r w:rsidR="00D126D2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в области регулирования землепользования и застройки относятся: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>равил землепользования и застройки,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</w:t>
      </w:r>
      <w:r w:rsidR="008137B6" w:rsidRPr="004B4A8B">
        <w:rPr>
          <w:color w:val="auto"/>
        </w:rPr>
        <w:t xml:space="preserve"> обеспечение опубликования проектов</w:t>
      </w:r>
      <w:r w:rsidRPr="004B4A8B">
        <w:rPr>
          <w:color w:val="auto"/>
        </w:rPr>
        <w:t xml:space="preserve"> Правил землепользования и застройки</w:t>
      </w:r>
      <w:r w:rsidR="008137B6" w:rsidRPr="004B4A8B">
        <w:rPr>
          <w:color w:val="auto"/>
        </w:rPr>
        <w:t xml:space="preserve">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утверждение состава и порядка деятельности комиссии по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застройки;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 организация и проведение публичных слушаний по проекту Правил землепользования и застройки;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 направлении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в </w:t>
      </w:r>
      <w:r w:rsidRPr="004B4A8B">
        <w:rPr>
          <w:color w:val="auto"/>
        </w:rPr>
        <w:t>представительный орган местного самоуправления</w:t>
      </w:r>
      <w:r w:rsidR="008137B6" w:rsidRPr="004B4A8B">
        <w:rPr>
          <w:color w:val="auto"/>
        </w:rPr>
        <w:t xml:space="preserve"> или об отклонении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и о направлении его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предоставлении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 (реконструкции) объектов капитального строительства или об отказе в предоставлении таких разрешений;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об утверждении документации по планировке территории или об отклонении такой документации и о направлении ее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>иные полномочия в области землепользования и застройки в соответствии с законодательством Российской Федерации</w:t>
      </w:r>
      <w:r w:rsidRPr="004B4A8B">
        <w:rPr>
          <w:color w:val="auto"/>
        </w:rPr>
        <w:t>,</w:t>
      </w:r>
      <w:r w:rsidR="008137B6" w:rsidRPr="004B4A8B">
        <w:rPr>
          <w:color w:val="auto"/>
        </w:rPr>
        <w:t xml:space="preserve"> Уставом муниципального образования, Правилами землепользования и застройки, иными муниципальными правовыми актами. </w:t>
      </w:r>
    </w:p>
    <w:p w:rsidR="00D126D2" w:rsidRPr="004B4A8B" w:rsidRDefault="00D126D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6" w:name="_Toc101546988"/>
      <w:r w:rsidRPr="004B4A8B">
        <w:rPr>
          <w:b/>
          <w:bCs/>
          <w:color w:val="auto"/>
        </w:rPr>
        <w:t xml:space="preserve">Статья 11. Комиссия по подготовке проекта </w:t>
      </w:r>
      <w:r w:rsidR="008C21D9">
        <w:rPr>
          <w:b/>
          <w:bCs/>
          <w:color w:val="auto"/>
        </w:rPr>
        <w:t>П</w:t>
      </w:r>
      <w:r w:rsidRPr="004B4A8B">
        <w:rPr>
          <w:b/>
          <w:bCs/>
          <w:color w:val="auto"/>
        </w:rPr>
        <w:t>равил землепользования и застройки муниципального образования</w:t>
      </w:r>
      <w:bookmarkEnd w:id="1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8C21D9">
        <w:rPr>
          <w:color w:val="auto"/>
        </w:rPr>
        <w:t>Комиссия по подготовке проекта П</w:t>
      </w:r>
      <w:r w:rsidRPr="004B4A8B">
        <w:rPr>
          <w:color w:val="auto"/>
        </w:rPr>
        <w:t>равил землепользования и застройки</w:t>
      </w:r>
      <w:r w:rsidR="007D7352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муниципального образования (далее – Комиссия) создается главой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="008C21D9">
        <w:rPr>
          <w:color w:val="auto"/>
        </w:rPr>
        <w:t xml:space="preserve"> в целях подготовки проекта П</w:t>
      </w:r>
      <w:r w:rsidRPr="004B4A8B">
        <w:rPr>
          <w:color w:val="auto"/>
        </w:rPr>
        <w:t xml:space="preserve">равил землепользования и застройки </w:t>
      </w:r>
      <w:r w:rsidRPr="004B4A8B">
        <w:rPr>
          <w:color w:val="auto"/>
        </w:rPr>
        <w:lastRenderedPageBreak/>
        <w:t xml:space="preserve">и осуществления иных полномочий, предусмотренных Градостроительным кодексом Российской Федерации и 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Состав и порядок деятельности Комиссии утверждаются муниципальным правовым актом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Pr="004B4A8B">
        <w:rPr>
          <w:color w:val="auto"/>
        </w:rPr>
        <w:t xml:space="preserve">. </w:t>
      </w:r>
    </w:p>
    <w:p w:rsidR="003D7F74" w:rsidRPr="004B4A8B" w:rsidRDefault="003D7F7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17" w:name="_Toc101546989"/>
      <w:r w:rsidRPr="004B4A8B">
        <w:rPr>
          <w:b/>
          <w:bCs/>
          <w:color w:val="auto"/>
          <w:sz w:val="28"/>
          <w:szCs w:val="28"/>
        </w:rPr>
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7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8" w:name="_Toc101546990"/>
      <w:r w:rsidRPr="004B4A8B">
        <w:rPr>
          <w:b/>
          <w:bCs/>
          <w:color w:val="auto"/>
        </w:rPr>
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8"/>
      <w:r w:rsidRPr="004B4A8B">
        <w:rPr>
          <w:b/>
          <w:bCs/>
          <w:color w:val="auto"/>
        </w:rPr>
        <w:t xml:space="preserve"> </w:t>
      </w:r>
    </w:p>
    <w:p w:rsidR="008137B6" w:rsidRPr="004B4A8B" w:rsidRDefault="00F51875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  <w:r w:rsidR="008137B6" w:rsidRPr="004B4A8B">
        <w:rPr>
          <w:color w:val="auto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9" w:name="_Toc101546991"/>
      <w:r w:rsidRPr="004B4A8B">
        <w:rPr>
          <w:b/>
          <w:bCs/>
          <w:color w:val="auto"/>
        </w:rPr>
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bookmarkEnd w:id="1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F51875" w:rsidRPr="004B4A8B">
        <w:rPr>
          <w:color w:val="auto"/>
          <w:shd w:val="clear" w:color="auto" w:fill="FFFFFF"/>
        </w:rPr>
        <w:t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F51875" w:rsidRPr="004B4A8B">
        <w:rPr>
          <w:color w:val="auto"/>
          <w:shd w:val="clear" w:color="auto" w:fill="FFFFFF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F5187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F51875" w:rsidRPr="004B4A8B">
        <w:rPr>
          <w:color w:val="auto"/>
          <w:shd w:val="clear" w:color="auto" w:fill="FFFFFF"/>
        </w:rPr>
        <w:t>На основании рекомендаций комиссии,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</w:t>
      </w:r>
      <w:r w:rsidR="00D57D85" w:rsidRPr="004B4A8B">
        <w:rPr>
          <w:color w:val="auto"/>
          <w:shd w:val="clear" w:color="auto" w:fill="FFFFFF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0" w:name="_Toc101546992"/>
      <w:r w:rsidRPr="004B4A8B">
        <w:rPr>
          <w:b/>
          <w:bCs/>
          <w:color w:val="auto"/>
        </w:rPr>
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</w:r>
      <w:bookmarkEnd w:id="2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D57D85" w:rsidRPr="004B4A8B">
        <w:rPr>
          <w:color w:val="auto"/>
          <w:shd w:val="clear" w:color="auto" w:fill="FFFFFF"/>
        </w:rPr>
        <w:t xml:space="preserve"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</w:t>
      </w:r>
      <w:proofErr w:type="gramStart"/>
      <w:r w:rsidR="00D57D85" w:rsidRPr="004B4A8B">
        <w:rPr>
          <w:color w:val="auto"/>
          <w:shd w:val="clear" w:color="auto" w:fill="FFFFFF"/>
        </w:rPr>
        <w:t>иные характеристики</w:t>
      </w:r>
      <w:proofErr w:type="gramEnd"/>
      <w:r w:rsidR="00D57D85" w:rsidRPr="004B4A8B">
        <w:rPr>
          <w:color w:val="auto"/>
          <w:shd w:val="clear" w:color="auto" w:fill="FFFFFF"/>
        </w:rPr>
        <w:t xml:space="preserve">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D57D85" w:rsidRPr="004B4A8B">
        <w:rPr>
          <w:color w:val="auto"/>
          <w:shd w:val="clear" w:color="auto" w:fill="FFFFFF"/>
        </w:rPr>
        <w:t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D57D85" w:rsidRPr="004B4A8B">
        <w:rPr>
          <w:color w:val="auto"/>
          <w:shd w:val="clear" w:color="auto" w:fill="FFFFFF"/>
        </w:rPr>
        <w:t>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D57D85" w:rsidRPr="004B4A8B">
        <w:rPr>
          <w:color w:val="auto"/>
          <w:shd w:val="clear" w:color="auto" w:fill="FFFFFF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D57D8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Глава местной администрации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D57D8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21" w:name="_Toc101546993"/>
      <w:r w:rsidRPr="004B4A8B">
        <w:rPr>
          <w:b/>
          <w:bCs/>
          <w:color w:val="auto"/>
          <w:sz w:val="28"/>
          <w:szCs w:val="28"/>
        </w:rPr>
        <w:t xml:space="preserve">Глава 4. Подготовка документации по планировке территорий </w:t>
      </w:r>
      <w:r w:rsidR="00ED5578" w:rsidRPr="004B4A8B">
        <w:rPr>
          <w:b/>
          <w:bCs/>
          <w:color w:val="auto"/>
          <w:sz w:val="28"/>
          <w:szCs w:val="28"/>
        </w:rPr>
        <w:t>органами местного самоуправления</w:t>
      </w:r>
      <w:bookmarkEnd w:id="21"/>
      <w:r w:rsidR="00ED5578"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2" w:name="_Toc101546994"/>
      <w:r w:rsidRPr="004B4A8B">
        <w:rPr>
          <w:b/>
          <w:bCs/>
          <w:color w:val="auto"/>
        </w:rPr>
        <w:t>Статья 15. Назначение и виды документации по планировке территории</w:t>
      </w:r>
      <w:bookmarkEnd w:id="2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Подготовка документации по планировке территории в границах муниципального образования</w:t>
      </w:r>
      <w:r w:rsidR="00D57D85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осуществляется в целях обеспечения устойчивого развития территории,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Видами документации по планировке территории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проект планировки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проект межевания территории.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3" w:name="_Toc101546995"/>
      <w:r w:rsidRPr="004B4A8B">
        <w:rPr>
          <w:b/>
          <w:bCs/>
          <w:color w:val="auto"/>
        </w:rPr>
        <w:t>Статья 16. Подготовка документации по планировке территории</w:t>
      </w:r>
      <w:bookmarkEnd w:id="2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следующих случаев: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изъятия земельных участков для государственных или муниципальных нужд в связи с размещением объектов капитального строительства федерального, регионального или местного значения;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установления, изменения или отмены красных линий;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образования земельных участков, в случае если в соответствии с земельным законодательством образование земельных участков осуществляется в соответствии с проектом межевания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планируемого размещения объекта капитального строительства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строительства (реконструкции)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Правительством Российской Федерации могут быть установлены иные случаи, при которых для строительства (реконструкции) линейного объекта не требуется подготовка документации по планировке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случаях, указанных в подпунктах 1 – 5 настоящего пункта, подготовка документации по планировке территории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 отношении территории, применительно к которой Правилами землепользования и застройки предусматривается осуществление деятельности по комплексному и устойчивому развитию территории, подготовка документации по планировке территории в целях размещения объектов капитального строительства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В отношении территории, применительно к которой не предусматривается осуществление деятельности по комплексному и устойчивому развитию территории, а </w:t>
      </w:r>
      <w:r w:rsidRPr="004B4A8B">
        <w:rPr>
          <w:color w:val="auto"/>
        </w:rPr>
        <w:lastRenderedPageBreak/>
        <w:t xml:space="preserve">также не планируется размещение линейных объектов, допускается подготовка проекта межевания территории без подготовки проекта планировки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Проект планировки территории является основой для подготовки проекта межевания территории, за исключением случаев, предусмотренных пунктом 3 настоящей статьи. Подготовка проекта межевания территории осуществляется в составе проекта планировки территории или в виде отдельного документа.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4" w:name="_Toc101546996"/>
      <w:r w:rsidRPr="004B4A8B">
        <w:rPr>
          <w:b/>
          <w:bCs/>
          <w:color w:val="auto"/>
        </w:rPr>
        <w:t>Статья 17. Общие требования к документации по планировке территории</w:t>
      </w:r>
      <w:bookmarkEnd w:id="2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Правилами землепользования и застройки территориальных зон и (или) установленных Генеральным планом </w:t>
      </w:r>
      <w:r w:rsidR="00B5601F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 функциональных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При подготовке документации по планировке территории </w:t>
      </w:r>
      <w:r w:rsidR="00B42F05" w:rsidRPr="004B4A8B">
        <w:rPr>
          <w:color w:val="auto"/>
        </w:rPr>
        <w:t xml:space="preserve">учитываются </w:t>
      </w:r>
      <w:r w:rsidRPr="004B4A8B">
        <w:rPr>
          <w:color w:val="auto"/>
        </w:rPr>
        <w:t xml:space="preserve">границ зон с особыми условиями использования территорий и ограничения по использованию территорий в границах таких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Подготовка графической части документации по планировке территории осуществляется: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 соответствии с системой координат, используемой для ведения Единого государственного реестра недвижимости;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 использованием цифровых топографических карт, цифровых топографических планов, требования к которым устанавливаются уполномоченным федеральным органом исполнительной власти.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Подготовка документации по планировке территории осуществляется на основании </w:t>
      </w:r>
      <w:r w:rsidR="00B5601F" w:rsidRPr="004B4A8B">
        <w:rPr>
          <w:color w:val="auto"/>
        </w:rPr>
        <w:t xml:space="preserve">генерального плана и Правил землепользования и застройки сельского поселения, </w:t>
      </w:r>
      <w:r w:rsidRPr="004B4A8B">
        <w:rPr>
          <w:color w:val="auto"/>
        </w:rPr>
        <w:t>в соответствии с программами комплексного развития систем коммунальной</w:t>
      </w:r>
      <w:r w:rsidR="00B5601F" w:rsidRPr="004B4A8B">
        <w:rPr>
          <w:color w:val="auto"/>
        </w:rPr>
        <w:t>,</w:t>
      </w:r>
      <w:r w:rsidRPr="004B4A8B">
        <w:rPr>
          <w:color w:val="auto"/>
        </w:rPr>
        <w:t xml:space="preserve"> </w:t>
      </w:r>
      <w:r w:rsidR="00B5601F" w:rsidRPr="004B4A8B">
        <w:rPr>
          <w:color w:val="auto"/>
        </w:rPr>
        <w:t>транспортной, социальной</w:t>
      </w:r>
      <w:r w:rsidRPr="004B4A8B">
        <w:rPr>
          <w:color w:val="auto"/>
        </w:rPr>
        <w:t xml:space="preserve"> инфраструктуры, нормативами градостроительного проектирования, требованиями технических регламентов, границ зон с особыми условиями использования территорий. </w:t>
      </w:r>
    </w:p>
    <w:p w:rsidR="00B5601F" w:rsidRPr="004B4A8B" w:rsidRDefault="00B5601F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5" w:name="_Toc101546997"/>
      <w:r w:rsidRPr="004B4A8B">
        <w:rPr>
          <w:b/>
          <w:bCs/>
          <w:color w:val="auto"/>
        </w:rPr>
        <w:t>Статья 18. Порядок подготовки документации по планировке территории</w:t>
      </w:r>
      <w:bookmarkEnd w:id="2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подготовке документации по планировке территории (далее – решение о подготовке документации) принимается Администрацией </w:t>
      </w:r>
      <w:r w:rsidR="009D7036">
        <w:rPr>
          <w:color w:val="auto"/>
        </w:rPr>
        <w:t>Аргаяшского</w:t>
      </w:r>
      <w:r w:rsidR="00B5601F" w:rsidRPr="004B4A8B">
        <w:rPr>
          <w:color w:val="auto"/>
        </w:rPr>
        <w:t xml:space="preserve"> муниципального района </w:t>
      </w:r>
      <w:r w:rsidR="000D4E3E" w:rsidRPr="004B4A8B">
        <w:rPr>
          <w:color w:val="auto"/>
        </w:rPr>
        <w:t xml:space="preserve">(далее - Администрация) </w:t>
      </w:r>
      <w:r w:rsidRPr="004B4A8B">
        <w:rPr>
          <w:color w:val="auto"/>
        </w:rPr>
        <w:t xml:space="preserve">в соответствии с Градостроительным кодексом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случае подготовки документации по планировке территории лицами, указанными в пункте 2 настоящей статьи, принятие Администрацией решения о подготовке документации по планировке территории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Решения о подготовке документации по планировке территории принимаются самостоятельно: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лицами, указанными в части 3 статьи 46.9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правообладателями существующих линейных объектов, подлежащих реконструкции, в случае подготовки документации по планировке территории в целях реконструкции указанных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3. Решение о подготовке документации оформляется правовым актом Администрации и подлежит опубликованию в официальном печатном издании, определенном для опубликования правовых актов и иной официальной информации, и размещению на официальном сайте в информационно-телекоммуникационной сети «Интернет»</w:t>
      </w:r>
      <w:r w:rsidR="000D4E3E" w:rsidRPr="004B4A8B">
        <w:rPr>
          <w:color w:val="auto"/>
        </w:rPr>
        <w:t>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Со дня опубликования решения о подготовке документации по планировке территории физические или юридические лица вправе представить свои предложения о порядке, сроках подготовки и содержании документации по планировке территории в порядке, установленном решением о подготовке документации.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Подготовка документации по планировке территории осуществляется Администрацией самостоятельно, муниципальными (бюджетными или автономными) </w:t>
      </w:r>
      <w:r w:rsidR="000D4E3E" w:rsidRPr="004B4A8B">
        <w:rPr>
          <w:color w:val="auto"/>
        </w:rPr>
        <w:t>учреждениями,</w:t>
      </w:r>
      <w:r w:rsidRPr="004B4A8B">
        <w:rPr>
          <w:color w:val="auto"/>
        </w:rPr>
        <w:t xml:space="preserve">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предусмотренных пунктом 2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собственных средств.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Заинтересованные лица, указанные в пункте 2 настоящей статьи, самостоятельно осуществляют подготовку документации по планировке территории и направляют ее для утверждения в Администрацию.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Администрация осуществляет проверку документации по планировке территории на соответствие требованиям, установленным пунктом 4 статьи 17 Правил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8. Проекты планировки территории и проекты межевания территории, решение об утверждении которых принимается главой Администрации, до их утверждения подлежат обязательному рассмотрению на общественных обсуждениях, проводимых в порядке, установленном Градостроительным кодексом Российской Федерации, Уставом муниципального образования</w:t>
      </w:r>
      <w:r w:rsidR="000D4E3E" w:rsidRPr="004B4A8B">
        <w:rPr>
          <w:color w:val="auto"/>
        </w:rPr>
        <w:t xml:space="preserve">, </w:t>
      </w:r>
      <w:r w:rsidRPr="004B4A8B">
        <w:rPr>
          <w:color w:val="auto"/>
        </w:rPr>
        <w:t xml:space="preserve">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Основанием для отклонения документации по планировке территории, подготовленной лицами, указанными в пункте 2 настоящей статьи, и направления ее на доработку является несоответствие такой документации требованиям, указанным в пункте 4 статьи 17 Правил землепользования и застройки. В иных случаях отклонение представленной документации по планировке территории не допускается.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Утвержденная документация по планировке территории (проекты планировки территории и проекты межевания территории)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12. Внесение изменений в документацию по планировке территории допускается путем корректировки и дальнейшего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частям. </w:t>
      </w: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6" w:name="_Toc101546998"/>
      <w:r w:rsidRPr="004B4A8B">
        <w:rPr>
          <w:b/>
          <w:bCs/>
          <w:color w:val="auto"/>
          <w:sz w:val="28"/>
          <w:szCs w:val="28"/>
        </w:rPr>
        <w:lastRenderedPageBreak/>
        <w:t>Глава 5. Проведение общественных обсуждений по вопросам землепользования и застройки</w:t>
      </w:r>
      <w:bookmarkEnd w:id="26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7" w:name="_Toc101546999"/>
      <w:r w:rsidRPr="004B4A8B">
        <w:rPr>
          <w:b/>
          <w:bCs/>
          <w:color w:val="auto"/>
        </w:rPr>
        <w:t>Статья 19. Общие положения об общественных обсуждениях по вопросам землепользования и застройки</w:t>
      </w:r>
      <w:bookmarkEnd w:id="2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проводятся общественные обсуждения по проек</w:t>
      </w:r>
      <w:r w:rsidR="008C21D9">
        <w:rPr>
          <w:color w:val="auto"/>
        </w:rPr>
        <w:t>ту генерального плана, проекту П</w:t>
      </w:r>
      <w:r w:rsidRPr="004B4A8B">
        <w:rPr>
          <w:color w:val="auto"/>
        </w:rPr>
        <w:t xml:space="preserve">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также в настоящей главе – проекты), за исключением случаев, предусмотренных Градостроительным кодексом Российской Федерации и другими федеральными законами.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вопросам землепользования и застройки проводятся в соответствии с Уставом муниципального образования, Правилами землепользования и застройки и законодательством Российской Федерации о градостроительной деятельности.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Результаты общественных обсуждений носят рекомендательный характер.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8" w:name="_Toc101547000"/>
      <w:r w:rsidRPr="004B4A8B">
        <w:rPr>
          <w:b/>
          <w:bCs/>
          <w:color w:val="auto"/>
        </w:rPr>
        <w:t>Статья 20. Организатор общественных обсуждений по вопросам землепользования и застройки</w:t>
      </w:r>
      <w:bookmarkEnd w:id="2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Организатором общественных обсуждений является Администрация </w:t>
      </w:r>
      <w:r w:rsidR="009D7036">
        <w:rPr>
          <w:color w:val="auto"/>
        </w:rPr>
        <w:t>Аргаяшского</w:t>
      </w:r>
      <w:r w:rsidR="00AF74C2" w:rsidRPr="004B4A8B">
        <w:rPr>
          <w:color w:val="auto"/>
        </w:rPr>
        <w:t xml:space="preserve"> муниципального района</w:t>
      </w:r>
      <w:r w:rsidR="00B42F05" w:rsidRPr="004B4A8B">
        <w:rPr>
          <w:color w:val="auto"/>
        </w:rPr>
        <w:t xml:space="preserve">. Руководитель и сотрудники </w:t>
      </w:r>
      <w:r w:rsidR="00AF74C2" w:rsidRPr="004B4A8B">
        <w:rPr>
          <w:color w:val="auto"/>
        </w:rPr>
        <w:t xml:space="preserve">Отдела </w:t>
      </w:r>
      <w:r w:rsidRPr="004B4A8B">
        <w:rPr>
          <w:color w:val="auto"/>
        </w:rPr>
        <w:t>архитектуры</w:t>
      </w:r>
      <w:r w:rsidR="00AF74C2" w:rsidRPr="004B4A8B">
        <w:rPr>
          <w:color w:val="auto"/>
        </w:rPr>
        <w:t xml:space="preserve"> и</w:t>
      </w:r>
      <w:r w:rsidRPr="004B4A8B">
        <w:rPr>
          <w:color w:val="auto"/>
        </w:rPr>
        <w:t xml:space="preserve"> градостроительства</w:t>
      </w:r>
      <w:r w:rsidR="00B42F05" w:rsidRPr="004B4A8B">
        <w:rPr>
          <w:color w:val="auto"/>
        </w:rPr>
        <w:t xml:space="preserve"> уполномочены представлять Администрацию района в данном вопросе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Организатор общественных обсуждений: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публикует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размещает проект, подлежащий рассмотрению на общественных обсуждениях, и информационные материалы к нему на официальном сайте Администрации в информационно-телекоммуникационной сети «Интернет»;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организует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осуществляет идентификацию участников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рассматривает поступившие предложения и замечания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подготавливает и оформляет протокол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осуществляет подготовку и опубликование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осуществляет иные полномочия по подготовке и проведению общественных обсуждений в соответствии с Градостроительным кодексом Российской Федерации и Правилами землепользования и застройки. </w:t>
      </w:r>
    </w:p>
    <w:p w:rsidR="002A5B8A" w:rsidRPr="004B4A8B" w:rsidRDefault="002A5B8A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9" w:name="_Toc101547001"/>
      <w:r w:rsidRPr="004B4A8B">
        <w:rPr>
          <w:b/>
          <w:bCs/>
          <w:color w:val="auto"/>
        </w:rPr>
        <w:t>Статья 21. Порядок организации и проведения общественных обсуждений по вопросам землепользования и застройки</w:t>
      </w:r>
      <w:bookmarkEnd w:id="2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Процедура проведения общественных обсуждений по вопросам землепользования и застройки состоит из следующих этапов: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или в информационной системе и открытие экспозиции или экспозиций такого проекта;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подготовка и оформление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подготовка и опубликование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Оповещение о начале общественных обсуждений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информацию о проекте, подлежащем рассмотрению на общественных обсуждениях, и перечень информационных материалов к такому проекту;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информацию о порядке и сроках проведения общественных обсуждений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информацию о порядке, сроках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5) информацию об официальном сайте Администрации в информационно-телекоммуникационной сети «Интернет»</w:t>
      </w:r>
      <w:r w:rsidR="002A5B8A" w:rsidRPr="004B4A8B">
        <w:rPr>
          <w:color w:val="auto"/>
        </w:rPr>
        <w:t xml:space="preserve"> или </w:t>
      </w:r>
      <w:r w:rsidR="00483DAD" w:rsidRPr="004B4A8B">
        <w:rPr>
          <w:color w:val="auto"/>
        </w:rPr>
        <w:t xml:space="preserve">иных </w:t>
      </w:r>
      <w:r w:rsidR="002A5B8A" w:rsidRPr="004B4A8B">
        <w:rPr>
          <w:color w:val="auto"/>
        </w:rPr>
        <w:t>информационных системах</w:t>
      </w:r>
      <w:r w:rsidRPr="004B4A8B">
        <w:rPr>
          <w:color w:val="auto"/>
        </w:rPr>
        <w:t xml:space="preserve">, </w:t>
      </w:r>
      <w:r w:rsidR="002A5B8A" w:rsidRPr="004B4A8B">
        <w:rPr>
          <w:color w:val="auto"/>
        </w:rPr>
        <w:t xml:space="preserve">в которых будут размещены проект и информационные </w:t>
      </w:r>
      <w:r w:rsidR="00F50D35" w:rsidRPr="004B4A8B">
        <w:rPr>
          <w:color w:val="auto"/>
        </w:rPr>
        <w:t>материалы,</w:t>
      </w:r>
      <w:r w:rsidRPr="004B4A8B">
        <w:rPr>
          <w:color w:val="auto"/>
        </w:rPr>
        <w:t xml:space="preserve"> подлежащий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Оповещение о начале общественных обсуждений осуществляется в следующем порядке: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не позднее чем за 7 дней до дня размещения на официальном сайте или в информационных системах проекта, подлежащего рассмотрению на общественных обсуждениях, оповещение о начале их проведения подлежит опубликованию в официальном печатном издании, определенном для опубликования правовых актов Администрации и иной официальной информации, и на официальном сайте;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оповещение о начале проведения общественных обсуждений размещается на информационных стендах, оборудованных в здании Администрации и иных местах, расположенных на территории, в пределах которой проводятся общественные обсуждения, иными способами, обеспечивающими доступ участников общественных обсуждений к указанной информации.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течение всего периода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проводятся экспозиция или экспозиции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период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и проведения экспозиции или экспозиций такого проекта участники общественных обсуждений, прошедшие идентификацию, имеют право вносить предложения и замечания, касающиеся такого проекта: 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посредством официального сайта или информационной системы;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2) в письменной форме в адрес органи</w:t>
      </w:r>
      <w:r w:rsidR="00483DAD" w:rsidRPr="004B4A8B">
        <w:rPr>
          <w:color w:val="auto"/>
        </w:rPr>
        <w:t>затора общественных обсуждений.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Предложения и замечания, внесенные в установленном порядке, подлежат регистрации, а также обязательному рассмотрению организатором общественных обсуждений, за исключением случая, предусмотренного пунктом 7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Предложения и замечания, внесенные в соответствии с пунктом 5 настоящей статьи, не рассматриваются в случае выявления факта представления участником общественных обсуждений недостоверных сведений.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8. Участники общественных обсуждений в целях идентификации </w:t>
      </w:r>
      <w:r w:rsidR="00F50D35" w:rsidRPr="004B4A8B">
        <w:rPr>
          <w:color w:val="auto"/>
        </w:rPr>
        <w:t xml:space="preserve">вправе </w:t>
      </w:r>
      <w:r w:rsidRPr="004B4A8B">
        <w:rPr>
          <w:color w:val="auto"/>
        </w:rPr>
        <w:t>представ</w:t>
      </w:r>
      <w:r w:rsidR="00F50D35" w:rsidRPr="004B4A8B">
        <w:rPr>
          <w:color w:val="auto"/>
        </w:rPr>
        <w:t>ить</w:t>
      </w:r>
      <w:r w:rsidRPr="004B4A8B">
        <w:rPr>
          <w:color w:val="auto"/>
        </w:rPr>
        <w:t xml:space="preserve"> сведения о себе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 (расположенных в границах территории, в отношении которой проводятся общественные обсуждения),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в виде выписок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</w:t>
      </w:r>
      <w:r w:rsidR="00F50D35" w:rsidRPr="004B4A8B">
        <w:rPr>
          <w:color w:val="auto"/>
        </w:rPr>
        <w:t>П</w:t>
      </w:r>
      <w:r w:rsidRPr="004B4A8B">
        <w:rPr>
          <w:color w:val="auto"/>
        </w:rPr>
        <w:t>редставление указанных в пункте 8 настоящей статьи документов, подтверждающих сведения об участниках общественных обсуждений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</w:t>
      </w:r>
      <w:r w:rsidR="00F50D35" w:rsidRPr="004B4A8B">
        <w:rPr>
          <w:color w:val="auto"/>
        </w:rPr>
        <w:t xml:space="preserve"> обязательны</w:t>
      </w:r>
      <w:r w:rsidRPr="004B4A8B">
        <w:rPr>
          <w:color w:val="auto"/>
        </w:rPr>
        <w:t>, если данными лицами вносятся предложения и замечания, подлежащ</w:t>
      </w:r>
      <w:r w:rsidR="00F50D35" w:rsidRPr="004B4A8B">
        <w:rPr>
          <w:color w:val="auto"/>
        </w:rPr>
        <w:t>их</w:t>
      </w:r>
      <w:r w:rsidRPr="004B4A8B">
        <w:rPr>
          <w:color w:val="auto"/>
        </w:rPr>
        <w:t xml:space="preserve"> рассмотрению на общественных обсуждениях</w:t>
      </w:r>
      <w:r w:rsidR="00F50D35" w:rsidRPr="004B4A8B">
        <w:rPr>
          <w:color w:val="auto"/>
        </w:rPr>
        <w:t>.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Организатором общественных обсуждений обеспечивается равный доступ всех участников общественных обсуждений к проекту, подлежащему рассмотрению на общественных обсуждениях (в том числе путем предоставления доступа к официальному сайту, информационной системе в многофункциональных центрах предоставления государственных и муниципальных услуг и (или) помещениях органов местного самоуправления, подведомственных им организаций).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0" w:name="_Toc101547002"/>
      <w:r w:rsidRPr="004B4A8B">
        <w:rPr>
          <w:b/>
          <w:bCs/>
          <w:color w:val="auto"/>
        </w:rPr>
        <w:t>Статья 22. Результаты общественных обсуждений</w:t>
      </w:r>
      <w:bookmarkEnd w:id="3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 общественных обсуждений подготавливает и оформляет протокол общественных обсуждений, в котором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информация об организаторе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информация, содержащаяся в опубликованном оповещении о начале общественных обсуждений, дата и источник его опубликования;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обсуждения, и </w:t>
      </w:r>
      <w:proofErr w:type="gramStart"/>
      <w:r w:rsidRPr="004B4A8B">
        <w:rPr>
          <w:color w:val="auto"/>
        </w:rPr>
        <w:t>предложения</w:t>
      </w:r>
      <w:proofErr w:type="gramEnd"/>
      <w:r w:rsidRPr="004B4A8B">
        <w:rPr>
          <w:color w:val="auto"/>
        </w:rPr>
        <w:t xml:space="preserve"> и замечания иных участников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 </w:t>
      </w:r>
      <w:r w:rsidR="005354A2" w:rsidRPr="004B4A8B">
        <w:rPr>
          <w:color w:val="auto"/>
        </w:rPr>
        <w:t xml:space="preserve">зарегистрировавшихся </w:t>
      </w:r>
      <w:r w:rsidRPr="004B4A8B">
        <w:rPr>
          <w:color w:val="auto"/>
        </w:rPr>
        <w:t xml:space="preserve">участниках общественных обсуждений (фамилия,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заключении о результатах общественных обсуждений должны быть указаны: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реквизиты протокола общественных обсуждений, на основании которого подготовлено заключение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а также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аргументированные рекомендации организатора общественных обсуждений о целесообразности или </w:t>
      </w:r>
      <w:r w:rsidR="005354A2" w:rsidRPr="004B4A8B">
        <w:rPr>
          <w:color w:val="auto"/>
        </w:rPr>
        <w:t>нецелесообразности учета,</w:t>
      </w:r>
      <w:r w:rsidRPr="004B4A8B">
        <w:rPr>
          <w:color w:val="auto"/>
        </w:rPr>
        <w:t xml:space="preserve"> внесенных участниками общественных обсуждений предложений и замечаний и выводы по результатам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1" w:name="_Toc101547003"/>
      <w:r w:rsidRPr="004B4A8B">
        <w:rPr>
          <w:b/>
          <w:bCs/>
          <w:color w:val="auto"/>
        </w:rPr>
        <w:t>Статья 23. Особенности организации и проведения обще</w:t>
      </w:r>
      <w:r w:rsidR="008C21D9">
        <w:rPr>
          <w:b/>
          <w:bCs/>
          <w:color w:val="auto"/>
        </w:rPr>
        <w:t>ственных обсуждений по проекту П</w:t>
      </w:r>
      <w:r w:rsidRPr="004B4A8B">
        <w:rPr>
          <w:b/>
          <w:bCs/>
          <w:color w:val="auto"/>
        </w:rPr>
        <w:t>равил землепользования и застройки и по проекту, предусматривающему внесение изменений в Правила землепользования и застройки</w:t>
      </w:r>
      <w:bookmarkEnd w:id="31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Глава </w:t>
      </w:r>
      <w:r w:rsidR="005354A2" w:rsidRPr="004B4A8B">
        <w:rPr>
          <w:color w:val="auto"/>
        </w:rPr>
        <w:t>Администрации принимает</w:t>
      </w:r>
      <w:r w:rsidRPr="004B4A8B">
        <w:rPr>
          <w:color w:val="auto"/>
        </w:rPr>
        <w:t xml:space="preserve"> решение о проведении общественных обсуждений по проекту </w:t>
      </w:r>
      <w:r w:rsidR="00B5702E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в срок, не превышающий 10 дней со дня получения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Общественные обсуждения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</w:t>
      </w:r>
      <w:r w:rsidR="00925D5B" w:rsidRPr="004B4A8B">
        <w:rPr>
          <w:color w:val="auto"/>
        </w:rPr>
        <w:t xml:space="preserve">сельского поселения, </w:t>
      </w:r>
      <w:r w:rsidRPr="004B4A8B">
        <w:rPr>
          <w:color w:val="auto"/>
        </w:rPr>
        <w:t xml:space="preserve">проводятся </w:t>
      </w:r>
      <w:r w:rsidR="00925D5B" w:rsidRPr="004B4A8B">
        <w:rPr>
          <w:color w:val="auto"/>
        </w:rPr>
        <w:t>на территории административного центра сельского поселения.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0C03F2" w:rsidRPr="004B4A8B">
        <w:rPr>
          <w:color w:val="auto"/>
        </w:rPr>
        <w:t xml:space="preserve">Продолжительность </w:t>
      </w:r>
      <w:r w:rsidRPr="004B4A8B">
        <w:rPr>
          <w:color w:val="auto"/>
        </w:rPr>
        <w:t xml:space="preserve">проведения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составляет не менее </w:t>
      </w:r>
      <w:r w:rsidR="001928DD" w:rsidRPr="004B4A8B">
        <w:rPr>
          <w:color w:val="auto"/>
        </w:rPr>
        <w:t xml:space="preserve">одного </w:t>
      </w:r>
      <w:r w:rsidRPr="004B4A8B">
        <w:rPr>
          <w:color w:val="auto"/>
        </w:rPr>
        <w:t xml:space="preserve">и не более </w:t>
      </w:r>
      <w:r w:rsidR="001928DD" w:rsidRPr="004B4A8B">
        <w:rPr>
          <w:color w:val="auto"/>
        </w:rPr>
        <w:t xml:space="preserve">трех </w:t>
      </w:r>
      <w:r w:rsidRPr="004B4A8B">
        <w:rPr>
          <w:color w:val="auto"/>
        </w:rPr>
        <w:t xml:space="preserve">месяцев со дня опубликования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5. В случае внесения изменений в градостроительный регламент, установленный Правилами землепользования и застройки для конкретной территориальной зоны, 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</w:t>
      </w:r>
      <w:r w:rsidR="000C03F2" w:rsidRPr="004B4A8B">
        <w:rPr>
          <w:color w:val="auto"/>
        </w:rPr>
        <w:t xml:space="preserve"> не может составлять более чем один</w:t>
      </w:r>
      <w:r w:rsidRPr="004B4A8B">
        <w:rPr>
          <w:color w:val="auto"/>
        </w:rPr>
        <w:t xml:space="preserve"> месяц.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2" w:name="_Toc101547004"/>
      <w:r w:rsidRPr="004B4A8B">
        <w:rPr>
          <w:b/>
          <w:bCs/>
          <w:color w:val="auto"/>
        </w:rPr>
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</w:r>
      <w:bookmarkEnd w:id="3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Проекты планировки территории и проекты межевания территории, решение об утверждении которых принимает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лава Администрации, а также проекты, предусматривающие внесение изменений в один из указанных утвержденных документов, до их утверждения подлежат обязательному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проекту планировки территории и проекту межевания территории не проводятся, если они подготовлены в отношении: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иному юридическому лицу для ведения дачного хозяйства.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Решение о проведении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принимается главой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Участниками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Срок проведения общественных обсуждений не может составлять менее одного месяца и более трех месяцев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3" w:name="_Toc101547005"/>
      <w:r w:rsidRPr="004B4A8B">
        <w:rPr>
          <w:b/>
          <w:bCs/>
          <w:color w:val="auto"/>
        </w:rPr>
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</w:r>
      <w:bookmarkEnd w:id="3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проведении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в настоящей статье – проекты решений) принимается Администрацией.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проектам решений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 решения, правообладатели находящихся в границах </w:t>
      </w:r>
      <w:r w:rsidRPr="004B4A8B">
        <w:rPr>
          <w:color w:val="auto"/>
        </w:rPr>
        <w:lastRenderedPageBreak/>
        <w:t xml:space="preserve">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 решения,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данный проект решения,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проекта. </w:t>
      </w:r>
    </w:p>
    <w:p w:rsidR="005354A2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Организатор общественных обсуждений направляет сообщения о проведении общественных обсуждений по проекту решения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10 дней со дня поступления заявления заинтересованного лица о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 (реконструкции) объекта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Срок проведения общественных обсуждений не может составлять более одного месяца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Расходы, связанные с организацией и проведением общественных обсуждений по проектам </w:t>
      </w:r>
      <w:proofErr w:type="gramStart"/>
      <w:r w:rsidRPr="004B4A8B">
        <w:rPr>
          <w:color w:val="auto"/>
        </w:rPr>
        <w:t>решений</w:t>
      </w:r>
      <w:proofErr w:type="gramEnd"/>
      <w:r w:rsidRPr="004B4A8B">
        <w:rPr>
          <w:color w:val="auto"/>
        </w:rPr>
        <w:t xml:space="preserve"> несут физические или юридические лица, заинтересованные в предоставлении таких разрешений.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4" w:name="_Toc101547006"/>
      <w:r w:rsidRPr="004B4A8B">
        <w:rPr>
          <w:b/>
          <w:bCs/>
          <w:color w:val="auto"/>
          <w:sz w:val="28"/>
          <w:szCs w:val="28"/>
        </w:rPr>
        <w:t>Глава 6. Внесение изменений в Правила землепользования и застройки</w:t>
      </w:r>
      <w:bookmarkEnd w:id="34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B25B70" w:rsidRPr="004B4A8B" w:rsidRDefault="00B25B70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5" w:name="_Toc101547007"/>
      <w:r w:rsidRPr="004B4A8B">
        <w:rPr>
          <w:b/>
          <w:bCs/>
          <w:color w:val="auto"/>
        </w:rPr>
        <w:t>Статья 26. Основания для внесения изменений в Правила землепользования и застройки</w:t>
      </w:r>
      <w:bookmarkEnd w:id="3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Основаниями для рассмотрения вопроса о внесении изменений в Правила землепользования и застройки являются: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несоответствие Правил землепользования и застройки Генеральному плану </w:t>
      </w:r>
      <w:r w:rsidRPr="004B4A8B">
        <w:rPr>
          <w:color w:val="auto"/>
        </w:rPr>
        <w:t>сельского поселения</w:t>
      </w:r>
      <w:r w:rsidR="008137B6" w:rsidRPr="004B4A8B">
        <w:rPr>
          <w:color w:val="auto"/>
        </w:rPr>
        <w:t xml:space="preserve">, возникшее в результате внесения в такой план изменений;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поступление предложений об изменении границ территориальных зон, изменении градостроительных регламентов;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иные случаи, предусмотренные законодательством Российской Федерации.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6" w:name="_Toc101547008"/>
      <w:r w:rsidRPr="004B4A8B">
        <w:rPr>
          <w:b/>
          <w:bCs/>
          <w:color w:val="auto"/>
        </w:rPr>
        <w:t>Статья 27. Порядок внесения изменений в Правила землепользования и застройки</w:t>
      </w:r>
      <w:bookmarkEnd w:id="3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Градостроительным кодексом Российской Федерации и настоящей статьей.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2. Предложения о внесении изменений в Правила землепользования и застройки направляются в Комиссию: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органами исполнительной власти </w:t>
      </w:r>
      <w:r w:rsidR="00B25B70" w:rsidRPr="004B4A8B">
        <w:rPr>
          <w:color w:val="auto"/>
        </w:rPr>
        <w:t xml:space="preserve">Челябинской </w:t>
      </w:r>
      <w:r w:rsidRPr="004B4A8B">
        <w:rPr>
          <w:color w:val="auto"/>
        </w:rPr>
        <w:t xml:space="preserve">области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физическими 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Комиссия в течение 30 дней со дня поступления предложения о внесении изменений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Проект о внесении изменений в Правила землепользования и застройки, предусматривающих их приведение в соответствие с ограничениями использования объектов недвижимости, установленными на приаэродромной территории, рассмотрению Комиссией не подлежит.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Глава Администрации с учетом рекомендаций, содержащихся в заключении Комиссии, в течение 30 дней со дня представления ему заключения Комиссии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 с указанием причин отклонения и направляет копию такого решения заявителям.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Глава Администрации не позднее чем по истечении 10 дней с даты принятия решения о подготовке проекта о внесении изменений в Правила землепользования и застройки обеспечивает опубликование сообщения о принятии такого решения в официальном печатном издании, определенном для опубликования правовых актов Администрации и иной официальной информации, и на официальном сайте Администрации в информационно-телекоммуникационной сети «Интернет». Сообщение о принятии такого решения также может быть распространено с использованием радио и телевидения.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Администрация </w:t>
      </w:r>
      <w:r w:rsidR="008C21D9">
        <w:rPr>
          <w:color w:val="auto"/>
          <w:shd w:val="clear" w:color="auto" w:fill="FFFFFF"/>
        </w:rPr>
        <w:t>осуществляет проверку проекта П</w:t>
      </w:r>
      <w:r w:rsidR="00AD3EDD" w:rsidRPr="004B4A8B">
        <w:rPr>
          <w:color w:val="auto"/>
          <w:shd w:val="clear" w:color="auto" w:fill="FFFFFF"/>
        </w:rPr>
        <w:t xml:space="preserve">равил землепользования и застройки, представленного комиссией, на соответствие требованиям технических регламентов, генеральному плану поселения, схемам территориального планирования </w:t>
      </w:r>
      <w:r w:rsidR="009D7036">
        <w:rPr>
          <w:color w:val="auto"/>
          <w:shd w:val="clear" w:color="auto" w:fill="FFFFFF"/>
        </w:rPr>
        <w:t>Аргаяшского</w:t>
      </w:r>
      <w:r w:rsidR="00AD3EDD" w:rsidRPr="004B4A8B">
        <w:rPr>
          <w:color w:val="auto"/>
          <w:shd w:val="clear" w:color="auto" w:fill="FFFFFF"/>
        </w:rPr>
        <w:t xml:space="preserve"> муниципального района, схемам территориального планирования двух и более субъектов Российской Федерации, схемам территориального планирования Челябинской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Проверка проекта о внесении изменений в Правила землепользования и застройки осуществляется в течение 1</w:t>
      </w:r>
      <w:r w:rsidR="00AD3EDD" w:rsidRPr="004B4A8B">
        <w:rPr>
          <w:color w:val="auto"/>
        </w:rPr>
        <w:t>0</w:t>
      </w:r>
      <w:r w:rsidRPr="004B4A8B">
        <w:rPr>
          <w:color w:val="auto"/>
        </w:rPr>
        <w:t xml:space="preserve"> дней со дня его представления Комиссией.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Администрация </w:t>
      </w:r>
      <w:r w:rsidR="00AD3EDD" w:rsidRPr="004B4A8B">
        <w:rPr>
          <w:color w:val="auto"/>
        </w:rPr>
        <w:t xml:space="preserve">по </w:t>
      </w:r>
      <w:r w:rsidRPr="004B4A8B">
        <w:rPr>
          <w:color w:val="auto"/>
        </w:rPr>
        <w:t>окончани</w:t>
      </w:r>
      <w:r w:rsidR="00AD3EDD" w:rsidRPr="004B4A8B">
        <w:rPr>
          <w:color w:val="auto"/>
        </w:rPr>
        <w:t>и</w:t>
      </w:r>
      <w:r w:rsidRPr="004B4A8B">
        <w:rPr>
          <w:color w:val="auto"/>
        </w:rPr>
        <w:t xml:space="preserve"> проведения проверки проекта о внесении изменений в Правила землепользования и застройки направляет его Главе </w:t>
      </w:r>
      <w:r w:rsidR="00AD3EDD" w:rsidRPr="004B4A8B">
        <w:rPr>
          <w:color w:val="auto"/>
        </w:rPr>
        <w:t>Администрации</w:t>
      </w:r>
      <w:r w:rsidRPr="004B4A8B">
        <w:rPr>
          <w:color w:val="auto"/>
        </w:rPr>
        <w:t xml:space="preserve"> для принятия решения о проведении общественных обсуждений по такому проекту.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В </w:t>
      </w:r>
      <w:r w:rsidR="004B4A8B" w:rsidRPr="004B4A8B">
        <w:rPr>
          <w:color w:val="auto"/>
        </w:rPr>
        <w:t xml:space="preserve">определённых </w:t>
      </w:r>
      <w:r w:rsidRPr="004B4A8B">
        <w:rPr>
          <w:color w:val="auto"/>
        </w:rPr>
        <w:t xml:space="preserve">случаях, предусмотренных Градостроительным кодексом Российской Федерации, общественные обсуждения по проекту о внесении изменений в Правила землепользования и застройки не проводятся.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В течение </w:t>
      </w:r>
      <w:r w:rsidR="00AD3EDD" w:rsidRPr="004B4A8B">
        <w:rPr>
          <w:color w:val="auto"/>
        </w:rPr>
        <w:t>5</w:t>
      </w:r>
      <w:r w:rsidRPr="004B4A8B">
        <w:rPr>
          <w:color w:val="auto"/>
        </w:rPr>
        <w:t xml:space="preserve"> дней после завершения общественных обсуждений по проекту о внесении изменений в Правила землепользования и застройки Комиссия с учетом результатов таких общественных обсуждений обеспечивает внесение изменений в указанный проект и представляет его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Обязательными приложениями к проекту являются протокол общественных обсуждений и заключение о результатах общественных обсуждений, за исключением случаев, если их проведение в соответствии с Градостроительным кодексом Российской Федерации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в течение 10 дней после представления ему проекта о внесении изменений в Правила землепользования и застройки и обязательных приложений к нему принимает решение о направлении </w:t>
      </w:r>
      <w:r w:rsidR="00F94624" w:rsidRPr="004B4A8B">
        <w:rPr>
          <w:color w:val="auto"/>
        </w:rPr>
        <w:t xml:space="preserve">проекта </w:t>
      </w:r>
      <w:r w:rsidRPr="004B4A8B">
        <w:rPr>
          <w:color w:val="auto"/>
        </w:rPr>
        <w:t xml:space="preserve">в </w:t>
      </w:r>
      <w:r w:rsidR="00AD3EDD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AD3EDD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или об отклонении указанного проекта и о направлении его на доработку с указанием даты повторного представления.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</w:t>
      </w:r>
      <w:r w:rsidR="00F94624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по результатам рассмотрения проекта о внесении изменений в Правила землепользования и застройки и обязательных приложений к нему, предусмотренных Градостроительным кодексом Российской Федерации, утверждает указанный проект или направляет его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лаве Администрации на доработку в соответствии с заключением о результатах общественных обсуждений. </w:t>
      </w:r>
    </w:p>
    <w:p w:rsidR="00F94624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Решение </w:t>
      </w:r>
      <w:r w:rsidR="00F94624" w:rsidRPr="004B4A8B">
        <w:rPr>
          <w:color w:val="auto"/>
        </w:rPr>
        <w:t xml:space="preserve">представительного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о внесении изменений в Правила землепользования и застройки подлежит опубликованию в порядке, установленном для официального опубликования муниципальных </w:t>
      </w:r>
      <w:r w:rsidR="00F94624" w:rsidRPr="004B4A8B">
        <w:rPr>
          <w:color w:val="auto"/>
        </w:rPr>
        <w:t xml:space="preserve">нормативно </w:t>
      </w:r>
      <w:r w:rsidRPr="004B4A8B">
        <w:rPr>
          <w:color w:val="auto"/>
        </w:rPr>
        <w:t>правовых актов и иной официальной информации, и размещению на официальн</w:t>
      </w:r>
      <w:r w:rsidR="00F94624" w:rsidRPr="004B4A8B">
        <w:rPr>
          <w:color w:val="auto"/>
        </w:rPr>
        <w:t xml:space="preserve">ом </w:t>
      </w:r>
      <w:r w:rsidRPr="004B4A8B">
        <w:rPr>
          <w:color w:val="auto"/>
        </w:rPr>
        <w:t>сайт</w:t>
      </w:r>
      <w:r w:rsidR="00F94624" w:rsidRPr="004B4A8B">
        <w:rPr>
          <w:color w:val="auto"/>
        </w:rPr>
        <w:t>е Администрации</w:t>
      </w:r>
      <w:r w:rsidRPr="004B4A8B">
        <w:rPr>
          <w:color w:val="auto"/>
        </w:rPr>
        <w:t xml:space="preserve"> в информационно-телекоммуникационной сети «Интернет». </w:t>
      </w:r>
    </w:p>
    <w:p w:rsidR="00F94624" w:rsidRPr="004B4A8B" w:rsidRDefault="00F94624" w:rsidP="00ED7A46">
      <w:pPr>
        <w:pStyle w:val="Default"/>
        <w:jc w:val="both"/>
        <w:rPr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7" w:name="_Toc101547009"/>
      <w:r w:rsidRPr="004B4A8B">
        <w:rPr>
          <w:b/>
          <w:bCs/>
          <w:color w:val="auto"/>
        </w:rPr>
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</w:r>
      <w:bookmarkEnd w:id="3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Предложения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 (далее в настоящей статье – предложение), направляются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Предложение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описание границ территории, на которой предполагается осуществлять деятельность по ее комплексному и устойчивому развитию (далее в настоящей статье – территория);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предложения по содержанию градостроительных регламентов территориальных зон, в границах которых предполагается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оценку уровня обеспеченности территории объектами коммунальной, транспортной, социальной инфраструктур и уровня территориальной доступности указанных объектов для населения;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планируемые виды деятельности по комплексному и устойчивому развитию территории с обоснованием возможности их применения;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оценку финансовых и иных ресурсов, необходимых для комплексного и устойчивого развития территории, с указанием предполагаемых источников таких ресурсов. </w:t>
      </w:r>
    </w:p>
    <w:p w:rsidR="008137B6" w:rsidRPr="004B4A8B" w:rsidRDefault="008137B6" w:rsidP="007E40CB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Заявитель вправе предоставить иные документы, обосновывающие внесение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территории. </w:t>
      </w:r>
    </w:p>
    <w:p w:rsidR="00372036" w:rsidRPr="004B4A8B" w:rsidRDefault="008137B6" w:rsidP="007E4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A8B">
        <w:rPr>
          <w:rFonts w:ascii="Times New Roman" w:hAnsi="Times New Roman" w:cs="Times New Roman"/>
          <w:sz w:val="24"/>
          <w:szCs w:val="24"/>
        </w:rPr>
        <w:t>3. Комиссия в течение 30 дней со дня поступления предложения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</w:t>
      </w:r>
    </w:p>
    <w:sectPr w:rsidR="00372036" w:rsidRPr="004B4A8B" w:rsidSect="005561E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6A8" w:rsidRDefault="00B206A8" w:rsidP="005561E5">
      <w:pPr>
        <w:spacing w:after="0" w:line="240" w:lineRule="auto"/>
      </w:pPr>
      <w:r>
        <w:separator/>
      </w:r>
    </w:p>
  </w:endnote>
  <w:endnote w:type="continuationSeparator" w:id="0">
    <w:p w:rsidR="00B206A8" w:rsidRDefault="00B206A8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31911"/>
      <w:docPartObj>
        <w:docPartGallery w:val="Page Numbers (Bottom of Page)"/>
        <w:docPartUnique/>
      </w:docPartObj>
    </w:sdtPr>
    <w:sdtEndPr/>
    <w:sdtContent>
      <w:p w:rsidR="009D7036" w:rsidRDefault="009D703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F3B">
          <w:rPr>
            <w:noProof/>
          </w:rPr>
          <w:t>2</w:t>
        </w:r>
        <w:r>
          <w:fldChar w:fldCharType="end"/>
        </w:r>
      </w:p>
    </w:sdtContent>
  </w:sdt>
  <w:p w:rsidR="009D7036" w:rsidRDefault="009D70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6A8" w:rsidRDefault="00B206A8" w:rsidP="005561E5">
      <w:pPr>
        <w:spacing w:after="0" w:line="240" w:lineRule="auto"/>
      </w:pPr>
      <w:r>
        <w:separator/>
      </w:r>
    </w:p>
  </w:footnote>
  <w:footnote w:type="continuationSeparator" w:id="0">
    <w:p w:rsidR="00B206A8" w:rsidRDefault="00B206A8" w:rsidP="0055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25638"/>
    <w:rsid w:val="0006325B"/>
    <w:rsid w:val="0008402A"/>
    <w:rsid w:val="000C03F2"/>
    <w:rsid w:val="000C66FD"/>
    <w:rsid w:val="000D4E3E"/>
    <w:rsid w:val="00121FD4"/>
    <w:rsid w:val="00131AA8"/>
    <w:rsid w:val="001928DD"/>
    <w:rsid w:val="001C2938"/>
    <w:rsid w:val="00264920"/>
    <w:rsid w:val="002A5B8A"/>
    <w:rsid w:val="002D062F"/>
    <w:rsid w:val="00323070"/>
    <w:rsid w:val="00366DD5"/>
    <w:rsid w:val="00372036"/>
    <w:rsid w:val="003D7F74"/>
    <w:rsid w:val="003F5E00"/>
    <w:rsid w:val="00432CD3"/>
    <w:rsid w:val="004479DC"/>
    <w:rsid w:val="00483DAD"/>
    <w:rsid w:val="004872D7"/>
    <w:rsid w:val="00494E47"/>
    <w:rsid w:val="004B4A8B"/>
    <w:rsid w:val="005354A2"/>
    <w:rsid w:val="005561E5"/>
    <w:rsid w:val="005D423D"/>
    <w:rsid w:val="0061717D"/>
    <w:rsid w:val="00635674"/>
    <w:rsid w:val="007259B9"/>
    <w:rsid w:val="0073723C"/>
    <w:rsid w:val="00782A3C"/>
    <w:rsid w:val="007A212F"/>
    <w:rsid w:val="007D7352"/>
    <w:rsid w:val="007E40CB"/>
    <w:rsid w:val="007E5F3B"/>
    <w:rsid w:val="008102C8"/>
    <w:rsid w:val="008137B6"/>
    <w:rsid w:val="0082644B"/>
    <w:rsid w:val="0089728E"/>
    <w:rsid w:val="008B23C4"/>
    <w:rsid w:val="008C21D9"/>
    <w:rsid w:val="00925D5B"/>
    <w:rsid w:val="00954387"/>
    <w:rsid w:val="00984824"/>
    <w:rsid w:val="009D7036"/>
    <w:rsid w:val="00A0056D"/>
    <w:rsid w:val="00A21791"/>
    <w:rsid w:val="00A91437"/>
    <w:rsid w:val="00AD3EDD"/>
    <w:rsid w:val="00AF74C2"/>
    <w:rsid w:val="00B206A8"/>
    <w:rsid w:val="00B25B70"/>
    <w:rsid w:val="00B42F05"/>
    <w:rsid w:val="00B5601F"/>
    <w:rsid w:val="00B5702E"/>
    <w:rsid w:val="00BC768E"/>
    <w:rsid w:val="00BD3465"/>
    <w:rsid w:val="00C53B92"/>
    <w:rsid w:val="00D126D2"/>
    <w:rsid w:val="00D25E8C"/>
    <w:rsid w:val="00D30547"/>
    <w:rsid w:val="00D57D85"/>
    <w:rsid w:val="00EA6995"/>
    <w:rsid w:val="00EC0C7C"/>
    <w:rsid w:val="00ED5578"/>
    <w:rsid w:val="00ED7A46"/>
    <w:rsid w:val="00F50D35"/>
    <w:rsid w:val="00F51875"/>
    <w:rsid w:val="00F90E2F"/>
    <w:rsid w:val="00F94624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834D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A6995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911DB-0D45-4BF8-B217-DE24D52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26</Pages>
  <Words>12300</Words>
  <Characters>70113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Компьютер</cp:lastModifiedBy>
  <cp:revision>28</cp:revision>
  <dcterms:created xsi:type="dcterms:W3CDTF">2019-01-06T15:17:00Z</dcterms:created>
  <dcterms:modified xsi:type="dcterms:W3CDTF">2023-09-25T19:53:00Z</dcterms:modified>
</cp:coreProperties>
</file>