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9B06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5860" w:firstLineChars="2092"/>
        <w:jc w:val="left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</w:rPr>
        <w:t>УТВЕРЖДЁН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/>
          <w:sz w:val="28"/>
          <w:szCs w:val="28"/>
          <w:lang w:val="ru-RU"/>
        </w:rPr>
        <w:t>:</w:t>
      </w:r>
    </w:p>
    <w:p w14:paraId="148FED3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-517" w:firstLine="5997" w:firstLineChars="2142"/>
        <w:jc w:val="left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</w:p>
    <w:p w14:paraId="6BD9A362">
      <w:pPr>
        <w:pStyle w:val="4"/>
        <w:keepNext w:val="0"/>
        <w:keepLines w:val="0"/>
        <w:pageBreakBefore w:val="0"/>
        <w:widowControl/>
        <w:tabs>
          <w:tab w:val="left" w:pos="10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999" w:leftChars="2727" w:right="85" w:rightChars="0" w:firstLine="0" w:firstLineChars="0"/>
        <w:jc w:val="left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ргаяшского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</w:t>
      </w:r>
      <w:r>
        <w:rPr>
          <w:rFonts w:ascii="Times New Roman" w:hAnsi="Times New Roman"/>
          <w:sz w:val="28"/>
          <w:szCs w:val="28"/>
        </w:rPr>
        <w:t>а</w:t>
      </w:r>
    </w:p>
    <w:p w14:paraId="3A880F44">
      <w:pPr>
        <w:pStyle w:val="4"/>
        <w:keepNext w:val="0"/>
        <w:keepLines w:val="0"/>
        <w:pageBreakBefore w:val="0"/>
        <w:widowControl/>
        <w:tabs>
          <w:tab w:val="left" w:pos="10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999" w:leftChars="2727" w:right="85" w:rightChars="0" w:firstLine="0" w:firstLineChars="0"/>
        <w:jc w:val="left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«____»_______2026 г. №_____</w:t>
      </w:r>
    </w:p>
    <w:p w14:paraId="1A6972DC">
      <w:pPr>
        <w:pStyle w:val="6"/>
        <w:keepNext w:val="0"/>
        <w:keepLines w:val="0"/>
        <w:pageBreakBefore w:val="0"/>
        <w:widowControl/>
        <w:tabs>
          <w:tab w:val="left" w:pos="880"/>
          <w:tab w:val="left" w:pos="1100"/>
          <w:tab w:val="left" w:pos="1320"/>
          <w:tab w:val="left" w:pos="7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6160" w:leftChars="2800" w:right="2504" w:rightChars="1138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                                                                   </w:t>
      </w:r>
    </w:p>
    <w:p w14:paraId="67971B83">
      <w:pPr>
        <w:pStyle w:val="6"/>
        <w:ind w:left="6160" w:leftChars="0" w:firstLine="0" w:firstLineChars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B6B93A0">
      <w:pPr>
        <w:pStyle w:val="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B56361E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ормы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расходов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средств на </w:t>
      </w:r>
      <w:r>
        <w:rPr>
          <w:rFonts w:ascii="Times New Roman" w:hAnsi="Times New Roman" w:cs="Times New Roman"/>
          <w:b/>
          <w:sz w:val="28"/>
          <w:szCs w:val="28"/>
        </w:rPr>
        <w:t>компенсационны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материальное</w:t>
      </w:r>
    </w:p>
    <w:p w14:paraId="6B2E1A0E">
      <w:pPr>
        <w:pStyle w:val="6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участников спортивно-массовых мероприятий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</w:t>
      </w:r>
    </w:p>
    <w:p w14:paraId="0DCB4B26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E102BF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335D2">
      <w:pPr>
        <w:pStyle w:val="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1.Нормы расходов</w:t>
      </w:r>
    </w:p>
    <w:p w14:paraId="5BAA3401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обеспечение питанием спортсменов</w:t>
      </w:r>
    </w:p>
    <w:p w14:paraId="6945195D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тренеров, специалистов и обслуживающего персонала </w:t>
      </w:r>
    </w:p>
    <w:p w14:paraId="4A8AD3D6">
      <w:pPr>
        <w:pStyle w:val="6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при проведении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>порт</w:t>
      </w:r>
      <w:r>
        <w:rPr>
          <w:rFonts w:ascii="Times New Roman" w:hAnsi="Times New Roman" w:cs="Times New Roman"/>
          <w:sz w:val="28"/>
          <w:szCs w:val="28"/>
          <w:lang w:val="ru-RU"/>
        </w:rPr>
        <w:t>ивных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0A4800CD">
      <w:pPr>
        <w:pStyle w:val="6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4AF92B7F">
      <w:pPr>
        <w:pStyle w:val="6"/>
        <w:tabs>
          <w:tab w:val="left" w:pos="8280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табл.№1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7"/>
        <w:gridCol w:w="5098"/>
      </w:tblGrid>
      <w:tr w14:paraId="3B9D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7" w:type="dxa"/>
          </w:tcPr>
          <w:p w14:paraId="7BE1CF27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спортивных мероприятий</w:t>
            </w:r>
          </w:p>
        </w:tc>
        <w:tc>
          <w:tcPr>
            <w:tcW w:w="5098" w:type="dxa"/>
          </w:tcPr>
          <w:p w14:paraId="4A5008BB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Нормы расходов на 1 чел. в день</w:t>
            </w:r>
          </w:p>
          <w:p w14:paraId="22FD749B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</w:tr>
      <w:tr w14:paraId="7526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7" w:type="dxa"/>
          </w:tcPr>
          <w:p w14:paraId="27B08646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Физкультурно-спортивные мероприятия</w:t>
            </w:r>
          </w:p>
        </w:tc>
        <w:tc>
          <w:tcPr>
            <w:tcW w:w="5098" w:type="dxa"/>
          </w:tcPr>
          <w:p w14:paraId="12F04CA2">
            <w:pPr>
              <w:pStyle w:val="6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550</w:t>
            </w:r>
          </w:p>
        </w:tc>
      </w:tr>
      <w:tr w14:paraId="0416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7" w:type="dxa"/>
          </w:tcPr>
          <w:p w14:paraId="2E820B63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</w:t>
            </w:r>
          </w:p>
        </w:tc>
        <w:tc>
          <w:tcPr>
            <w:tcW w:w="5098" w:type="dxa"/>
          </w:tcPr>
          <w:p w14:paraId="71082640">
            <w:pPr>
              <w:pStyle w:val="6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650</w:t>
            </w:r>
          </w:p>
        </w:tc>
      </w:tr>
      <w:tr w14:paraId="1D51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7" w:type="dxa"/>
          </w:tcPr>
          <w:p w14:paraId="576F2268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соревнования,</w:t>
            </w:r>
          </w:p>
          <w:p w14:paraId="53202AD9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Проводимые на территории РФ</w:t>
            </w:r>
          </w:p>
        </w:tc>
        <w:tc>
          <w:tcPr>
            <w:tcW w:w="5098" w:type="dxa"/>
          </w:tcPr>
          <w:p w14:paraId="77330DAD">
            <w:pPr>
              <w:pStyle w:val="6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1100</w:t>
            </w:r>
          </w:p>
        </w:tc>
      </w:tr>
      <w:tr w14:paraId="6F85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7" w:type="dxa"/>
          </w:tcPr>
          <w:p w14:paraId="3A7C2EB2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сборы</w:t>
            </w:r>
          </w:p>
        </w:tc>
        <w:tc>
          <w:tcPr>
            <w:tcW w:w="5098" w:type="dxa"/>
          </w:tcPr>
          <w:p w14:paraId="11CC29C2">
            <w:pPr>
              <w:pStyle w:val="6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650*</w:t>
            </w:r>
          </w:p>
        </w:tc>
      </w:tr>
      <w:tr w14:paraId="4D38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7" w:type="dxa"/>
          </w:tcPr>
          <w:p w14:paraId="21CDD74A">
            <w:pPr>
              <w:pStyle w:val="6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Добровольцы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(волонтёры)</w:t>
            </w:r>
          </w:p>
        </w:tc>
        <w:tc>
          <w:tcPr>
            <w:tcW w:w="5098" w:type="dxa"/>
          </w:tcPr>
          <w:p w14:paraId="38D2AEC6">
            <w:pPr>
              <w:pStyle w:val="6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до 450</w:t>
            </w:r>
          </w:p>
        </w:tc>
      </w:tr>
    </w:tbl>
    <w:p w14:paraId="2D75A7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84BB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14:paraId="09368F56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Спортсменам, имеющим вес свыше 90 кг и / или рост выше 190 см., в отдельных случаях нормы, установленные настоящим предложением, могут повышаться на 50%.</w:t>
      </w:r>
    </w:p>
    <w:p w14:paraId="41F51E28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возможностей обеспечения организованного питания в местах проведения спортмероприятий по безналичным расчетам участников спортивных мероприятий разрешается выдавать по ведомости наличные деньги по нормам, предусмотренным при проведении физкультурно- спортивных мероприятий (до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55</w:t>
      </w:r>
      <w:r>
        <w:rPr>
          <w:rFonts w:ascii="Times New Roman" w:hAnsi="Times New Roman" w:cs="Times New Roman"/>
          <w:sz w:val="24"/>
          <w:szCs w:val="24"/>
        </w:rPr>
        <w:t>0,00 руб.)</w:t>
      </w:r>
    </w:p>
    <w:p w14:paraId="40A532F9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централизованных УТС на специализированных и комплексных спортивных базах норма питания устанавливается в стоимости одного </w:t>
      </w:r>
      <w:r>
        <w:rPr>
          <w:rFonts w:ascii="Times New Roman" w:hAnsi="Times New Roman" w:cs="Times New Roman"/>
          <w:sz w:val="24"/>
          <w:szCs w:val="24"/>
          <w:lang w:val="ru-RU"/>
        </w:rPr>
        <w:t>человека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дня пребывания одного участника УТС.</w:t>
      </w:r>
    </w:p>
    <w:p w14:paraId="0C3D1D9D">
      <w:pPr>
        <w:pBdr>
          <w:bottom w:val="single" w:color="auto" w:sz="12" w:space="1"/>
        </w:pBdr>
        <w:ind w:left="555"/>
        <w:jc w:val="both"/>
        <w:rPr>
          <w:rFonts w:ascii="Times New Roman" w:hAnsi="Times New Roman" w:cs="Times New Roman"/>
          <w:sz w:val="28"/>
          <w:szCs w:val="28"/>
        </w:rPr>
      </w:pPr>
    </w:p>
    <w:p w14:paraId="792AF2FB">
      <w:pPr>
        <w:ind w:left="5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норма питания на УТС устанавливается в случае проведения его на специализированных базах.</w:t>
      </w:r>
    </w:p>
    <w:p w14:paraId="456D5FC2">
      <w:pPr>
        <w:ind w:left="555"/>
        <w:jc w:val="both"/>
        <w:rPr>
          <w:rFonts w:ascii="Times New Roman" w:hAnsi="Times New Roman" w:cs="Times New Roman"/>
          <w:sz w:val="24"/>
          <w:szCs w:val="24"/>
        </w:rPr>
      </w:pPr>
    </w:p>
    <w:p w14:paraId="7E8C24F3">
      <w:pPr>
        <w:ind w:left="5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2.Нормы расходов</w:t>
      </w:r>
    </w:p>
    <w:p w14:paraId="676BB127">
      <w:pPr>
        <w:ind w:left="5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выплату спортивным судьям за обслуживание спортивных мероприятий</w:t>
      </w:r>
    </w:p>
    <w:p w14:paraId="550D5674">
      <w:pPr>
        <w:ind w:left="555"/>
        <w:jc w:val="center"/>
        <w:rPr>
          <w:rFonts w:ascii="Times New Roman" w:hAnsi="Times New Roman" w:cs="Times New Roman"/>
          <w:sz w:val="28"/>
          <w:szCs w:val="28"/>
        </w:rPr>
      </w:pPr>
    </w:p>
    <w:p w14:paraId="588CF5B5">
      <w:pPr>
        <w:tabs>
          <w:tab w:val="left" w:pos="8640"/>
        </w:tabs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табл.№2</w:t>
      </w:r>
    </w:p>
    <w:tbl>
      <w:tblPr>
        <w:tblStyle w:val="5"/>
        <w:tblW w:w="0" w:type="auto"/>
        <w:tblInd w:w="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1710"/>
        <w:gridCol w:w="1635"/>
        <w:gridCol w:w="1425"/>
        <w:gridCol w:w="1602"/>
      </w:tblGrid>
      <w:tr w14:paraId="69B1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8" w:type="dxa"/>
            <w:vMerge w:val="restart"/>
          </w:tcPr>
          <w:p w14:paraId="0467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судейских</w:t>
            </w:r>
          </w:p>
          <w:p w14:paraId="03CE3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должностей</w:t>
            </w:r>
          </w:p>
        </w:tc>
        <w:tc>
          <w:tcPr>
            <w:tcW w:w="6372" w:type="dxa"/>
            <w:gridSpan w:val="4"/>
          </w:tcPr>
          <w:p w14:paraId="338B3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Размеры выплат с учетом судейских категорий (в рублях) </w:t>
            </w:r>
          </w:p>
        </w:tc>
      </w:tr>
      <w:tr w14:paraId="03E5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8" w:type="dxa"/>
            <w:vMerge w:val="continue"/>
          </w:tcPr>
          <w:p w14:paraId="0035D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5D9B5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МК,ВК</w:t>
            </w:r>
          </w:p>
        </w:tc>
        <w:tc>
          <w:tcPr>
            <w:tcW w:w="1635" w:type="dxa"/>
          </w:tcPr>
          <w:p w14:paraId="5B0A67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 К</w:t>
            </w:r>
          </w:p>
        </w:tc>
        <w:tc>
          <w:tcPr>
            <w:tcW w:w="1425" w:type="dxa"/>
          </w:tcPr>
          <w:p w14:paraId="08D510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 К,3 К</w:t>
            </w:r>
          </w:p>
        </w:tc>
        <w:tc>
          <w:tcPr>
            <w:tcW w:w="1602" w:type="dxa"/>
          </w:tcPr>
          <w:p w14:paraId="0CD09925">
            <w:pPr>
              <w:spacing w:after="0" w:line="240" w:lineRule="auto"/>
              <w:ind w:firstLine="560" w:firstLineChars="20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/К</w:t>
            </w:r>
          </w:p>
        </w:tc>
      </w:tr>
      <w:tr w14:paraId="2366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8" w:type="dxa"/>
          </w:tcPr>
          <w:p w14:paraId="5D2E4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судья</w:t>
            </w:r>
          </w:p>
        </w:tc>
        <w:tc>
          <w:tcPr>
            <w:tcW w:w="1710" w:type="dxa"/>
          </w:tcPr>
          <w:p w14:paraId="573D18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900</w:t>
            </w:r>
          </w:p>
        </w:tc>
        <w:tc>
          <w:tcPr>
            <w:tcW w:w="1635" w:type="dxa"/>
          </w:tcPr>
          <w:p w14:paraId="684C19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850</w:t>
            </w:r>
          </w:p>
        </w:tc>
        <w:tc>
          <w:tcPr>
            <w:tcW w:w="1425" w:type="dxa"/>
          </w:tcPr>
          <w:p w14:paraId="540540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602" w:type="dxa"/>
          </w:tcPr>
          <w:p w14:paraId="152D38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500</w:t>
            </w:r>
          </w:p>
        </w:tc>
      </w:tr>
      <w:tr w14:paraId="1997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8" w:type="dxa"/>
          </w:tcPr>
          <w:p w14:paraId="1C1BC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судья-секретарь</w:t>
            </w:r>
          </w:p>
        </w:tc>
        <w:tc>
          <w:tcPr>
            <w:tcW w:w="1710" w:type="dxa"/>
          </w:tcPr>
          <w:p w14:paraId="401FF4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900</w:t>
            </w:r>
          </w:p>
        </w:tc>
        <w:tc>
          <w:tcPr>
            <w:tcW w:w="1635" w:type="dxa"/>
          </w:tcPr>
          <w:p w14:paraId="42FD3A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850</w:t>
            </w:r>
          </w:p>
        </w:tc>
        <w:tc>
          <w:tcPr>
            <w:tcW w:w="1425" w:type="dxa"/>
          </w:tcPr>
          <w:p w14:paraId="390906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602" w:type="dxa"/>
          </w:tcPr>
          <w:p w14:paraId="6B48B3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500</w:t>
            </w:r>
          </w:p>
        </w:tc>
      </w:tr>
      <w:tr w14:paraId="5972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8" w:type="dxa"/>
          </w:tcPr>
          <w:p w14:paraId="67A34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Зам.главного судьи, главного секретаря</w:t>
            </w:r>
          </w:p>
        </w:tc>
        <w:tc>
          <w:tcPr>
            <w:tcW w:w="1710" w:type="dxa"/>
          </w:tcPr>
          <w:p w14:paraId="422DD3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850</w:t>
            </w:r>
          </w:p>
        </w:tc>
        <w:tc>
          <w:tcPr>
            <w:tcW w:w="1635" w:type="dxa"/>
          </w:tcPr>
          <w:p w14:paraId="3F4439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700</w:t>
            </w:r>
          </w:p>
        </w:tc>
        <w:tc>
          <w:tcPr>
            <w:tcW w:w="1425" w:type="dxa"/>
          </w:tcPr>
          <w:p w14:paraId="18ECB4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700</w:t>
            </w:r>
          </w:p>
        </w:tc>
        <w:tc>
          <w:tcPr>
            <w:tcW w:w="1602" w:type="dxa"/>
          </w:tcPr>
          <w:p w14:paraId="62B147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14:paraId="62BE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8" w:type="dxa"/>
          </w:tcPr>
          <w:p w14:paraId="035D7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Судьи</w:t>
            </w:r>
          </w:p>
        </w:tc>
        <w:tc>
          <w:tcPr>
            <w:tcW w:w="1710" w:type="dxa"/>
          </w:tcPr>
          <w:p w14:paraId="59813D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750</w:t>
            </w:r>
          </w:p>
        </w:tc>
        <w:tc>
          <w:tcPr>
            <w:tcW w:w="1635" w:type="dxa"/>
          </w:tcPr>
          <w:p w14:paraId="0F1C2D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650</w:t>
            </w:r>
          </w:p>
        </w:tc>
        <w:tc>
          <w:tcPr>
            <w:tcW w:w="1425" w:type="dxa"/>
          </w:tcPr>
          <w:p w14:paraId="581B6F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600</w:t>
            </w:r>
          </w:p>
        </w:tc>
        <w:tc>
          <w:tcPr>
            <w:tcW w:w="1602" w:type="dxa"/>
          </w:tcPr>
          <w:p w14:paraId="0D15BF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450</w:t>
            </w:r>
          </w:p>
        </w:tc>
      </w:tr>
      <w:tr w14:paraId="0EA7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5"/>
          </w:tcPr>
          <w:p w14:paraId="430C0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Командные игровые виды спорта</w:t>
            </w:r>
          </w:p>
        </w:tc>
      </w:tr>
      <w:tr w14:paraId="2D9F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8" w:type="dxa"/>
          </w:tcPr>
          <w:p w14:paraId="71FE8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судья игры</w:t>
            </w:r>
          </w:p>
        </w:tc>
        <w:tc>
          <w:tcPr>
            <w:tcW w:w="1710" w:type="dxa"/>
          </w:tcPr>
          <w:p w14:paraId="08A781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600</w:t>
            </w:r>
          </w:p>
        </w:tc>
        <w:tc>
          <w:tcPr>
            <w:tcW w:w="1635" w:type="dxa"/>
          </w:tcPr>
          <w:p w14:paraId="5D6390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550</w:t>
            </w:r>
          </w:p>
        </w:tc>
        <w:tc>
          <w:tcPr>
            <w:tcW w:w="1425" w:type="dxa"/>
          </w:tcPr>
          <w:p w14:paraId="692F68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550</w:t>
            </w:r>
          </w:p>
        </w:tc>
        <w:tc>
          <w:tcPr>
            <w:tcW w:w="1602" w:type="dxa"/>
          </w:tcPr>
          <w:p w14:paraId="7588D3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14:paraId="6A66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8" w:type="dxa"/>
          </w:tcPr>
          <w:p w14:paraId="14BE2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главного судьи игры</w:t>
            </w:r>
          </w:p>
        </w:tc>
        <w:tc>
          <w:tcPr>
            <w:tcW w:w="1710" w:type="dxa"/>
          </w:tcPr>
          <w:p w14:paraId="369445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600</w:t>
            </w:r>
          </w:p>
        </w:tc>
        <w:tc>
          <w:tcPr>
            <w:tcW w:w="1635" w:type="dxa"/>
          </w:tcPr>
          <w:p w14:paraId="3F9164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550</w:t>
            </w:r>
          </w:p>
        </w:tc>
        <w:tc>
          <w:tcPr>
            <w:tcW w:w="1425" w:type="dxa"/>
          </w:tcPr>
          <w:p w14:paraId="35A143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450</w:t>
            </w:r>
          </w:p>
        </w:tc>
        <w:tc>
          <w:tcPr>
            <w:tcW w:w="1602" w:type="dxa"/>
          </w:tcPr>
          <w:p w14:paraId="13A51C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450</w:t>
            </w:r>
          </w:p>
        </w:tc>
      </w:tr>
      <w:tr w14:paraId="5BD2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8" w:type="dxa"/>
          </w:tcPr>
          <w:p w14:paraId="3DDA0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Комиссар</w:t>
            </w:r>
          </w:p>
        </w:tc>
        <w:tc>
          <w:tcPr>
            <w:tcW w:w="1710" w:type="dxa"/>
          </w:tcPr>
          <w:p w14:paraId="3766C2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550</w:t>
            </w:r>
          </w:p>
        </w:tc>
        <w:tc>
          <w:tcPr>
            <w:tcW w:w="1635" w:type="dxa"/>
          </w:tcPr>
          <w:p w14:paraId="258217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25" w:type="dxa"/>
          </w:tcPr>
          <w:p w14:paraId="6BF5AF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602" w:type="dxa"/>
          </w:tcPr>
          <w:p w14:paraId="58262B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14:paraId="1E44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8" w:type="dxa"/>
          </w:tcPr>
          <w:p w14:paraId="71512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Судьи (в составе бригады)</w:t>
            </w:r>
          </w:p>
        </w:tc>
        <w:tc>
          <w:tcPr>
            <w:tcW w:w="1710" w:type="dxa"/>
          </w:tcPr>
          <w:p w14:paraId="23A51E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500</w:t>
            </w:r>
          </w:p>
        </w:tc>
        <w:tc>
          <w:tcPr>
            <w:tcW w:w="1635" w:type="dxa"/>
          </w:tcPr>
          <w:p w14:paraId="2D2729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450</w:t>
            </w:r>
          </w:p>
        </w:tc>
        <w:tc>
          <w:tcPr>
            <w:tcW w:w="1425" w:type="dxa"/>
          </w:tcPr>
          <w:p w14:paraId="1FAB78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450</w:t>
            </w:r>
          </w:p>
        </w:tc>
        <w:tc>
          <w:tcPr>
            <w:tcW w:w="1602" w:type="dxa"/>
          </w:tcPr>
          <w:p w14:paraId="65A212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350</w:t>
            </w:r>
          </w:p>
        </w:tc>
      </w:tr>
    </w:tbl>
    <w:p w14:paraId="6EDBA194">
      <w:pPr>
        <w:ind w:left="555"/>
        <w:jc w:val="center"/>
        <w:rPr>
          <w:rFonts w:ascii="Times New Roman" w:hAnsi="Times New Roman" w:cs="Times New Roman"/>
          <w:sz w:val="28"/>
          <w:szCs w:val="28"/>
        </w:rPr>
      </w:pPr>
    </w:p>
    <w:p w14:paraId="42626349">
      <w:pPr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14:paraId="1902F489">
      <w:pPr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МК- международная категория;</w:t>
      </w:r>
    </w:p>
    <w:p w14:paraId="58076137">
      <w:pPr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ВК- всероссийская категория;</w:t>
      </w:r>
    </w:p>
    <w:p w14:paraId="64B4213A">
      <w:pPr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1К- </w:t>
      </w:r>
      <w:r>
        <w:rPr>
          <w:rFonts w:ascii="Times New Roman" w:hAnsi="Times New Roman" w:cs="Times New Roman"/>
          <w:sz w:val="28"/>
          <w:szCs w:val="28"/>
          <w:lang w:val="ru-RU"/>
        </w:rPr>
        <w:t>спортивный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судья </w:t>
      </w:r>
      <w:r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09B9DD">
      <w:pPr>
        <w:ind w:left="55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 К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спортивный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hAnsi="Times New Roman" w:cs="Times New Roman"/>
          <w:sz w:val="28"/>
          <w:szCs w:val="28"/>
          <w:lang w:val="ru-RU"/>
        </w:rPr>
        <w:t>второй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категории;</w:t>
      </w:r>
    </w:p>
    <w:p w14:paraId="7D240C4C">
      <w:pPr>
        <w:ind w:left="55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 К- </w:t>
      </w:r>
      <w:r>
        <w:rPr>
          <w:rFonts w:ascii="Times New Roman" w:hAnsi="Times New Roman" w:cs="Times New Roman"/>
          <w:sz w:val="28"/>
          <w:szCs w:val="28"/>
          <w:lang w:val="ru-RU"/>
        </w:rPr>
        <w:t>спортивный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hAnsi="Times New Roman" w:cs="Times New Roman"/>
          <w:sz w:val="28"/>
          <w:szCs w:val="28"/>
          <w:lang w:val="ru-RU"/>
        </w:rPr>
        <w:t>третьей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категории;</w:t>
      </w:r>
    </w:p>
    <w:p w14:paraId="124B9DAE">
      <w:pPr>
        <w:ind w:left="55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Б/К- </w:t>
      </w:r>
      <w:r>
        <w:rPr>
          <w:rFonts w:ascii="Times New Roman" w:hAnsi="Times New Roman" w:cs="Times New Roman"/>
          <w:sz w:val="28"/>
          <w:szCs w:val="28"/>
          <w:lang w:val="ru-RU"/>
        </w:rPr>
        <w:t>спортивный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hAnsi="Times New Roman" w:cs="Times New Roman"/>
          <w:sz w:val="28"/>
          <w:szCs w:val="28"/>
          <w:lang w:val="ru-RU"/>
        </w:rPr>
        <w:t>без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категории.</w:t>
      </w:r>
    </w:p>
    <w:p w14:paraId="2119CF4C">
      <w:pPr>
        <w:ind w:left="555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82365C0">
      <w:pPr>
        <w:ind w:left="555"/>
        <w:jc w:val="both"/>
        <w:rPr>
          <w:rFonts w:ascii="Times New Roman" w:hAnsi="Times New Roman" w:cs="Times New Roman"/>
          <w:sz w:val="28"/>
          <w:szCs w:val="28"/>
        </w:rPr>
      </w:pPr>
    </w:p>
    <w:p w14:paraId="62CAEBCF">
      <w:pPr>
        <w:ind w:left="555"/>
        <w:jc w:val="both"/>
        <w:rPr>
          <w:rFonts w:ascii="Times New Roman" w:hAnsi="Times New Roman" w:cs="Times New Roman"/>
          <w:sz w:val="28"/>
          <w:szCs w:val="28"/>
        </w:rPr>
      </w:pPr>
    </w:p>
    <w:p w14:paraId="5DA9DBDA">
      <w:pPr>
        <w:ind w:left="555"/>
        <w:jc w:val="both"/>
        <w:rPr>
          <w:rFonts w:ascii="Times New Roman" w:hAnsi="Times New Roman" w:cs="Times New Roman"/>
          <w:sz w:val="28"/>
          <w:szCs w:val="28"/>
        </w:rPr>
      </w:pPr>
    </w:p>
    <w:p w14:paraId="0C0EE302">
      <w:pPr>
        <w:ind w:left="555"/>
        <w:jc w:val="both"/>
        <w:rPr>
          <w:rFonts w:ascii="Times New Roman" w:hAnsi="Times New Roman" w:cs="Times New Roman"/>
          <w:sz w:val="28"/>
          <w:szCs w:val="28"/>
        </w:rPr>
      </w:pPr>
    </w:p>
    <w:p w14:paraId="66323A2E">
      <w:pPr>
        <w:ind w:left="555"/>
        <w:jc w:val="both"/>
        <w:rPr>
          <w:rFonts w:ascii="Times New Roman" w:hAnsi="Times New Roman" w:cs="Times New Roman"/>
          <w:sz w:val="28"/>
          <w:szCs w:val="28"/>
        </w:rPr>
      </w:pPr>
    </w:p>
    <w:p w14:paraId="50BB76B1">
      <w:pPr>
        <w:ind w:left="555"/>
        <w:jc w:val="both"/>
        <w:rPr>
          <w:rFonts w:ascii="Times New Roman" w:hAnsi="Times New Roman" w:cs="Times New Roman"/>
          <w:sz w:val="28"/>
          <w:szCs w:val="28"/>
        </w:rPr>
      </w:pPr>
    </w:p>
    <w:p w14:paraId="50D197FA">
      <w:pPr>
        <w:ind w:left="5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3.Нормы расходов</w:t>
      </w:r>
    </w:p>
    <w:p w14:paraId="47EA00ED">
      <w:pPr>
        <w:ind w:left="5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обеспечение фармакологическими, восстановительными средствами, витаминными белково-глюкозными препаратами, медикаментами общего лечебного назначения и перевязочными материалами для участников спортивных мероприятий</w:t>
      </w:r>
    </w:p>
    <w:p w14:paraId="5F3139DE">
      <w:pPr>
        <w:tabs>
          <w:tab w:val="left" w:pos="8715"/>
        </w:tabs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табл.№3</w:t>
      </w:r>
    </w:p>
    <w:tbl>
      <w:tblPr>
        <w:tblStyle w:val="5"/>
        <w:tblW w:w="0" w:type="auto"/>
        <w:tblInd w:w="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5"/>
        <w:gridCol w:w="4901"/>
      </w:tblGrid>
      <w:tr w14:paraId="46FB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7" w:type="dxa"/>
          </w:tcPr>
          <w:p w14:paraId="592DE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спортивных мероприятий</w:t>
            </w:r>
          </w:p>
        </w:tc>
        <w:tc>
          <w:tcPr>
            <w:tcW w:w="5098" w:type="dxa"/>
          </w:tcPr>
          <w:p w14:paraId="5F7A1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 расходов на одного человека в день (в рублях)</w:t>
            </w:r>
          </w:p>
        </w:tc>
      </w:tr>
      <w:tr w14:paraId="7AD7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7" w:type="dxa"/>
          </w:tcPr>
          <w:p w14:paraId="2747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1.Всероссийские соревнования:</w:t>
            </w:r>
          </w:p>
          <w:p w14:paraId="3506E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-по летним и зимним олимпийским видам спорта основного состава;</w:t>
            </w:r>
          </w:p>
          <w:p w14:paraId="1241F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-по неолимпийским видам спорта, олимпийским видам резервного состава, по видам спорта, входящих в программу паралимпийских сурдлимпийских игр.</w:t>
            </w:r>
          </w:p>
        </w:tc>
        <w:tc>
          <w:tcPr>
            <w:tcW w:w="5098" w:type="dxa"/>
          </w:tcPr>
          <w:p w14:paraId="0182AB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250</w:t>
            </w:r>
          </w:p>
        </w:tc>
      </w:tr>
      <w:tr w14:paraId="2C279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7" w:type="dxa"/>
          </w:tcPr>
          <w:p w14:paraId="43481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2.Международные соревнования:</w:t>
            </w:r>
          </w:p>
          <w:p w14:paraId="7CC13F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-по летним и зимним олимпийским видам спорта основного состава;</w:t>
            </w:r>
          </w:p>
          <w:p w14:paraId="6ED65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-по неолимпийским видам спорта, олимпийским видам резервного состава, по видам спорта, входящих в программу паралимпийских сурдлимпийских игр. </w:t>
            </w:r>
          </w:p>
        </w:tc>
        <w:tc>
          <w:tcPr>
            <w:tcW w:w="5098" w:type="dxa"/>
          </w:tcPr>
          <w:p w14:paraId="50E3AE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350</w:t>
            </w:r>
          </w:p>
        </w:tc>
      </w:tr>
      <w:tr w14:paraId="305D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7" w:type="dxa"/>
          </w:tcPr>
          <w:p w14:paraId="16AF0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3.Учебно-тренировочные сборы:</w:t>
            </w:r>
          </w:p>
          <w:p w14:paraId="2A95E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-по летним и зимним олимпийским видам спорта основного состава;</w:t>
            </w:r>
          </w:p>
          <w:p w14:paraId="5B608B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-по неолимпийским видам спорта, олимпийским видам резервного состава, по видам спорта, входящих в программу паралимпийских сурдлимпийских игр;</w:t>
            </w:r>
          </w:p>
          <w:p w14:paraId="503E8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-по неолимпийским видам спорта и видам спорта не входящих в программу паралимпийских и сурдлимпийских игр.</w:t>
            </w:r>
          </w:p>
        </w:tc>
        <w:tc>
          <w:tcPr>
            <w:tcW w:w="5098" w:type="dxa"/>
          </w:tcPr>
          <w:p w14:paraId="4FF16E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до 650</w:t>
            </w:r>
          </w:p>
          <w:p w14:paraId="5DE002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50F12B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74330F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до 600</w:t>
            </w:r>
          </w:p>
          <w:p w14:paraId="7ABC0D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97528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60C16E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3934D9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699DC12A">
            <w:pPr>
              <w:spacing w:after="0" w:line="240" w:lineRule="auto"/>
              <w:ind w:firstLine="1960" w:firstLineChars="70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до 550</w:t>
            </w:r>
          </w:p>
        </w:tc>
      </w:tr>
    </w:tbl>
    <w:p w14:paraId="011DC0CA">
      <w:pPr>
        <w:ind w:left="555"/>
        <w:jc w:val="center"/>
        <w:rPr>
          <w:rFonts w:ascii="Times New Roman" w:hAnsi="Times New Roman" w:cs="Times New Roman"/>
          <w:sz w:val="28"/>
          <w:szCs w:val="28"/>
        </w:rPr>
      </w:pPr>
    </w:p>
    <w:p w14:paraId="79C93183">
      <w:pPr>
        <w:ind w:left="555"/>
        <w:jc w:val="center"/>
        <w:rPr>
          <w:rFonts w:ascii="Times New Roman" w:hAnsi="Times New Roman" w:cs="Times New Roman"/>
          <w:sz w:val="28"/>
          <w:szCs w:val="28"/>
        </w:rPr>
      </w:pPr>
    </w:p>
    <w:p w14:paraId="2E832B02">
      <w:pPr>
        <w:ind w:left="555"/>
        <w:jc w:val="center"/>
        <w:rPr>
          <w:rFonts w:ascii="Times New Roman" w:hAnsi="Times New Roman" w:cs="Times New Roman"/>
          <w:sz w:val="28"/>
          <w:szCs w:val="28"/>
        </w:rPr>
      </w:pPr>
    </w:p>
    <w:p w14:paraId="22FD689D">
      <w:pPr>
        <w:ind w:left="555"/>
        <w:jc w:val="center"/>
        <w:rPr>
          <w:rFonts w:ascii="Times New Roman" w:hAnsi="Times New Roman" w:cs="Times New Roman"/>
          <w:sz w:val="28"/>
          <w:szCs w:val="28"/>
        </w:rPr>
      </w:pPr>
    </w:p>
    <w:p w14:paraId="6320A5FC">
      <w:pPr>
        <w:ind w:left="5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4.Нормы расходов</w:t>
      </w:r>
    </w:p>
    <w:p w14:paraId="16717FC0">
      <w:pPr>
        <w:ind w:left="555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приобретение сувенирной продукции для участников официальных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физкультурно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спортивных </w:t>
      </w:r>
      <w:r>
        <w:rPr>
          <w:rFonts w:ascii="Times New Roman" w:hAnsi="Times New Roman" w:cs="Times New Roman"/>
          <w:sz w:val="28"/>
          <w:szCs w:val="28"/>
          <w:lang w:val="ru-RU"/>
        </w:rPr>
        <w:t>мероприятий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69D88114">
      <w:pPr>
        <w:tabs>
          <w:tab w:val="left" w:pos="8640"/>
        </w:tabs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табл.№4</w:t>
      </w:r>
    </w:p>
    <w:tbl>
      <w:tblPr>
        <w:tblStyle w:val="5"/>
        <w:tblW w:w="0" w:type="auto"/>
        <w:tblInd w:w="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1"/>
        <w:gridCol w:w="6089"/>
      </w:tblGrid>
      <w:tr w14:paraId="4714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3551" w:type="dxa"/>
          </w:tcPr>
          <w:p w14:paraId="311E0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спортивных мероприятий</w:t>
            </w:r>
          </w:p>
        </w:tc>
        <w:tc>
          <w:tcPr>
            <w:tcW w:w="6089" w:type="dxa"/>
          </w:tcPr>
          <w:p w14:paraId="19ECED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памятных призов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на одного участника, за исключением наградной атрибутики.</w:t>
            </w:r>
          </w:p>
        </w:tc>
      </w:tr>
      <w:tr w14:paraId="5E81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3551" w:type="dxa"/>
          </w:tcPr>
          <w:p w14:paraId="58472CB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изкультурно-спортивны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089" w:type="dxa"/>
          </w:tcPr>
          <w:p w14:paraId="757496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до 2100</w:t>
            </w:r>
          </w:p>
        </w:tc>
      </w:tr>
    </w:tbl>
    <w:p w14:paraId="22B2CFBD">
      <w:pPr>
        <w:ind w:left="555"/>
        <w:jc w:val="center"/>
        <w:rPr>
          <w:rFonts w:ascii="Times New Roman" w:hAnsi="Times New Roman" w:cs="Times New Roman"/>
          <w:sz w:val="28"/>
          <w:szCs w:val="28"/>
        </w:rPr>
      </w:pPr>
    </w:p>
    <w:p w14:paraId="6C55DAFE">
      <w:pPr>
        <w:ind w:left="55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14:paraId="6947BD10">
      <w:pPr>
        <w:ind w:left="5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Федерация и другие проводящие организации за </w:t>
      </w:r>
      <w:r>
        <w:rPr>
          <w:rFonts w:ascii="Times New Roman" w:hAnsi="Times New Roman" w:cs="Times New Roman"/>
          <w:sz w:val="24"/>
          <w:szCs w:val="24"/>
          <w:lang w:val="ru-RU"/>
        </w:rPr>
        <w:t>счёт</w:t>
      </w:r>
      <w:r>
        <w:rPr>
          <w:rFonts w:ascii="Times New Roman" w:hAnsi="Times New Roman" w:cs="Times New Roman"/>
          <w:sz w:val="24"/>
          <w:szCs w:val="24"/>
        </w:rPr>
        <w:t xml:space="preserve"> собственных средств имеют право устанавливать иные размеры призов, а также специальные призы для лучших спортсменов игры, этапа, соревнования, турнира и т.д.</w:t>
      </w:r>
    </w:p>
    <w:p w14:paraId="24F2934F">
      <w:pPr>
        <w:ind w:left="555"/>
        <w:jc w:val="both"/>
        <w:rPr>
          <w:rFonts w:ascii="Times New Roman" w:hAnsi="Times New Roman" w:cs="Times New Roman"/>
          <w:sz w:val="28"/>
          <w:szCs w:val="28"/>
        </w:rPr>
      </w:pPr>
    </w:p>
    <w:p w14:paraId="5FDC2396">
      <w:pPr>
        <w:ind w:left="5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5.Нормы расходов</w:t>
      </w:r>
    </w:p>
    <w:p w14:paraId="34067559">
      <w:pPr>
        <w:ind w:left="5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материальное стимулирование тренеров и </w:t>
      </w:r>
      <w:r>
        <w:rPr>
          <w:rFonts w:ascii="Times New Roman" w:hAnsi="Times New Roman" w:cs="Times New Roman"/>
          <w:sz w:val="28"/>
          <w:szCs w:val="28"/>
          <w:lang w:val="ru-RU"/>
        </w:rPr>
        <w:t>призёров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727A49">
      <w:pPr>
        <w:ind w:left="5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международных, Всероссийских, областных соревнований</w:t>
      </w:r>
    </w:p>
    <w:p w14:paraId="3FDD4959">
      <w:pPr>
        <w:ind w:left="55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табл.№5</w:t>
      </w:r>
    </w:p>
    <w:tbl>
      <w:tblPr>
        <w:tblStyle w:val="5"/>
        <w:tblW w:w="0" w:type="auto"/>
        <w:tblInd w:w="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3"/>
        <w:gridCol w:w="4903"/>
      </w:tblGrid>
      <w:tr w14:paraId="3F84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3" w:type="dxa"/>
          </w:tcPr>
          <w:p w14:paraId="1BCEA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соревнований</w:t>
            </w:r>
          </w:p>
        </w:tc>
        <w:tc>
          <w:tcPr>
            <w:tcW w:w="4903" w:type="dxa"/>
          </w:tcPr>
          <w:p w14:paraId="72DFE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39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3" w:type="dxa"/>
          </w:tcPr>
          <w:p w14:paraId="7EF8D8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.Областная летняя сельская Олимпиада «Золотой колос», Областная зимняя сельская Спартакиада «Уральская метелица».</w:t>
            </w:r>
          </w:p>
        </w:tc>
        <w:tc>
          <w:tcPr>
            <w:tcW w:w="4903" w:type="dxa"/>
          </w:tcPr>
          <w:p w14:paraId="27C058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медаль 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 тыс. руб.</w:t>
            </w:r>
          </w:p>
          <w:p w14:paraId="6824D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 медаль 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 тыс. руб.</w:t>
            </w:r>
          </w:p>
          <w:p w14:paraId="208E6E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Бронзовая медаль 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 тыс. руб.</w:t>
            </w:r>
          </w:p>
        </w:tc>
      </w:tr>
      <w:tr w14:paraId="2EC2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3" w:type="dxa"/>
          </w:tcPr>
          <w:p w14:paraId="7D7F3BA7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3.Физкультурные мероприятия</w:t>
            </w:r>
          </w:p>
        </w:tc>
        <w:tc>
          <w:tcPr>
            <w:tcW w:w="4903" w:type="dxa"/>
          </w:tcPr>
          <w:p w14:paraId="7A57C9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30 тыс. руб.</w:t>
            </w:r>
          </w:p>
        </w:tc>
      </w:tr>
    </w:tbl>
    <w:p w14:paraId="02F664F2">
      <w:pPr>
        <w:ind w:left="555"/>
        <w:jc w:val="center"/>
        <w:rPr>
          <w:rFonts w:ascii="Times New Roman" w:hAnsi="Times New Roman" w:cs="Times New Roman"/>
          <w:sz w:val="24"/>
          <w:szCs w:val="24"/>
        </w:rPr>
      </w:pPr>
    </w:p>
    <w:p w14:paraId="4606572C">
      <w:pPr>
        <w:ind w:left="55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14:paraId="4886A76D">
      <w:pPr>
        <w:numPr>
          <w:ilvl w:val="0"/>
          <w:numId w:val="2"/>
        </w:numPr>
        <w:ind w:left="555"/>
        <w:jc w:val="both"/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  <w:lang w:val="ru-RU"/>
        </w:rPr>
        <w:t xml:space="preserve">По итогам участия в Олимпийских, Паралимпийских и Сурдлимпийских играх размер единовременного вознаграждения спортсменам и их тренерам устанавливается Губернатором Челябинской области. </w:t>
      </w:r>
    </w:p>
    <w:p w14:paraId="1EBF173B">
      <w:pPr>
        <w:numPr>
          <w:ilvl w:val="0"/>
          <w:numId w:val="2"/>
        </w:numPr>
        <w:ind w:left="555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Выплата денежных призов производится спортсменам, занявшим призовые места согласно нормам расходов, </w:t>
      </w:r>
      <w:r>
        <w:rPr>
          <w:rFonts w:ascii="Times New Roman" w:hAnsi="Times New Roman" w:cs="Times New Roman"/>
          <w:sz w:val="24"/>
          <w:szCs w:val="24"/>
          <w:lang w:val="ru-RU"/>
        </w:rPr>
        <w:t>приведённых</w:t>
      </w:r>
      <w:r>
        <w:rPr>
          <w:rFonts w:ascii="Times New Roman" w:hAnsi="Times New Roman" w:cs="Times New Roman"/>
          <w:sz w:val="24"/>
          <w:szCs w:val="24"/>
        </w:rPr>
        <w:t xml:space="preserve"> в таблице №5, а также тренеру, подготовившему спортсмена (команду). В командных видах спорта выплата производится каждому спортсмену, согласно количеству человек,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утверждённого</w:t>
      </w:r>
      <w:r>
        <w:rPr>
          <w:rFonts w:ascii="Times New Roman" w:hAnsi="Times New Roman" w:cs="Times New Roman"/>
          <w:sz w:val="24"/>
          <w:szCs w:val="24"/>
        </w:rPr>
        <w:t xml:space="preserve"> положением о данных соревнованиях.</w:t>
      </w:r>
    </w:p>
    <w:p w14:paraId="33C10618">
      <w:pPr>
        <w:numPr>
          <w:ilvl w:val="0"/>
          <w:numId w:val="2"/>
        </w:numPr>
        <w:ind w:left="555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Выплата денежных призов по итогам выступления (п. 1-4 табл. №5) в Чемпионате Мира, Европы, России, Первенств Уральского федерального округа производится на основании дополнительного распоряжения Главы Аргаяшского муниципального района один раз в год, при наличии источника средств и полномочий в соответствии с действующим законодательством и предоставлении заявочных листов и итоговых протоколов, подтверждающих принадлежность к </w:t>
      </w:r>
      <w:r>
        <w:rPr>
          <w:rFonts w:ascii="Times New Roman" w:hAnsi="Times New Roman" w:cs="Times New Roman"/>
          <w:sz w:val="24"/>
          <w:szCs w:val="24"/>
          <w:lang w:val="ru-RU"/>
        </w:rPr>
        <w:t>Челябинской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области и </w:t>
      </w:r>
      <w:r>
        <w:rPr>
          <w:rFonts w:ascii="Times New Roman" w:hAnsi="Times New Roman" w:cs="Times New Roman"/>
          <w:sz w:val="24"/>
          <w:szCs w:val="24"/>
        </w:rPr>
        <w:t xml:space="preserve">Аргаяшскому муниципальному </w:t>
      </w:r>
      <w:r>
        <w:rPr>
          <w:rFonts w:ascii="Times New Roman" w:hAnsi="Times New Roman" w:cs="Times New Roman"/>
          <w:sz w:val="24"/>
          <w:szCs w:val="24"/>
          <w:lang w:val="ru-RU"/>
        </w:rPr>
        <w:t>округу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2C9094">
      <w:pPr>
        <w:ind w:left="555"/>
        <w:jc w:val="both"/>
        <w:rPr>
          <w:rFonts w:ascii="Times New Roman" w:hAnsi="Times New Roman" w:cs="Times New Roman"/>
          <w:i/>
          <w:sz w:val="28"/>
          <w:szCs w:val="28"/>
        </w:rPr>
      </w:pPr>
    </w:p>
    <w:sectPr>
      <w:pgSz w:w="11906" w:h="16838"/>
      <w:pgMar w:top="1134" w:right="850" w:bottom="113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C14163"/>
    <w:multiLevelType w:val="singleLevel"/>
    <w:tmpl w:val="E6C1416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4DC100F"/>
    <w:multiLevelType w:val="multilevel"/>
    <w:tmpl w:val="34DC100F"/>
    <w:lvl w:ilvl="0" w:tentative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35" w:hanging="360"/>
      </w:pPr>
    </w:lvl>
    <w:lvl w:ilvl="2" w:tentative="0">
      <w:start w:val="1"/>
      <w:numFmt w:val="lowerRoman"/>
      <w:lvlText w:val="%3."/>
      <w:lvlJc w:val="right"/>
      <w:pPr>
        <w:ind w:left="2355" w:hanging="180"/>
      </w:pPr>
    </w:lvl>
    <w:lvl w:ilvl="3" w:tentative="0">
      <w:start w:val="1"/>
      <w:numFmt w:val="decimal"/>
      <w:lvlText w:val="%4."/>
      <w:lvlJc w:val="left"/>
      <w:pPr>
        <w:ind w:left="3075" w:hanging="360"/>
      </w:pPr>
    </w:lvl>
    <w:lvl w:ilvl="4" w:tentative="0">
      <w:start w:val="1"/>
      <w:numFmt w:val="lowerLetter"/>
      <w:lvlText w:val="%5."/>
      <w:lvlJc w:val="left"/>
      <w:pPr>
        <w:ind w:left="3795" w:hanging="360"/>
      </w:pPr>
    </w:lvl>
    <w:lvl w:ilvl="5" w:tentative="0">
      <w:start w:val="1"/>
      <w:numFmt w:val="lowerRoman"/>
      <w:lvlText w:val="%6."/>
      <w:lvlJc w:val="right"/>
      <w:pPr>
        <w:ind w:left="4515" w:hanging="180"/>
      </w:pPr>
    </w:lvl>
    <w:lvl w:ilvl="6" w:tentative="0">
      <w:start w:val="1"/>
      <w:numFmt w:val="decimal"/>
      <w:lvlText w:val="%7."/>
      <w:lvlJc w:val="left"/>
      <w:pPr>
        <w:ind w:left="5235" w:hanging="360"/>
      </w:pPr>
    </w:lvl>
    <w:lvl w:ilvl="7" w:tentative="0">
      <w:start w:val="1"/>
      <w:numFmt w:val="lowerLetter"/>
      <w:lvlText w:val="%8."/>
      <w:lvlJc w:val="left"/>
      <w:pPr>
        <w:ind w:left="5955" w:hanging="360"/>
      </w:pPr>
    </w:lvl>
    <w:lvl w:ilvl="8" w:tentative="0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F0"/>
    <w:rsid w:val="00011083"/>
    <w:rsid w:val="001C5D21"/>
    <w:rsid w:val="00310A4E"/>
    <w:rsid w:val="00512999"/>
    <w:rsid w:val="006A75BA"/>
    <w:rsid w:val="006D0AC0"/>
    <w:rsid w:val="00761FFF"/>
    <w:rsid w:val="00831FE3"/>
    <w:rsid w:val="00833E7D"/>
    <w:rsid w:val="008D2922"/>
    <w:rsid w:val="009D7467"/>
    <w:rsid w:val="00AC72F0"/>
    <w:rsid w:val="00B25E46"/>
    <w:rsid w:val="00CD702D"/>
    <w:rsid w:val="00F40871"/>
    <w:rsid w:val="02E660D3"/>
    <w:rsid w:val="036A2904"/>
    <w:rsid w:val="0ACC7322"/>
    <w:rsid w:val="0D1B3B66"/>
    <w:rsid w:val="0E494A2D"/>
    <w:rsid w:val="0E56100F"/>
    <w:rsid w:val="0EC8696E"/>
    <w:rsid w:val="14C238EF"/>
    <w:rsid w:val="16F93553"/>
    <w:rsid w:val="18DB1B9C"/>
    <w:rsid w:val="1DC6564E"/>
    <w:rsid w:val="1E2B6E5F"/>
    <w:rsid w:val="1F53028F"/>
    <w:rsid w:val="20375400"/>
    <w:rsid w:val="20D56425"/>
    <w:rsid w:val="23D73400"/>
    <w:rsid w:val="24AF231E"/>
    <w:rsid w:val="28E24BAC"/>
    <w:rsid w:val="30C97B8C"/>
    <w:rsid w:val="3102072B"/>
    <w:rsid w:val="35522529"/>
    <w:rsid w:val="35EA4D5A"/>
    <w:rsid w:val="38A17C84"/>
    <w:rsid w:val="3B7C2A9E"/>
    <w:rsid w:val="3CA87892"/>
    <w:rsid w:val="3F3B4CB4"/>
    <w:rsid w:val="41D80AC0"/>
    <w:rsid w:val="43F279B2"/>
    <w:rsid w:val="459A38E1"/>
    <w:rsid w:val="5284364B"/>
    <w:rsid w:val="53CF009B"/>
    <w:rsid w:val="55ED3940"/>
    <w:rsid w:val="57575B70"/>
    <w:rsid w:val="58737C98"/>
    <w:rsid w:val="5C2B4434"/>
    <w:rsid w:val="60583BA5"/>
    <w:rsid w:val="65701FAA"/>
    <w:rsid w:val="6728324E"/>
    <w:rsid w:val="6836320A"/>
    <w:rsid w:val="6D9B3910"/>
    <w:rsid w:val="6EE314B3"/>
    <w:rsid w:val="72DB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804</Words>
  <Characters>4583</Characters>
  <Lines>38</Lines>
  <Paragraphs>10</Paragraphs>
  <TotalTime>5</TotalTime>
  <ScaleCrop>false</ScaleCrop>
  <LinksUpToDate>false</LinksUpToDate>
  <CharactersWithSpaces>5377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2025-09-29T03:50:00Z</dcterms:created>
  <dc:creator>User</dc:creator>
  <cp:lastModifiedBy>WPS_1729073122</cp:lastModifiedBy>
  <cp:lastPrinted>2026-01-22T08:08:00Z</cp:lastPrinted>
  <dcterms:modified xsi:type="dcterms:W3CDTF">2026-02-05T06:29:34Z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7D917D389D844F14AF9B7154C2F77EDD_13</vt:lpwstr>
  </property>
</Properties>
</file>