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2AB" w:rsidRDefault="004C1302" w:rsidP="00883C10">
      <w:pPr>
        <w:pStyle w:val="a3"/>
      </w:pPr>
      <w:r>
        <w:t xml:space="preserve">                                                                                                                         </w:t>
      </w:r>
    </w:p>
    <w:p w:rsidR="007202AB" w:rsidRDefault="007202AB" w:rsidP="007202AB">
      <w:pP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245110</wp:posOffset>
            </wp:positionV>
            <wp:extent cx="781050" cy="647700"/>
            <wp:effectExtent l="19050" t="0" r="0" b="0"/>
            <wp:wrapSquare wrapText="left"/>
            <wp:docPr id="3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2AB" w:rsidRPr="00CA5CF9" w:rsidRDefault="007202AB" w:rsidP="007202AB">
      <w:pPr>
        <w:jc w:val="both"/>
      </w:pPr>
    </w:p>
    <w:p w:rsidR="007202AB" w:rsidRDefault="00604CB0" w:rsidP="00604CB0">
      <w:p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КОНТРОЛЬНО-СЧЕТНАЯ КОМИССИЯ</w:t>
      </w:r>
    </w:p>
    <w:p w:rsidR="007202AB" w:rsidRPr="007202AB" w:rsidRDefault="007202AB" w:rsidP="007202A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2AB">
        <w:rPr>
          <w:rFonts w:ascii="Times New Roman" w:hAnsi="Times New Roman" w:cs="Times New Roman"/>
          <w:b/>
          <w:sz w:val="28"/>
          <w:szCs w:val="28"/>
        </w:rPr>
        <w:t>АРГАЯШСКОГО МУНИЦИПАЛЬНОГО РАЙОНА</w:t>
      </w:r>
    </w:p>
    <w:p w:rsidR="007202AB" w:rsidRDefault="00673BEE">
      <w:r>
        <w:pict>
          <v:line id="_x0000_s1026" style="position:absolute;z-index:251660288" from="36.75pt,9.7pt" to="835.5pt,9.7pt" o:allowincell="f" strokeweight="6.5pt">
            <v:stroke linestyle="thickThin"/>
          </v:line>
        </w:pict>
      </w:r>
    </w:p>
    <w:tbl>
      <w:tblPr>
        <w:tblW w:w="14601" w:type="dxa"/>
        <w:tblInd w:w="675" w:type="dxa"/>
        <w:tblLook w:val="01E0"/>
      </w:tblPr>
      <w:tblGrid>
        <w:gridCol w:w="9072"/>
        <w:gridCol w:w="5529"/>
      </w:tblGrid>
      <w:tr w:rsidR="007202AB" w:rsidRPr="007202AB" w:rsidTr="00CA227C">
        <w:tc>
          <w:tcPr>
            <w:tcW w:w="14601" w:type="dxa"/>
            <w:gridSpan w:val="2"/>
            <w:shd w:val="clear" w:color="auto" w:fill="auto"/>
          </w:tcPr>
          <w:p w:rsidR="007202AB" w:rsidRPr="007202AB" w:rsidRDefault="007202AB" w:rsidP="00CA227C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A227C" w:rsidRDefault="007202AB" w:rsidP="00CA227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</w:t>
            </w:r>
            <w:r w:rsidR="00594EE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      Утвержден:                                                                                                                                                                      распоряжением п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редседателя  </w:t>
            </w:r>
          </w:p>
          <w:p w:rsidR="00604CB0" w:rsidRDefault="00CA227C" w:rsidP="00CA227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Контрольно-счетной комиссии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Аргаяшского</w:t>
            </w:r>
          </w:p>
          <w:p w:rsidR="00604CB0" w:rsidRDefault="00604CB0" w:rsidP="00604C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CA227C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7202AB" w:rsidRPr="00604CB0" w:rsidRDefault="00604CB0" w:rsidP="00F53683">
            <w:pPr>
              <w:pStyle w:val="a3"/>
              <w:ind w:left="176" w:hanging="17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  <w:r w:rsidR="0040545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0167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53683">
              <w:rPr>
                <w:rFonts w:ascii="Times New Roman" w:hAnsi="Times New Roman" w:cs="Times New Roman"/>
                <w:sz w:val="24"/>
                <w:szCs w:val="24"/>
              </w:rPr>
              <w:t>30сентября</w:t>
            </w:r>
            <w:r w:rsidR="00D530AB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F17A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167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02AB" w:rsidRPr="001D287F">
              <w:rPr>
                <w:rFonts w:ascii="Times New Roman" w:hAnsi="Times New Roman" w:cs="Times New Roman"/>
                <w:sz w:val="24"/>
                <w:szCs w:val="24"/>
              </w:rPr>
              <w:t>года, №</w:t>
            </w:r>
            <w:r w:rsidR="00F5368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A75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02AB" w:rsidRPr="007202AB" w:rsidTr="00CA227C">
        <w:trPr>
          <w:gridAfter w:val="1"/>
          <w:wAfter w:w="5529" w:type="dxa"/>
        </w:trPr>
        <w:tc>
          <w:tcPr>
            <w:tcW w:w="9072" w:type="dxa"/>
            <w:shd w:val="clear" w:color="auto" w:fill="auto"/>
          </w:tcPr>
          <w:p w:rsidR="007202AB" w:rsidRPr="007202AB" w:rsidRDefault="007202AB" w:rsidP="007C630E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202AB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</w:t>
            </w:r>
          </w:p>
        </w:tc>
      </w:tr>
    </w:tbl>
    <w:p w:rsidR="007202AB" w:rsidRPr="00594EED" w:rsidRDefault="00CA227C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EED">
        <w:rPr>
          <w:rFonts w:ascii="Times New Roman" w:hAnsi="Times New Roman" w:cs="Times New Roman"/>
          <w:b/>
          <w:sz w:val="24"/>
          <w:szCs w:val="24"/>
        </w:rPr>
        <w:t>Текущий п</w:t>
      </w:r>
      <w:r w:rsidR="007202AB" w:rsidRPr="00594EED">
        <w:rPr>
          <w:rFonts w:ascii="Times New Roman" w:hAnsi="Times New Roman" w:cs="Times New Roman"/>
          <w:b/>
          <w:sz w:val="24"/>
          <w:szCs w:val="24"/>
        </w:rPr>
        <w:t>лан работы</w:t>
      </w:r>
    </w:p>
    <w:p w:rsidR="007202AB" w:rsidRPr="00594EED" w:rsidRDefault="007202AB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EED">
        <w:rPr>
          <w:rFonts w:ascii="Times New Roman" w:hAnsi="Times New Roman" w:cs="Times New Roman"/>
          <w:b/>
          <w:sz w:val="24"/>
          <w:szCs w:val="24"/>
        </w:rPr>
        <w:t>Контрольно-счетной комиссии Аргаяшского муниципального района</w:t>
      </w:r>
    </w:p>
    <w:p w:rsidR="00CA227C" w:rsidRPr="00594EED" w:rsidRDefault="007202AB" w:rsidP="007202A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94EED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CA227C" w:rsidRPr="00594EE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94EED">
        <w:rPr>
          <w:rFonts w:ascii="Times New Roman" w:hAnsi="Times New Roman" w:cs="Times New Roman"/>
          <w:b/>
          <w:sz w:val="26"/>
          <w:szCs w:val="26"/>
        </w:rPr>
        <w:t>четвертый</w:t>
      </w:r>
      <w:r w:rsidR="00016713" w:rsidRPr="00594EE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A227C" w:rsidRPr="00594EED">
        <w:rPr>
          <w:rFonts w:ascii="Times New Roman" w:hAnsi="Times New Roman" w:cs="Times New Roman"/>
          <w:b/>
          <w:sz w:val="26"/>
          <w:szCs w:val="26"/>
        </w:rPr>
        <w:t xml:space="preserve">квартал </w:t>
      </w:r>
      <w:r w:rsidRPr="00594EED">
        <w:rPr>
          <w:rFonts w:ascii="Times New Roman" w:hAnsi="Times New Roman" w:cs="Times New Roman"/>
          <w:b/>
          <w:sz w:val="26"/>
          <w:szCs w:val="26"/>
        </w:rPr>
        <w:t>202</w:t>
      </w:r>
      <w:r w:rsidR="00F17A46" w:rsidRPr="00594EED">
        <w:rPr>
          <w:rFonts w:ascii="Times New Roman" w:hAnsi="Times New Roman" w:cs="Times New Roman"/>
          <w:b/>
          <w:sz w:val="26"/>
          <w:szCs w:val="26"/>
        </w:rPr>
        <w:t>4</w:t>
      </w:r>
      <w:r w:rsidRPr="00594EED">
        <w:rPr>
          <w:rFonts w:ascii="Times New Roman" w:hAnsi="Times New Roman" w:cs="Times New Roman"/>
          <w:b/>
          <w:sz w:val="26"/>
          <w:szCs w:val="26"/>
        </w:rPr>
        <w:t>год</w:t>
      </w:r>
    </w:p>
    <w:p w:rsidR="001E3514" w:rsidRPr="009C4F7C" w:rsidRDefault="001E3514" w:rsidP="007202A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Контрольные мероприятия</w:t>
      </w:r>
    </w:p>
    <w:tbl>
      <w:tblPr>
        <w:tblStyle w:val="a4"/>
        <w:tblW w:w="15876" w:type="dxa"/>
        <w:tblInd w:w="392" w:type="dxa"/>
        <w:tblLayout w:type="fixed"/>
        <w:tblLook w:val="04A0"/>
      </w:tblPr>
      <w:tblGrid>
        <w:gridCol w:w="851"/>
        <w:gridCol w:w="5528"/>
        <w:gridCol w:w="3260"/>
        <w:gridCol w:w="1584"/>
        <w:gridCol w:w="1843"/>
        <w:gridCol w:w="2810"/>
      </w:tblGrid>
      <w:tr w:rsidR="00F96F25" w:rsidTr="007A2E66">
        <w:tc>
          <w:tcPr>
            <w:tcW w:w="851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02AB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7202A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5528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60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2AB">
              <w:rPr>
                <w:rFonts w:ascii="Times New Roman" w:hAnsi="Times New Roman" w:cs="Times New Roman"/>
                <w:sz w:val="24"/>
                <w:szCs w:val="24"/>
              </w:rPr>
              <w:t>Объекты мероприятия</w:t>
            </w:r>
          </w:p>
        </w:tc>
        <w:tc>
          <w:tcPr>
            <w:tcW w:w="1584" w:type="dxa"/>
          </w:tcPr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843" w:type="dxa"/>
          </w:tcPr>
          <w:p w:rsidR="00F96F25" w:rsidRPr="00F96F25" w:rsidRDefault="00F96F25" w:rsidP="00F96F2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F96F25">
              <w:rPr>
                <w:sz w:val="22"/>
                <w:szCs w:val="22"/>
              </w:rPr>
              <w:t>тветственные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593"/>
            </w:tblGrid>
            <w:tr w:rsidR="00F96F25" w:rsidRPr="00F96F25" w:rsidTr="00F96F25">
              <w:trPr>
                <w:trHeight w:val="266"/>
              </w:trPr>
              <w:tc>
                <w:tcPr>
                  <w:tcW w:w="1593" w:type="dxa"/>
                </w:tcPr>
                <w:p w:rsidR="00F96F25" w:rsidRPr="00F96F25" w:rsidRDefault="00F96F2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 за проведение </w:t>
                  </w:r>
                </w:p>
                <w:p w:rsidR="00F96F25" w:rsidRPr="00F96F25" w:rsidRDefault="00F96F25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мероприятия </w:t>
                  </w:r>
                </w:p>
              </w:tc>
            </w:tr>
          </w:tbl>
          <w:p w:rsidR="00F96F25" w:rsidRPr="007202AB" w:rsidRDefault="00F96F25" w:rsidP="007202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0" w:type="dxa"/>
          </w:tcPr>
          <w:p w:rsidR="00F96F25" w:rsidRPr="00F96F25" w:rsidRDefault="00F96F25" w:rsidP="00F96F25">
            <w:pPr>
              <w:pStyle w:val="Default"/>
              <w:tabs>
                <w:tab w:val="left" w:pos="2135"/>
              </w:tabs>
              <w:ind w:right="-391"/>
              <w:rPr>
                <w:sz w:val="22"/>
                <w:szCs w:val="22"/>
              </w:rPr>
            </w:pPr>
            <w:r w:rsidRPr="00F96F25">
              <w:rPr>
                <w:sz w:val="22"/>
                <w:szCs w:val="22"/>
              </w:rPr>
              <w:t>Основан</w:t>
            </w:r>
            <w:r>
              <w:rPr>
                <w:sz w:val="22"/>
                <w:szCs w:val="22"/>
              </w:rPr>
              <w:t>ие</w:t>
            </w:r>
          </w:p>
          <w:tbl>
            <w:tblPr>
              <w:tblW w:w="213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135"/>
            </w:tblGrid>
            <w:tr w:rsidR="00F96F25" w:rsidRPr="00F96F25" w:rsidTr="00F96F25">
              <w:trPr>
                <w:trHeight w:val="796"/>
              </w:trPr>
              <w:tc>
                <w:tcPr>
                  <w:tcW w:w="2135" w:type="dxa"/>
                </w:tcPr>
                <w:p w:rsidR="00F96F25" w:rsidRPr="00F96F25" w:rsidRDefault="00F96F25" w:rsidP="00F96F25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 для </w:t>
                  </w:r>
                  <w:r>
                    <w:rPr>
                      <w:sz w:val="22"/>
                      <w:szCs w:val="22"/>
                    </w:rPr>
                    <w:t>в</w:t>
                  </w:r>
                  <w:r w:rsidRPr="00F96F25">
                    <w:rPr>
                      <w:sz w:val="22"/>
                      <w:szCs w:val="22"/>
                    </w:rPr>
                    <w:t xml:space="preserve">ключения мероприятия в план </w:t>
                  </w:r>
                </w:p>
                <w:p w:rsidR="00F96F25" w:rsidRPr="00F96F25" w:rsidRDefault="00F96F25" w:rsidP="00F96F25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 xml:space="preserve">№ пункта плана </w:t>
                  </w:r>
                </w:p>
                <w:p w:rsidR="00F96F25" w:rsidRPr="00F96F25" w:rsidRDefault="00F96F25" w:rsidP="00F17A46">
                  <w:pPr>
                    <w:pStyle w:val="Default"/>
                    <w:tabs>
                      <w:tab w:val="left" w:pos="2135"/>
                    </w:tabs>
                    <w:ind w:right="-391"/>
                    <w:rPr>
                      <w:sz w:val="22"/>
                      <w:szCs w:val="22"/>
                    </w:rPr>
                  </w:pPr>
                  <w:r w:rsidRPr="00F96F25">
                    <w:rPr>
                      <w:sz w:val="22"/>
                      <w:szCs w:val="22"/>
                    </w:rPr>
                    <w:t>КС</w:t>
                  </w:r>
                  <w:r>
                    <w:rPr>
                      <w:sz w:val="22"/>
                      <w:szCs w:val="22"/>
                    </w:rPr>
                    <w:t>К</w:t>
                  </w:r>
                  <w:r w:rsidRPr="00F96F25">
                    <w:rPr>
                      <w:sz w:val="22"/>
                      <w:szCs w:val="22"/>
                    </w:rPr>
                    <w:t xml:space="preserve"> на 202</w:t>
                  </w:r>
                  <w:r w:rsidR="00F17A46">
                    <w:rPr>
                      <w:sz w:val="22"/>
                      <w:szCs w:val="22"/>
                    </w:rPr>
                    <w:t>4</w:t>
                  </w:r>
                  <w:r w:rsidRPr="00F96F25">
                    <w:rPr>
                      <w:sz w:val="22"/>
                      <w:szCs w:val="22"/>
                    </w:rPr>
                    <w:t xml:space="preserve"> год </w:t>
                  </w:r>
                </w:p>
              </w:tc>
            </w:tr>
          </w:tbl>
          <w:p w:rsidR="00F96F25" w:rsidRPr="007202AB" w:rsidRDefault="00F96F25" w:rsidP="00F96F25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683" w:rsidTr="007A2E66">
        <w:tc>
          <w:tcPr>
            <w:tcW w:w="851" w:type="dxa"/>
          </w:tcPr>
          <w:p w:rsidR="00F53683" w:rsidRPr="00594EED" w:rsidRDefault="00F53683" w:rsidP="007202AB">
            <w:pPr>
              <w:jc w:val="center"/>
              <w:rPr>
                <w:rFonts w:ascii="Times New Roman" w:hAnsi="Times New Roman" w:cs="Times New Roman"/>
              </w:rPr>
            </w:pPr>
            <w:r w:rsidRPr="00594EED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5528" w:type="dxa"/>
          </w:tcPr>
          <w:p w:rsidR="00F53683" w:rsidRPr="00594EED" w:rsidRDefault="00F53683" w:rsidP="00746DE6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4EED">
              <w:rPr>
                <w:rFonts w:ascii="Times New Roman" w:hAnsi="Times New Roman" w:cs="Times New Roman"/>
                <w:sz w:val="21"/>
                <w:szCs w:val="21"/>
              </w:rPr>
              <w:t>Проверка законности, результативности (эффективности) и рационального использования бюджетных средств</w:t>
            </w:r>
          </w:p>
        </w:tc>
        <w:tc>
          <w:tcPr>
            <w:tcW w:w="3260" w:type="dxa"/>
          </w:tcPr>
          <w:p w:rsidR="00F53683" w:rsidRPr="00594EED" w:rsidRDefault="00F53683" w:rsidP="00F536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EED">
              <w:rPr>
                <w:rFonts w:ascii="Times New Roman" w:hAnsi="Times New Roman" w:cs="Times New Roman"/>
                <w:sz w:val="21"/>
                <w:szCs w:val="21"/>
              </w:rPr>
              <w:t>Муниципальное дошкольное образовательное учреждение"Детский сад № 7. с. Аргаяш"</w:t>
            </w:r>
          </w:p>
        </w:tc>
        <w:tc>
          <w:tcPr>
            <w:tcW w:w="1584" w:type="dxa"/>
          </w:tcPr>
          <w:p w:rsidR="00F53683" w:rsidRPr="00594EED" w:rsidRDefault="00F53683" w:rsidP="00F5368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EED">
              <w:rPr>
                <w:rFonts w:ascii="Times New Roman" w:hAnsi="Times New Roman" w:cs="Times New Roman"/>
                <w:sz w:val="21"/>
                <w:szCs w:val="21"/>
              </w:rPr>
              <w:t>октябрь-ноябрь</w:t>
            </w:r>
          </w:p>
        </w:tc>
        <w:tc>
          <w:tcPr>
            <w:tcW w:w="1843" w:type="dxa"/>
          </w:tcPr>
          <w:p w:rsidR="00F53683" w:rsidRPr="00594EED" w:rsidRDefault="00F53683" w:rsidP="00746D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94EED">
              <w:rPr>
                <w:rFonts w:ascii="Times New Roman" w:hAnsi="Times New Roman" w:cs="Times New Roman"/>
                <w:sz w:val="21"/>
                <w:szCs w:val="21"/>
              </w:rPr>
              <w:t>Магафурова</w:t>
            </w:r>
            <w:proofErr w:type="spellEnd"/>
            <w:r w:rsidRPr="00594EED">
              <w:rPr>
                <w:rFonts w:ascii="Times New Roman" w:hAnsi="Times New Roman" w:cs="Times New Roman"/>
                <w:sz w:val="21"/>
                <w:szCs w:val="21"/>
              </w:rPr>
              <w:t xml:space="preserve"> Ю.Р.</w:t>
            </w:r>
          </w:p>
        </w:tc>
        <w:tc>
          <w:tcPr>
            <w:tcW w:w="2810" w:type="dxa"/>
          </w:tcPr>
          <w:p w:rsidR="00F53683" w:rsidRPr="00594EED" w:rsidRDefault="00F53683" w:rsidP="00F53683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EED">
              <w:rPr>
                <w:rFonts w:ascii="Times New Roman" w:hAnsi="Times New Roman" w:cs="Times New Roman"/>
                <w:sz w:val="21"/>
                <w:szCs w:val="21"/>
              </w:rPr>
              <w:t>1.2.8</w:t>
            </w:r>
          </w:p>
        </w:tc>
      </w:tr>
      <w:tr w:rsidR="00F53683" w:rsidTr="007A2E66">
        <w:tc>
          <w:tcPr>
            <w:tcW w:w="851" w:type="dxa"/>
          </w:tcPr>
          <w:p w:rsidR="00F53683" w:rsidRPr="00594EED" w:rsidRDefault="00F53683" w:rsidP="007202AB">
            <w:pPr>
              <w:jc w:val="center"/>
              <w:rPr>
                <w:rFonts w:ascii="Times New Roman" w:hAnsi="Times New Roman" w:cs="Times New Roman"/>
              </w:rPr>
            </w:pPr>
            <w:r w:rsidRPr="00594EED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528" w:type="dxa"/>
          </w:tcPr>
          <w:p w:rsidR="00F53683" w:rsidRPr="00594EED" w:rsidRDefault="00F53683" w:rsidP="0018017D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594EED">
              <w:rPr>
                <w:rFonts w:ascii="Times New Roman" w:hAnsi="Times New Roman" w:cs="Times New Roman"/>
                <w:sz w:val="21"/>
                <w:szCs w:val="21"/>
              </w:rPr>
              <w:t>Проверка законности, результативности (эффективности) и рационального использования бюджетных средств на оплату труда</w:t>
            </w:r>
          </w:p>
        </w:tc>
        <w:tc>
          <w:tcPr>
            <w:tcW w:w="3260" w:type="dxa"/>
          </w:tcPr>
          <w:p w:rsidR="00F53683" w:rsidRPr="00594EED" w:rsidRDefault="00F53683" w:rsidP="00F17A4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EED">
              <w:rPr>
                <w:rFonts w:ascii="Times New Roman" w:hAnsi="Times New Roman" w:cs="Times New Roman"/>
                <w:sz w:val="21"/>
                <w:szCs w:val="21"/>
              </w:rPr>
              <w:t>Муниципальное бюджетное учреждение "</w:t>
            </w:r>
            <w:proofErr w:type="spellStart"/>
            <w:r w:rsidRPr="00594EED">
              <w:rPr>
                <w:rFonts w:ascii="Times New Roman" w:hAnsi="Times New Roman" w:cs="Times New Roman"/>
                <w:sz w:val="21"/>
                <w:szCs w:val="21"/>
              </w:rPr>
              <w:t>Кулуевская</w:t>
            </w:r>
            <w:proofErr w:type="spellEnd"/>
            <w:r w:rsidRPr="00594EED">
              <w:rPr>
                <w:rFonts w:ascii="Times New Roman" w:hAnsi="Times New Roman" w:cs="Times New Roman"/>
                <w:sz w:val="21"/>
                <w:szCs w:val="21"/>
              </w:rPr>
              <w:t xml:space="preserve"> ЦКС"</w:t>
            </w:r>
          </w:p>
        </w:tc>
        <w:tc>
          <w:tcPr>
            <w:tcW w:w="1584" w:type="dxa"/>
          </w:tcPr>
          <w:p w:rsidR="00F53683" w:rsidRPr="00594EED" w:rsidRDefault="00F53683" w:rsidP="007202A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EED">
              <w:rPr>
                <w:rFonts w:ascii="Times New Roman" w:hAnsi="Times New Roman" w:cs="Times New Roman"/>
                <w:sz w:val="21"/>
                <w:szCs w:val="21"/>
              </w:rPr>
              <w:t>декабрь</w:t>
            </w:r>
          </w:p>
        </w:tc>
        <w:tc>
          <w:tcPr>
            <w:tcW w:w="1843" w:type="dxa"/>
          </w:tcPr>
          <w:p w:rsidR="00F53683" w:rsidRPr="00594EED" w:rsidRDefault="00F53683" w:rsidP="001B502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spellStart"/>
            <w:r w:rsidRPr="00594EED">
              <w:rPr>
                <w:rFonts w:ascii="Times New Roman" w:hAnsi="Times New Roman" w:cs="Times New Roman"/>
                <w:sz w:val="21"/>
                <w:szCs w:val="21"/>
              </w:rPr>
              <w:t>Магафурова</w:t>
            </w:r>
            <w:proofErr w:type="spellEnd"/>
            <w:r w:rsidRPr="00594EED">
              <w:rPr>
                <w:rFonts w:ascii="Times New Roman" w:hAnsi="Times New Roman" w:cs="Times New Roman"/>
                <w:sz w:val="21"/>
                <w:szCs w:val="21"/>
              </w:rPr>
              <w:t xml:space="preserve"> Ю.Р.</w:t>
            </w:r>
          </w:p>
        </w:tc>
        <w:tc>
          <w:tcPr>
            <w:tcW w:w="2810" w:type="dxa"/>
          </w:tcPr>
          <w:p w:rsidR="00F53683" w:rsidRPr="00594EED" w:rsidRDefault="00F53683" w:rsidP="006918EC">
            <w:pPr>
              <w:tabs>
                <w:tab w:val="left" w:pos="2135"/>
              </w:tabs>
              <w:ind w:right="-39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594EED">
              <w:rPr>
                <w:rFonts w:ascii="Times New Roman" w:hAnsi="Times New Roman" w:cs="Times New Roman"/>
                <w:sz w:val="21"/>
                <w:szCs w:val="21"/>
              </w:rPr>
              <w:t>1.5.2</w:t>
            </w:r>
          </w:p>
        </w:tc>
      </w:tr>
    </w:tbl>
    <w:p w:rsidR="00B07946" w:rsidRDefault="00B07946" w:rsidP="00604CB0">
      <w:pPr>
        <w:pStyle w:val="a3"/>
      </w:pPr>
    </w:p>
    <w:p w:rsidR="007202AB" w:rsidRDefault="009255F1" w:rsidP="00604CB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55F1">
        <w:rPr>
          <w:rFonts w:ascii="Times New Roman" w:hAnsi="Times New Roman" w:cs="Times New Roman"/>
          <w:b/>
          <w:sz w:val="24"/>
          <w:szCs w:val="24"/>
        </w:rPr>
        <w:t>2. Экспертно-аналитические мероприятия</w:t>
      </w:r>
    </w:p>
    <w:tbl>
      <w:tblPr>
        <w:tblStyle w:val="a4"/>
        <w:tblW w:w="15920" w:type="dxa"/>
        <w:tblInd w:w="392" w:type="dxa"/>
        <w:tblLayout w:type="fixed"/>
        <w:tblLook w:val="04A0"/>
      </w:tblPr>
      <w:tblGrid>
        <w:gridCol w:w="850"/>
        <w:gridCol w:w="5529"/>
        <w:gridCol w:w="3085"/>
        <w:gridCol w:w="33"/>
        <w:gridCol w:w="3511"/>
        <w:gridCol w:w="33"/>
        <w:gridCol w:w="2737"/>
        <w:gridCol w:w="142"/>
      </w:tblGrid>
      <w:tr w:rsidR="00CF312D" w:rsidTr="007A2E66">
        <w:tc>
          <w:tcPr>
            <w:tcW w:w="850" w:type="dxa"/>
          </w:tcPr>
          <w:p w:rsidR="00CF312D" w:rsidRPr="00401DF2" w:rsidRDefault="00CF312D" w:rsidP="007202AB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lastRenderedPageBreak/>
              <w:t xml:space="preserve">№ </w:t>
            </w:r>
            <w:proofErr w:type="spellStart"/>
            <w:r w:rsidRPr="00401DF2">
              <w:rPr>
                <w:rFonts w:ascii="Times New Roman" w:hAnsi="Times New Roman" w:cs="Times New Roman"/>
              </w:rPr>
              <w:t>п</w:t>
            </w:r>
            <w:proofErr w:type="spellEnd"/>
            <w:r w:rsidRPr="00401DF2">
              <w:rPr>
                <w:rFonts w:ascii="Times New Roman" w:hAnsi="Times New Roman" w:cs="Times New Roman"/>
              </w:rPr>
              <w:t>/</w:t>
            </w:r>
            <w:proofErr w:type="spellStart"/>
            <w:r w:rsidRPr="00401DF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5529" w:type="dxa"/>
          </w:tcPr>
          <w:p w:rsidR="00CF312D" w:rsidRPr="00401DF2" w:rsidRDefault="00CF312D" w:rsidP="009255F1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3085" w:type="dxa"/>
          </w:tcPr>
          <w:p w:rsidR="007C630E" w:rsidRPr="007C630E" w:rsidRDefault="007C630E" w:rsidP="007C630E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Срок </w:t>
            </w:r>
          </w:p>
          <w:p w:rsidR="007C630E" w:rsidRPr="007C630E" w:rsidRDefault="007C630E" w:rsidP="007C630E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начала </w:t>
            </w:r>
          </w:p>
          <w:p w:rsidR="00CF312D" w:rsidRPr="009255F1" w:rsidRDefault="007C630E" w:rsidP="007C6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0E">
              <w:rPr>
                <w:rFonts w:ascii="Times New Roman" w:hAnsi="Times New Roman" w:cs="Times New Roman"/>
              </w:rPr>
              <w:t>мероприятия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  <w:gridSpan w:val="2"/>
          </w:tcPr>
          <w:p w:rsidR="007C630E" w:rsidRPr="007C630E" w:rsidRDefault="007C630E" w:rsidP="007C630E">
            <w:pPr>
              <w:pStyle w:val="Default"/>
              <w:jc w:val="both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Ответственные за проведение </w:t>
            </w:r>
          </w:p>
          <w:p w:rsidR="00CF312D" w:rsidRPr="007C630E" w:rsidRDefault="007C630E" w:rsidP="007C63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630E">
              <w:rPr>
                <w:rFonts w:ascii="Times New Roman" w:hAnsi="Times New Roman" w:cs="Times New Roman"/>
              </w:rPr>
              <w:t>мероприятия</w:t>
            </w:r>
            <w:r w:rsidRPr="007C63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912" w:type="dxa"/>
            <w:gridSpan w:val="3"/>
          </w:tcPr>
          <w:p w:rsidR="007C630E" w:rsidRPr="007C630E" w:rsidRDefault="007C630E" w:rsidP="007C630E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Основание для включения мероприятия в план </w:t>
            </w:r>
          </w:p>
          <w:p w:rsidR="007C630E" w:rsidRPr="007C630E" w:rsidRDefault="007C630E" w:rsidP="007C630E">
            <w:pPr>
              <w:pStyle w:val="Default"/>
              <w:jc w:val="center"/>
              <w:rPr>
                <w:sz w:val="22"/>
                <w:szCs w:val="22"/>
              </w:rPr>
            </w:pPr>
            <w:r w:rsidRPr="007C630E">
              <w:rPr>
                <w:sz w:val="22"/>
                <w:szCs w:val="22"/>
              </w:rPr>
              <w:t xml:space="preserve">№ пункта плана </w:t>
            </w:r>
          </w:p>
          <w:p w:rsidR="00CF312D" w:rsidRPr="009255F1" w:rsidRDefault="007C630E" w:rsidP="00387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30E">
              <w:rPr>
                <w:rFonts w:ascii="Times New Roman" w:hAnsi="Times New Roman" w:cs="Times New Roman"/>
              </w:rPr>
              <w:t>КС</w:t>
            </w:r>
            <w:r>
              <w:rPr>
                <w:rFonts w:ascii="Times New Roman" w:hAnsi="Times New Roman" w:cs="Times New Roman"/>
              </w:rPr>
              <w:t>К</w:t>
            </w:r>
            <w:r w:rsidRPr="007C630E">
              <w:rPr>
                <w:rFonts w:ascii="Times New Roman" w:hAnsi="Times New Roman" w:cs="Times New Roman"/>
              </w:rPr>
              <w:t xml:space="preserve"> на 202</w:t>
            </w:r>
            <w:r w:rsidR="003877AC">
              <w:rPr>
                <w:rFonts w:ascii="Times New Roman" w:hAnsi="Times New Roman" w:cs="Times New Roman"/>
              </w:rPr>
              <w:t>4</w:t>
            </w:r>
            <w:r w:rsidRPr="007C630E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DA7BED" w:rsidTr="007A2E66">
        <w:trPr>
          <w:gridAfter w:val="1"/>
          <w:wAfter w:w="142" w:type="dxa"/>
        </w:trPr>
        <w:tc>
          <w:tcPr>
            <w:tcW w:w="850" w:type="dxa"/>
          </w:tcPr>
          <w:p w:rsidR="00DA7BED" w:rsidRPr="00401DF2" w:rsidRDefault="00DA7BED" w:rsidP="007202AB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529" w:type="dxa"/>
          </w:tcPr>
          <w:p w:rsidR="00DA7BED" w:rsidRPr="009976B2" w:rsidRDefault="00C375E3" w:rsidP="00F53683">
            <w:pPr>
              <w:pStyle w:val="a3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Подготовка информации о ходе исполнении  бюджета Аргаяшского муниципального района за </w:t>
            </w:r>
            <w:r w:rsidR="00F53683" w:rsidRPr="009976B2">
              <w:rPr>
                <w:rFonts w:ascii="Times New Roman" w:hAnsi="Times New Roman" w:cs="Times New Roman"/>
                <w:sz w:val="21"/>
                <w:szCs w:val="21"/>
              </w:rPr>
              <w:t>9 месяцев</w:t>
            </w: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 202</w:t>
            </w:r>
            <w:r w:rsidR="00C05B2E" w:rsidRPr="009976B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года</w:t>
            </w:r>
          </w:p>
        </w:tc>
        <w:tc>
          <w:tcPr>
            <w:tcW w:w="3118" w:type="dxa"/>
            <w:gridSpan w:val="2"/>
          </w:tcPr>
          <w:p w:rsidR="00DA7BED" w:rsidRPr="009976B2" w:rsidRDefault="00F53683" w:rsidP="0018017D">
            <w:pPr>
              <w:pStyle w:val="Default"/>
              <w:jc w:val="center"/>
              <w:rPr>
                <w:sz w:val="21"/>
                <w:szCs w:val="21"/>
              </w:rPr>
            </w:pPr>
            <w:r w:rsidRPr="009976B2">
              <w:rPr>
                <w:sz w:val="21"/>
                <w:szCs w:val="21"/>
              </w:rPr>
              <w:t>октябрь</w:t>
            </w:r>
          </w:p>
        </w:tc>
        <w:tc>
          <w:tcPr>
            <w:tcW w:w="3544" w:type="dxa"/>
            <w:gridSpan w:val="2"/>
          </w:tcPr>
          <w:p w:rsidR="00DA7BED" w:rsidRPr="009976B2" w:rsidRDefault="00C375E3" w:rsidP="00180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Дроздова М.У.</w:t>
            </w:r>
          </w:p>
        </w:tc>
        <w:tc>
          <w:tcPr>
            <w:tcW w:w="2737" w:type="dxa"/>
          </w:tcPr>
          <w:p w:rsidR="00DA7BED" w:rsidRPr="009976B2" w:rsidRDefault="00C375E3" w:rsidP="00F53683">
            <w:pPr>
              <w:pStyle w:val="Default"/>
              <w:jc w:val="center"/>
              <w:rPr>
                <w:sz w:val="21"/>
                <w:szCs w:val="21"/>
              </w:rPr>
            </w:pPr>
            <w:r w:rsidRPr="009976B2">
              <w:rPr>
                <w:sz w:val="21"/>
                <w:szCs w:val="21"/>
              </w:rPr>
              <w:t>2.</w:t>
            </w:r>
            <w:r w:rsidR="006918EC" w:rsidRPr="009976B2">
              <w:rPr>
                <w:sz w:val="21"/>
                <w:szCs w:val="21"/>
              </w:rPr>
              <w:t>2</w:t>
            </w:r>
            <w:r w:rsidR="00C05B2E" w:rsidRPr="009976B2">
              <w:rPr>
                <w:sz w:val="21"/>
                <w:szCs w:val="21"/>
              </w:rPr>
              <w:t>.</w:t>
            </w:r>
            <w:r w:rsidR="00F53683" w:rsidRPr="009976B2">
              <w:rPr>
                <w:sz w:val="21"/>
                <w:szCs w:val="21"/>
              </w:rPr>
              <w:t>3</w:t>
            </w:r>
          </w:p>
        </w:tc>
      </w:tr>
      <w:tr w:rsidR="00C05B2E" w:rsidTr="007A2E66">
        <w:trPr>
          <w:gridAfter w:val="1"/>
          <w:wAfter w:w="142" w:type="dxa"/>
          <w:trHeight w:val="593"/>
        </w:trPr>
        <w:tc>
          <w:tcPr>
            <w:tcW w:w="850" w:type="dxa"/>
          </w:tcPr>
          <w:p w:rsidR="00C05B2E" w:rsidRPr="00401DF2" w:rsidRDefault="00C05B2E" w:rsidP="007202AB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5529" w:type="dxa"/>
          </w:tcPr>
          <w:p w:rsidR="00C05B2E" w:rsidRPr="009976B2" w:rsidRDefault="00C05B2E" w:rsidP="00C05B2E">
            <w:pPr>
              <w:pStyle w:val="Default"/>
              <w:jc w:val="both"/>
              <w:rPr>
                <w:color w:val="auto"/>
                <w:sz w:val="21"/>
                <w:szCs w:val="21"/>
              </w:rPr>
            </w:pPr>
            <w:r w:rsidRPr="009976B2">
              <w:rPr>
                <w:rFonts w:eastAsia="Times New Roman"/>
                <w:color w:val="auto"/>
                <w:sz w:val="21"/>
                <w:szCs w:val="21"/>
              </w:rPr>
              <w:t>Экспертиза проектов решений о внесении изменений  и дополнений в решение "О бюджете на 2024год и плановый период 2025 и 2026годов "</w:t>
            </w:r>
            <w:r w:rsidRPr="009976B2">
              <w:rPr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C05B2E" w:rsidRPr="009976B2" w:rsidRDefault="00C05B2E" w:rsidP="00AB0941">
            <w:pPr>
              <w:pStyle w:val="a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по мере поступления</w:t>
            </w:r>
          </w:p>
        </w:tc>
        <w:tc>
          <w:tcPr>
            <w:tcW w:w="3544" w:type="dxa"/>
            <w:gridSpan w:val="2"/>
          </w:tcPr>
          <w:p w:rsidR="00C05B2E" w:rsidRPr="009976B2" w:rsidRDefault="00C05B2E" w:rsidP="00AB094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Дроздова М.У.</w:t>
            </w:r>
          </w:p>
        </w:tc>
        <w:tc>
          <w:tcPr>
            <w:tcW w:w="2737" w:type="dxa"/>
          </w:tcPr>
          <w:p w:rsidR="00C05B2E" w:rsidRPr="009976B2" w:rsidRDefault="00C05B2E" w:rsidP="00C05B2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2.3.3</w:t>
            </w:r>
          </w:p>
        </w:tc>
      </w:tr>
      <w:tr w:rsidR="00C05B2E" w:rsidTr="00636B81">
        <w:trPr>
          <w:gridAfter w:val="1"/>
          <w:wAfter w:w="142" w:type="dxa"/>
        </w:trPr>
        <w:tc>
          <w:tcPr>
            <w:tcW w:w="850" w:type="dxa"/>
          </w:tcPr>
          <w:p w:rsidR="00C05B2E" w:rsidRPr="00401DF2" w:rsidRDefault="00C05B2E" w:rsidP="00C375E3">
            <w:pPr>
              <w:jc w:val="center"/>
              <w:rPr>
                <w:rFonts w:ascii="Times New Roman" w:hAnsi="Times New Roman" w:cs="Times New Roman"/>
              </w:rPr>
            </w:pPr>
            <w:r w:rsidRPr="00401DF2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29" w:type="dxa"/>
          </w:tcPr>
          <w:p w:rsidR="00C05B2E" w:rsidRPr="009976B2" w:rsidRDefault="00C05B2E" w:rsidP="00F536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Мониторинг исполнения региональных проектов на территории Аргаяшского  муниципального района за </w:t>
            </w:r>
            <w:r w:rsidR="00F53683" w:rsidRPr="009976B2">
              <w:rPr>
                <w:rFonts w:ascii="Times New Roman" w:hAnsi="Times New Roman" w:cs="Times New Roman"/>
                <w:sz w:val="21"/>
                <w:szCs w:val="21"/>
              </w:rPr>
              <w:t>9 месяцев</w:t>
            </w: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2024года </w:t>
            </w:r>
          </w:p>
        </w:tc>
        <w:tc>
          <w:tcPr>
            <w:tcW w:w="3118" w:type="dxa"/>
            <w:gridSpan w:val="2"/>
            <w:vAlign w:val="center"/>
          </w:tcPr>
          <w:p w:rsidR="00C05B2E" w:rsidRPr="009976B2" w:rsidRDefault="00C05B2E" w:rsidP="00AB0941">
            <w:pPr>
              <w:jc w:val="center"/>
              <w:rPr>
                <w:rFonts w:ascii="Times New Roman" w:eastAsia="Times New Roman" w:hAnsi="Times New Roman" w:cs="Times New Roman"/>
                <w:color w:val="181819"/>
                <w:sz w:val="21"/>
                <w:szCs w:val="21"/>
              </w:rPr>
            </w:pPr>
            <w:r w:rsidRPr="009976B2">
              <w:rPr>
                <w:rFonts w:ascii="Times New Roman" w:eastAsia="Times New Roman" w:hAnsi="Times New Roman" w:cs="Times New Roman"/>
                <w:color w:val="181819"/>
                <w:sz w:val="21"/>
                <w:szCs w:val="21"/>
              </w:rPr>
              <w:t>По мере поступления</w:t>
            </w:r>
          </w:p>
          <w:p w:rsidR="00C05B2E" w:rsidRPr="009976B2" w:rsidRDefault="00C05B2E" w:rsidP="00AB0941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запроса</w:t>
            </w:r>
          </w:p>
        </w:tc>
        <w:tc>
          <w:tcPr>
            <w:tcW w:w="3544" w:type="dxa"/>
            <w:gridSpan w:val="2"/>
          </w:tcPr>
          <w:p w:rsidR="00C05B2E" w:rsidRPr="009976B2" w:rsidRDefault="00C05B2E" w:rsidP="00AB094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Дроздова М.У.</w:t>
            </w:r>
          </w:p>
        </w:tc>
        <w:tc>
          <w:tcPr>
            <w:tcW w:w="2737" w:type="dxa"/>
          </w:tcPr>
          <w:p w:rsidR="00C05B2E" w:rsidRPr="009976B2" w:rsidRDefault="00C05B2E" w:rsidP="00347F2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2.4.</w:t>
            </w:r>
            <w:r w:rsidR="00347F2A" w:rsidRPr="009976B2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</w:tr>
      <w:tr w:rsidR="00F53683" w:rsidTr="00636B81">
        <w:trPr>
          <w:gridAfter w:val="1"/>
          <w:wAfter w:w="142" w:type="dxa"/>
        </w:trPr>
        <w:tc>
          <w:tcPr>
            <w:tcW w:w="850" w:type="dxa"/>
          </w:tcPr>
          <w:p w:rsidR="00F53683" w:rsidRPr="00401DF2" w:rsidRDefault="00F53683" w:rsidP="00C37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5529" w:type="dxa"/>
          </w:tcPr>
          <w:p w:rsidR="00F53683" w:rsidRPr="009976B2" w:rsidRDefault="00347F2A" w:rsidP="00F5368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Проведение экспертиз проектов муниципальных программ Аргаяшского муниципального района на 2025-2027годы</w:t>
            </w:r>
          </w:p>
        </w:tc>
        <w:tc>
          <w:tcPr>
            <w:tcW w:w="3118" w:type="dxa"/>
            <w:gridSpan w:val="2"/>
            <w:vAlign w:val="center"/>
          </w:tcPr>
          <w:p w:rsidR="00F53683" w:rsidRPr="009976B2" w:rsidRDefault="00347F2A" w:rsidP="00AB0941">
            <w:pPr>
              <w:jc w:val="center"/>
              <w:rPr>
                <w:rFonts w:ascii="Times New Roman" w:eastAsia="Times New Roman" w:hAnsi="Times New Roman" w:cs="Times New Roman"/>
                <w:color w:val="181819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по мере поступления</w:t>
            </w:r>
          </w:p>
        </w:tc>
        <w:tc>
          <w:tcPr>
            <w:tcW w:w="3544" w:type="dxa"/>
            <w:gridSpan w:val="2"/>
          </w:tcPr>
          <w:p w:rsidR="003877AC" w:rsidRDefault="003877AC" w:rsidP="00AB094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ДроздоваМ.У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:rsidR="00F53683" w:rsidRPr="009976B2" w:rsidRDefault="00347F2A" w:rsidP="00AB094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Савинова И.В.</w:t>
            </w:r>
          </w:p>
        </w:tc>
        <w:tc>
          <w:tcPr>
            <w:tcW w:w="2737" w:type="dxa"/>
          </w:tcPr>
          <w:p w:rsidR="00F53683" w:rsidRPr="009976B2" w:rsidRDefault="00347F2A" w:rsidP="00180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2.3.2</w:t>
            </w:r>
          </w:p>
        </w:tc>
      </w:tr>
      <w:tr w:rsidR="00F53683" w:rsidTr="00636B81">
        <w:trPr>
          <w:gridAfter w:val="1"/>
          <w:wAfter w:w="142" w:type="dxa"/>
        </w:trPr>
        <w:tc>
          <w:tcPr>
            <w:tcW w:w="850" w:type="dxa"/>
          </w:tcPr>
          <w:p w:rsidR="00F53683" w:rsidRPr="00401DF2" w:rsidRDefault="00347F2A" w:rsidP="00C375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5529" w:type="dxa"/>
          </w:tcPr>
          <w:p w:rsidR="00F53683" w:rsidRPr="009976B2" w:rsidRDefault="00347F2A" w:rsidP="00347F2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Подготовка Заключения на проект</w:t>
            </w: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решения  Собрания депутатов Аргаяшского муниципального района  о бюджете Аргаяшского муниципального района на 2025 год и плановый период 2026 и 2027годов »</w:t>
            </w:r>
          </w:p>
        </w:tc>
        <w:tc>
          <w:tcPr>
            <w:tcW w:w="3118" w:type="dxa"/>
            <w:gridSpan w:val="2"/>
            <w:vAlign w:val="center"/>
          </w:tcPr>
          <w:p w:rsidR="00F53683" w:rsidRPr="009976B2" w:rsidRDefault="00347F2A" w:rsidP="00AB0941">
            <w:pPr>
              <w:jc w:val="center"/>
              <w:rPr>
                <w:rFonts w:ascii="Times New Roman" w:eastAsia="Times New Roman" w:hAnsi="Times New Roman" w:cs="Times New Roman"/>
                <w:color w:val="181819"/>
                <w:sz w:val="21"/>
                <w:szCs w:val="21"/>
              </w:rPr>
            </w:pPr>
            <w:r w:rsidRPr="009976B2">
              <w:rPr>
                <w:rFonts w:ascii="Times New Roman" w:eastAsia="Times New Roman" w:hAnsi="Times New Roman" w:cs="Times New Roman"/>
                <w:color w:val="181819"/>
                <w:sz w:val="21"/>
                <w:szCs w:val="21"/>
              </w:rPr>
              <w:t>ноябрь</w:t>
            </w:r>
          </w:p>
        </w:tc>
        <w:tc>
          <w:tcPr>
            <w:tcW w:w="3544" w:type="dxa"/>
            <w:gridSpan w:val="2"/>
          </w:tcPr>
          <w:p w:rsidR="00F53683" w:rsidRPr="009976B2" w:rsidRDefault="00347F2A" w:rsidP="00AB094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Дроздова М.У.</w:t>
            </w:r>
          </w:p>
        </w:tc>
        <w:tc>
          <w:tcPr>
            <w:tcW w:w="2737" w:type="dxa"/>
          </w:tcPr>
          <w:p w:rsidR="00F53683" w:rsidRPr="009976B2" w:rsidRDefault="00347F2A" w:rsidP="00180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2.3.1</w:t>
            </w:r>
          </w:p>
        </w:tc>
      </w:tr>
      <w:tr w:rsidR="00347F2A" w:rsidTr="00EF7FA6">
        <w:trPr>
          <w:gridAfter w:val="1"/>
          <w:wAfter w:w="142" w:type="dxa"/>
        </w:trPr>
        <w:tc>
          <w:tcPr>
            <w:tcW w:w="15778" w:type="dxa"/>
            <w:gridSpan w:val="7"/>
          </w:tcPr>
          <w:p w:rsidR="00347F2A" w:rsidRPr="009976B2" w:rsidRDefault="00347F2A" w:rsidP="00180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b/>
                <w:sz w:val="21"/>
                <w:szCs w:val="21"/>
              </w:rPr>
              <w:t>3.Мероприятия ,проводимые в соответствии с заключенными соглашениями о передаче полномочий по осуществлению внешнего муниципального финансового контроля</w:t>
            </w:r>
          </w:p>
        </w:tc>
      </w:tr>
      <w:tr w:rsidR="00F53683" w:rsidTr="00636B81">
        <w:trPr>
          <w:gridAfter w:val="1"/>
          <w:wAfter w:w="142" w:type="dxa"/>
        </w:trPr>
        <w:tc>
          <w:tcPr>
            <w:tcW w:w="850" w:type="dxa"/>
          </w:tcPr>
          <w:p w:rsidR="00F53683" w:rsidRPr="00401DF2" w:rsidRDefault="00347F2A" w:rsidP="00347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5529" w:type="dxa"/>
          </w:tcPr>
          <w:p w:rsidR="00F53683" w:rsidRPr="009976B2" w:rsidRDefault="00B870E9" w:rsidP="00B870E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Экспертиза проекта решения о бюджете Аргаяшского сельского поселения    на 2025 год и плановый период 2026-2027 годов. Подготовка заключения на проект бюджета Аргаяшского сельского поселения  </w:t>
            </w:r>
          </w:p>
        </w:tc>
        <w:tc>
          <w:tcPr>
            <w:tcW w:w="3118" w:type="dxa"/>
            <w:gridSpan w:val="2"/>
            <w:vAlign w:val="center"/>
          </w:tcPr>
          <w:p w:rsidR="00F53683" w:rsidRPr="009976B2" w:rsidRDefault="00B870E9" w:rsidP="00AB0941">
            <w:pPr>
              <w:jc w:val="center"/>
              <w:rPr>
                <w:rFonts w:ascii="Times New Roman" w:eastAsia="Times New Roman" w:hAnsi="Times New Roman" w:cs="Times New Roman"/>
                <w:color w:val="181819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по мере поступления</w:t>
            </w:r>
          </w:p>
        </w:tc>
        <w:tc>
          <w:tcPr>
            <w:tcW w:w="3544" w:type="dxa"/>
            <w:gridSpan w:val="2"/>
          </w:tcPr>
          <w:p w:rsidR="00B870E9" w:rsidRPr="009976B2" w:rsidRDefault="00B870E9" w:rsidP="00AB094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F53683" w:rsidRPr="009976B2" w:rsidRDefault="00B870E9" w:rsidP="00AB0941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Дроздова М.У.</w:t>
            </w:r>
          </w:p>
        </w:tc>
        <w:tc>
          <w:tcPr>
            <w:tcW w:w="2737" w:type="dxa"/>
          </w:tcPr>
          <w:p w:rsidR="00B870E9" w:rsidRPr="009976B2" w:rsidRDefault="00B870E9" w:rsidP="00180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F53683" w:rsidRPr="009976B2" w:rsidRDefault="00B870E9" w:rsidP="00180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2.5.13</w:t>
            </w:r>
          </w:p>
        </w:tc>
      </w:tr>
      <w:tr w:rsidR="00B870E9" w:rsidTr="00636B81">
        <w:trPr>
          <w:gridAfter w:val="1"/>
          <w:wAfter w:w="142" w:type="dxa"/>
        </w:trPr>
        <w:tc>
          <w:tcPr>
            <w:tcW w:w="850" w:type="dxa"/>
          </w:tcPr>
          <w:p w:rsidR="00B870E9" w:rsidRDefault="00B870E9" w:rsidP="00347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5529" w:type="dxa"/>
          </w:tcPr>
          <w:p w:rsidR="00B870E9" w:rsidRPr="009976B2" w:rsidRDefault="00B870E9" w:rsidP="00B870E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Экспертиза проекта решения о бюджете </w:t>
            </w:r>
            <w:proofErr w:type="spellStart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Акбашевского</w:t>
            </w:r>
            <w:proofErr w:type="spellEnd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сельского поселения    на 2025 год и плановый период 2026-2027 годов. Подготовка заключения на проект бюджета </w:t>
            </w:r>
            <w:proofErr w:type="spellStart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Акбашевского</w:t>
            </w:r>
            <w:proofErr w:type="spellEnd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сельского поселения  </w:t>
            </w:r>
          </w:p>
        </w:tc>
        <w:tc>
          <w:tcPr>
            <w:tcW w:w="3118" w:type="dxa"/>
            <w:gridSpan w:val="2"/>
            <w:vAlign w:val="center"/>
          </w:tcPr>
          <w:p w:rsidR="00B870E9" w:rsidRPr="009976B2" w:rsidRDefault="00B870E9" w:rsidP="00746DE6">
            <w:pPr>
              <w:jc w:val="center"/>
              <w:rPr>
                <w:rFonts w:ascii="Times New Roman" w:eastAsia="Times New Roman" w:hAnsi="Times New Roman" w:cs="Times New Roman"/>
                <w:color w:val="181819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по мере поступления</w:t>
            </w:r>
          </w:p>
        </w:tc>
        <w:tc>
          <w:tcPr>
            <w:tcW w:w="3544" w:type="dxa"/>
            <w:gridSpan w:val="2"/>
          </w:tcPr>
          <w:p w:rsidR="00B870E9" w:rsidRPr="009976B2" w:rsidRDefault="00B870E9" w:rsidP="00746DE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B870E9" w:rsidRPr="009976B2" w:rsidRDefault="00B870E9" w:rsidP="00746DE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Дроздова М.У.</w:t>
            </w:r>
          </w:p>
        </w:tc>
        <w:tc>
          <w:tcPr>
            <w:tcW w:w="2737" w:type="dxa"/>
          </w:tcPr>
          <w:p w:rsidR="00B870E9" w:rsidRPr="009976B2" w:rsidRDefault="00B870E9" w:rsidP="00746D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70E9" w:rsidRPr="009976B2" w:rsidRDefault="00B870E9" w:rsidP="00B870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2.5.14</w:t>
            </w:r>
          </w:p>
        </w:tc>
      </w:tr>
      <w:tr w:rsidR="00B870E9" w:rsidTr="00636B81">
        <w:trPr>
          <w:gridAfter w:val="1"/>
          <w:wAfter w:w="142" w:type="dxa"/>
        </w:trPr>
        <w:tc>
          <w:tcPr>
            <w:tcW w:w="850" w:type="dxa"/>
          </w:tcPr>
          <w:p w:rsidR="00B870E9" w:rsidRDefault="00B870E9" w:rsidP="00347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5529" w:type="dxa"/>
          </w:tcPr>
          <w:p w:rsidR="00B870E9" w:rsidRPr="009976B2" w:rsidRDefault="00B870E9" w:rsidP="00B870E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Экспертиза проекта решения о бюджете </w:t>
            </w:r>
            <w:proofErr w:type="spellStart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Аязгуловского</w:t>
            </w:r>
            <w:proofErr w:type="spellEnd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сельского поселения    на 2025 год и плановый период 2026-2027 годов. Подготовка заключения на проект бюджета </w:t>
            </w:r>
            <w:proofErr w:type="spellStart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Аязгуловского</w:t>
            </w:r>
            <w:proofErr w:type="spellEnd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сельского поселения  </w:t>
            </w:r>
          </w:p>
        </w:tc>
        <w:tc>
          <w:tcPr>
            <w:tcW w:w="3118" w:type="dxa"/>
            <w:gridSpan w:val="2"/>
            <w:vAlign w:val="center"/>
          </w:tcPr>
          <w:p w:rsidR="00B870E9" w:rsidRPr="009976B2" w:rsidRDefault="00B870E9" w:rsidP="00746DE6">
            <w:pPr>
              <w:jc w:val="center"/>
              <w:rPr>
                <w:rFonts w:ascii="Times New Roman" w:eastAsia="Times New Roman" w:hAnsi="Times New Roman" w:cs="Times New Roman"/>
                <w:color w:val="181819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по мере поступления</w:t>
            </w:r>
          </w:p>
        </w:tc>
        <w:tc>
          <w:tcPr>
            <w:tcW w:w="3544" w:type="dxa"/>
            <w:gridSpan w:val="2"/>
          </w:tcPr>
          <w:p w:rsidR="00B870E9" w:rsidRPr="009976B2" w:rsidRDefault="00B870E9" w:rsidP="00746DE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B870E9" w:rsidRPr="009976B2" w:rsidRDefault="00B870E9" w:rsidP="00746DE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Дроздова М.У.</w:t>
            </w:r>
          </w:p>
        </w:tc>
        <w:tc>
          <w:tcPr>
            <w:tcW w:w="2737" w:type="dxa"/>
          </w:tcPr>
          <w:p w:rsidR="00B870E9" w:rsidRPr="009976B2" w:rsidRDefault="00B870E9" w:rsidP="00746DE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B870E9" w:rsidRPr="009976B2" w:rsidRDefault="00B870E9" w:rsidP="00B870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2.5.15</w:t>
            </w:r>
          </w:p>
        </w:tc>
      </w:tr>
      <w:tr w:rsidR="00B870E9" w:rsidTr="00636B81">
        <w:trPr>
          <w:gridAfter w:val="1"/>
          <w:wAfter w:w="142" w:type="dxa"/>
        </w:trPr>
        <w:tc>
          <w:tcPr>
            <w:tcW w:w="850" w:type="dxa"/>
          </w:tcPr>
          <w:p w:rsidR="00B870E9" w:rsidRDefault="00B870E9" w:rsidP="00347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5529" w:type="dxa"/>
          </w:tcPr>
          <w:p w:rsidR="00B870E9" w:rsidRPr="009976B2" w:rsidRDefault="00B870E9" w:rsidP="00B870E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Экспертиза проекта решения о бюджете </w:t>
            </w:r>
            <w:proofErr w:type="spellStart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Байрамгуловского</w:t>
            </w:r>
            <w:proofErr w:type="spellEnd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сельского поселения    на 2025 год и плановый период 2026-2027 годов. Подготовка заключения на проект бюджета </w:t>
            </w:r>
            <w:proofErr w:type="spellStart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Байрамгуловского</w:t>
            </w:r>
            <w:proofErr w:type="spellEnd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сельского поселения  </w:t>
            </w:r>
          </w:p>
        </w:tc>
        <w:tc>
          <w:tcPr>
            <w:tcW w:w="3118" w:type="dxa"/>
            <w:gridSpan w:val="2"/>
            <w:vAlign w:val="center"/>
          </w:tcPr>
          <w:p w:rsidR="00B870E9" w:rsidRPr="009976B2" w:rsidRDefault="00B870E9" w:rsidP="00746DE6">
            <w:pPr>
              <w:jc w:val="center"/>
              <w:rPr>
                <w:rFonts w:ascii="Times New Roman" w:eastAsia="Times New Roman" w:hAnsi="Times New Roman" w:cs="Times New Roman"/>
                <w:color w:val="181819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по мере поступления</w:t>
            </w:r>
          </w:p>
        </w:tc>
        <w:tc>
          <w:tcPr>
            <w:tcW w:w="3544" w:type="dxa"/>
            <w:gridSpan w:val="2"/>
          </w:tcPr>
          <w:p w:rsidR="00B870E9" w:rsidRPr="009976B2" w:rsidRDefault="00B870E9" w:rsidP="00746DE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B870E9" w:rsidRPr="009976B2" w:rsidRDefault="00B870E9" w:rsidP="00746DE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Дроздова М.У.</w:t>
            </w:r>
          </w:p>
        </w:tc>
        <w:tc>
          <w:tcPr>
            <w:tcW w:w="2737" w:type="dxa"/>
          </w:tcPr>
          <w:p w:rsidR="00B870E9" w:rsidRPr="009976B2" w:rsidRDefault="001F7BA2" w:rsidP="00180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2.5.16</w:t>
            </w:r>
          </w:p>
        </w:tc>
      </w:tr>
      <w:tr w:rsidR="001F7BA2" w:rsidTr="00636B81">
        <w:trPr>
          <w:gridAfter w:val="1"/>
          <w:wAfter w:w="142" w:type="dxa"/>
        </w:trPr>
        <w:tc>
          <w:tcPr>
            <w:tcW w:w="850" w:type="dxa"/>
          </w:tcPr>
          <w:p w:rsidR="001F7BA2" w:rsidRPr="004A1CB9" w:rsidRDefault="001F7BA2" w:rsidP="00347F2A">
            <w:pPr>
              <w:jc w:val="center"/>
              <w:rPr>
                <w:rFonts w:ascii="Times New Roman" w:hAnsi="Times New Roman" w:cs="Times New Roman"/>
              </w:rPr>
            </w:pPr>
            <w:r w:rsidRPr="004A1CB9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5529" w:type="dxa"/>
          </w:tcPr>
          <w:p w:rsidR="001F7BA2" w:rsidRPr="009976B2" w:rsidRDefault="001F7BA2" w:rsidP="001F7B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Экспертиза проекта решения о бюджете </w:t>
            </w:r>
            <w:proofErr w:type="spellStart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Дербишевского</w:t>
            </w:r>
            <w:proofErr w:type="spellEnd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сельского поселения    на 2025 год и плановый период 2026-2027 годов. Подготовка заключения на проект </w:t>
            </w:r>
            <w:r w:rsidRPr="009976B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бюджета </w:t>
            </w:r>
            <w:proofErr w:type="spellStart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Дербишевского</w:t>
            </w:r>
            <w:proofErr w:type="spellEnd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сельского поселения  </w:t>
            </w:r>
          </w:p>
        </w:tc>
        <w:tc>
          <w:tcPr>
            <w:tcW w:w="3118" w:type="dxa"/>
            <w:gridSpan w:val="2"/>
            <w:vAlign w:val="center"/>
          </w:tcPr>
          <w:p w:rsidR="001F7BA2" w:rsidRPr="009976B2" w:rsidRDefault="001F7BA2" w:rsidP="00746DE6">
            <w:pPr>
              <w:jc w:val="center"/>
              <w:rPr>
                <w:rFonts w:ascii="Times New Roman" w:eastAsia="Times New Roman" w:hAnsi="Times New Roman" w:cs="Times New Roman"/>
                <w:color w:val="181819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по мере поступления</w:t>
            </w:r>
          </w:p>
        </w:tc>
        <w:tc>
          <w:tcPr>
            <w:tcW w:w="3544" w:type="dxa"/>
            <w:gridSpan w:val="2"/>
          </w:tcPr>
          <w:p w:rsidR="001F7BA2" w:rsidRPr="009976B2" w:rsidRDefault="001F7BA2" w:rsidP="00746DE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1F7BA2" w:rsidRPr="009976B2" w:rsidRDefault="001F7BA2" w:rsidP="00746DE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Дроздова М.У.</w:t>
            </w:r>
          </w:p>
        </w:tc>
        <w:tc>
          <w:tcPr>
            <w:tcW w:w="2737" w:type="dxa"/>
          </w:tcPr>
          <w:p w:rsidR="001F7BA2" w:rsidRPr="009976B2" w:rsidRDefault="001F7BA2" w:rsidP="001F7B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2.5.17</w:t>
            </w:r>
          </w:p>
        </w:tc>
      </w:tr>
      <w:tr w:rsidR="001F7BA2" w:rsidTr="00636B81">
        <w:trPr>
          <w:gridAfter w:val="1"/>
          <w:wAfter w:w="142" w:type="dxa"/>
        </w:trPr>
        <w:tc>
          <w:tcPr>
            <w:tcW w:w="850" w:type="dxa"/>
          </w:tcPr>
          <w:p w:rsidR="001F7BA2" w:rsidRPr="004A1CB9" w:rsidRDefault="001F7BA2" w:rsidP="00347F2A">
            <w:pPr>
              <w:jc w:val="center"/>
              <w:rPr>
                <w:rFonts w:ascii="Times New Roman" w:hAnsi="Times New Roman" w:cs="Times New Roman"/>
              </w:rPr>
            </w:pPr>
            <w:r w:rsidRPr="004A1CB9">
              <w:rPr>
                <w:rFonts w:ascii="Times New Roman" w:hAnsi="Times New Roman" w:cs="Times New Roman"/>
              </w:rPr>
              <w:lastRenderedPageBreak/>
              <w:t>3.6</w:t>
            </w:r>
          </w:p>
        </w:tc>
        <w:tc>
          <w:tcPr>
            <w:tcW w:w="5529" w:type="dxa"/>
          </w:tcPr>
          <w:p w:rsidR="001F7BA2" w:rsidRPr="009976B2" w:rsidRDefault="001F7BA2" w:rsidP="001F7B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Экспертиза проекта решения о бюджете </w:t>
            </w:r>
            <w:proofErr w:type="spellStart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Ишалинского</w:t>
            </w:r>
            <w:proofErr w:type="spellEnd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сельского поселения    на 2025 год и плановый период 2026-2027 годов. Подготовка заключения на проект бюджета </w:t>
            </w:r>
            <w:proofErr w:type="spellStart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Ишалинского</w:t>
            </w:r>
            <w:proofErr w:type="spellEnd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сельского поселения  </w:t>
            </w:r>
          </w:p>
        </w:tc>
        <w:tc>
          <w:tcPr>
            <w:tcW w:w="3118" w:type="dxa"/>
            <w:gridSpan w:val="2"/>
            <w:vAlign w:val="center"/>
          </w:tcPr>
          <w:p w:rsidR="001F7BA2" w:rsidRPr="009976B2" w:rsidRDefault="001F7BA2" w:rsidP="00746DE6">
            <w:pPr>
              <w:jc w:val="center"/>
              <w:rPr>
                <w:rFonts w:ascii="Times New Roman" w:eastAsia="Times New Roman" w:hAnsi="Times New Roman" w:cs="Times New Roman"/>
                <w:color w:val="181819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по мере поступления</w:t>
            </w:r>
          </w:p>
        </w:tc>
        <w:tc>
          <w:tcPr>
            <w:tcW w:w="3544" w:type="dxa"/>
            <w:gridSpan w:val="2"/>
          </w:tcPr>
          <w:p w:rsidR="001F7BA2" w:rsidRPr="009976B2" w:rsidRDefault="001F7BA2" w:rsidP="00746DE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1F7BA2" w:rsidRPr="009976B2" w:rsidRDefault="001F7BA2" w:rsidP="00746DE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Дроздова М.У.</w:t>
            </w:r>
          </w:p>
        </w:tc>
        <w:tc>
          <w:tcPr>
            <w:tcW w:w="2737" w:type="dxa"/>
          </w:tcPr>
          <w:p w:rsidR="001F7BA2" w:rsidRPr="009976B2" w:rsidRDefault="001F7BA2" w:rsidP="001F7B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2.5.18</w:t>
            </w:r>
          </w:p>
        </w:tc>
      </w:tr>
      <w:tr w:rsidR="001F7BA2" w:rsidTr="00636B81">
        <w:trPr>
          <w:gridAfter w:val="1"/>
          <w:wAfter w:w="142" w:type="dxa"/>
        </w:trPr>
        <w:tc>
          <w:tcPr>
            <w:tcW w:w="850" w:type="dxa"/>
          </w:tcPr>
          <w:p w:rsidR="001F7BA2" w:rsidRPr="004A1CB9" w:rsidRDefault="001F7BA2" w:rsidP="00347F2A">
            <w:pPr>
              <w:jc w:val="center"/>
              <w:rPr>
                <w:rFonts w:ascii="Times New Roman" w:hAnsi="Times New Roman" w:cs="Times New Roman"/>
              </w:rPr>
            </w:pPr>
            <w:r w:rsidRPr="004A1CB9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5529" w:type="dxa"/>
          </w:tcPr>
          <w:p w:rsidR="001F7BA2" w:rsidRPr="009976B2" w:rsidRDefault="001F7BA2" w:rsidP="001F7B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Экспертиза проекта решения о бюджете </w:t>
            </w:r>
            <w:proofErr w:type="spellStart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Камышевского</w:t>
            </w:r>
            <w:proofErr w:type="spellEnd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сельского поселения    на 2025 год и плановый период 2026-2027 годов. Подготовка заключения на проект бюджета </w:t>
            </w:r>
            <w:proofErr w:type="spellStart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Камышевского</w:t>
            </w:r>
            <w:proofErr w:type="spellEnd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сельского поселения  </w:t>
            </w:r>
          </w:p>
        </w:tc>
        <w:tc>
          <w:tcPr>
            <w:tcW w:w="3118" w:type="dxa"/>
            <w:gridSpan w:val="2"/>
            <w:vAlign w:val="center"/>
          </w:tcPr>
          <w:p w:rsidR="001F7BA2" w:rsidRPr="009976B2" w:rsidRDefault="001F7BA2" w:rsidP="00746DE6">
            <w:pPr>
              <w:jc w:val="center"/>
              <w:rPr>
                <w:rFonts w:ascii="Times New Roman" w:eastAsia="Times New Roman" w:hAnsi="Times New Roman" w:cs="Times New Roman"/>
                <w:color w:val="181819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по мере поступления</w:t>
            </w:r>
          </w:p>
        </w:tc>
        <w:tc>
          <w:tcPr>
            <w:tcW w:w="3544" w:type="dxa"/>
            <w:gridSpan w:val="2"/>
          </w:tcPr>
          <w:p w:rsidR="001F7BA2" w:rsidRPr="009976B2" w:rsidRDefault="001F7BA2" w:rsidP="00746DE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1F7BA2" w:rsidRPr="009976B2" w:rsidRDefault="001F7BA2" w:rsidP="00746DE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Дроздова М.У.</w:t>
            </w:r>
          </w:p>
        </w:tc>
        <w:tc>
          <w:tcPr>
            <w:tcW w:w="2737" w:type="dxa"/>
          </w:tcPr>
          <w:p w:rsidR="001F7BA2" w:rsidRPr="009976B2" w:rsidRDefault="001F7BA2" w:rsidP="001F7BA2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2.5.19</w:t>
            </w:r>
          </w:p>
        </w:tc>
      </w:tr>
      <w:tr w:rsidR="001F7BA2" w:rsidTr="00636B81">
        <w:trPr>
          <w:gridAfter w:val="1"/>
          <w:wAfter w:w="142" w:type="dxa"/>
        </w:trPr>
        <w:tc>
          <w:tcPr>
            <w:tcW w:w="850" w:type="dxa"/>
          </w:tcPr>
          <w:p w:rsidR="001F7BA2" w:rsidRPr="004A1CB9" w:rsidRDefault="001F7BA2" w:rsidP="00347F2A">
            <w:pPr>
              <w:jc w:val="center"/>
              <w:rPr>
                <w:rFonts w:ascii="Times New Roman" w:hAnsi="Times New Roman" w:cs="Times New Roman"/>
              </w:rPr>
            </w:pPr>
            <w:r w:rsidRPr="004A1CB9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5529" w:type="dxa"/>
          </w:tcPr>
          <w:p w:rsidR="001F7BA2" w:rsidRPr="009976B2" w:rsidRDefault="001F7BA2" w:rsidP="001F7BA2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Экспертиза проекта решения о бюджете Кузнецкого сельского поселения    на 2025 год и плановый период 2026-2027 годов. Подготовка заключения на проект бюджета Кузнецкого сельского поселения  </w:t>
            </w:r>
          </w:p>
        </w:tc>
        <w:tc>
          <w:tcPr>
            <w:tcW w:w="3118" w:type="dxa"/>
            <w:gridSpan w:val="2"/>
            <w:vAlign w:val="center"/>
          </w:tcPr>
          <w:p w:rsidR="001F7BA2" w:rsidRPr="009976B2" w:rsidRDefault="001F7BA2" w:rsidP="00746DE6">
            <w:pPr>
              <w:jc w:val="center"/>
              <w:rPr>
                <w:rFonts w:ascii="Times New Roman" w:eastAsia="Times New Roman" w:hAnsi="Times New Roman" w:cs="Times New Roman"/>
                <w:color w:val="181819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по мере поступления</w:t>
            </w:r>
          </w:p>
        </w:tc>
        <w:tc>
          <w:tcPr>
            <w:tcW w:w="3544" w:type="dxa"/>
            <w:gridSpan w:val="2"/>
          </w:tcPr>
          <w:p w:rsidR="001F7BA2" w:rsidRPr="009976B2" w:rsidRDefault="001F7BA2" w:rsidP="00746DE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1F7BA2" w:rsidRPr="009976B2" w:rsidRDefault="001F7BA2" w:rsidP="00746DE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Дроздова М.У.</w:t>
            </w:r>
          </w:p>
        </w:tc>
        <w:tc>
          <w:tcPr>
            <w:tcW w:w="2737" w:type="dxa"/>
          </w:tcPr>
          <w:p w:rsidR="001F7BA2" w:rsidRPr="009976B2" w:rsidRDefault="001F7BA2" w:rsidP="00085B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2.5.</w:t>
            </w:r>
            <w:r w:rsidR="00085B0B" w:rsidRPr="009976B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</w:tr>
      <w:tr w:rsidR="00085B0B" w:rsidTr="00636B81">
        <w:trPr>
          <w:gridAfter w:val="1"/>
          <w:wAfter w:w="142" w:type="dxa"/>
        </w:trPr>
        <w:tc>
          <w:tcPr>
            <w:tcW w:w="850" w:type="dxa"/>
          </w:tcPr>
          <w:p w:rsidR="00085B0B" w:rsidRPr="004A1CB9" w:rsidRDefault="00085B0B" w:rsidP="00085B0B">
            <w:pPr>
              <w:jc w:val="center"/>
              <w:rPr>
                <w:rFonts w:ascii="Times New Roman" w:hAnsi="Times New Roman" w:cs="Times New Roman"/>
              </w:rPr>
            </w:pPr>
            <w:r w:rsidRPr="004A1CB9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5529" w:type="dxa"/>
          </w:tcPr>
          <w:p w:rsidR="00085B0B" w:rsidRPr="009976B2" w:rsidRDefault="00085B0B" w:rsidP="00085B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Экспертиза проекта решения о бюджете </w:t>
            </w:r>
            <w:proofErr w:type="spellStart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Кулуевского</w:t>
            </w:r>
            <w:proofErr w:type="spellEnd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сельского поселения    на 2025 год и плановый период 2026-2027 годов. Подготовка заключения на проект бюджета </w:t>
            </w:r>
            <w:proofErr w:type="spellStart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Кулуевского</w:t>
            </w:r>
            <w:proofErr w:type="spellEnd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сельского поселения  </w:t>
            </w:r>
          </w:p>
        </w:tc>
        <w:tc>
          <w:tcPr>
            <w:tcW w:w="3118" w:type="dxa"/>
            <w:gridSpan w:val="2"/>
            <w:vAlign w:val="center"/>
          </w:tcPr>
          <w:p w:rsidR="00085B0B" w:rsidRPr="009976B2" w:rsidRDefault="00085B0B" w:rsidP="00746DE6">
            <w:pPr>
              <w:jc w:val="center"/>
              <w:rPr>
                <w:rFonts w:ascii="Times New Roman" w:eastAsia="Times New Roman" w:hAnsi="Times New Roman" w:cs="Times New Roman"/>
                <w:color w:val="181819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по мере поступления</w:t>
            </w:r>
          </w:p>
        </w:tc>
        <w:tc>
          <w:tcPr>
            <w:tcW w:w="3544" w:type="dxa"/>
            <w:gridSpan w:val="2"/>
          </w:tcPr>
          <w:p w:rsidR="00085B0B" w:rsidRPr="009976B2" w:rsidRDefault="00085B0B" w:rsidP="00746DE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085B0B" w:rsidRPr="009976B2" w:rsidRDefault="00085B0B" w:rsidP="00746DE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Дроздова М.У.</w:t>
            </w:r>
          </w:p>
        </w:tc>
        <w:tc>
          <w:tcPr>
            <w:tcW w:w="2737" w:type="dxa"/>
          </w:tcPr>
          <w:p w:rsidR="00085B0B" w:rsidRPr="009976B2" w:rsidRDefault="00085B0B" w:rsidP="00085B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2.5.21</w:t>
            </w:r>
          </w:p>
        </w:tc>
      </w:tr>
      <w:tr w:rsidR="00085B0B" w:rsidTr="00636B81">
        <w:trPr>
          <w:gridAfter w:val="1"/>
          <w:wAfter w:w="142" w:type="dxa"/>
        </w:trPr>
        <w:tc>
          <w:tcPr>
            <w:tcW w:w="850" w:type="dxa"/>
          </w:tcPr>
          <w:p w:rsidR="00085B0B" w:rsidRPr="004A1CB9" w:rsidRDefault="00085B0B" w:rsidP="00347F2A">
            <w:pPr>
              <w:jc w:val="center"/>
              <w:rPr>
                <w:rFonts w:ascii="Times New Roman" w:hAnsi="Times New Roman" w:cs="Times New Roman"/>
              </w:rPr>
            </w:pPr>
            <w:r w:rsidRPr="004A1CB9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5529" w:type="dxa"/>
          </w:tcPr>
          <w:p w:rsidR="00085B0B" w:rsidRPr="009976B2" w:rsidRDefault="00085B0B" w:rsidP="00085B0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Экспертиза проекта решения о бюджете </w:t>
            </w:r>
            <w:proofErr w:type="spellStart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Норкинского</w:t>
            </w:r>
            <w:proofErr w:type="spellEnd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сельского поселения    на 2025 год и плановый период 2026-2027 годов. Подготовка заключения на проект бюджета </w:t>
            </w:r>
            <w:proofErr w:type="spellStart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Норкинского</w:t>
            </w:r>
            <w:proofErr w:type="spellEnd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сельского поселения  </w:t>
            </w:r>
          </w:p>
        </w:tc>
        <w:tc>
          <w:tcPr>
            <w:tcW w:w="3118" w:type="dxa"/>
            <w:gridSpan w:val="2"/>
            <w:vAlign w:val="center"/>
          </w:tcPr>
          <w:p w:rsidR="00085B0B" w:rsidRPr="009976B2" w:rsidRDefault="00085B0B" w:rsidP="00746DE6">
            <w:pPr>
              <w:jc w:val="center"/>
              <w:rPr>
                <w:rFonts w:ascii="Times New Roman" w:eastAsia="Times New Roman" w:hAnsi="Times New Roman" w:cs="Times New Roman"/>
                <w:color w:val="181819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по мере поступления</w:t>
            </w:r>
          </w:p>
        </w:tc>
        <w:tc>
          <w:tcPr>
            <w:tcW w:w="3544" w:type="dxa"/>
            <w:gridSpan w:val="2"/>
          </w:tcPr>
          <w:p w:rsidR="00085B0B" w:rsidRPr="009976B2" w:rsidRDefault="00085B0B" w:rsidP="00746DE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085B0B" w:rsidRPr="009976B2" w:rsidRDefault="00085B0B" w:rsidP="00746DE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Дроздова М.У.</w:t>
            </w:r>
          </w:p>
        </w:tc>
        <w:tc>
          <w:tcPr>
            <w:tcW w:w="2737" w:type="dxa"/>
          </w:tcPr>
          <w:p w:rsidR="00085B0B" w:rsidRPr="009976B2" w:rsidRDefault="00085B0B" w:rsidP="00085B0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2.5.22</w:t>
            </w:r>
          </w:p>
        </w:tc>
      </w:tr>
      <w:tr w:rsidR="004A1CB9" w:rsidTr="00636B81">
        <w:trPr>
          <w:gridAfter w:val="1"/>
          <w:wAfter w:w="142" w:type="dxa"/>
        </w:trPr>
        <w:tc>
          <w:tcPr>
            <w:tcW w:w="850" w:type="dxa"/>
          </w:tcPr>
          <w:p w:rsidR="004A1CB9" w:rsidRPr="004A1CB9" w:rsidRDefault="004A1CB9" w:rsidP="00347F2A">
            <w:pPr>
              <w:jc w:val="center"/>
              <w:rPr>
                <w:rFonts w:ascii="Times New Roman" w:hAnsi="Times New Roman" w:cs="Times New Roman"/>
              </w:rPr>
            </w:pPr>
            <w:r w:rsidRPr="004A1CB9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5529" w:type="dxa"/>
          </w:tcPr>
          <w:p w:rsidR="004A1CB9" w:rsidRPr="009976B2" w:rsidRDefault="004A1CB9" w:rsidP="004A1CB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Экспертиза проекта решения о бюджете </w:t>
            </w:r>
            <w:proofErr w:type="spellStart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Худайбердинского</w:t>
            </w:r>
            <w:proofErr w:type="spellEnd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сельского поселения    на 2025 год и плановый период 2026-2027 годов. Подготовка заключения на проект бюджета </w:t>
            </w:r>
            <w:proofErr w:type="spellStart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Худайбердинского</w:t>
            </w:r>
            <w:proofErr w:type="spellEnd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сельского поселения  </w:t>
            </w:r>
          </w:p>
        </w:tc>
        <w:tc>
          <w:tcPr>
            <w:tcW w:w="3118" w:type="dxa"/>
            <w:gridSpan w:val="2"/>
            <w:vAlign w:val="center"/>
          </w:tcPr>
          <w:p w:rsidR="004A1CB9" w:rsidRPr="009976B2" w:rsidRDefault="004A1CB9" w:rsidP="00746DE6">
            <w:pPr>
              <w:jc w:val="center"/>
              <w:rPr>
                <w:rFonts w:ascii="Times New Roman" w:eastAsia="Times New Roman" w:hAnsi="Times New Roman" w:cs="Times New Roman"/>
                <w:color w:val="181819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по мере поступления</w:t>
            </w:r>
          </w:p>
        </w:tc>
        <w:tc>
          <w:tcPr>
            <w:tcW w:w="3544" w:type="dxa"/>
            <w:gridSpan w:val="2"/>
          </w:tcPr>
          <w:p w:rsidR="004A1CB9" w:rsidRPr="009976B2" w:rsidRDefault="004A1CB9" w:rsidP="00746DE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4A1CB9" w:rsidRPr="009976B2" w:rsidRDefault="004A1CB9" w:rsidP="00746DE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Дроздова М.У.</w:t>
            </w:r>
          </w:p>
        </w:tc>
        <w:tc>
          <w:tcPr>
            <w:tcW w:w="2737" w:type="dxa"/>
          </w:tcPr>
          <w:p w:rsidR="004A1CB9" w:rsidRPr="009976B2" w:rsidRDefault="004A1CB9" w:rsidP="004A1CB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2.5.23</w:t>
            </w:r>
          </w:p>
        </w:tc>
      </w:tr>
      <w:tr w:rsidR="000643E9" w:rsidTr="00636B81">
        <w:trPr>
          <w:gridAfter w:val="1"/>
          <w:wAfter w:w="142" w:type="dxa"/>
        </w:trPr>
        <w:tc>
          <w:tcPr>
            <w:tcW w:w="850" w:type="dxa"/>
          </w:tcPr>
          <w:p w:rsidR="000643E9" w:rsidRDefault="000643E9" w:rsidP="00347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3.12</w:t>
            </w:r>
          </w:p>
        </w:tc>
        <w:tc>
          <w:tcPr>
            <w:tcW w:w="5529" w:type="dxa"/>
          </w:tcPr>
          <w:p w:rsidR="000643E9" w:rsidRPr="009976B2" w:rsidRDefault="000643E9" w:rsidP="000643E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Экспертиза проекта решения о бюджете </w:t>
            </w:r>
            <w:proofErr w:type="spellStart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Яраткуловского</w:t>
            </w:r>
            <w:proofErr w:type="spellEnd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сельского поселения    на 2025 год и плановый период 2026-2027 годов. Подготовка заключения на проект бюджета </w:t>
            </w:r>
            <w:proofErr w:type="spellStart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Яраткуловского</w:t>
            </w:r>
            <w:proofErr w:type="spellEnd"/>
            <w:r w:rsidRPr="009976B2">
              <w:rPr>
                <w:rFonts w:ascii="Times New Roman" w:hAnsi="Times New Roman" w:cs="Times New Roman"/>
                <w:sz w:val="21"/>
                <w:szCs w:val="21"/>
              </w:rPr>
              <w:t xml:space="preserve"> сельского поселения  </w:t>
            </w:r>
          </w:p>
        </w:tc>
        <w:tc>
          <w:tcPr>
            <w:tcW w:w="3118" w:type="dxa"/>
            <w:gridSpan w:val="2"/>
            <w:vAlign w:val="center"/>
          </w:tcPr>
          <w:p w:rsidR="000643E9" w:rsidRPr="009976B2" w:rsidRDefault="000643E9" w:rsidP="00746DE6">
            <w:pPr>
              <w:jc w:val="center"/>
              <w:rPr>
                <w:rFonts w:ascii="Times New Roman" w:eastAsia="Times New Roman" w:hAnsi="Times New Roman" w:cs="Times New Roman"/>
                <w:color w:val="181819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по мере поступления</w:t>
            </w:r>
          </w:p>
        </w:tc>
        <w:tc>
          <w:tcPr>
            <w:tcW w:w="3544" w:type="dxa"/>
            <w:gridSpan w:val="2"/>
          </w:tcPr>
          <w:p w:rsidR="000643E9" w:rsidRPr="009976B2" w:rsidRDefault="000643E9" w:rsidP="00746DE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  <w:p w:rsidR="000643E9" w:rsidRPr="009976B2" w:rsidRDefault="000643E9" w:rsidP="00746DE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Дроздова М.У.</w:t>
            </w:r>
          </w:p>
        </w:tc>
        <w:tc>
          <w:tcPr>
            <w:tcW w:w="2737" w:type="dxa"/>
          </w:tcPr>
          <w:p w:rsidR="000643E9" w:rsidRPr="009976B2" w:rsidRDefault="000643E9" w:rsidP="000643E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976B2">
              <w:rPr>
                <w:rFonts w:ascii="Times New Roman" w:hAnsi="Times New Roman" w:cs="Times New Roman"/>
                <w:sz w:val="21"/>
                <w:szCs w:val="21"/>
              </w:rPr>
              <w:t>2.5.24</w:t>
            </w:r>
          </w:p>
        </w:tc>
      </w:tr>
    </w:tbl>
    <w:p w:rsidR="005F60BC" w:rsidRDefault="005F60BC" w:rsidP="00594EED">
      <w:pPr>
        <w:pStyle w:val="a3"/>
      </w:pPr>
    </w:p>
    <w:p w:rsidR="005F60BC" w:rsidRPr="002A3C31" w:rsidRDefault="009976B2" w:rsidP="005F60B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="005F60BC" w:rsidRPr="002A3C31">
        <w:rPr>
          <w:b/>
          <w:bCs/>
          <w:sz w:val="22"/>
          <w:szCs w:val="22"/>
        </w:rPr>
        <w:t>. Организационные мероприятия</w:t>
      </w:r>
    </w:p>
    <w:tbl>
      <w:tblPr>
        <w:tblStyle w:val="a4"/>
        <w:tblW w:w="15920" w:type="dxa"/>
        <w:tblInd w:w="392" w:type="dxa"/>
        <w:tblLook w:val="04A0"/>
      </w:tblPr>
      <w:tblGrid>
        <w:gridCol w:w="830"/>
        <w:gridCol w:w="6933"/>
        <w:gridCol w:w="1701"/>
        <w:gridCol w:w="3544"/>
        <w:gridCol w:w="2912"/>
      </w:tblGrid>
      <w:tr w:rsidR="005F60BC" w:rsidRPr="009255F1" w:rsidTr="005F7846">
        <w:tc>
          <w:tcPr>
            <w:tcW w:w="830" w:type="dxa"/>
          </w:tcPr>
          <w:p w:rsidR="005F60BC" w:rsidRPr="00BD6C4F" w:rsidRDefault="009976B2" w:rsidP="0099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C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F60BC" w:rsidRPr="00BD6C4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6933" w:type="dxa"/>
          </w:tcPr>
          <w:p w:rsidR="005F60BC" w:rsidRPr="00594EED" w:rsidRDefault="004B6CCE" w:rsidP="00506F7E">
            <w:pPr>
              <w:pStyle w:val="Default"/>
              <w:jc w:val="both"/>
              <w:rPr>
                <w:sz w:val="21"/>
                <w:szCs w:val="21"/>
              </w:rPr>
            </w:pPr>
            <w:r w:rsidRPr="00594EED">
              <w:rPr>
                <w:sz w:val="21"/>
                <w:szCs w:val="21"/>
              </w:rPr>
              <w:t xml:space="preserve">Контроль реализации результатов контрольных и экспертно-аналитических мероприятий, проведенных Контрольно-счетной комиссии Аргаяшского муниципального района </w:t>
            </w:r>
          </w:p>
        </w:tc>
        <w:tc>
          <w:tcPr>
            <w:tcW w:w="1701" w:type="dxa"/>
          </w:tcPr>
          <w:p w:rsidR="005F60BC" w:rsidRPr="00594EED" w:rsidRDefault="005F60BC" w:rsidP="007F4541">
            <w:pPr>
              <w:pStyle w:val="Default"/>
              <w:jc w:val="both"/>
              <w:rPr>
                <w:sz w:val="21"/>
                <w:szCs w:val="21"/>
              </w:rPr>
            </w:pPr>
            <w:r w:rsidRPr="00594EED">
              <w:rPr>
                <w:sz w:val="21"/>
                <w:szCs w:val="21"/>
              </w:rPr>
              <w:t>В течение квартала</w:t>
            </w:r>
          </w:p>
        </w:tc>
        <w:tc>
          <w:tcPr>
            <w:tcW w:w="3544" w:type="dxa"/>
          </w:tcPr>
          <w:p w:rsidR="005F60BC" w:rsidRPr="00594EED" w:rsidRDefault="005F60BC" w:rsidP="007F4541">
            <w:pPr>
              <w:pStyle w:val="Default"/>
              <w:jc w:val="center"/>
              <w:rPr>
                <w:sz w:val="21"/>
                <w:szCs w:val="21"/>
              </w:rPr>
            </w:pPr>
            <w:r w:rsidRPr="00594EED">
              <w:rPr>
                <w:sz w:val="21"/>
                <w:szCs w:val="21"/>
              </w:rPr>
              <w:t>Дроздова М.У.</w:t>
            </w:r>
          </w:p>
        </w:tc>
        <w:tc>
          <w:tcPr>
            <w:tcW w:w="2912" w:type="dxa"/>
          </w:tcPr>
          <w:p w:rsidR="005F60BC" w:rsidRPr="00594EED" w:rsidRDefault="004B6CCE" w:rsidP="004B6CCE">
            <w:pPr>
              <w:pStyle w:val="Default"/>
              <w:jc w:val="center"/>
              <w:rPr>
                <w:sz w:val="21"/>
                <w:szCs w:val="21"/>
              </w:rPr>
            </w:pPr>
            <w:r w:rsidRPr="00594EED">
              <w:rPr>
                <w:sz w:val="21"/>
                <w:szCs w:val="21"/>
              </w:rPr>
              <w:t>3</w:t>
            </w:r>
            <w:r w:rsidR="005F60BC" w:rsidRPr="00594EED">
              <w:rPr>
                <w:sz w:val="21"/>
                <w:szCs w:val="21"/>
              </w:rPr>
              <w:t>.</w:t>
            </w:r>
            <w:r w:rsidRPr="00594EED">
              <w:rPr>
                <w:sz w:val="21"/>
                <w:szCs w:val="21"/>
              </w:rPr>
              <w:t>2</w:t>
            </w:r>
          </w:p>
        </w:tc>
      </w:tr>
      <w:tr w:rsidR="00506F7E" w:rsidRPr="009255F1" w:rsidTr="005F7846">
        <w:tc>
          <w:tcPr>
            <w:tcW w:w="830" w:type="dxa"/>
          </w:tcPr>
          <w:p w:rsidR="00506F7E" w:rsidRPr="00BD6C4F" w:rsidRDefault="009976B2" w:rsidP="0099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C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06F7E" w:rsidRPr="00BD6C4F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6933" w:type="dxa"/>
          </w:tcPr>
          <w:p w:rsidR="00506F7E" w:rsidRPr="00594EED" w:rsidRDefault="00506F7E" w:rsidP="00506F7E">
            <w:pPr>
              <w:pStyle w:val="Default"/>
              <w:jc w:val="both"/>
              <w:rPr>
                <w:sz w:val="21"/>
                <w:szCs w:val="21"/>
              </w:rPr>
            </w:pPr>
            <w:r w:rsidRPr="00594EED">
              <w:rPr>
                <w:sz w:val="21"/>
                <w:szCs w:val="21"/>
              </w:rPr>
              <w:t>Освещение деятельности Контрольно-счетной комиссии Аргаяшского муниципального района в средствах массовой информации, социальных сетях</w:t>
            </w:r>
          </w:p>
        </w:tc>
        <w:tc>
          <w:tcPr>
            <w:tcW w:w="1701" w:type="dxa"/>
          </w:tcPr>
          <w:p w:rsidR="00506F7E" w:rsidRPr="00594EED" w:rsidRDefault="00506F7E" w:rsidP="007F4541">
            <w:pPr>
              <w:pStyle w:val="Default"/>
              <w:jc w:val="both"/>
              <w:rPr>
                <w:sz w:val="21"/>
                <w:szCs w:val="21"/>
              </w:rPr>
            </w:pPr>
            <w:r w:rsidRPr="00594EED">
              <w:rPr>
                <w:sz w:val="21"/>
                <w:szCs w:val="21"/>
              </w:rPr>
              <w:t>В течение квартала</w:t>
            </w:r>
          </w:p>
        </w:tc>
        <w:tc>
          <w:tcPr>
            <w:tcW w:w="3544" w:type="dxa"/>
          </w:tcPr>
          <w:p w:rsidR="00506F7E" w:rsidRPr="00594EED" w:rsidRDefault="00506F7E" w:rsidP="007F4541">
            <w:pPr>
              <w:pStyle w:val="Default"/>
              <w:jc w:val="center"/>
              <w:rPr>
                <w:sz w:val="21"/>
                <w:szCs w:val="21"/>
              </w:rPr>
            </w:pPr>
            <w:r w:rsidRPr="00594EED">
              <w:rPr>
                <w:sz w:val="21"/>
                <w:szCs w:val="21"/>
              </w:rPr>
              <w:t>Дроздова М.У.</w:t>
            </w:r>
          </w:p>
        </w:tc>
        <w:tc>
          <w:tcPr>
            <w:tcW w:w="2912" w:type="dxa"/>
          </w:tcPr>
          <w:p w:rsidR="00506F7E" w:rsidRPr="00594EED" w:rsidRDefault="00506F7E" w:rsidP="004B6CCE">
            <w:pPr>
              <w:pStyle w:val="Default"/>
              <w:jc w:val="center"/>
              <w:rPr>
                <w:sz w:val="21"/>
                <w:szCs w:val="21"/>
              </w:rPr>
            </w:pPr>
            <w:r w:rsidRPr="00594EED">
              <w:rPr>
                <w:sz w:val="21"/>
                <w:szCs w:val="21"/>
              </w:rPr>
              <w:t>3.6</w:t>
            </w:r>
          </w:p>
        </w:tc>
      </w:tr>
      <w:tr w:rsidR="005F60BC" w:rsidRPr="00D37ADD" w:rsidTr="005F7846">
        <w:tc>
          <w:tcPr>
            <w:tcW w:w="830" w:type="dxa"/>
          </w:tcPr>
          <w:p w:rsidR="005F60BC" w:rsidRPr="00BD6C4F" w:rsidRDefault="009976B2" w:rsidP="0099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C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F60BC" w:rsidRPr="00BD6C4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06F7E" w:rsidRPr="00BD6C4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933" w:type="dxa"/>
          </w:tcPr>
          <w:p w:rsidR="005F60BC" w:rsidRPr="00594EED" w:rsidRDefault="00506F7E" w:rsidP="007F4541">
            <w:pPr>
              <w:pStyle w:val="Default"/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94EED">
              <w:rPr>
                <w:color w:val="333333"/>
                <w:sz w:val="20"/>
                <w:szCs w:val="20"/>
                <w:shd w:val="clear" w:color="auto" w:fill="FFFFFF"/>
              </w:rPr>
              <w:t xml:space="preserve">Рассмотрение запросов и обращений </w:t>
            </w:r>
            <w:r w:rsidRPr="00594EED">
              <w:rPr>
                <w:sz w:val="20"/>
                <w:szCs w:val="20"/>
              </w:rPr>
              <w:t xml:space="preserve">юридических и физических лиц </w:t>
            </w:r>
            <w:r w:rsidRPr="00594EED">
              <w:rPr>
                <w:color w:val="333333"/>
                <w:sz w:val="20"/>
                <w:szCs w:val="20"/>
                <w:shd w:val="clear" w:color="auto" w:fill="FFFFFF"/>
              </w:rPr>
              <w:t>по вопросам, входящим в компетенцию КСК</w:t>
            </w:r>
          </w:p>
        </w:tc>
        <w:tc>
          <w:tcPr>
            <w:tcW w:w="1701" w:type="dxa"/>
          </w:tcPr>
          <w:p w:rsidR="005F60BC" w:rsidRPr="00594EED" w:rsidRDefault="00CB2CDB" w:rsidP="005F60BC">
            <w:pPr>
              <w:pStyle w:val="Default"/>
              <w:jc w:val="both"/>
              <w:rPr>
                <w:sz w:val="20"/>
                <w:szCs w:val="20"/>
              </w:rPr>
            </w:pPr>
            <w:r w:rsidRPr="00594EED">
              <w:rPr>
                <w:sz w:val="20"/>
                <w:szCs w:val="20"/>
              </w:rPr>
              <w:t>В течение квартала</w:t>
            </w:r>
          </w:p>
        </w:tc>
        <w:tc>
          <w:tcPr>
            <w:tcW w:w="3544" w:type="dxa"/>
          </w:tcPr>
          <w:p w:rsidR="005F60BC" w:rsidRPr="00594EED" w:rsidRDefault="005F60BC" w:rsidP="007F4541">
            <w:pPr>
              <w:pStyle w:val="Default"/>
              <w:jc w:val="center"/>
              <w:rPr>
                <w:sz w:val="20"/>
                <w:szCs w:val="20"/>
              </w:rPr>
            </w:pPr>
            <w:r w:rsidRPr="00594EED">
              <w:rPr>
                <w:sz w:val="20"/>
                <w:szCs w:val="20"/>
              </w:rPr>
              <w:t>Дроздова М.У.</w:t>
            </w:r>
          </w:p>
        </w:tc>
        <w:tc>
          <w:tcPr>
            <w:tcW w:w="2912" w:type="dxa"/>
          </w:tcPr>
          <w:p w:rsidR="005F60BC" w:rsidRPr="00594EED" w:rsidRDefault="00506F7E" w:rsidP="00506F7E">
            <w:pPr>
              <w:pStyle w:val="Default"/>
              <w:jc w:val="center"/>
              <w:rPr>
                <w:sz w:val="20"/>
                <w:szCs w:val="20"/>
              </w:rPr>
            </w:pPr>
            <w:r w:rsidRPr="00594EED">
              <w:rPr>
                <w:sz w:val="20"/>
                <w:szCs w:val="20"/>
              </w:rPr>
              <w:t>3</w:t>
            </w:r>
            <w:r w:rsidR="005F60BC" w:rsidRPr="00594EED">
              <w:rPr>
                <w:sz w:val="20"/>
                <w:szCs w:val="20"/>
              </w:rPr>
              <w:t>.</w:t>
            </w:r>
            <w:r w:rsidRPr="00594EED">
              <w:rPr>
                <w:sz w:val="20"/>
                <w:szCs w:val="20"/>
              </w:rPr>
              <w:t>7</w:t>
            </w:r>
          </w:p>
        </w:tc>
      </w:tr>
      <w:tr w:rsidR="0001006C" w:rsidRPr="00D37ADD" w:rsidTr="005F7846">
        <w:tc>
          <w:tcPr>
            <w:tcW w:w="830" w:type="dxa"/>
          </w:tcPr>
          <w:p w:rsidR="0001006C" w:rsidRPr="00BD6C4F" w:rsidRDefault="009976B2" w:rsidP="009976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6C4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1006C" w:rsidRPr="00BD6C4F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6933" w:type="dxa"/>
          </w:tcPr>
          <w:p w:rsidR="0001006C" w:rsidRPr="00594EED" w:rsidRDefault="0001006C" w:rsidP="0001006C">
            <w:pPr>
              <w:pStyle w:val="Default"/>
              <w:jc w:val="both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594EED">
              <w:rPr>
                <w:color w:val="333333"/>
                <w:sz w:val="20"/>
                <w:szCs w:val="20"/>
                <w:shd w:val="clear" w:color="auto" w:fill="FFFFFF"/>
              </w:rPr>
              <w:t>Формирование и утверждение плана работы КСК на 2025 год</w:t>
            </w:r>
          </w:p>
        </w:tc>
        <w:tc>
          <w:tcPr>
            <w:tcW w:w="1701" w:type="dxa"/>
          </w:tcPr>
          <w:p w:rsidR="0001006C" w:rsidRPr="00594EED" w:rsidRDefault="0001006C" w:rsidP="005F60BC">
            <w:pPr>
              <w:pStyle w:val="Default"/>
              <w:jc w:val="both"/>
              <w:rPr>
                <w:sz w:val="20"/>
                <w:szCs w:val="20"/>
              </w:rPr>
            </w:pPr>
            <w:r w:rsidRPr="00594EED">
              <w:rPr>
                <w:sz w:val="20"/>
                <w:szCs w:val="20"/>
              </w:rPr>
              <w:t>декабрь</w:t>
            </w:r>
          </w:p>
        </w:tc>
        <w:tc>
          <w:tcPr>
            <w:tcW w:w="3544" w:type="dxa"/>
          </w:tcPr>
          <w:p w:rsidR="0001006C" w:rsidRPr="00594EED" w:rsidRDefault="0001006C" w:rsidP="00746DE6">
            <w:pPr>
              <w:pStyle w:val="Default"/>
              <w:jc w:val="center"/>
              <w:rPr>
                <w:sz w:val="20"/>
                <w:szCs w:val="20"/>
              </w:rPr>
            </w:pPr>
            <w:r w:rsidRPr="00594EED">
              <w:rPr>
                <w:sz w:val="20"/>
                <w:szCs w:val="20"/>
              </w:rPr>
              <w:t>Дроздова М.У.</w:t>
            </w:r>
          </w:p>
        </w:tc>
        <w:tc>
          <w:tcPr>
            <w:tcW w:w="2912" w:type="dxa"/>
          </w:tcPr>
          <w:p w:rsidR="0001006C" w:rsidRPr="00594EED" w:rsidRDefault="0001006C" w:rsidP="0001006C">
            <w:pPr>
              <w:pStyle w:val="Default"/>
              <w:jc w:val="center"/>
              <w:rPr>
                <w:sz w:val="20"/>
                <w:szCs w:val="20"/>
              </w:rPr>
            </w:pPr>
            <w:r w:rsidRPr="00594EED">
              <w:rPr>
                <w:sz w:val="20"/>
                <w:szCs w:val="20"/>
              </w:rPr>
              <w:t>3.8</w:t>
            </w:r>
          </w:p>
        </w:tc>
      </w:tr>
    </w:tbl>
    <w:p w:rsidR="005F60BC" w:rsidRDefault="005F60BC" w:rsidP="00734585">
      <w:pPr>
        <w:pStyle w:val="Default"/>
        <w:jc w:val="center"/>
        <w:rPr>
          <w:b/>
          <w:bCs/>
          <w:sz w:val="26"/>
          <w:szCs w:val="26"/>
        </w:rPr>
      </w:pPr>
    </w:p>
    <w:sectPr w:rsidR="005F60BC" w:rsidSect="00594EED">
      <w:pgSz w:w="16838" w:h="11906" w:orient="landscape"/>
      <w:pgMar w:top="142" w:right="1134" w:bottom="1701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02AB"/>
    <w:rsid w:val="0001006C"/>
    <w:rsid w:val="00016713"/>
    <w:rsid w:val="0002489F"/>
    <w:rsid w:val="00045DED"/>
    <w:rsid w:val="000643E9"/>
    <w:rsid w:val="00066F63"/>
    <w:rsid w:val="00085B0B"/>
    <w:rsid w:val="000A4866"/>
    <w:rsid w:val="000C4FCB"/>
    <w:rsid w:val="00190539"/>
    <w:rsid w:val="001A21F7"/>
    <w:rsid w:val="001B502F"/>
    <w:rsid w:val="001D287F"/>
    <w:rsid w:val="001D4CE1"/>
    <w:rsid w:val="001E3514"/>
    <w:rsid w:val="001E5EE3"/>
    <w:rsid w:val="001F2BE5"/>
    <w:rsid w:val="001F7BA2"/>
    <w:rsid w:val="00216824"/>
    <w:rsid w:val="00226E9E"/>
    <w:rsid w:val="00242046"/>
    <w:rsid w:val="002A180D"/>
    <w:rsid w:val="002D4491"/>
    <w:rsid w:val="002D4F7F"/>
    <w:rsid w:val="002F16C7"/>
    <w:rsid w:val="00316A13"/>
    <w:rsid w:val="003273AD"/>
    <w:rsid w:val="00333D21"/>
    <w:rsid w:val="00347F2A"/>
    <w:rsid w:val="00356054"/>
    <w:rsid w:val="0037219E"/>
    <w:rsid w:val="003877AC"/>
    <w:rsid w:val="00393FCB"/>
    <w:rsid w:val="003A33D0"/>
    <w:rsid w:val="00401DF2"/>
    <w:rsid w:val="00405454"/>
    <w:rsid w:val="00422599"/>
    <w:rsid w:val="00422C7E"/>
    <w:rsid w:val="00493549"/>
    <w:rsid w:val="004A1CB9"/>
    <w:rsid w:val="004B6CCE"/>
    <w:rsid w:val="004C1302"/>
    <w:rsid w:val="00506F7E"/>
    <w:rsid w:val="005378A2"/>
    <w:rsid w:val="00594EED"/>
    <w:rsid w:val="005F60BC"/>
    <w:rsid w:val="005F7846"/>
    <w:rsid w:val="00604CB0"/>
    <w:rsid w:val="006421C3"/>
    <w:rsid w:val="00667648"/>
    <w:rsid w:val="00673BEE"/>
    <w:rsid w:val="006851BB"/>
    <w:rsid w:val="006918EC"/>
    <w:rsid w:val="006A77D6"/>
    <w:rsid w:val="006B04D3"/>
    <w:rsid w:val="006C3E9A"/>
    <w:rsid w:val="00717156"/>
    <w:rsid w:val="007202AB"/>
    <w:rsid w:val="00721FB2"/>
    <w:rsid w:val="007262B1"/>
    <w:rsid w:val="00732803"/>
    <w:rsid w:val="00734585"/>
    <w:rsid w:val="007725F7"/>
    <w:rsid w:val="007A2E66"/>
    <w:rsid w:val="007C630E"/>
    <w:rsid w:val="00837B3B"/>
    <w:rsid w:val="00877A00"/>
    <w:rsid w:val="00883C10"/>
    <w:rsid w:val="0089783E"/>
    <w:rsid w:val="009255F1"/>
    <w:rsid w:val="00936D1D"/>
    <w:rsid w:val="00964F50"/>
    <w:rsid w:val="00974846"/>
    <w:rsid w:val="009762D0"/>
    <w:rsid w:val="00981BF6"/>
    <w:rsid w:val="009976B2"/>
    <w:rsid w:val="009C2C11"/>
    <w:rsid w:val="009D712B"/>
    <w:rsid w:val="009F1C02"/>
    <w:rsid w:val="00A17878"/>
    <w:rsid w:val="00A33951"/>
    <w:rsid w:val="00A34984"/>
    <w:rsid w:val="00A75BEF"/>
    <w:rsid w:val="00AD44A8"/>
    <w:rsid w:val="00AE336A"/>
    <w:rsid w:val="00AE40F3"/>
    <w:rsid w:val="00AF3722"/>
    <w:rsid w:val="00AF496D"/>
    <w:rsid w:val="00B07946"/>
    <w:rsid w:val="00B23725"/>
    <w:rsid w:val="00B66F41"/>
    <w:rsid w:val="00B870E9"/>
    <w:rsid w:val="00BD6C4F"/>
    <w:rsid w:val="00C05B2E"/>
    <w:rsid w:val="00C361EC"/>
    <w:rsid w:val="00C375E3"/>
    <w:rsid w:val="00C45075"/>
    <w:rsid w:val="00C46E81"/>
    <w:rsid w:val="00C60FBE"/>
    <w:rsid w:val="00CA227C"/>
    <w:rsid w:val="00CB2CB0"/>
    <w:rsid w:val="00CB2CDB"/>
    <w:rsid w:val="00CC7A03"/>
    <w:rsid w:val="00CF312D"/>
    <w:rsid w:val="00D202D4"/>
    <w:rsid w:val="00D37ADD"/>
    <w:rsid w:val="00D530AB"/>
    <w:rsid w:val="00DA7BED"/>
    <w:rsid w:val="00DB5310"/>
    <w:rsid w:val="00DE3838"/>
    <w:rsid w:val="00E82CEE"/>
    <w:rsid w:val="00EA6B0A"/>
    <w:rsid w:val="00EE1BC5"/>
    <w:rsid w:val="00EF09E5"/>
    <w:rsid w:val="00F17A46"/>
    <w:rsid w:val="00F53683"/>
    <w:rsid w:val="00F7596B"/>
    <w:rsid w:val="00F96F25"/>
    <w:rsid w:val="00FF38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8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2AB"/>
    <w:pPr>
      <w:spacing w:after="0" w:line="240" w:lineRule="auto"/>
    </w:pPr>
  </w:style>
  <w:style w:type="table" w:styleId="a4">
    <w:name w:val="Table Grid"/>
    <w:basedOn w:val="a1"/>
    <w:uiPriority w:val="59"/>
    <w:rsid w:val="007202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82C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rsid w:val="00B07946"/>
    <w:pPr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CB9B1-AF0D-4EDB-A201-4294B583B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DMU</dc:creator>
  <cp:lastModifiedBy>DMU</cp:lastModifiedBy>
  <cp:revision>11</cp:revision>
  <cp:lastPrinted>2023-06-15T13:19:00Z</cp:lastPrinted>
  <dcterms:created xsi:type="dcterms:W3CDTF">2024-09-30T08:36:00Z</dcterms:created>
  <dcterms:modified xsi:type="dcterms:W3CDTF">2024-11-08T05:56:00Z</dcterms:modified>
</cp:coreProperties>
</file>