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7202AB" w:rsidP="00883C10">
      <w:pPr>
        <w:pStyle w:val="a3"/>
      </w:pP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245110</wp:posOffset>
            </wp:positionV>
            <wp:extent cx="781050" cy="64770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604CB0" w:rsidP="00604CB0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7202AB" w:rsidRDefault="002277DA">
      <w:r>
        <w:pict>
          <v:line id="_x0000_s1026" style="position:absolute;z-index:251660288" from="36.75pt,9.7pt" to="835.5pt,9.7pt" o:allowincell="f" strokeweight="6.5pt">
            <v:stroke linestyle="thickThin"/>
          </v:line>
        </w:pict>
      </w:r>
    </w:p>
    <w:tbl>
      <w:tblPr>
        <w:tblW w:w="14601" w:type="dxa"/>
        <w:tblInd w:w="675" w:type="dxa"/>
        <w:tblLook w:val="01E0"/>
      </w:tblPr>
      <w:tblGrid>
        <w:gridCol w:w="9072"/>
        <w:gridCol w:w="5529"/>
      </w:tblGrid>
      <w:tr w:rsidR="007202AB" w:rsidRPr="007202AB" w:rsidTr="00CA227C">
        <w:tc>
          <w:tcPr>
            <w:tcW w:w="14601" w:type="dxa"/>
            <w:gridSpan w:val="2"/>
            <w:shd w:val="clear" w:color="auto" w:fill="auto"/>
          </w:tcPr>
          <w:p w:rsidR="007202AB" w:rsidRPr="007202AB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A227C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распоряжением п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 </w:t>
            </w:r>
          </w:p>
          <w:p w:rsidR="00604CB0" w:rsidRDefault="00CA227C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</w:p>
          <w:p w:rsidR="00604CB0" w:rsidRDefault="00604CB0" w:rsidP="00604C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7202AB" w:rsidRPr="00604CB0" w:rsidRDefault="00604CB0" w:rsidP="00F21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E3B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3E1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3A3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E1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51E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E1A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2AB"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7202AB" w:rsidRPr="007202AB" w:rsidTr="00CA227C">
        <w:trPr>
          <w:gridAfter w:val="1"/>
          <w:wAfter w:w="5529" w:type="dxa"/>
        </w:trPr>
        <w:tc>
          <w:tcPr>
            <w:tcW w:w="9072" w:type="dxa"/>
            <w:shd w:val="clear" w:color="auto" w:fill="auto"/>
          </w:tcPr>
          <w:p w:rsidR="007202AB" w:rsidRPr="007202AB" w:rsidRDefault="007202AB" w:rsidP="007C630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7202AB" w:rsidRDefault="00CA227C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п</w:t>
      </w:r>
      <w:r w:rsidR="007202AB" w:rsidRPr="007202AB">
        <w:rPr>
          <w:rFonts w:ascii="Times New Roman" w:hAnsi="Times New Roman" w:cs="Times New Roman"/>
          <w:b/>
          <w:sz w:val="28"/>
          <w:szCs w:val="28"/>
        </w:rPr>
        <w:t>лан работы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Контрольно-счетной комиссии Аргаяшского муниципального района</w:t>
      </w:r>
    </w:p>
    <w:p w:rsidR="00CA227C" w:rsidRDefault="007202AB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27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A36">
        <w:rPr>
          <w:rFonts w:ascii="Times New Roman" w:hAnsi="Times New Roman" w:cs="Times New Roman"/>
          <w:b/>
          <w:sz w:val="24"/>
          <w:szCs w:val="24"/>
        </w:rPr>
        <w:t>второй</w:t>
      </w:r>
      <w:r w:rsidR="00883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Pr="00CA227C">
        <w:rPr>
          <w:rFonts w:ascii="Times New Roman" w:hAnsi="Times New Roman" w:cs="Times New Roman"/>
          <w:b/>
          <w:sz w:val="24"/>
          <w:szCs w:val="24"/>
        </w:rPr>
        <w:t>202</w:t>
      </w:r>
      <w:r w:rsidR="003E1ADA">
        <w:rPr>
          <w:rFonts w:ascii="Times New Roman" w:hAnsi="Times New Roman" w:cs="Times New Roman"/>
          <w:b/>
          <w:sz w:val="24"/>
          <w:szCs w:val="24"/>
        </w:rPr>
        <w:t>5</w:t>
      </w:r>
      <w:r w:rsidRPr="00CA227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16301" w:type="dxa"/>
        <w:tblInd w:w="250" w:type="dxa"/>
        <w:tblLayout w:type="fixed"/>
        <w:tblLook w:val="04A0"/>
      </w:tblPr>
      <w:tblGrid>
        <w:gridCol w:w="1101"/>
        <w:gridCol w:w="5528"/>
        <w:gridCol w:w="3260"/>
        <w:gridCol w:w="1584"/>
        <w:gridCol w:w="1710"/>
        <w:gridCol w:w="3118"/>
      </w:tblGrid>
      <w:tr w:rsidR="00F96F25" w:rsidTr="00D355BE">
        <w:tc>
          <w:tcPr>
            <w:tcW w:w="1101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2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28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Объекты мероприятия</w:t>
            </w:r>
          </w:p>
        </w:tc>
        <w:tc>
          <w:tcPr>
            <w:tcW w:w="1584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10" w:type="dxa"/>
          </w:tcPr>
          <w:p w:rsidR="00F96F25" w:rsidRPr="00F96F25" w:rsidRDefault="00F96F25" w:rsidP="00F9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96F25">
              <w:rPr>
                <w:sz w:val="22"/>
                <w:szCs w:val="22"/>
              </w:rPr>
              <w:t>тветственные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93"/>
            </w:tblGrid>
            <w:tr w:rsidR="00F96F25" w:rsidRPr="00F96F25" w:rsidTr="00F96F25">
              <w:trPr>
                <w:trHeight w:val="266"/>
              </w:trPr>
              <w:tc>
                <w:tcPr>
                  <w:tcW w:w="1593" w:type="dxa"/>
                </w:tcPr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за проведение </w:t>
                  </w:r>
                </w:p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мероприятия </w:t>
                  </w:r>
                </w:p>
              </w:tc>
            </w:tr>
          </w:tbl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96F25" w:rsidRPr="00F96F25" w:rsidRDefault="00F96F25" w:rsidP="00F96F25">
            <w:pPr>
              <w:pStyle w:val="Default"/>
              <w:tabs>
                <w:tab w:val="left" w:pos="2135"/>
              </w:tabs>
              <w:ind w:right="-391"/>
              <w:rPr>
                <w:sz w:val="22"/>
                <w:szCs w:val="22"/>
              </w:rPr>
            </w:pPr>
            <w:r w:rsidRPr="00F96F25">
              <w:rPr>
                <w:sz w:val="22"/>
                <w:szCs w:val="22"/>
              </w:rPr>
              <w:t>Основан</w:t>
            </w:r>
            <w:r>
              <w:rPr>
                <w:sz w:val="22"/>
                <w:szCs w:val="22"/>
              </w:rPr>
              <w:t>ие</w:t>
            </w:r>
          </w:p>
          <w:tbl>
            <w:tblPr>
              <w:tblW w:w="21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35"/>
            </w:tblGrid>
            <w:tr w:rsidR="00F96F25" w:rsidRPr="00F96F25" w:rsidTr="00F96F25">
              <w:trPr>
                <w:trHeight w:val="796"/>
              </w:trPr>
              <w:tc>
                <w:tcPr>
                  <w:tcW w:w="2135" w:type="dxa"/>
                </w:tcPr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для </w:t>
                  </w:r>
                  <w:r>
                    <w:rPr>
                      <w:sz w:val="22"/>
                      <w:szCs w:val="22"/>
                    </w:rPr>
                    <w:t>в</w:t>
                  </w:r>
                  <w:r w:rsidRPr="00F96F25">
                    <w:rPr>
                      <w:sz w:val="22"/>
                      <w:szCs w:val="22"/>
                    </w:rPr>
                    <w:t xml:space="preserve">ключения мероприятия в план </w:t>
                  </w:r>
                </w:p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№ пункта плана </w:t>
                  </w:r>
                </w:p>
                <w:p w:rsidR="00F96F25" w:rsidRPr="00F96F25" w:rsidRDefault="00F96F25" w:rsidP="00E45A31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>КС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F96F25">
                    <w:rPr>
                      <w:sz w:val="22"/>
                      <w:szCs w:val="22"/>
                    </w:rPr>
                    <w:t xml:space="preserve"> на 202</w:t>
                  </w:r>
                  <w:r w:rsidR="00E45A31">
                    <w:rPr>
                      <w:sz w:val="22"/>
                      <w:szCs w:val="22"/>
                    </w:rPr>
                    <w:t>3</w:t>
                  </w:r>
                  <w:r w:rsidRPr="00F96F25">
                    <w:rPr>
                      <w:sz w:val="22"/>
                      <w:szCs w:val="22"/>
                    </w:rPr>
                    <w:t xml:space="preserve"> год </w:t>
                  </w:r>
                </w:p>
              </w:tc>
            </w:tr>
          </w:tbl>
          <w:p w:rsidR="00F96F25" w:rsidRPr="007202AB" w:rsidRDefault="00F96F25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89" w:rsidTr="00D355BE">
        <w:tc>
          <w:tcPr>
            <w:tcW w:w="1101" w:type="dxa"/>
          </w:tcPr>
          <w:p w:rsidR="00634789" w:rsidRPr="007202AB" w:rsidRDefault="00634789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634789" w:rsidRPr="007202AB" w:rsidRDefault="00D937AA" w:rsidP="00167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>
              <w:rPr>
                <w:rFonts w:ascii="Times New Roman" w:hAnsi="Times New Roman" w:cs="Times New Roman"/>
              </w:rPr>
              <w:t>использования бюджетных средств</w:t>
            </w:r>
          </w:p>
        </w:tc>
        <w:tc>
          <w:tcPr>
            <w:tcW w:w="3260" w:type="dxa"/>
          </w:tcPr>
          <w:p w:rsidR="00634789" w:rsidRPr="001E3514" w:rsidRDefault="006C7B83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"Детский сад № 12" с. Кузнецкое</w:t>
            </w:r>
          </w:p>
        </w:tc>
        <w:tc>
          <w:tcPr>
            <w:tcW w:w="1584" w:type="dxa"/>
          </w:tcPr>
          <w:p w:rsidR="00634789" w:rsidRPr="001E3514" w:rsidRDefault="00D937AA" w:rsidP="0016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10" w:type="dxa"/>
          </w:tcPr>
          <w:p w:rsidR="00634789" w:rsidRPr="001E3514" w:rsidRDefault="00D937AA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634789" w:rsidRPr="004A565B" w:rsidRDefault="00D937AA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 w:rsidRPr="004A565B">
              <w:rPr>
                <w:rFonts w:ascii="Times New Roman" w:hAnsi="Times New Roman" w:cs="Times New Roman"/>
              </w:rPr>
              <w:t>1.2.1</w:t>
            </w:r>
          </w:p>
        </w:tc>
      </w:tr>
      <w:tr w:rsidR="00634789" w:rsidTr="00D355BE">
        <w:tc>
          <w:tcPr>
            <w:tcW w:w="1101" w:type="dxa"/>
          </w:tcPr>
          <w:p w:rsidR="00634789" w:rsidRPr="001E3514" w:rsidRDefault="00634789" w:rsidP="00D9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3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634789" w:rsidRPr="001E3514" w:rsidRDefault="00863A76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обоснованности, целенаправленности и эффективности расходования бюджетных средств на оплату труда</w:t>
            </w:r>
          </w:p>
        </w:tc>
        <w:tc>
          <w:tcPr>
            <w:tcW w:w="3260" w:type="dxa"/>
          </w:tcPr>
          <w:p w:rsidR="00634789" w:rsidRPr="001E3514" w:rsidRDefault="006C7B83" w:rsidP="006C7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"Детский сад № 13" с. Аргаяш</w:t>
            </w:r>
          </w:p>
        </w:tc>
        <w:tc>
          <w:tcPr>
            <w:tcW w:w="1584" w:type="dxa"/>
          </w:tcPr>
          <w:p w:rsidR="00634789" w:rsidRPr="001E3514" w:rsidRDefault="00863A76" w:rsidP="006C7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10" w:type="dxa"/>
          </w:tcPr>
          <w:p w:rsidR="00634789" w:rsidRPr="001E3514" w:rsidRDefault="00863A76" w:rsidP="00720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634789" w:rsidRPr="00D355BE" w:rsidRDefault="006C7B83" w:rsidP="006C7B83">
            <w:pPr>
              <w:tabs>
                <w:tab w:val="left" w:pos="2452"/>
              </w:tabs>
              <w:ind w:right="-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</w:tr>
      <w:tr w:rsidR="00634789" w:rsidTr="00D355BE">
        <w:tc>
          <w:tcPr>
            <w:tcW w:w="1101" w:type="dxa"/>
          </w:tcPr>
          <w:p w:rsidR="00634789" w:rsidRDefault="00634789" w:rsidP="00D937AA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3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634789" w:rsidRPr="001E3514" w:rsidRDefault="00D937AA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>
              <w:rPr>
                <w:rFonts w:ascii="Times New Roman" w:hAnsi="Times New Roman" w:cs="Times New Roman"/>
              </w:rPr>
              <w:t>использования бюджетных средств</w:t>
            </w:r>
            <w:r w:rsidR="00184DD8">
              <w:rPr>
                <w:rFonts w:ascii="Times New Roman" w:hAnsi="Times New Roman" w:cs="Times New Roman"/>
              </w:rPr>
              <w:t xml:space="preserve"> в рамках МП "Развитие </w:t>
            </w:r>
            <w:r w:rsidR="00184DD8">
              <w:rPr>
                <w:rFonts w:ascii="Times New Roman" w:hAnsi="Times New Roman" w:cs="Times New Roman"/>
              </w:rPr>
              <w:lastRenderedPageBreak/>
              <w:t xml:space="preserve">информационного общества в </w:t>
            </w:r>
            <w:proofErr w:type="spellStart"/>
            <w:r w:rsidR="00184DD8">
              <w:rPr>
                <w:rFonts w:ascii="Times New Roman" w:hAnsi="Times New Roman" w:cs="Times New Roman"/>
              </w:rPr>
              <w:t>Аргаяшском</w:t>
            </w:r>
            <w:proofErr w:type="spellEnd"/>
            <w:r w:rsidR="00184DD8">
              <w:rPr>
                <w:rFonts w:ascii="Times New Roman" w:hAnsi="Times New Roman" w:cs="Times New Roman"/>
              </w:rPr>
              <w:t xml:space="preserve"> муниципальном районе до 2030года"</w:t>
            </w:r>
          </w:p>
        </w:tc>
        <w:tc>
          <w:tcPr>
            <w:tcW w:w="3260" w:type="dxa"/>
          </w:tcPr>
          <w:p w:rsidR="00634789" w:rsidRPr="00184DD8" w:rsidRDefault="00184DD8" w:rsidP="00942365">
            <w:pPr>
              <w:jc w:val="center"/>
              <w:rPr>
                <w:rFonts w:ascii="Times New Roman" w:hAnsi="Times New Roman" w:cs="Times New Roman"/>
              </w:rPr>
            </w:pPr>
            <w:r w:rsidRPr="00184DD8">
              <w:rPr>
                <w:rFonts w:ascii="Times New Roman" w:hAnsi="Times New Roman" w:cs="Times New Roman"/>
              </w:rPr>
              <w:lastRenderedPageBreak/>
              <w:t>Администрация Аргаяшского муниципального района</w:t>
            </w:r>
          </w:p>
        </w:tc>
        <w:tc>
          <w:tcPr>
            <w:tcW w:w="1584" w:type="dxa"/>
          </w:tcPr>
          <w:p w:rsidR="00634789" w:rsidRPr="00056CE2" w:rsidRDefault="00942365" w:rsidP="007202AB">
            <w:pPr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10" w:type="dxa"/>
          </w:tcPr>
          <w:p w:rsidR="00634789" w:rsidRDefault="00184DD8" w:rsidP="00A3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634789" w:rsidRPr="00942365" w:rsidRDefault="00184DD8" w:rsidP="00184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942365" w:rsidRPr="009423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42365" w:rsidTr="00D355BE">
        <w:tc>
          <w:tcPr>
            <w:tcW w:w="16301" w:type="dxa"/>
            <w:gridSpan w:val="6"/>
          </w:tcPr>
          <w:p w:rsidR="00942365" w:rsidRDefault="00942365" w:rsidP="00EA491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1.2</w:t>
            </w:r>
            <w:r w:rsidRPr="00D302C9">
              <w:rPr>
                <w:rFonts w:ascii="Times New Roman" w:hAnsi="Times New Roman" w:cs="Times New Roman"/>
                <w:b/>
              </w:rPr>
              <w:t xml:space="preserve">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942365" w:rsidTr="00D355BE">
        <w:tc>
          <w:tcPr>
            <w:tcW w:w="1101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5528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Аргаяшского сельского поселения</w:t>
            </w:r>
          </w:p>
        </w:tc>
        <w:tc>
          <w:tcPr>
            <w:tcW w:w="3260" w:type="dxa"/>
          </w:tcPr>
          <w:p w:rsidR="00942365" w:rsidRPr="00056CE2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  <w:color w:val="000000"/>
              </w:rPr>
              <w:t>Администрация  Аргаяшского сельского поселения</w:t>
            </w:r>
            <w:r w:rsidRPr="00056C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</w:tcPr>
          <w:p w:rsidR="00942365" w:rsidRPr="00056CE2" w:rsidRDefault="00942365" w:rsidP="005D25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942365" w:rsidRPr="005D250F" w:rsidRDefault="00942365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942365" w:rsidRPr="005D250F" w:rsidRDefault="00942365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1.4.1</w:t>
            </w:r>
          </w:p>
        </w:tc>
      </w:tr>
      <w:tr w:rsidR="00942365" w:rsidTr="00D355BE">
        <w:tc>
          <w:tcPr>
            <w:tcW w:w="1101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5528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Акбашевского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942365" w:rsidRPr="00056CE2" w:rsidRDefault="00942365" w:rsidP="00C7385E">
            <w:pPr>
              <w:pStyle w:val="a3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056CE2">
              <w:rPr>
                <w:rFonts w:ascii="Times New Roman" w:hAnsi="Times New Roman" w:cs="Times New Roman"/>
                <w:color w:val="000000"/>
              </w:rPr>
              <w:t>Акбашевского</w:t>
            </w:r>
            <w:proofErr w:type="spellEnd"/>
            <w:r w:rsidRPr="00056CE2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942365" w:rsidRPr="00056CE2" w:rsidRDefault="00942365" w:rsidP="005D25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942365" w:rsidRPr="005D250F" w:rsidRDefault="00942365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942365" w:rsidRPr="005D250F" w:rsidRDefault="00942365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1.4.2</w:t>
            </w:r>
          </w:p>
        </w:tc>
      </w:tr>
      <w:tr w:rsidR="00942365" w:rsidTr="00D355BE">
        <w:tc>
          <w:tcPr>
            <w:tcW w:w="1101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5528" w:type="dxa"/>
          </w:tcPr>
          <w:p w:rsidR="00942365" w:rsidRPr="005D250F" w:rsidRDefault="003E1ADA" w:rsidP="003E1ADA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Ишалинского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942365" w:rsidRPr="00056CE2" w:rsidRDefault="00E019BB" w:rsidP="00E019BB">
            <w:pPr>
              <w:pStyle w:val="a3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056CE2">
              <w:rPr>
                <w:rFonts w:ascii="Times New Roman" w:hAnsi="Times New Roman" w:cs="Times New Roman"/>
                <w:color w:val="000000"/>
              </w:rPr>
              <w:t>Ишалинского</w:t>
            </w:r>
            <w:proofErr w:type="spellEnd"/>
            <w:r w:rsidRPr="00056CE2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942365" w:rsidRPr="00056CE2" w:rsidRDefault="003E1ADA" w:rsidP="00907C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942365" w:rsidRPr="005D250F" w:rsidRDefault="00942365" w:rsidP="00E019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</w:t>
            </w:r>
            <w:r w:rsidR="00E019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42365" w:rsidTr="00D355BE">
        <w:tc>
          <w:tcPr>
            <w:tcW w:w="1101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5528" w:type="dxa"/>
          </w:tcPr>
          <w:p w:rsidR="00942365" w:rsidRPr="005D250F" w:rsidRDefault="00E019BB" w:rsidP="00E019BB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Кулуевского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942365" w:rsidRPr="00056CE2" w:rsidRDefault="00E019BB" w:rsidP="00E019BB">
            <w:pPr>
              <w:pStyle w:val="a3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056CE2">
              <w:rPr>
                <w:rFonts w:ascii="Times New Roman" w:hAnsi="Times New Roman" w:cs="Times New Roman"/>
                <w:color w:val="000000"/>
              </w:rPr>
              <w:t>Кулуевского</w:t>
            </w:r>
            <w:proofErr w:type="spellEnd"/>
            <w:r w:rsidRPr="00056CE2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942365" w:rsidRPr="00056CE2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942365" w:rsidRPr="005D250F" w:rsidRDefault="00942365" w:rsidP="00E019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1.4.</w:t>
            </w:r>
            <w:r w:rsidR="00E019B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42365" w:rsidTr="00D355BE">
        <w:tc>
          <w:tcPr>
            <w:tcW w:w="1101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5528" w:type="dxa"/>
          </w:tcPr>
          <w:p w:rsidR="00942365" w:rsidRPr="005D250F" w:rsidRDefault="00E019BB" w:rsidP="00E019BB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942365" w:rsidRPr="00056CE2" w:rsidRDefault="00E019BB" w:rsidP="00E019BB">
            <w:pPr>
              <w:pStyle w:val="a3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056CE2"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056CE2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942365" w:rsidRPr="00056CE2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942365" w:rsidRPr="005D250F" w:rsidRDefault="00942365" w:rsidP="00D937A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019BB" w:rsidTr="00D355BE">
        <w:tc>
          <w:tcPr>
            <w:tcW w:w="1101" w:type="dxa"/>
          </w:tcPr>
          <w:p w:rsidR="00E019BB" w:rsidRPr="005D250F" w:rsidRDefault="00E019BB" w:rsidP="005D2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5528" w:type="dxa"/>
          </w:tcPr>
          <w:p w:rsidR="00E019BB" w:rsidRPr="005D250F" w:rsidRDefault="00E019BB" w:rsidP="00774FE1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E019BB" w:rsidRPr="00056CE2" w:rsidRDefault="00E019BB" w:rsidP="00774FE1">
            <w:pPr>
              <w:pStyle w:val="a3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056CE2"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056CE2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E019BB" w:rsidRPr="00056CE2" w:rsidRDefault="00E019BB" w:rsidP="00907C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E019BB" w:rsidRPr="005D250F" w:rsidRDefault="00E019BB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  <w:r w:rsidRPr="005D2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E019BB" w:rsidRPr="005D250F" w:rsidRDefault="00E019BB" w:rsidP="00E019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019BB" w:rsidTr="00D355BE">
        <w:tc>
          <w:tcPr>
            <w:tcW w:w="1101" w:type="dxa"/>
          </w:tcPr>
          <w:p w:rsidR="00E019BB" w:rsidRDefault="00E019BB" w:rsidP="005D2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5528" w:type="dxa"/>
          </w:tcPr>
          <w:p w:rsidR="00E019BB" w:rsidRPr="005D250F" w:rsidRDefault="00E019BB" w:rsidP="00E019BB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Худайбердинского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E019BB" w:rsidRPr="00056CE2" w:rsidRDefault="00E019BB" w:rsidP="00E019BB">
            <w:pPr>
              <w:pStyle w:val="a3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056CE2">
              <w:rPr>
                <w:rFonts w:ascii="Times New Roman" w:hAnsi="Times New Roman" w:cs="Times New Roman"/>
                <w:color w:val="000000"/>
              </w:rPr>
              <w:t>Худайбердинского</w:t>
            </w:r>
            <w:proofErr w:type="spellEnd"/>
            <w:r w:rsidRPr="00056CE2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E019BB" w:rsidRPr="00056CE2" w:rsidRDefault="00E019BB" w:rsidP="00907C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E019BB" w:rsidRPr="005D250F" w:rsidRDefault="00E019BB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E019BB" w:rsidRPr="005D250F" w:rsidRDefault="00E019BB" w:rsidP="00E019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E019BB" w:rsidTr="00D355BE">
        <w:tc>
          <w:tcPr>
            <w:tcW w:w="16301" w:type="dxa"/>
            <w:gridSpan w:val="6"/>
          </w:tcPr>
          <w:p w:rsidR="00E019BB" w:rsidRDefault="00E019BB" w:rsidP="00891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F1">
              <w:rPr>
                <w:rFonts w:ascii="Times New Roman" w:hAnsi="Times New Roman" w:cs="Times New Roman"/>
                <w:b/>
                <w:sz w:val="24"/>
                <w:szCs w:val="24"/>
              </w:rPr>
              <w:t>2. Экспертно-аналитические мероприятия</w:t>
            </w:r>
          </w:p>
          <w:p w:rsidR="00E019BB" w:rsidRDefault="00E019BB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19BB" w:rsidTr="00D355BE">
        <w:tc>
          <w:tcPr>
            <w:tcW w:w="1101" w:type="dxa"/>
          </w:tcPr>
          <w:p w:rsidR="00E019BB" w:rsidRPr="007059E3" w:rsidRDefault="00E019BB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88" w:type="dxa"/>
            <w:gridSpan w:val="2"/>
          </w:tcPr>
          <w:p w:rsidR="00E019BB" w:rsidRDefault="00E019BB" w:rsidP="00700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исполнения  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125F1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84" w:type="dxa"/>
          </w:tcPr>
          <w:p w:rsidR="00E019BB" w:rsidRDefault="00E019BB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710" w:type="dxa"/>
          </w:tcPr>
          <w:p w:rsidR="00E019BB" w:rsidRDefault="00E019BB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</w:t>
            </w:r>
          </w:p>
        </w:tc>
        <w:tc>
          <w:tcPr>
            <w:tcW w:w="3118" w:type="dxa"/>
          </w:tcPr>
          <w:p w:rsidR="00E019BB" w:rsidRDefault="00E019BB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2.2.1</w:t>
            </w:r>
          </w:p>
        </w:tc>
      </w:tr>
      <w:tr w:rsidR="00E019BB" w:rsidTr="0041710E">
        <w:tc>
          <w:tcPr>
            <w:tcW w:w="1101" w:type="dxa"/>
          </w:tcPr>
          <w:p w:rsidR="00E019BB" w:rsidRDefault="00E019BB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88" w:type="dxa"/>
            <w:gridSpan w:val="2"/>
          </w:tcPr>
          <w:p w:rsidR="00E019BB" w:rsidRPr="009344EC" w:rsidRDefault="00E019BB" w:rsidP="00CB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региональных проектов на территории Аргаяшского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района за 1 квартал</w:t>
            </w:r>
            <w:r w:rsidR="00CB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3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584" w:type="dxa"/>
            <w:vAlign w:val="center"/>
          </w:tcPr>
          <w:p w:rsidR="00E019BB" w:rsidRDefault="00E019BB" w:rsidP="0069778B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eastAsia="Times New Roman" w:hAnsi="Times New Roman" w:cs="Times New Roman"/>
                <w:color w:val="181819"/>
              </w:rPr>
              <w:t>По мере поступления</w:t>
            </w:r>
          </w:p>
          <w:p w:rsidR="00E019BB" w:rsidRPr="009344EC" w:rsidRDefault="00E019BB" w:rsidP="0069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запроса</w:t>
            </w:r>
          </w:p>
        </w:tc>
        <w:tc>
          <w:tcPr>
            <w:tcW w:w="1710" w:type="dxa"/>
          </w:tcPr>
          <w:p w:rsidR="00E019BB" w:rsidRDefault="00E019BB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М.У.</w:t>
            </w:r>
          </w:p>
        </w:tc>
        <w:tc>
          <w:tcPr>
            <w:tcW w:w="3118" w:type="dxa"/>
          </w:tcPr>
          <w:p w:rsidR="00E019BB" w:rsidRDefault="00E019BB" w:rsidP="00D775D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2.4.1</w:t>
            </w:r>
          </w:p>
        </w:tc>
      </w:tr>
      <w:tr w:rsidR="00E019BB" w:rsidTr="00D355BE">
        <w:tc>
          <w:tcPr>
            <w:tcW w:w="1101" w:type="dxa"/>
          </w:tcPr>
          <w:p w:rsidR="00E019BB" w:rsidRDefault="00E019BB" w:rsidP="00EA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88" w:type="dxa"/>
            <w:gridSpan w:val="2"/>
          </w:tcPr>
          <w:p w:rsidR="00E019BB" w:rsidRPr="000E0C08" w:rsidRDefault="00E019BB" w:rsidP="005A271F">
            <w:pPr>
              <w:pStyle w:val="a3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hAnsi="Times New Roman" w:cs="Times New Roman"/>
              </w:rPr>
              <w:t>Подготовка заключений на проекты</w:t>
            </w:r>
            <w:r w:rsidRPr="002F119D">
              <w:rPr>
                <w:rFonts w:ascii="Times New Roman" w:hAnsi="Times New Roman" w:cs="Times New Roman"/>
              </w:rPr>
              <w:t xml:space="preserve"> решений «О внесении изменений и дополнений в решение «О бюджете на </w:t>
            </w:r>
            <w:r>
              <w:rPr>
                <w:rFonts w:ascii="Times New Roman" w:hAnsi="Times New Roman" w:cs="Times New Roman"/>
              </w:rPr>
              <w:t>20</w:t>
            </w:r>
            <w:r w:rsidRPr="002F119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2F119D">
              <w:rPr>
                <w:rFonts w:ascii="Times New Roman" w:hAnsi="Times New Roman" w:cs="Times New Roman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</w:rPr>
              <w:t>5</w:t>
            </w:r>
            <w:r w:rsidRPr="002F119D">
              <w:rPr>
                <w:rFonts w:ascii="Times New Roman" w:hAnsi="Times New Roman" w:cs="Times New Roman"/>
              </w:rPr>
              <w:t xml:space="preserve"> и 202</w:t>
            </w:r>
            <w:r>
              <w:rPr>
                <w:rFonts w:ascii="Times New Roman" w:hAnsi="Times New Roman" w:cs="Times New Roman"/>
              </w:rPr>
              <w:t>6</w:t>
            </w:r>
            <w:r w:rsidRPr="002F119D">
              <w:rPr>
                <w:rFonts w:ascii="Times New Roman" w:hAnsi="Times New Roman" w:cs="Times New Roman"/>
              </w:rPr>
              <w:t xml:space="preserve"> годов»</w:t>
            </w:r>
          </w:p>
        </w:tc>
        <w:tc>
          <w:tcPr>
            <w:tcW w:w="1584" w:type="dxa"/>
          </w:tcPr>
          <w:p w:rsidR="00E019BB" w:rsidRDefault="00E019BB" w:rsidP="007C630E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eastAsia="Times New Roman" w:hAnsi="Times New Roman" w:cs="Times New Roman"/>
                <w:color w:val="181819"/>
              </w:rPr>
              <w:t>По мере поступления</w:t>
            </w:r>
          </w:p>
          <w:p w:rsidR="00E019BB" w:rsidRDefault="00E019BB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материалов</w:t>
            </w:r>
          </w:p>
        </w:tc>
        <w:tc>
          <w:tcPr>
            <w:tcW w:w="1710" w:type="dxa"/>
          </w:tcPr>
          <w:p w:rsidR="00E019BB" w:rsidRDefault="00E019BB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</w:t>
            </w:r>
          </w:p>
        </w:tc>
        <w:tc>
          <w:tcPr>
            <w:tcW w:w="3118" w:type="dxa"/>
          </w:tcPr>
          <w:p w:rsidR="00E019BB" w:rsidRDefault="00E019BB" w:rsidP="00EA491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2.3.3</w:t>
            </w:r>
          </w:p>
        </w:tc>
      </w:tr>
      <w:tr w:rsidR="00E019BB" w:rsidTr="00D355BE">
        <w:tc>
          <w:tcPr>
            <w:tcW w:w="1101" w:type="dxa"/>
          </w:tcPr>
          <w:p w:rsidR="00E019BB" w:rsidRDefault="00E019BB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88" w:type="dxa"/>
            <w:gridSpan w:val="2"/>
          </w:tcPr>
          <w:p w:rsidR="00E019BB" w:rsidRPr="00880B70" w:rsidRDefault="00E019BB" w:rsidP="00EA4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 поступивших от 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 и Главы Аргаяшского муниципального района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>решений Собрания депутатов Аргаяшского муниципального района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, приводящих к изменению доходов  бюджета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19BB" w:rsidRDefault="00E019BB" w:rsidP="005A27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E019BB" w:rsidRDefault="00E019BB" w:rsidP="00EA4919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eastAsia="Times New Roman" w:hAnsi="Times New Roman" w:cs="Times New Roman"/>
                <w:color w:val="181819"/>
              </w:rPr>
              <w:t>По мере поступления</w:t>
            </w:r>
          </w:p>
          <w:p w:rsidR="00E019BB" w:rsidRDefault="00E019BB" w:rsidP="00EA4919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материалов</w:t>
            </w:r>
          </w:p>
        </w:tc>
        <w:tc>
          <w:tcPr>
            <w:tcW w:w="1710" w:type="dxa"/>
          </w:tcPr>
          <w:p w:rsidR="00E019BB" w:rsidRDefault="00E019BB" w:rsidP="00C73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</w:t>
            </w:r>
          </w:p>
        </w:tc>
        <w:tc>
          <w:tcPr>
            <w:tcW w:w="3118" w:type="dxa"/>
          </w:tcPr>
          <w:p w:rsidR="00E019BB" w:rsidRDefault="00E019BB" w:rsidP="00EA491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2.3.4</w:t>
            </w:r>
          </w:p>
        </w:tc>
      </w:tr>
      <w:tr w:rsidR="00E019BB" w:rsidTr="00D355BE">
        <w:tc>
          <w:tcPr>
            <w:tcW w:w="16301" w:type="dxa"/>
            <w:gridSpan w:val="6"/>
          </w:tcPr>
          <w:p w:rsidR="00E019BB" w:rsidRDefault="00E019BB" w:rsidP="005D250F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  <w:r w:rsidRPr="001530E9">
              <w:rPr>
                <w:rFonts w:ascii="Times New Roman" w:hAnsi="Times New Roman" w:cs="Times New Roman"/>
                <w:b/>
              </w:rPr>
              <w:t xml:space="preserve">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E019BB" w:rsidTr="00D355BE">
        <w:tc>
          <w:tcPr>
            <w:tcW w:w="1101" w:type="dxa"/>
          </w:tcPr>
          <w:p w:rsidR="00E019BB" w:rsidRPr="00671AAA" w:rsidRDefault="00E019BB" w:rsidP="005D250F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8788" w:type="dxa"/>
            <w:gridSpan w:val="2"/>
          </w:tcPr>
          <w:p w:rsidR="00E019BB" w:rsidRPr="00401DF2" w:rsidRDefault="00E019BB" w:rsidP="005D2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Подготовка заключения на отчет об исполнении бюджета Аргаяшского сельского поселения</w:t>
            </w:r>
            <w:r w:rsidRPr="00401DF2">
              <w:rPr>
                <w:rFonts w:ascii="Times New Roman" w:hAnsi="Times New Roman" w:cs="Times New Roman"/>
              </w:rPr>
              <w:t xml:space="preserve"> </w:t>
            </w:r>
            <w:r w:rsidRPr="00401DF2">
              <w:rPr>
                <w:rFonts w:ascii="Times New Roman" w:hAnsi="Times New Roman" w:cs="Times New Roman"/>
              </w:rPr>
              <w:lastRenderedPageBreak/>
              <w:t>за 202</w:t>
            </w:r>
            <w:r w:rsidR="00125F1B">
              <w:rPr>
                <w:rFonts w:ascii="Times New Roman" w:hAnsi="Times New Roman" w:cs="Times New Roman"/>
              </w:rPr>
              <w:t>4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  <w:p w:rsidR="00E019BB" w:rsidRPr="001E3514" w:rsidRDefault="00E019BB" w:rsidP="007C6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E019BB" w:rsidRPr="001E3514" w:rsidRDefault="00E019BB" w:rsidP="003E3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1710" w:type="dxa"/>
          </w:tcPr>
          <w:p w:rsidR="00E019BB" w:rsidRPr="001E3514" w:rsidRDefault="00E019BB" w:rsidP="007C630E">
            <w:pPr>
              <w:jc w:val="center"/>
              <w:rPr>
                <w:rFonts w:ascii="Times New Roman" w:hAnsi="Times New Roman" w:cs="Times New Roman"/>
              </w:rPr>
            </w:pPr>
            <w:r w:rsidRPr="00333D21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E019BB" w:rsidRPr="001E3514" w:rsidRDefault="00E019BB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</w:t>
            </w:r>
          </w:p>
        </w:tc>
      </w:tr>
      <w:tr w:rsidR="00E019BB" w:rsidTr="00D355BE">
        <w:tc>
          <w:tcPr>
            <w:tcW w:w="1101" w:type="dxa"/>
          </w:tcPr>
          <w:p w:rsidR="00E019BB" w:rsidRPr="00671AAA" w:rsidRDefault="00E019BB" w:rsidP="005D250F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lastRenderedPageBreak/>
              <w:t>2.5.2</w:t>
            </w:r>
          </w:p>
        </w:tc>
        <w:tc>
          <w:tcPr>
            <w:tcW w:w="8788" w:type="dxa"/>
            <w:gridSpan w:val="2"/>
          </w:tcPr>
          <w:p w:rsidR="00E019BB" w:rsidRPr="00401DF2" w:rsidRDefault="00E019BB" w:rsidP="008914C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1DF2">
              <w:rPr>
                <w:rFonts w:ascii="Times New Roman" w:hAnsi="Times New Roman" w:cs="Times New Roman"/>
              </w:rPr>
              <w:t xml:space="preserve">одготовка </w:t>
            </w:r>
            <w:r>
              <w:rPr>
                <w:rFonts w:ascii="Times New Roman" w:hAnsi="Times New Roman" w:cs="Times New Roman"/>
              </w:rPr>
              <w:t>з</w:t>
            </w:r>
            <w:r w:rsidRPr="00401DF2">
              <w:rPr>
                <w:rFonts w:ascii="Times New Roman" w:hAnsi="Times New Roman" w:cs="Times New Roman"/>
              </w:rPr>
              <w:t xml:space="preserve">аключения на отчет об исполнении  бюджета </w:t>
            </w:r>
            <w:proofErr w:type="spellStart"/>
            <w:r w:rsidRPr="00401DF2">
              <w:rPr>
                <w:rFonts w:ascii="Times New Roman" w:hAnsi="Times New Roman" w:cs="Times New Roman"/>
              </w:rPr>
              <w:t>Акбашевского</w:t>
            </w:r>
            <w:proofErr w:type="spellEnd"/>
            <w:r w:rsidRPr="00401DF2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401DF2">
              <w:t xml:space="preserve"> </w:t>
            </w:r>
            <w:r w:rsidRPr="00401DF2">
              <w:rPr>
                <w:rFonts w:ascii="Times New Roman" w:hAnsi="Times New Roman" w:cs="Times New Roman"/>
              </w:rPr>
              <w:t>за 202</w:t>
            </w:r>
            <w:r w:rsidR="00125F1B">
              <w:rPr>
                <w:rFonts w:ascii="Times New Roman" w:hAnsi="Times New Roman" w:cs="Times New Roman"/>
              </w:rPr>
              <w:t>4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  <w:p w:rsidR="00E019BB" w:rsidRDefault="00E019BB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E019BB" w:rsidRDefault="00E019BB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E019BB" w:rsidRPr="00333D21" w:rsidRDefault="00E019BB" w:rsidP="00897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E019BB" w:rsidRDefault="00E019BB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2.5.2</w:t>
            </w:r>
          </w:p>
        </w:tc>
      </w:tr>
      <w:tr w:rsidR="00E019BB" w:rsidTr="00D355BE">
        <w:tc>
          <w:tcPr>
            <w:tcW w:w="1101" w:type="dxa"/>
          </w:tcPr>
          <w:p w:rsidR="00E019BB" w:rsidRPr="00671AAA" w:rsidRDefault="00E019BB" w:rsidP="00671AAA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8788" w:type="dxa"/>
            <w:gridSpan w:val="2"/>
          </w:tcPr>
          <w:p w:rsidR="00E019BB" w:rsidRDefault="00125F1B" w:rsidP="00125F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1DF2">
              <w:rPr>
                <w:rFonts w:ascii="Times New Roman" w:hAnsi="Times New Roman" w:cs="Times New Roman"/>
              </w:rPr>
              <w:t xml:space="preserve">одготовка </w:t>
            </w:r>
            <w:r>
              <w:rPr>
                <w:rFonts w:ascii="Times New Roman" w:hAnsi="Times New Roman" w:cs="Times New Roman"/>
              </w:rPr>
              <w:t>з</w:t>
            </w:r>
            <w:r w:rsidRPr="00401DF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401DF2">
              <w:rPr>
                <w:rFonts w:ascii="Times New Roman" w:hAnsi="Times New Roman" w:cs="Times New Roman"/>
              </w:rPr>
              <w:t xml:space="preserve"> на отчет об исполнении  бюджета </w:t>
            </w:r>
            <w:proofErr w:type="spellStart"/>
            <w:r>
              <w:rPr>
                <w:rFonts w:ascii="Times New Roman" w:hAnsi="Times New Roman" w:cs="Times New Roman"/>
              </w:rPr>
              <w:t>Ишалинского</w:t>
            </w:r>
            <w:proofErr w:type="spellEnd"/>
            <w:r w:rsidRPr="00401DF2">
              <w:rPr>
                <w:rFonts w:ascii="Times New Roman" w:hAnsi="Times New Roman" w:cs="Times New Roman"/>
              </w:rPr>
              <w:t xml:space="preserve"> сельского поселения за 202</w:t>
            </w:r>
            <w:r>
              <w:rPr>
                <w:rFonts w:ascii="Times New Roman" w:hAnsi="Times New Roman" w:cs="Times New Roman"/>
              </w:rPr>
              <w:t>4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84" w:type="dxa"/>
          </w:tcPr>
          <w:p w:rsidR="00E019BB" w:rsidRDefault="00E019BB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E019BB" w:rsidRPr="00333D21" w:rsidRDefault="00E019BB" w:rsidP="00422C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  <w:r w:rsidRPr="00333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E019BB" w:rsidRDefault="00E019BB" w:rsidP="00125F1B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</w:t>
            </w:r>
            <w:r w:rsidR="00125F1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019BB" w:rsidTr="00D355BE">
        <w:tc>
          <w:tcPr>
            <w:tcW w:w="1101" w:type="dxa"/>
          </w:tcPr>
          <w:p w:rsidR="00E019BB" w:rsidRPr="00671AAA" w:rsidRDefault="00E019BB" w:rsidP="003E3BED">
            <w:pPr>
              <w:jc w:val="center"/>
            </w:pPr>
            <w:r w:rsidRPr="00671AAA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8788" w:type="dxa"/>
            <w:gridSpan w:val="2"/>
          </w:tcPr>
          <w:p w:rsidR="00E019BB" w:rsidRDefault="00125F1B" w:rsidP="00125F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1DF2">
              <w:rPr>
                <w:rFonts w:ascii="Times New Roman" w:hAnsi="Times New Roman" w:cs="Times New Roman"/>
              </w:rPr>
              <w:t xml:space="preserve">одготовка </w:t>
            </w:r>
            <w:r>
              <w:rPr>
                <w:rFonts w:ascii="Times New Roman" w:hAnsi="Times New Roman" w:cs="Times New Roman"/>
              </w:rPr>
              <w:t>з</w:t>
            </w:r>
            <w:r w:rsidRPr="00401DF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401DF2">
              <w:rPr>
                <w:rFonts w:ascii="Times New Roman" w:hAnsi="Times New Roman" w:cs="Times New Roman"/>
              </w:rPr>
              <w:t xml:space="preserve"> на отчет об исполнении  бюджета </w:t>
            </w:r>
            <w:proofErr w:type="spellStart"/>
            <w:r>
              <w:rPr>
                <w:rFonts w:ascii="Times New Roman" w:hAnsi="Times New Roman" w:cs="Times New Roman"/>
              </w:rPr>
              <w:t>Кулуевского</w:t>
            </w:r>
            <w:proofErr w:type="spellEnd"/>
            <w:r w:rsidRPr="00401DF2">
              <w:rPr>
                <w:rFonts w:ascii="Times New Roman" w:hAnsi="Times New Roman" w:cs="Times New Roman"/>
              </w:rPr>
              <w:t xml:space="preserve"> сельского поселения за 202</w:t>
            </w:r>
            <w:r>
              <w:rPr>
                <w:rFonts w:ascii="Times New Roman" w:hAnsi="Times New Roman" w:cs="Times New Roman"/>
              </w:rPr>
              <w:t>4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84" w:type="dxa"/>
          </w:tcPr>
          <w:p w:rsidR="00E019BB" w:rsidRDefault="00E019BB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E019BB" w:rsidRPr="00333D21" w:rsidRDefault="00E019BB" w:rsidP="0089783E">
            <w:pPr>
              <w:jc w:val="center"/>
              <w:rPr>
                <w:rFonts w:ascii="Times New Roman" w:hAnsi="Times New Roman" w:cs="Times New Roman"/>
              </w:rPr>
            </w:pPr>
            <w:r w:rsidRPr="00333D21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E019BB" w:rsidRDefault="00E019BB" w:rsidP="00125F1B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</w:t>
            </w:r>
            <w:r w:rsidR="00125F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E019BB" w:rsidTr="00D355BE">
        <w:tc>
          <w:tcPr>
            <w:tcW w:w="1101" w:type="dxa"/>
          </w:tcPr>
          <w:p w:rsidR="00E019BB" w:rsidRPr="00671AAA" w:rsidRDefault="00E019BB" w:rsidP="003E3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8788" w:type="dxa"/>
            <w:gridSpan w:val="2"/>
          </w:tcPr>
          <w:p w:rsidR="00E019BB" w:rsidRPr="009344EC" w:rsidRDefault="00125F1B" w:rsidP="0012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1DF2">
              <w:rPr>
                <w:rFonts w:ascii="Times New Roman" w:hAnsi="Times New Roman" w:cs="Times New Roman"/>
              </w:rPr>
              <w:t xml:space="preserve">одготовка </w:t>
            </w:r>
            <w:r>
              <w:rPr>
                <w:rFonts w:ascii="Times New Roman" w:hAnsi="Times New Roman" w:cs="Times New Roman"/>
              </w:rPr>
              <w:t>з</w:t>
            </w:r>
            <w:r w:rsidRPr="00401DF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401DF2">
              <w:rPr>
                <w:rFonts w:ascii="Times New Roman" w:hAnsi="Times New Roman" w:cs="Times New Roman"/>
              </w:rPr>
              <w:t xml:space="preserve"> на отчет об исполнении  бюджета </w:t>
            </w:r>
            <w:proofErr w:type="spellStart"/>
            <w:r>
              <w:rPr>
                <w:rFonts w:ascii="Times New Roman" w:hAnsi="Times New Roman" w:cs="Times New Roman"/>
              </w:rPr>
              <w:t>Байрамгуловского</w:t>
            </w:r>
            <w:proofErr w:type="spellEnd"/>
            <w:r w:rsidRPr="00401DF2">
              <w:rPr>
                <w:rFonts w:ascii="Times New Roman" w:hAnsi="Times New Roman" w:cs="Times New Roman"/>
              </w:rPr>
              <w:t xml:space="preserve"> сельского поселения за 202</w:t>
            </w:r>
            <w:r>
              <w:rPr>
                <w:rFonts w:ascii="Times New Roman" w:hAnsi="Times New Roman" w:cs="Times New Roman"/>
              </w:rPr>
              <w:t>4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84" w:type="dxa"/>
          </w:tcPr>
          <w:p w:rsidR="00E019BB" w:rsidRDefault="00E019BB" w:rsidP="009F1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E019BB" w:rsidRPr="00333D21" w:rsidRDefault="00E019BB" w:rsidP="00897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E019BB" w:rsidRDefault="00E019BB" w:rsidP="00125F1B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</w:t>
            </w:r>
            <w:r w:rsidR="00125F1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019BB" w:rsidTr="00D355BE">
        <w:tc>
          <w:tcPr>
            <w:tcW w:w="1101" w:type="dxa"/>
          </w:tcPr>
          <w:p w:rsidR="00E019BB" w:rsidRPr="00671AAA" w:rsidRDefault="00E019BB" w:rsidP="003E3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2.5.6</w:t>
            </w:r>
          </w:p>
        </w:tc>
        <w:tc>
          <w:tcPr>
            <w:tcW w:w="8788" w:type="dxa"/>
            <w:gridSpan w:val="2"/>
          </w:tcPr>
          <w:p w:rsidR="00E019BB" w:rsidRPr="009344EC" w:rsidRDefault="00E019BB" w:rsidP="0012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Худайбердин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125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84" w:type="dxa"/>
          </w:tcPr>
          <w:p w:rsidR="00E019BB" w:rsidRDefault="00E019BB" w:rsidP="00907C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E019BB" w:rsidRPr="00333D21" w:rsidRDefault="00E019BB" w:rsidP="00907C14">
            <w:pPr>
              <w:jc w:val="center"/>
              <w:rPr>
                <w:rFonts w:ascii="Times New Roman" w:hAnsi="Times New Roman" w:cs="Times New Roman"/>
              </w:rPr>
            </w:pPr>
            <w:r w:rsidRPr="00333D21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E019BB" w:rsidRDefault="00E019BB" w:rsidP="002229E4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2.5.11</w:t>
            </w:r>
          </w:p>
        </w:tc>
      </w:tr>
      <w:tr w:rsidR="00E019BB" w:rsidTr="00D355BE">
        <w:tc>
          <w:tcPr>
            <w:tcW w:w="1101" w:type="dxa"/>
          </w:tcPr>
          <w:p w:rsidR="00E019BB" w:rsidRDefault="00E019BB" w:rsidP="003E3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8788" w:type="dxa"/>
            <w:gridSpan w:val="2"/>
          </w:tcPr>
          <w:p w:rsidR="00E019BB" w:rsidRPr="009344EC" w:rsidRDefault="00E019BB" w:rsidP="002229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Норкинск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125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019BB" w:rsidRPr="009344EC" w:rsidRDefault="00E019BB" w:rsidP="0067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019BB" w:rsidRDefault="00E019BB" w:rsidP="00907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E019BB" w:rsidRPr="00333D21" w:rsidRDefault="00E019BB" w:rsidP="00907C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E019BB" w:rsidRDefault="00E019BB" w:rsidP="00907C14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2.5.12</w:t>
            </w:r>
          </w:p>
        </w:tc>
      </w:tr>
      <w:tr w:rsidR="00E019BB" w:rsidTr="00D355BE">
        <w:tc>
          <w:tcPr>
            <w:tcW w:w="16301" w:type="dxa"/>
            <w:gridSpan w:val="6"/>
          </w:tcPr>
          <w:p w:rsidR="00E019BB" w:rsidRPr="00671AAA" w:rsidRDefault="00E019BB" w:rsidP="008914CF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AA">
              <w:rPr>
                <w:rFonts w:ascii="Times New Roman" w:hAnsi="Times New Roman" w:cs="Times New Roman"/>
                <w:b/>
              </w:rPr>
              <w:t>3.  Организационные мероприятия</w:t>
            </w:r>
          </w:p>
        </w:tc>
      </w:tr>
      <w:tr w:rsidR="00E019BB" w:rsidTr="00D355BE">
        <w:tc>
          <w:tcPr>
            <w:tcW w:w="1101" w:type="dxa"/>
          </w:tcPr>
          <w:p w:rsidR="00E019BB" w:rsidRPr="00671AAA" w:rsidRDefault="00E019BB" w:rsidP="002229E4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gridSpan w:val="2"/>
          </w:tcPr>
          <w:p w:rsidR="00E019BB" w:rsidRPr="009A1705" w:rsidRDefault="00524A73" w:rsidP="00671AA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Ассоциацией контрольно-счетных органов Челябинской области при Счетной палате Челябинской области</w:t>
            </w:r>
          </w:p>
        </w:tc>
        <w:tc>
          <w:tcPr>
            <w:tcW w:w="1584" w:type="dxa"/>
          </w:tcPr>
          <w:p w:rsidR="00E019BB" w:rsidRDefault="00524A73" w:rsidP="00D77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мере проведения</w:t>
            </w:r>
          </w:p>
        </w:tc>
        <w:tc>
          <w:tcPr>
            <w:tcW w:w="1710" w:type="dxa"/>
          </w:tcPr>
          <w:p w:rsidR="00E019BB" w:rsidRPr="00333D21" w:rsidRDefault="00E019BB" w:rsidP="005A2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3118" w:type="dxa"/>
          </w:tcPr>
          <w:p w:rsidR="00E019BB" w:rsidRDefault="00E019BB" w:rsidP="00524A73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524A7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019BB" w:rsidTr="00D355BE">
        <w:tc>
          <w:tcPr>
            <w:tcW w:w="1101" w:type="dxa"/>
          </w:tcPr>
          <w:p w:rsidR="00E019BB" w:rsidRPr="00671AAA" w:rsidRDefault="00E019BB" w:rsidP="002229E4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8" w:type="dxa"/>
            <w:gridSpan w:val="2"/>
          </w:tcPr>
          <w:p w:rsidR="00E019BB" w:rsidRPr="00524A73" w:rsidRDefault="00524A73" w:rsidP="00524A73">
            <w:pPr>
              <w:pStyle w:val="Default"/>
              <w:jc w:val="both"/>
              <w:rPr>
                <w:sz w:val="22"/>
                <w:szCs w:val="22"/>
              </w:rPr>
            </w:pPr>
            <w:r w:rsidRPr="00BB10C0">
              <w:rPr>
                <w:sz w:val="22"/>
                <w:szCs w:val="22"/>
              </w:rPr>
              <w:t xml:space="preserve">Участие в работе межведомственных рабочих групп, комиссий,  в том числе в рамках взаимодействия с правоохранительными и надзорными органами </w:t>
            </w:r>
          </w:p>
        </w:tc>
        <w:tc>
          <w:tcPr>
            <w:tcW w:w="1584" w:type="dxa"/>
          </w:tcPr>
          <w:p w:rsidR="00E019BB" w:rsidRDefault="00E019BB" w:rsidP="00907C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мере проведения</w:t>
            </w:r>
          </w:p>
        </w:tc>
        <w:tc>
          <w:tcPr>
            <w:tcW w:w="1710" w:type="dxa"/>
          </w:tcPr>
          <w:p w:rsidR="00E019BB" w:rsidRPr="00333D21" w:rsidRDefault="00E019BB" w:rsidP="00907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3118" w:type="dxa"/>
          </w:tcPr>
          <w:p w:rsidR="00E019BB" w:rsidRDefault="00E019BB" w:rsidP="00DF03DE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DF03D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019BB" w:rsidTr="00D355BE">
        <w:tc>
          <w:tcPr>
            <w:tcW w:w="1101" w:type="dxa"/>
          </w:tcPr>
          <w:p w:rsidR="00E019BB" w:rsidRPr="009A1705" w:rsidRDefault="00E019BB" w:rsidP="0022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88" w:type="dxa"/>
            <w:gridSpan w:val="2"/>
          </w:tcPr>
          <w:p w:rsidR="00E019BB" w:rsidRDefault="00DF03DE" w:rsidP="00DF03DE">
            <w:pPr>
              <w:pStyle w:val="Default"/>
              <w:jc w:val="both"/>
            </w:pPr>
            <w:r w:rsidRPr="00DF03DE">
              <w:t>Работа с письмами  и обращениями депутатов, граждан, предприятий и учреждений. Подготовка письменных ответов по вопросам, отнесенным к  компетенции Контрольно-счетной комиссии</w:t>
            </w:r>
          </w:p>
        </w:tc>
        <w:tc>
          <w:tcPr>
            <w:tcW w:w="1584" w:type="dxa"/>
          </w:tcPr>
          <w:p w:rsidR="00E019BB" w:rsidRDefault="00E019BB" w:rsidP="00907C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мере проведения</w:t>
            </w:r>
          </w:p>
        </w:tc>
        <w:tc>
          <w:tcPr>
            <w:tcW w:w="1710" w:type="dxa"/>
          </w:tcPr>
          <w:p w:rsidR="00E019BB" w:rsidRPr="00333D21" w:rsidRDefault="00E019BB" w:rsidP="00907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3118" w:type="dxa"/>
          </w:tcPr>
          <w:p w:rsidR="00E019BB" w:rsidRDefault="00E019BB" w:rsidP="00DF03DE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DF03D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019BB" w:rsidTr="00D355BE">
        <w:tc>
          <w:tcPr>
            <w:tcW w:w="1101" w:type="dxa"/>
          </w:tcPr>
          <w:p w:rsidR="00E019BB" w:rsidRPr="009A1705" w:rsidRDefault="00E019BB" w:rsidP="0022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  <w:gridSpan w:val="2"/>
          </w:tcPr>
          <w:p w:rsidR="00E019BB" w:rsidRPr="00DF03DE" w:rsidRDefault="00DF03DE" w:rsidP="00DF0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и оформление дел, обеспечение их сохранности, учета и передачи дел в муниципальный архив</w:t>
            </w:r>
          </w:p>
        </w:tc>
        <w:tc>
          <w:tcPr>
            <w:tcW w:w="1584" w:type="dxa"/>
          </w:tcPr>
          <w:p w:rsidR="00E019BB" w:rsidRPr="00DF03DE" w:rsidRDefault="00DF03DE" w:rsidP="00907C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апрель-июнь</w:t>
            </w:r>
          </w:p>
        </w:tc>
        <w:tc>
          <w:tcPr>
            <w:tcW w:w="1710" w:type="dxa"/>
          </w:tcPr>
          <w:p w:rsidR="00E019BB" w:rsidRPr="00333D21" w:rsidRDefault="00E019BB" w:rsidP="00907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3118" w:type="dxa"/>
          </w:tcPr>
          <w:p w:rsidR="00E019BB" w:rsidRDefault="00E019BB" w:rsidP="00DF03DE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DF03DE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019BB" w:rsidTr="00D355BE">
        <w:tc>
          <w:tcPr>
            <w:tcW w:w="1101" w:type="dxa"/>
          </w:tcPr>
          <w:p w:rsidR="00E019BB" w:rsidRPr="00056CE2" w:rsidRDefault="00E019BB" w:rsidP="0008005B">
            <w:pPr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788" w:type="dxa"/>
            <w:gridSpan w:val="2"/>
          </w:tcPr>
          <w:p w:rsidR="00E019BB" w:rsidRPr="0008005B" w:rsidRDefault="00DF03DE" w:rsidP="00907C14">
            <w:pPr>
              <w:pStyle w:val="Default"/>
              <w:jc w:val="both"/>
              <w:rPr>
                <w:color w:val="auto"/>
              </w:rPr>
            </w:pPr>
            <w:r>
              <w:rPr>
                <w:shd w:val="clear" w:color="auto" w:fill="FFFFFF"/>
              </w:rPr>
              <w:t>Участие в работе Собрания депутатов Аргаяшского муниципального района</w:t>
            </w:r>
          </w:p>
        </w:tc>
        <w:tc>
          <w:tcPr>
            <w:tcW w:w="1584" w:type="dxa"/>
          </w:tcPr>
          <w:p w:rsidR="00E019BB" w:rsidRPr="00BB10C0" w:rsidRDefault="00DF03DE" w:rsidP="00907C14">
            <w:pPr>
              <w:pStyle w:val="Default"/>
              <w:jc w:val="both"/>
              <w:rPr>
                <w:sz w:val="22"/>
                <w:szCs w:val="22"/>
              </w:rPr>
            </w:pPr>
            <w:r>
              <w:t>по мере проведения</w:t>
            </w:r>
          </w:p>
        </w:tc>
        <w:tc>
          <w:tcPr>
            <w:tcW w:w="1710" w:type="dxa"/>
          </w:tcPr>
          <w:p w:rsidR="00E019BB" w:rsidRPr="00BB10C0" w:rsidRDefault="00E019BB" w:rsidP="00907C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3118" w:type="dxa"/>
          </w:tcPr>
          <w:p w:rsidR="00E019BB" w:rsidRPr="00BB10C0" w:rsidRDefault="00E019BB" w:rsidP="00DF03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3.</w:t>
            </w:r>
            <w:r w:rsidR="00DF03DE">
              <w:rPr>
                <w:sz w:val="22"/>
                <w:szCs w:val="22"/>
              </w:rPr>
              <w:t>8</w:t>
            </w:r>
          </w:p>
        </w:tc>
      </w:tr>
      <w:tr w:rsidR="008F050C" w:rsidTr="00CA670E">
        <w:tc>
          <w:tcPr>
            <w:tcW w:w="16301" w:type="dxa"/>
            <w:gridSpan w:val="6"/>
          </w:tcPr>
          <w:p w:rsidR="008F050C" w:rsidRPr="00056CE2" w:rsidRDefault="008F050C" w:rsidP="00DF03DE">
            <w:pPr>
              <w:pStyle w:val="Default"/>
              <w:jc w:val="center"/>
              <w:rPr>
                <w:sz w:val="22"/>
                <w:szCs w:val="22"/>
              </w:rPr>
            </w:pPr>
            <w:r w:rsidRPr="00056CE2">
              <w:rPr>
                <w:b/>
                <w:sz w:val="22"/>
                <w:szCs w:val="22"/>
              </w:rPr>
              <w:t>4. Противодействие коррупции</w:t>
            </w:r>
          </w:p>
        </w:tc>
      </w:tr>
      <w:tr w:rsidR="008F050C" w:rsidTr="00D355BE">
        <w:tc>
          <w:tcPr>
            <w:tcW w:w="1101" w:type="dxa"/>
          </w:tcPr>
          <w:p w:rsidR="008F050C" w:rsidRPr="00056CE2" w:rsidRDefault="008F050C" w:rsidP="0008005B">
            <w:pPr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788" w:type="dxa"/>
            <w:gridSpan w:val="2"/>
          </w:tcPr>
          <w:p w:rsidR="008F050C" w:rsidRDefault="008F050C" w:rsidP="00907C14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Участие в пределах полномочий в мероприятиях по противодействию коррупции</w:t>
            </w:r>
          </w:p>
        </w:tc>
        <w:tc>
          <w:tcPr>
            <w:tcW w:w="1584" w:type="dxa"/>
          </w:tcPr>
          <w:p w:rsidR="008F050C" w:rsidRDefault="008F050C" w:rsidP="00907C14">
            <w:pPr>
              <w:pStyle w:val="Default"/>
              <w:jc w:val="both"/>
            </w:pPr>
            <w:r>
              <w:t>по мере проведения</w:t>
            </w:r>
          </w:p>
        </w:tc>
        <w:tc>
          <w:tcPr>
            <w:tcW w:w="1710" w:type="dxa"/>
          </w:tcPr>
          <w:p w:rsidR="008F050C" w:rsidRDefault="008F050C" w:rsidP="00907C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3118" w:type="dxa"/>
          </w:tcPr>
          <w:p w:rsidR="008F050C" w:rsidRDefault="008F050C" w:rsidP="00DF03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</w:tr>
      <w:tr w:rsidR="008F050C" w:rsidTr="00F53444">
        <w:tc>
          <w:tcPr>
            <w:tcW w:w="16301" w:type="dxa"/>
            <w:gridSpan w:val="6"/>
          </w:tcPr>
          <w:p w:rsidR="008F050C" w:rsidRPr="00056CE2" w:rsidRDefault="008F050C" w:rsidP="00DF03DE">
            <w:pPr>
              <w:pStyle w:val="Default"/>
              <w:jc w:val="center"/>
              <w:rPr>
                <w:sz w:val="22"/>
                <w:szCs w:val="22"/>
              </w:rPr>
            </w:pPr>
            <w:r w:rsidRPr="00056CE2">
              <w:rPr>
                <w:b/>
                <w:sz w:val="22"/>
                <w:szCs w:val="22"/>
              </w:rPr>
              <w:t>5. Информационная деятельность</w:t>
            </w:r>
          </w:p>
        </w:tc>
      </w:tr>
      <w:tr w:rsidR="008F050C" w:rsidTr="00D355BE">
        <w:tc>
          <w:tcPr>
            <w:tcW w:w="1101" w:type="dxa"/>
          </w:tcPr>
          <w:p w:rsidR="008F050C" w:rsidRPr="00056CE2" w:rsidRDefault="008F050C" w:rsidP="0008005B">
            <w:pPr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788" w:type="dxa"/>
            <w:gridSpan w:val="2"/>
          </w:tcPr>
          <w:p w:rsidR="008F050C" w:rsidRDefault="008F050C" w:rsidP="00907C14">
            <w:pPr>
              <w:pStyle w:val="Default"/>
              <w:jc w:val="both"/>
              <w:rPr>
                <w:shd w:val="clear" w:color="auto" w:fill="FFFFFF"/>
              </w:rPr>
            </w:pPr>
            <w:r>
              <w:t>Размещение на официальном сайте администрации Аргаяшского муниципального района в информационно-телекоммуникационной сети "Интернет" информации о результатах проведенных контрольных и экспертно-аналитических мероприятий, о внесенных представлениях, а также о принятых по ним мерам.</w:t>
            </w:r>
          </w:p>
        </w:tc>
        <w:tc>
          <w:tcPr>
            <w:tcW w:w="1584" w:type="dxa"/>
          </w:tcPr>
          <w:p w:rsidR="008F050C" w:rsidRDefault="008F050C" w:rsidP="00907C14">
            <w:pPr>
              <w:pStyle w:val="Default"/>
              <w:jc w:val="both"/>
            </w:pPr>
            <w:r>
              <w:t>апрель-июнь</w:t>
            </w:r>
          </w:p>
        </w:tc>
        <w:tc>
          <w:tcPr>
            <w:tcW w:w="1710" w:type="dxa"/>
          </w:tcPr>
          <w:p w:rsidR="008F050C" w:rsidRDefault="001A579F" w:rsidP="00907C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3118" w:type="dxa"/>
          </w:tcPr>
          <w:p w:rsidR="008F050C" w:rsidRDefault="001A579F" w:rsidP="00DF03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</w:tr>
      <w:tr w:rsidR="001A579F" w:rsidTr="00211D8E">
        <w:tc>
          <w:tcPr>
            <w:tcW w:w="16301" w:type="dxa"/>
            <w:gridSpan w:val="6"/>
          </w:tcPr>
          <w:p w:rsidR="001A579F" w:rsidRPr="00056CE2" w:rsidRDefault="001A579F" w:rsidP="00DF03DE">
            <w:pPr>
              <w:pStyle w:val="Default"/>
              <w:jc w:val="center"/>
              <w:rPr>
                <w:sz w:val="22"/>
                <w:szCs w:val="22"/>
              </w:rPr>
            </w:pPr>
            <w:r w:rsidRPr="00056CE2">
              <w:rPr>
                <w:b/>
                <w:sz w:val="22"/>
                <w:szCs w:val="22"/>
              </w:rPr>
              <w:t>6.Иные мероприятия, в том числе связанные с реализацией материалов контрольных и экспертно-аналитических мероприятий</w:t>
            </w:r>
          </w:p>
        </w:tc>
      </w:tr>
      <w:tr w:rsidR="001A579F" w:rsidTr="00D355BE">
        <w:tc>
          <w:tcPr>
            <w:tcW w:w="1101" w:type="dxa"/>
          </w:tcPr>
          <w:p w:rsidR="001A579F" w:rsidRPr="00056CE2" w:rsidRDefault="001A579F" w:rsidP="0008005B">
            <w:pPr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lastRenderedPageBreak/>
              <w:t>6.1</w:t>
            </w:r>
          </w:p>
        </w:tc>
        <w:tc>
          <w:tcPr>
            <w:tcW w:w="8788" w:type="dxa"/>
            <w:gridSpan w:val="2"/>
          </w:tcPr>
          <w:p w:rsidR="001A579F" w:rsidRDefault="001A579F" w:rsidP="00907C14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Направление представлений и предписаний по результатам проведения контрольных мероприятий</w:t>
            </w:r>
          </w:p>
        </w:tc>
        <w:tc>
          <w:tcPr>
            <w:tcW w:w="1584" w:type="dxa"/>
          </w:tcPr>
          <w:p w:rsidR="001A579F" w:rsidRPr="00056CE2" w:rsidRDefault="001A579F" w:rsidP="00774FE1">
            <w:pPr>
              <w:pStyle w:val="Default"/>
              <w:jc w:val="both"/>
              <w:rPr>
                <w:sz w:val="22"/>
                <w:szCs w:val="22"/>
              </w:rPr>
            </w:pPr>
            <w:r w:rsidRPr="00056CE2">
              <w:rPr>
                <w:sz w:val="22"/>
                <w:szCs w:val="22"/>
              </w:rPr>
              <w:t>апрель-июнь</w:t>
            </w:r>
          </w:p>
        </w:tc>
        <w:tc>
          <w:tcPr>
            <w:tcW w:w="1710" w:type="dxa"/>
          </w:tcPr>
          <w:p w:rsidR="001A579F" w:rsidRDefault="001A579F" w:rsidP="00907C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3118" w:type="dxa"/>
          </w:tcPr>
          <w:p w:rsidR="001A579F" w:rsidRDefault="001A579F" w:rsidP="00DF03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</w:tr>
      <w:tr w:rsidR="001A579F" w:rsidTr="00D355BE">
        <w:tc>
          <w:tcPr>
            <w:tcW w:w="1101" w:type="dxa"/>
          </w:tcPr>
          <w:p w:rsidR="001A579F" w:rsidRPr="00056CE2" w:rsidRDefault="001A579F" w:rsidP="0008005B">
            <w:pPr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788" w:type="dxa"/>
            <w:gridSpan w:val="2"/>
          </w:tcPr>
          <w:p w:rsidR="001A579F" w:rsidRDefault="001A579F" w:rsidP="00907C14">
            <w:pPr>
              <w:pStyle w:val="Default"/>
              <w:jc w:val="both"/>
              <w:rPr>
                <w:shd w:val="clear" w:color="auto" w:fill="FFFFFF"/>
              </w:rPr>
            </w:pPr>
            <w:r>
              <w:t xml:space="preserve">Осуществление производства по делам об административных правонарушений в рамках компетенции </w:t>
            </w:r>
            <w:r>
              <w:rPr>
                <w:shd w:val="clear" w:color="auto" w:fill="FFFFFF"/>
              </w:rPr>
              <w:t>Контрольно-счетной комиссии Аргаяшского муниципального района</w:t>
            </w:r>
          </w:p>
        </w:tc>
        <w:tc>
          <w:tcPr>
            <w:tcW w:w="1584" w:type="dxa"/>
          </w:tcPr>
          <w:p w:rsidR="001A579F" w:rsidRPr="00056CE2" w:rsidRDefault="001A579F" w:rsidP="00774FE1">
            <w:pPr>
              <w:pStyle w:val="Default"/>
              <w:jc w:val="both"/>
              <w:rPr>
                <w:sz w:val="22"/>
                <w:szCs w:val="22"/>
              </w:rPr>
            </w:pPr>
            <w:r w:rsidRPr="00056CE2">
              <w:rPr>
                <w:sz w:val="22"/>
                <w:szCs w:val="22"/>
              </w:rPr>
              <w:t>апрель-июнь</w:t>
            </w:r>
          </w:p>
        </w:tc>
        <w:tc>
          <w:tcPr>
            <w:tcW w:w="1710" w:type="dxa"/>
          </w:tcPr>
          <w:p w:rsidR="001A579F" w:rsidRDefault="001A579F" w:rsidP="00774F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3118" w:type="dxa"/>
          </w:tcPr>
          <w:p w:rsidR="001A579F" w:rsidRDefault="001A579F" w:rsidP="001A579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</w:tr>
      <w:tr w:rsidR="001A579F" w:rsidTr="00D355BE">
        <w:tc>
          <w:tcPr>
            <w:tcW w:w="1101" w:type="dxa"/>
          </w:tcPr>
          <w:p w:rsidR="001A579F" w:rsidRPr="00056CE2" w:rsidRDefault="001A579F" w:rsidP="0008005B">
            <w:pPr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788" w:type="dxa"/>
            <w:gridSpan w:val="2"/>
          </w:tcPr>
          <w:p w:rsidR="001A579F" w:rsidRDefault="001A579F" w:rsidP="00907C14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Контроль за принятием объектами мер по устранению выявленных Контрольно-счетной комиссии бюджетных и иных нарушений и недостатков, за исполнением представлений и предписаний</w:t>
            </w:r>
          </w:p>
        </w:tc>
        <w:tc>
          <w:tcPr>
            <w:tcW w:w="1584" w:type="dxa"/>
          </w:tcPr>
          <w:p w:rsidR="001A579F" w:rsidRPr="00056CE2" w:rsidRDefault="001A579F" w:rsidP="00774FE1">
            <w:pPr>
              <w:pStyle w:val="Default"/>
              <w:jc w:val="both"/>
              <w:rPr>
                <w:sz w:val="22"/>
                <w:szCs w:val="22"/>
              </w:rPr>
            </w:pPr>
            <w:r w:rsidRPr="00056CE2">
              <w:rPr>
                <w:sz w:val="22"/>
                <w:szCs w:val="22"/>
              </w:rPr>
              <w:t>апрель-июнь</w:t>
            </w:r>
          </w:p>
        </w:tc>
        <w:tc>
          <w:tcPr>
            <w:tcW w:w="1710" w:type="dxa"/>
          </w:tcPr>
          <w:p w:rsidR="001A579F" w:rsidRDefault="001A579F" w:rsidP="00774F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3118" w:type="dxa"/>
          </w:tcPr>
          <w:p w:rsidR="001A579F" w:rsidRDefault="001A579F" w:rsidP="00DF03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</w:tr>
      <w:tr w:rsidR="001A579F" w:rsidTr="00D355BE">
        <w:tc>
          <w:tcPr>
            <w:tcW w:w="1101" w:type="dxa"/>
          </w:tcPr>
          <w:p w:rsidR="001A579F" w:rsidRPr="00056CE2" w:rsidRDefault="001A579F" w:rsidP="0008005B">
            <w:pPr>
              <w:jc w:val="center"/>
              <w:rPr>
                <w:rFonts w:ascii="Times New Roman" w:hAnsi="Times New Roman" w:cs="Times New Roman"/>
              </w:rPr>
            </w:pPr>
            <w:r w:rsidRPr="00056CE2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788" w:type="dxa"/>
            <w:gridSpan w:val="2"/>
          </w:tcPr>
          <w:p w:rsidR="001A579F" w:rsidRDefault="001A579F" w:rsidP="00907C14">
            <w:pPr>
              <w:pStyle w:val="Defaul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Осуществление взаимодействия с правоохранительными, контролирующими и надзорными органами</w:t>
            </w:r>
          </w:p>
        </w:tc>
        <w:tc>
          <w:tcPr>
            <w:tcW w:w="1584" w:type="dxa"/>
          </w:tcPr>
          <w:p w:rsidR="001A579F" w:rsidRPr="00056CE2" w:rsidRDefault="001A579F" w:rsidP="00774FE1">
            <w:pPr>
              <w:pStyle w:val="Default"/>
              <w:jc w:val="both"/>
              <w:rPr>
                <w:sz w:val="22"/>
                <w:szCs w:val="22"/>
              </w:rPr>
            </w:pPr>
            <w:r w:rsidRPr="00056CE2">
              <w:rPr>
                <w:sz w:val="22"/>
                <w:szCs w:val="22"/>
              </w:rPr>
              <w:t>апрель-июнь</w:t>
            </w:r>
          </w:p>
        </w:tc>
        <w:tc>
          <w:tcPr>
            <w:tcW w:w="1710" w:type="dxa"/>
          </w:tcPr>
          <w:p w:rsidR="001A579F" w:rsidRDefault="001A579F" w:rsidP="00774FE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3118" w:type="dxa"/>
          </w:tcPr>
          <w:p w:rsidR="001A579F" w:rsidRDefault="001A579F" w:rsidP="001A579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</w:tr>
    </w:tbl>
    <w:p w:rsidR="00B07946" w:rsidRPr="009255F1" w:rsidRDefault="00B07946" w:rsidP="00604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7946" w:rsidRPr="009255F1" w:rsidSect="006C3E9A">
      <w:pgSz w:w="16838" w:h="11906" w:orient="landscape"/>
      <w:pgMar w:top="142" w:right="1134" w:bottom="1701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2AB"/>
    <w:rsid w:val="0002489F"/>
    <w:rsid w:val="00056CE2"/>
    <w:rsid w:val="0008005B"/>
    <w:rsid w:val="00125F1B"/>
    <w:rsid w:val="001358C4"/>
    <w:rsid w:val="00156AF5"/>
    <w:rsid w:val="001678D6"/>
    <w:rsid w:val="00184DD8"/>
    <w:rsid w:val="001A579F"/>
    <w:rsid w:val="001D287F"/>
    <w:rsid w:val="001E3514"/>
    <w:rsid w:val="001E5EE3"/>
    <w:rsid w:val="001F2BE5"/>
    <w:rsid w:val="00216824"/>
    <w:rsid w:val="002229E4"/>
    <w:rsid w:val="00226E9E"/>
    <w:rsid w:val="002277DA"/>
    <w:rsid w:val="002A180D"/>
    <w:rsid w:val="002A3C31"/>
    <w:rsid w:val="002D4F7F"/>
    <w:rsid w:val="002F16C7"/>
    <w:rsid w:val="00316A13"/>
    <w:rsid w:val="003257EB"/>
    <w:rsid w:val="00333D21"/>
    <w:rsid w:val="00393FCB"/>
    <w:rsid w:val="003A33D0"/>
    <w:rsid w:val="003E1ADA"/>
    <w:rsid w:val="003E3BED"/>
    <w:rsid w:val="00401DF2"/>
    <w:rsid w:val="00405454"/>
    <w:rsid w:val="00422599"/>
    <w:rsid w:val="00422C7E"/>
    <w:rsid w:val="004A565B"/>
    <w:rsid w:val="004A59FE"/>
    <w:rsid w:val="004F5091"/>
    <w:rsid w:val="004F7F5E"/>
    <w:rsid w:val="005035BE"/>
    <w:rsid w:val="00524A73"/>
    <w:rsid w:val="005378A2"/>
    <w:rsid w:val="005B6E92"/>
    <w:rsid w:val="005D250F"/>
    <w:rsid w:val="00604CB0"/>
    <w:rsid w:val="00634789"/>
    <w:rsid w:val="006421C3"/>
    <w:rsid w:val="00651E33"/>
    <w:rsid w:val="00671AAA"/>
    <w:rsid w:val="006851BB"/>
    <w:rsid w:val="0069778B"/>
    <w:rsid w:val="006A77D6"/>
    <w:rsid w:val="006C3E9A"/>
    <w:rsid w:val="006C7B83"/>
    <w:rsid w:val="00700C7F"/>
    <w:rsid w:val="007202AB"/>
    <w:rsid w:val="00721FB2"/>
    <w:rsid w:val="007262B1"/>
    <w:rsid w:val="00732A5F"/>
    <w:rsid w:val="007C630E"/>
    <w:rsid w:val="00863A76"/>
    <w:rsid w:val="00877A00"/>
    <w:rsid w:val="00883C10"/>
    <w:rsid w:val="008914CF"/>
    <w:rsid w:val="0089783E"/>
    <w:rsid w:val="008D53F3"/>
    <w:rsid w:val="008F050C"/>
    <w:rsid w:val="009255F1"/>
    <w:rsid w:val="00942365"/>
    <w:rsid w:val="009762D0"/>
    <w:rsid w:val="00981BF6"/>
    <w:rsid w:val="009940FB"/>
    <w:rsid w:val="009D712B"/>
    <w:rsid w:val="009F1C02"/>
    <w:rsid w:val="009F365F"/>
    <w:rsid w:val="00A17878"/>
    <w:rsid w:val="00A231FD"/>
    <w:rsid w:val="00A232C8"/>
    <w:rsid w:val="00A33951"/>
    <w:rsid w:val="00A65062"/>
    <w:rsid w:val="00AD1563"/>
    <w:rsid w:val="00AE490C"/>
    <w:rsid w:val="00AF3722"/>
    <w:rsid w:val="00AF496D"/>
    <w:rsid w:val="00B07946"/>
    <w:rsid w:val="00B23725"/>
    <w:rsid w:val="00B66F41"/>
    <w:rsid w:val="00C361EC"/>
    <w:rsid w:val="00C45075"/>
    <w:rsid w:val="00C60FBE"/>
    <w:rsid w:val="00CA227C"/>
    <w:rsid w:val="00CB2CB0"/>
    <w:rsid w:val="00CB3569"/>
    <w:rsid w:val="00CF312D"/>
    <w:rsid w:val="00CF3FB1"/>
    <w:rsid w:val="00D202D4"/>
    <w:rsid w:val="00D355BE"/>
    <w:rsid w:val="00D37ADD"/>
    <w:rsid w:val="00D52110"/>
    <w:rsid w:val="00D775DC"/>
    <w:rsid w:val="00D937AA"/>
    <w:rsid w:val="00DD2157"/>
    <w:rsid w:val="00DE3838"/>
    <w:rsid w:val="00DE3A36"/>
    <w:rsid w:val="00DF03DE"/>
    <w:rsid w:val="00E019BB"/>
    <w:rsid w:val="00E45A31"/>
    <w:rsid w:val="00E82CEE"/>
    <w:rsid w:val="00EA4919"/>
    <w:rsid w:val="00EB3C0B"/>
    <w:rsid w:val="00F135EC"/>
    <w:rsid w:val="00F2185B"/>
    <w:rsid w:val="00F96F25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B9B1-AF0D-4EDB-A201-4294B583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16</cp:revision>
  <cp:lastPrinted>2025-03-26T10:21:00Z</cp:lastPrinted>
  <dcterms:created xsi:type="dcterms:W3CDTF">2025-03-26T08:32:00Z</dcterms:created>
  <dcterms:modified xsi:type="dcterms:W3CDTF">2025-03-27T04:05:00Z</dcterms:modified>
</cp:coreProperties>
</file>