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AB" w:rsidRDefault="007202AB" w:rsidP="00883C10">
      <w:pPr>
        <w:pStyle w:val="a3"/>
      </w:pPr>
    </w:p>
    <w:p w:rsidR="007202AB" w:rsidRDefault="007202AB" w:rsidP="007202AB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245110</wp:posOffset>
            </wp:positionV>
            <wp:extent cx="781050" cy="647700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2AB" w:rsidRPr="00CA5CF9" w:rsidRDefault="007202AB" w:rsidP="007202AB">
      <w:pPr>
        <w:jc w:val="both"/>
      </w:pPr>
    </w:p>
    <w:p w:rsidR="007202AB" w:rsidRDefault="00604CB0" w:rsidP="00604CB0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КОНТРОЛЬНО-СЧЕТНАЯ КОМИССИЯ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АРГАЯШСКОГО МУНИЦИПАЛЬНОГО РАЙОНА</w:t>
      </w:r>
    </w:p>
    <w:p w:rsidR="007202AB" w:rsidRDefault="00AD1563">
      <w:r>
        <w:pict>
          <v:line id="_x0000_s1026" style="position:absolute;z-index:251660288" from="36.75pt,9.7pt" to="835.5pt,9.7pt" o:allowincell="f" strokeweight="6.5pt">
            <v:stroke linestyle="thickThin"/>
          </v:line>
        </w:pict>
      </w:r>
    </w:p>
    <w:tbl>
      <w:tblPr>
        <w:tblW w:w="14601" w:type="dxa"/>
        <w:tblInd w:w="675" w:type="dxa"/>
        <w:tblLook w:val="01E0"/>
      </w:tblPr>
      <w:tblGrid>
        <w:gridCol w:w="9072"/>
        <w:gridCol w:w="5529"/>
      </w:tblGrid>
      <w:tr w:rsidR="007202AB" w:rsidRPr="007202AB" w:rsidTr="00CA227C">
        <w:tc>
          <w:tcPr>
            <w:tcW w:w="14601" w:type="dxa"/>
            <w:gridSpan w:val="2"/>
            <w:shd w:val="clear" w:color="auto" w:fill="auto"/>
          </w:tcPr>
          <w:p w:rsidR="007202AB" w:rsidRPr="007202AB" w:rsidRDefault="007202AB" w:rsidP="00CA227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A227C" w:rsidRDefault="007202AB" w:rsidP="00CA227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Утвержден:                                                                                                                                                                      распоряжением п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редседателя  </w:t>
            </w:r>
          </w:p>
          <w:p w:rsidR="00604CB0" w:rsidRDefault="00CA227C" w:rsidP="00CA227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Контрольно-счетной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</w:p>
          <w:p w:rsidR="00604CB0" w:rsidRDefault="00604CB0" w:rsidP="00604C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7202AB" w:rsidRPr="00604CB0" w:rsidRDefault="00604CB0" w:rsidP="00651E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="004054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3E3B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1678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167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51E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678D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405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2AB"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7202AB" w:rsidRPr="007202AB" w:rsidTr="00CA227C">
        <w:trPr>
          <w:gridAfter w:val="1"/>
          <w:wAfter w:w="5529" w:type="dxa"/>
        </w:trPr>
        <w:tc>
          <w:tcPr>
            <w:tcW w:w="9072" w:type="dxa"/>
            <w:shd w:val="clear" w:color="auto" w:fill="auto"/>
          </w:tcPr>
          <w:p w:rsidR="007202AB" w:rsidRPr="007202AB" w:rsidRDefault="007202AB" w:rsidP="007C630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</w:tbl>
    <w:p w:rsidR="007202AB" w:rsidRPr="007202AB" w:rsidRDefault="00CA227C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п</w:t>
      </w:r>
      <w:r w:rsidR="007202AB" w:rsidRPr="007202AB">
        <w:rPr>
          <w:rFonts w:ascii="Times New Roman" w:hAnsi="Times New Roman" w:cs="Times New Roman"/>
          <w:b/>
          <w:sz w:val="28"/>
          <w:szCs w:val="28"/>
        </w:rPr>
        <w:t>лан работы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Контрольно-счетной комиссии Аргаяшского муниципального района</w:t>
      </w:r>
    </w:p>
    <w:p w:rsidR="00CA227C" w:rsidRDefault="007202AB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27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A227C" w:rsidRPr="00CA2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C10"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="00CA227C" w:rsidRPr="00CA227C"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  <w:r w:rsidRPr="00CA227C">
        <w:rPr>
          <w:rFonts w:ascii="Times New Roman" w:hAnsi="Times New Roman" w:cs="Times New Roman"/>
          <w:b/>
          <w:sz w:val="24"/>
          <w:szCs w:val="24"/>
        </w:rPr>
        <w:t>202</w:t>
      </w:r>
      <w:r w:rsidR="001678D6">
        <w:rPr>
          <w:rFonts w:ascii="Times New Roman" w:hAnsi="Times New Roman" w:cs="Times New Roman"/>
          <w:b/>
          <w:sz w:val="24"/>
          <w:szCs w:val="24"/>
        </w:rPr>
        <w:t>4</w:t>
      </w:r>
      <w:r w:rsidRPr="00CA227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1E3514" w:rsidRPr="009C4F7C" w:rsidRDefault="001E3514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Контрольные мероприятия</w:t>
      </w:r>
    </w:p>
    <w:tbl>
      <w:tblPr>
        <w:tblStyle w:val="a4"/>
        <w:tblW w:w="15593" w:type="dxa"/>
        <w:tblInd w:w="250" w:type="dxa"/>
        <w:tblLayout w:type="fixed"/>
        <w:tblLook w:val="04A0"/>
      </w:tblPr>
      <w:tblGrid>
        <w:gridCol w:w="1101"/>
        <w:gridCol w:w="33"/>
        <w:gridCol w:w="5495"/>
        <w:gridCol w:w="3260"/>
        <w:gridCol w:w="34"/>
        <w:gridCol w:w="1550"/>
        <w:gridCol w:w="9"/>
        <w:gridCol w:w="1834"/>
        <w:gridCol w:w="9"/>
        <w:gridCol w:w="2234"/>
        <w:gridCol w:w="34"/>
      </w:tblGrid>
      <w:tr w:rsidR="00F96F25" w:rsidTr="0008005B">
        <w:trPr>
          <w:gridAfter w:val="1"/>
          <w:wAfter w:w="34" w:type="dxa"/>
        </w:trPr>
        <w:tc>
          <w:tcPr>
            <w:tcW w:w="1101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2A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528" w:type="dxa"/>
            <w:gridSpan w:val="2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Объекты мероприятия</w:t>
            </w:r>
          </w:p>
        </w:tc>
        <w:tc>
          <w:tcPr>
            <w:tcW w:w="1584" w:type="dxa"/>
            <w:gridSpan w:val="2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gridSpan w:val="2"/>
          </w:tcPr>
          <w:p w:rsidR="00F96F25" w:rsidRPr="00F96F25" w:rsidRDefault="00F96F25" w:rsidP="00F9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96F25">
              <w:rPr>
                <w:sz w:val="22"/>
                <w:szCs w:val="22"/>
              </w:rPr>
              <w:t>тветственные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93"/>
            </w:tblGrid>
            <w:tr w:rsidR="00F96F25" w:rsidRPr="00F96F25" w:rsidTr="00F96F25">
              <w:trPr>
                <w:trHeight w:val="266"/>
              </w:trPr>
              <w:tc>
                <w:tcPr>
                  <w:tcW w:w="1593" w:type="dxa"/>
                </w:tcPr>
                <w:p w:rsidR="00F96F25" w:rsidRPr="00F96F25" w:rsidRDefault="00F96F2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 за проведение </w:t>
                  </w:r>
                </w:p>
                <w:p w:rsidR="00F96F25" w:rsidRPr="00F96F25" w:rsidRDefault="00F96F2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мероприятия </w:t>
                  </w:r>
                </w:p>
              </w:tc>
            </w:tr>
          </w:tbl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gridSpan w:val="2"/>
          </w:tcPr>
          <w:p w:rsidR="00F96F25" w:rsidRPr="00F96F25" w:rsidRDefault="00F96F25" w:rsidP="00F96F25">
            <w:pPr>
              <w:pStyle w:val="Default"/>
              <w:tabs>
                <w:tab w:val="left" w:pos="2135"/>
              </w:tabs>
              <w:ind w:right="-391"/>
              <w:rPr>
                <w:sz w:val="22"/>
                <w:szCs w:val="22"/>
              </w:rPr>
            </w:pPr>
            <w:r w:rsidRPr="00F96F25">
              <w:rPr>
                <w:sz w:val="22"/>
                <w:szCs w:val="22"/>
              </w:rPr>
              <w:t>Основан</w:t>
            </w:r>
            <w:r>
              <w:rPr>
                <w:sz w:val="22"/>
                <w:szCs w:val="22"/>
              </w:rPr>
              <w:t>ие</w:t>
            </w:r>
          </w:p>
          <w:tbl>
            <w:tblPr>
              <w:tblW w:w="21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35"/>
            </w:tblGrid>
            <w:tr w:rsidR="00F96F25" w:rsidRPr="00F96F25" w:rsidTr="00F96F25">
              <w:trPr>
                <w:trHeight w:val="796"/>
              </w:trPr>
              <w:tc>
                <w:tcPr>
                  <w:tcW w:w="2135" w:type="dxa"/>
                </w:tcPr>
                <w:p w:rsidR="00F96F25" w:rsidRPr="00F96F25" w:rsidRDefault="00F96F25" w:rsidP="00F96F25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 для </w:t>
                  </w:r>
                  <w:r>
                    <w:rPr>
                      <w:sz w:val="22"/>
                      <w:szCs w:val="22"/>
                    </w:rPr>
                    <w:t>в</w:t>
                  </w:r>
                  <w:r w:rsidRPr="00F96F25">
                    <w:rPr>
                      <w:sz w:val="22"/>
                      <w:szCs w:val="22"/>
                    </w:rPr>
                    <w:t xml:space="preserve">ключения мероприятия в план </w:t>
                  </w:r>
                </w:p>
                <w:p w:rsidR="00F96F25" w:rsidRPr="00F96F25" w:rsidRDefault="00F96F25" w:rsidP="00F96F25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№ пункта плана </w:t>
                  </w:r>
                </w:p>
                <w:p w:rsidR="00F96F25" w:rsidRPr="00F96F25" w:rsidRDefault="00F96F25" w:rsidP="00E45A31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>КС</w:t>
                  </w:r>
                  <w:r>
                    <w:rPr>
                      <w:sz w:val="22"/>
                      <w:szCs w:val="22"/>
                    </w:rPr>
                    <w:t>К</w:t>
                  </w:r>
                  <w:r w:rsidRPr="00F96F25">
                    <w:rPr>
                      <w:sz w:val="22"/>
                      <w:szCs w:val="22"/>
                    </w:rPr>
                    <w:t xml:space="preserve"> на 202</w:t>
                  </w:r>
                  <w:r w:rsidR="00E45A31">
                    <w:rPr>
                      <w:sz w:val="22"/>
                      <w:szCs w:val="22"/>
                    </w:rPr>
                    <w:t>3</w:t>
                  </w:r>
                  <w:r w:rsidRPr="00F96F25">
                    <w:rPr>
                      <w:sz w:val="22"/>
                      <w:szCs w:val="22"/>
                    </w:rPr>
                    <w:t xml:space="preserve"> год </w:t>
                  </w:r>
                </w:p>
              </w:tc>
            </w:tr>
          </w:tbl>
          <w:p w:rsidR="00F96F25" w:rsidRPr="007202AB" w:rsidRDefault="00F96F25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789" w:rsidTr="0008005B">
        <w:trPr>
          <w:gridAfter w:val="1"/>
          <w:wAfter w:w="34" w:type="dxa"/>
        </w:trPr>
        <w:tc>
          <w:tcPr>
            <w:tcW w:w="1101" w:type="dxa"/>
          </w:tcPr>
          <w:p w:rsidR="00634789" w:rsidRPr="007202AB" w:rsidRDefault="00634789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8" w:type="dxa"/>
            <w:gridSpan w:val="2"/>
          </w:tcPr>
          <w:p w:rsidR="00634789" w:rsidRPr="007202AB" w:rsidRDefault="00634789" w:rsidP="001678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67B5F">
              <w:rPr>
                <w:rFonts w:ascii="Times New Roman" w:hAnsi="Times New Roman" w:cs="Times New Roman"/>
                <w:color w:val="000000"/>
              </w:rPr>
              <w:t xml:space="preserve">нешняя проверка  бюджетной отчетности главных администраторов средств  </w:t>
            </w:r>
            <w:r w:rsidR="001678D6">
              <w:rPr>
                <w:rFonts w:ascii="Times New Roman" w:hAnsi="Times New Roman" w:cs="Times New Roman"/>
                <w:color w:val="000000"/>
              </w:rPr>
              <w:t xml:space="preserve">районного </w:t>
            </w:r>
            <w:r w:rsidRPr="00567B5F">
              <w:rPr>
                <w:rFonts w:ascii="Times New Roman" w:hAnsi="Times New Roman" w:cs="Times New Roman"/>
                <w:color w:val="000000"/>
              </w:rPr>
              <w:t xml:space="preserve">бюджета </w:t>
            </w:r>
            <w:r>
              <w:rPr>
                <w:rFonts w:ascii="Times New Roman" w:hAnsi="Times New Roman" w:cs="Times New Roman"/>
                <w:color w:val="000000"/>
              </w:rPr>
              <w:t xml:space="preserve">Аргаяшского муниципального </w:t>
            </w:r>
            <w:r w:rsidRPr="00567B5F">
              <w:rPr>
                <w:rFonts w:ascii="Times New Roman" w:hAnsi="Times New Roman" w:cs="Times New Roman"/>
                <w:color w:val="000000"/>
              </w:rPr>
              <w:t>района за 20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678D6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67B5F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3260" w:type="dxa"/>
          </w:tcPr>
          <w:p w:rsidR="00634789" w:rsidRPr="001E3514" w:rsidRDefault="00634789" w:rsidP="007202AB">
            <w:pPr>
              <w:jc w:val="center"/>
              <w:rPr>
                <w:rFonts w:ascii="Times New Roman" w:hAnsi="Times New Roman" w:cs="Times New Roman"/>
              </w:rPr>
            </w:pPr>
            <w:r w:rsidRPr="001E3514">
              <w:rPr>
                <w:rFonts w:ascii="Times New Roman" w:hAnsi="Times New Roman" w:cs="Times New Roman"/>
              </w:rPr>
              <w:t>Главные администраторы бюджетных средств</w:t>
            </w:r>
          </w:p>
        </w:tc>
        <w:tc>
          <w:tcPr>
            <w:tcW w:w="1584" w:type="dxa"/>
            <w:gridSpan w:val="2"/>
          </w:tcPr>
          <w:p w:rsidR="00634789" w:rsidRPr="001E3514" w:rsidRDefault="00634789" w:rsidP="00167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634789" w:rsidRPr="001E3514" w:rsidRDefault="00634789" w:rsidP="00720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gridSpan w:val="2"/>
          </w:tcPr>
          <w:p w:rsidR="00634789" w:rsidRPr="001E3514" w:rsidRDefault="00634789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</w:tr>
      <w:tr w:rsidR="00634789" w:rsidTr="0008005B">
        <w:trPr>
          <w:gridAfter w:val="1"/>
          <w:wAfter w:w="34" w:type="dxa"/>
        </w:trPr>
        <w:tc>
          <w:tcPr>
            <w:tcW w:w="1101" w:type="dxa"/>
          </w:tcPr>
          <w:p w:rsidR="00634789" w:rsidRPr="001E3514" w:rsidRDefault="00634789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528" w:type="dxa"/>
            <w:gridSpan w:val="2"/>
          </w:tcPr>
          <w:p w:rsidR="00634789" w:rsidRPr="001E3514" w:rsidRDefault="00634789" w:rsidP="001E3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67B5F">
              <w:rPr>
                <w:rFonts w:ascii="Times New Roman" w:hAnsi="Times New Roman" w:cs="Times New Roman"/>
                <w:color w:val="000000"/>
              </w:rPr>
              <w:t>нешняя проверка  бюджетной отчетности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Администрации Аргаяшского муниципального района</w:t>
            </w:r>
          </w:p>
        </w:tc>
        <w:tc>
          <w:tcPr>
            <w:tcW w:w="3260" w:type="dxa"/>
          </w:tcPr>
          <w:p w:rsidR="00634789" w:rsidRPr="001E3514" w:rsidRDefault="00634789" w:rsidP="007202AB">
            <w:pPr>
              <w:jc w:val="center"/>
              <w:rPr>
                <w:rFonts w:ascii="Times New Roman" w:hAnsi="Times New Roman" w:cs="Times New Roman"/>
              </w:rPr>
            </w:pPr>
            <w:r w:rsidRPr="001E3514">
              <w:rPr>
                <w:rFonts w:ascii="Times New Roman" w:hAnsi="Times New Roman" w:cs="Times New Roman"/>
              </w:rPr>
              <w:t>Администрация Аргаяшского муниципального района</w:t>
            </w:r>
          </w:p>
        </w:tc>
        <w:tc>
          <w:tcPr>
            <w:tcW w:w="1584" w:type="dxa"/>
            <w:gridSpan w:val="2"/>
          </w:tcPr>
          <w:p w:rsidR="00634789" w:rsidRPr="001E3514" w:rsidRDefault="001678D6" w:rsidP="00405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634789" w:rsidRPr="001E3514" w:rsidRDefault="00634789" w:rsidP="0072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243" w:type="dxa"/>
            <w:gridSpan w:val="2"/>
          </w:tcPr>
          <w:p w:rsidR="00634789" w:rsidRPr="001E3514" w:rsidRDefault="00634789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</w:tr>
      <w:tr w:rsidR="00634789" w:rsidTr="0008005B">
        <w:trPr>
          <w:gridAfter w:val="1"/>
          <w:wAfter w:w="34" w:type="dxa"/>
        </w:trPr>
        <w:tc>
          <w:tcPr>
            <w:tcW w:w="1101" w:type="dxa"/>
          </w:tcPr>
          <w:p w:rsidR="00634789" w:rsidRDefault="00634789" w:rsidP="001E3514">
            <w:pPr>
              <w:jc w:val="center"/>
            </w:pPr>
            <w:r w:rsidRPr="007059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2"/>
          </w:tcPr>
          <w:p w:rsidR="00634789" w:rsidRPr="001E3514" w:rsidRDefault="00634789" w:rsidP="001E3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67B5F">
              <w:rPr>
                <w:rFonts w:ascii="Times New Roman" w:hAnsi="Times New Roman" w:cs="Times New Roman"/>
                <w:color w:val="000000"/>
              </w:rPr>
              <w:t>нешняя проверка  бюджетной отчетности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Собрания депутатов Аргаяшского муниципального района</w:t>
            </w:r>
          </w:p>
        </w:tc>
        <w:tc>
          <w:tcPr>
            <w:tcW w:w="3260" w:type="dxa"/>
          </w:tcPr>
          <w:p w:rsidR="00634789" w:rsidRPr="001E3514" w:rsidRDefault="00634789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депутатов Аргаяшского муниципального района</w:t>
            </w:r>
          </w:p>
        </w:tc>
        <w:tc>
          <w:tcPr>
            <w:tcW w:w="1584" w:type="dxa"/>
            <w:gridSpan w:val="2"/>
          </w:tcPr>
          <w:p w:rsidR="00634789" w:rsidRDefault="001678D6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634789" w:rsidRDefault="001678D6" w:rsidP="00A3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  <w:tc>
          <w:tcPr>
            <w:tcW w:w="2243" w:type="dxa"/>
            <w:gridSpan w:val="2"/>
          </w:tcPr>
          <w:p w:rsidR="00634789" w:rsidRDefault="00634789" w:rsidP="007C63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059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4789" w:rsidTr="0008005B">
        <w:trPr>
          <w:gridAfter w:val="1"/>
          <w:wAfter w:w="34" w:type="dxa"/>
        </w:trPr>
        <w:tc>
          <w:tcPr>
            <w:tcW w:w="1101" w:type="dxa"/>
          </w:tcPr>
          <w:p w:rsidR="00634789" w:rsidRDefault="00634789" w:rsidP="001E3514">
            <w:pPr>
              <w:jc w:val="center"/>
            </w:pPr>
            <w:r w:rsidRPr="00705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2"/>
          </w:tcPr>
          <w:p w:rsidR="00634789" w:rsidRPr="001E3514" w:rsidRDefault="00634789" w:rsidP="001E3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67B5F">
              <w:rPr>
                <w:rFonts w:ascii="Times New Roman" w:hAnsi="Times New Roman" w:cs="Times New Roman"/>
                <w:color w:val="000000"/>
              </w:rPr>
              <w:t>нешняя проверка  бюджетной отчетности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Управления образования Аргаяшского муниципального района</w:t>
            </w:r>
          </w:p>
        </w:tc>
        <w:tc>
          <w:tcPr>
            <w:tcW w:w="3260" w:type="dxa"/>
          </w:tcPr>
          <w:p w:rsidR="00634789" w:rsidRPr="001E3514" w:rsidRDefault="00634789" w:rsidP="001E3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образования Аргаяшского муниципального района</w:t>
            </w:r>
          </w:p>
        </w:tc>
        <w:tc>
          <w:tcPr>
            <w:tcW w:w="1584" w:type="dxa"/>
            <w:gridSpan w:val="2"/>
          </w:tcPr>
          <w:p w:rsidR="00634789" w:rsidRDefault="001678D6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634789" w:rsidRDefault="00634789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243" w:type="dxa"/>
            <w:gridSpan w:val="2"/>
          </w:tcPr>
          <w:p w:rsidR="00634789" w:rsidRDefault="00634789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1.1.3</w:t>
            </w:r>
          </w:p>
        </w:tc>
      </w:tr>
      <w:tr w:rsidR="00634789" w:rsidTr="0008005B">
        <w:trPr>
          <w:gridAfter w:val="1"/>
          <w:wAfter w:w="34" w:type="dxa"/>
        </w:trPr>
        <w:tc>
          <w:tcPr>
            <w:tcW w:w="1101" w:type="dxa"/>
          </w:tcPr>
          <w:p w:rsidR="00634789" w:rsidRDefault="00634789" w:rsidP="001E3514">
            <w:pPr>
              <w:jc w:val="center"/>
            </w:pPr>
            <w:r w:rsidRPr="007059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2"/>
          </w:tcPr>
          <w:p w:rsidR="00634789" w:rsidRPr="001E3514" w:rsidRDefault="00634789" w:rsidP="001E3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67B5F">
              <w:rPr>
                <w:rFonts w:ascii="Times New Roman" w:hAnsi="Times New Roman" w:cs="Times New Roman"/>
                <w:color w:val="000000"/>
              </w:rPr>
              <w:t>нешняя проверка  бюджетной отчетности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Управления социальной защиты населения Аргаяшского муниципального района</w:t>
            </w:r>
          </w:p>
        </w:tc>
        <w:tc>
          <w:tcPr>
            <w:tcW w:w="3260" w:type="dxa"/>
          </w:tcPr>
          <w:p w:rsidR="00634789" w:rsidRPr="001E3514" w:rsidRDefault="00634789" w:rsidP="001E3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Аргаяшского муниципального района</w:t>
            </w:r>
          </w:p>
        </w:tc>
        <w:tc>
          <w:tcPr>
            <w:tcW w:w="1584" w:type="dxa"/>
            <w:gridSpan w:val="2"/>
          </w:tcPr>
          <w:p w:rsidR="00634789" w:rsidRDefault="001678D6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634789" w:rsidRDefault="001678D6" w:rsidP="00A339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243" w:type="dxa"/>
            <w:gridSpan w:val="2"/>
          </w:tcPr>
          <w:p w:rsidR="00634789" w:rsidRDefault="00634789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1.1.4</w:t>
            </w:r>
          </w:p>
        </w:tc>
      </w:tr>
      <w:tr w:rsidR="00634789" w:rsidTr="0008005B">
        <w:trPr>
          <w:gridAfter w:val="1"/>
          <w:wAfter w:w="34" w:type="dxa"/>
        </w:trPr>
        <w:tc>
          <w:tcPr>
            <w:tcW w:w="1101" w:type="dxa"/>
          </w:tcPr>
          <w:p w:rsidR="00634789" w:rsidRDefault="00634789" w:rsidP="001E3514">
            <w:pPr>
              <w:jc w:val="center"/>
            </w:pPr>
            <w:r w:rsidRPr="007059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2"/>
          </w:tcPr>
          <w:p w:rsidR="00634789" w:rsidRPr="001E3514" w:rsidRDefault="00634789" w:rsidP="001E3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67B5F">
              <w:rPr>
                <w:rFonts w:ascii="Times New Roman" w:hAnsi="Times New Roman" w:cs="Times New Roman"/>
                <w:color w:val="000000"/>
              </w:rPr>
              <w:t>нешняя проверка  бюджетной отчетности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Контрольно-счетной комиссии  Аргаяшского муниципального района</w:t>
            </w:r>
          </w:p>
        </w:tc>
        <w:tc>
          <w:tcPr>
            <w:tcW w:w="3260" w:type="dxa"/>
          </w:tcPr>
          <w:p w:rsidR="00634789" w:rsidRPr="001E3514" w:rsidRDefault="00634789" w:rsidP="001E3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Контрольно-счетная комиссия  Аргаяшского муниципального района</w:t>
            </w:r>
          </w:p>
        </w:tc>
        <w:tc>
          <w:tcPr>
            <w:tcW w:w="1584" w:type="dxa"/>
            <w:gridSpan w:val="2"/>
          </w:tcPr>
          <w:p w:rsidR="00634789" w:rsidRDefault="001678D6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634789" w:rsidRDefault="001678D6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  <w:tc>
          <w:tcPr>
            <w:tcW w:w="2243" w:type="dxa"/>
            <w:gridSpan w:val="2"/>
          </w:tcPr>
          <w:p w:rsidR="00634789" w:rsidRDefault="00634789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1.1.5</w:t>
            </w:r>
          </w:p>
        </w:tc>
      </w:tr>
      <w:tr w:rsidR="00634789" w:rsidTr="0008005B">
        <w:trPr>
          <w:gridAfter w:val="1"/>
          <w:wAfter w:w="34" w:type="dxa"/>
        </w:trPr>
        <w:tc>
          <w:tcPr>
            <w:tcW w:w="1101" w:type="dxa"/>
          </w:tcPr>
          <w:p w:rsidR="00634789" w:rsidRDefault="00634789" w:rsidP="001E3514">
            <w:pPr>
              <w:jc w:val="center"/>
            </w:pPr>
            <w:r w:rsidRPr="007059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2"/>
          </w:tcPr>
          <w:p w:rsidR="00634789" w:rsidRPr="001E3514" w:rsidRDefault="00634789" w:rsidP="001E3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67B5F">
              <w:rPr>
                <w:rFonts w:ascii="Times New Roman" w:hAnsi="Times New Roman" w:cs="Times New Roman"/>
                <w:color w:val="000000"/>
              </w:rPr>
              <w:t>нешняя проверка  бюджетной отчетности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Комитета по управлению имуществом Аргаяшского муниципального района</w:t>
            </w:r>
          </w:p>
        </w:tc>
        <w:tc>
          <w:tcPr>
            <w:tcW w:w="3260" w:type="dxa"/>
          </w:tcPr>
          <w:p w:rsidR="00634789" w:rsidRPr="001E3514" w:rsidRDefault="00634789" w:rsidP="001E3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Комитет по управлению имуществом Аргаяшского муниципального района</w:t>
            </w:r>
          </w:p>
        </w:tc>
        <w:tc>
          <w:tcPr>
            <w:tcW w:w="1584" w:type="dxa"/>
            <w:gridSpan w:val="2"/>
          </w:tcPr>
          <w:p w:rsidR="00634789" w:rsidRDefault="001678D6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634789" w:rsidRDefault="001678D6" w:rsidP="00A339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  <w:tc>
          <w:tcPr>
            <w:tcW w:w="2243" w:type="dxa"/>
            <w:gridSpan w:val="2"/>
          </w:tcPr>
          <w:p w:rsidR="00634789" w:rsidRDefault="00634789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1.1.6</w:t>
            </w:r>
          </w:p>
        </w:tc>
      </w:tr>
      <w:tr w:rsidR="00634789" w:rsidTr="0008005B">
        <w:trPr>
          <w:gridAfter w:val="1"/>
          <w:wAfter w:w="34" w:type="dxa"/>
        </w:trPr>
        <w:tc>
          <w:tcPr>
            <w:tcW w:w="1101" w:type="dxa"/>
          </w:tcPr>
          <w:p w:rsidR="00634789" w:rsidRDefault="00634789" w:rsidP="001E3514">
            <w:pPr>
              <w:jc w:val="center"/>
            </w:pPr>
            <w:r w:rsidRPr="007059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2"/>
          </w:tcPr>
          <w:p w:rsidR="00634789" w:rsidRPr="001E3514" w:rsidRDefault="00634789" w:rsidP="002F1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67B5F">
              <w:rPr>
                <w:rFonts w:ascii="Times New Roman" w:hAnsi="Times New Roman" w:cs="Times New Roman"/>
                <w:color w:val="000000"/>
              </w:rPr>
              <w:t>нешняя проверка  бюджетной отчетности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Управления культуры, туризма и молодежной политики Аргаяшского муниципального района</w:t>
            </w:r>
          </w:p>
        </w:tc>
        <w:tc>
          <w:tcPr>
            <w:tcW w:w="3260" w:type="dxa"/>
          </w:tcPr>
          <w:p w:rsidR="00634789" w:rsidRPr="001E3514" w:rsidRDefault="00634789" w:rsidP="002F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Управление культуры, туризма и молодежной политики Аргаяшского муниципального района</w:t>
            </w:r>
          </w:p>
        </w:tc>
        <w:tc>
          <w:tcPr>
            <w:tcW w:w="1584" w:type="dxa"/>
            <w:gridSpan w:val="2"/>
          </w:tcPr>
          <w:p w:rsidR="00634789" w:rsidRDefault="001678D6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  <w:gridSpan w:val="2"/>
          </w:tcPr>
          <w:p w:rsidR="00634789" w:rsidRPr="00405454" w:rsidRDefault="001678D6" w:rsidP="00422C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243" w:type="dxa"/>
            <w:gridSpan w:val="2"/>
          </w:tcPr>
          <w:p w:rsidR="00634789" w:rsidRDefault="00634789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1.1.7</w:t>
            </w:r>
          </w:p>
        </w:tc>
      </w:tr>
      <w:tr w:rsidR="00634789" w:rsidTr="0008005B">
        <w:trPr>
          <w:gridAfter w:val="1"/>
          <w:wAfter w:w="34" w:type="dxa"/>
        </w:trPr>
        <w:tc>
          <w:tcPr>
            <w:tcW w:w="1101" w:type="dxa"/>
          </w:tcPr>
          <w:p w:rsidR="00634789" w:rsidRDefault="00634789" w:rsidP="002F16C7">
            <w:pPr>
              <w:jc w:val="center"/>
            </w:pPr>
            <w:r w:rsidRPr="007059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gridSpan w:val="2"/>
          </w:tcPr>
          <w:p w:rsidR="00634789" w:rsidRPr="001E3514" w:rsidRDefault="00634789" w:rsidP="002F1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67B5F">
              <w:rPr>
                <w:rFonts w:ascii="Times New Roman" w:hAnsi="Times New Roman" w:cs="Times New Roman"/>
                <w:color w:val="000000"/>
              </w:rPr>
              <w:t>нешняя проверка  бюджетной отчетности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Финансового управления  Аргаяшского муниципального района</w:t>
            </w:r>
          </w:p>
        </w:tc>
        <w:tc>
          <w:tcPr>
            <w:tcW w:w="3260" w:type="dxa"/>
          </w:tcPr>
          <w:p w:rsidR="00634789" w:rsidRPr="001E3514" w:rsidRDefault="00634789" w:rsidP="002F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Финансовое управление  Аргаяшского муниципального района</w:t>
            </w:r>
          </w:p>
        </w:tc>
        <w:tc>
          <w:tcPr>
            <w:tcW w:w="1584" w:type="dxa"/>
            <w:gridSpan w:val="2"/>
          </w:tcPr>
          <w:p w:rsidR="00634789" w:rsidRDefault="001678D6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634789" w:rsidRDefault="001678D6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М.У.</w:t>
            </w:r>
          </w:p>
        </w:tc>
        <w:tc>
          <w:tcPr>
            <w:tcW w:w="2243" w:type="dxa"/>
            <w:gridSpan w:val="2"/>
          </w:tcPr>
          <w:p w:rsidR="00634789" w:rsidRDefault="00634789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1.1.8</w:t>
            </w:r>
          </w:p>
        </w:tc>
      </w:tr>
      <w:tr w:rsidR="00EA4919" w:rsidTr="0008005B">
        <w:trPr>
          <w:gridAfter w:val="1"/>
          <w:wAfter w:w="34" w:type="dxa"/>
        </w:trPr>
        <w:tc>
          <w:tcPr>
            <w:tcW w:w="15559" w:type="dxa"/>
            <w:gridSpan w:val="10"/>
          </w:tcPr>
          <w:p w:rsidR="00EA4919" w:rsidRDefault="00EA4919" w:rsidP="00EA4919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1.2</w:t>
            </w:r>
            <w:r w:rsidRPr="00D302C9">
              <w:rPr>
                <w:rFonts w:ascii="Times New Roman" w:hAnsi="Times New Roman" w:cs="Times New Roman"/>
                <w:b/>
              </w:rPr>
              <w:t xml:space="preserve">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EA4919" w:rsidTr="0008005B">
        <w:trPr>
          <w:gridAfter w:val="1"/>
          <w:wAfter w:w="34" w:type="dxa"/>
        </w:trPr>
        <w:tc>
          <w:tcPr>
            <w:tcW w:w="1101" w:type="dxa"/>
          </w:tcPr>
          <w:p w:rsidR="00EA4919" w:rsidRPr="005D250F" w:rsidRDefault="00EA4919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5528" w:type="dxa"/>
            <w:gridSpan w:val="2"/>
          </w:tcPr>
          <w:p w:rsidR="00EA4919" w:rsidRPr="005D250F" w:rsidRDefault="00EA4919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Аргаяшского сельского поселения</w:t>
            </w:r>
          </w:p>
        </w:tc>
        <w:tc>
          <w:tcPr>
            <w:tcW w:w="3260" w:type="dxa"/>
          </w:tcPr>
          <w:p w:rsidR="00EA4919" w:rsidRPr="005D250F" w:rsidRDefault="005D250F" w:rsidP="005D25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 Аргаяшского сельского поселения</w:t>
            </w:r>
            <w:r w:rsidRPr="005D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gridSpan w:val="2"/>
          </w:tcPr>
          <w:p w:rsidR="00EA4919" w:rsidRPr="005D250F" w:rsidRDefault="005D250F" w:rsidP="005D2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5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gridSpan w:val="2"/>
          </w:tcPr>
          <w:p w:rsidR="00EA4919" w:rsidRPr="005D250F" w:rsidRDefault="00EA4919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243" w:type="dxa"/>
            <w:gridSpan w:val="2"/>
          </w:tcPr>
          <w:p w:rsidR="00EA4919" w:rsidRPr="005D250F" w:rsidRDefault="00EA4919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1.4.1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101" w:type="dxa"/>
          </w:tcPr>
          <w:p w:rsidR="005D250F" w:rsidRPr="005D250F" w:rsidRDefault="005D250F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5528" w:type="dxa"/>
            <w:gridSpan w:val="2"/>
          </w:tcPr>
          <w:p w:rsidR="005D250F" w:rsidRPr="005D250F" w:rsidRDefault="005D250F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Акбашевского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3260" w:type="dxa"/>
          </w:tcPr>
          <w:p w:rsidR="005D250F" w:rsidRPr="005D250F" w:rsidRDefault="005D250F" w:rsidP="00C738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2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 </w:t>
            </w:r>
            <w:proofErr w:type="spellStart"/>
            <w:r w:rsidRPr="005D2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Акбашевского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84" w:type="dxa"/>
            <w:gridSpan w:val="2"/>
          </w:tcPr>
          <w:p w:rsidR="005D250F" w:rsidRPr="005D250F" w:rsidRDefault="005D250F" w:rsidP="005D25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5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gridSpan w:val="2"/>
          </w:tcPr>
          <w:p w:rsidR="005D250F" w:rsidRPr="005D250F" w:rsidRDefault="005D250F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2243" w:type="dxa"/>
            <w:gridSpan w:val="2"/>
          </w:tcPr>
          <w:p w:rsidR="005D250F" w:rsidRPr="005D250F" w:rsidRDefault="005D250F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1.4.2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101" w:type="dxa"/>
          </w:tcPr>
          <w:p w:rsidR="005D250F" w:rsidRPr="005D250F" w:rsidRDefault="005D250F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5528" w:type="dxa"/>
            <w:gridSpan w:val="2"/>
          </w:tcPr>
          <w:p w:rsidR="005D250F" w:rsidRPr="005D250F" w:rsidRDefault="005D250F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Аязгуловского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3260" w:type="dxa"/>
          </w:tcPr>
          <w:p w:rsidR="005D250F" w:rsidRPr="005D250F" w:rsidRDefault="005D250F" w:rsidP="00C738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2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 </w:t>
            </w:r>
            <w:proofErr w:type="spellStart"/>
            <w:r w:rsidRPr="005D2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Аязгуловского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84" w:type="dxa"/>
            <w:gridSpan w:val="2"/>
          </w:tcPr>
          <w:p w:rsidR="005D250F" w:rsidRPr="005D250F" w:rsidRDefault="005D250F" w:rsidP="005D25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5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gridSpan w:val="2"/>
          </w:tcPr>
          <w:p w:rsidR="005D250F" w:rsidRPr="005D250F" w:rsidRDefault="005D250F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243" w:type="dxa"/>
            <w:gridSpan w:val="2"/>
          </w:tcPr>
          <w:p w:rsidR="005D250F" w:rsidRPr="005D250F" w:rsidRDefault="005D250F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1.4.3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101" w:type="dxa"/>
          </w:tcPr>
          <w:p w:rsidR="005D250F" w:rsidRPr="005D250F" w:rsidRDefault="005D250F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5528" w:type="dxa"/>
            <w:gridSpan w:val="2"/>
          </w:tcPr>
          <w:p w:rsidR="005D250F" w:rsidRPr="005D250F" w:rsidRDefault="005D250F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Байрамгуловского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3260" w:type="dxa"/>
          </w:tcPr>
          <w:p w:rsidR="005D250F" w:rsidRPr="005D250F" w:rsidRDefault="005D250F" w:rsidP="00C738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2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 </w:t>
            </w:r>
            <w:proofErr w:type="spellStart"/>
            <w:r w:rsidRPr="005D2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Байрамгуловского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84" w:type="dxa"/>
            <w:gridSpan w:val="2"/>
          </w:tcPr>
          <w:p w:rsidR="005D250F" w:rsidRPr="005D250F" w:rsidRDefault="005D250F" w:rsidP="005D25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50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gridSpan w:val="2"/>
          </w:tcPr>
          <w:p w:rsidR="005D250F" w:rsidRPr="005D250F" w:rsidRDefault="005D250F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2243" w:type="dxa"/>
            <w:gridSpan w:val="2"/>
          </w:tcPr>
          <w:p w:rsidR="005D250F" w:rsidRPr="005D250F" w:rsidRDefault="005D250F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1.4.4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5559" w:type="dxa"/>
            <w:gridSpan w:val="10"/>
          </w:tcPr>
          <w:p w:rsidR="005D250F" w:rsidRDefault="005D250F" w:rsidP="00891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F1">
              <w:rPr>
                <w:rFonts w:ascii="Times New Roman" w:hAnsi="Times New Roman" w:cs="Times New Roman"/>
                <w:b/>
                <w:sz w:val="24"/>
                <w:szCs w:val="24"/>
              </w:rPr>
              <w:t>2. Экспертно-аналитические мероприятия</w:t>
            </w:r>
          </w:p>
          <w:p w:rsidR="005D250F" w:rsidRDefault="005D250F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D250F" w:rsidTr="0008005B">
        <w:trPr>
          <w:gridAfter w:val="1"/>
          <w:wAfter w:w="34" w:type="dxa"/>
        </w:trPr>
        <w:tc>
          <w:tcPr>
            <w:tcW w:w="1101" w:type="dxa"/>
          </w:tcPr>
          <w:p w:rsidR="005D250F" w:rsidRPr="007059E3" w:rsidRDefault="005D250F" w:rsidP="002F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88" w:type="dxa"/>
            <w:gridSpan w:val="3"/>
          </w:tcPr>
          <w:p w:rsidR="005D250F" w:rsidRDefault="005D250F" w:rsidP="00700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914CF">
              <w:rPr>
                <w:rFonts w:ascii="Times New Roman" w:hAnsi="Times New Roman" w:cs="Times New Roman"/>
              </w:rPr>
              <w:t>Подготовка заключения на отчет об исполнении  бюджета Аргаяшского муниципального района за 202</w:t>
            </w:r>
            <w:r>
              <w:rPr>
                <w:rFonts w:ascii="Times New Roman" w:hAnsi="Times New Roman" w:cs="Times New Roman"/>
              </w:rPr>
              <w:t>3</w:t>
            </w:r>
            <w:r w:rsidRPr="008914C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84" w:type="dxa"/>
            <w:gridSpan w:val="2"/>
          </w:tcPr>
          <w:p w:rsidR="005D250F" w:rsidRDefault="005D250F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1843" w:type="dxa"/>
            <w:gridSpan w:val="2"/>
          </w:tcPr>
          <w:p w:rsidR="005D250F" w:rsidRDefault="005D250F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</w:t>
            </w:r>
          </w:p>
        </w:tc>
        <w:tc>
          <w:tcPr>
            <w:tcW w:w="2243" w:type="dxa"/>
            <w:gridSpan w:val="2"/>
          </w:tcPr>
          <w:p w:rsidR="005D250F" w:rsidRDefault="005D250F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101" w:type="dxa"/>
          </w:tcPr>
          <w:p w:rsidR="005D250F" w:rsidRDefault="005D250F" w:rsidP="002F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88" w:type="dxa"/>
            <w:gridSpan w:val="3"/>
          </w:tcPr>
          <w:p w:rsidR="005D250F" w:rsidRPr="008914CF" w:rsidRDefault="005D250F" w:rsidP="00700C7F">
            <w:pPr>
              <w:jc w:val="both"/>
              <w:rPr>
                <w:rFonts w:ascii="Times New Roman" w:hAnsi="Times New Roman" w:cs="Times New Roman"/>
              </w:rPr>
            </w:pP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 поступивших от  Собрания депутатов Аргаяшского муниципального района  и Главы Аргаяшского муниципального района проектов решений Собрания депутатов Аргаяшского муниципального района и нормативных правовых актов органов местного самоуправления Аргаяшского 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 в части, касающейся расходных обязательств Аргаяшского муниципального района, а также муниципальных программ Аргаяшского муниципального района (проектов муниципальных  программ Аргаяшского муниципального района )</w:t>
            </w:r>
          </w:p>
        </w:tc>
        <w:tc>
          <w:tcPr>
            <w:tcW w:w="1584" w:type="dxa"/>
            <w:gridSpan w:val="2"/>
          </w:tcPr>
          <w:p w:rsidR="005D250F" w:rsidRDefault="005D250F" w:rsidP="00700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по мере поступления</w:t>
            </w:r>
          </w:p>
          <w:p w:rsidR="005D250F" w:rsidRDefault="005D250F" w:rsidP="00700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материалов</w:t>
            </w:r>
          </w:p>
        </w:tc>
        <w:tc>
          <w:tcPr>
            <w:tcW w:w="1843" w:type="dxa"/>
            <w:gridSpan w:val="2"/>
          </w:tcPr>
          <w:p w:rsidR="005D250F" w:rsidRDefault="005D250F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М.У.</w:t>
            </w:r>
          </w:p>
        </w:tc>
        <w:tc>
          <w:tcPr>
            <w:tcW w:w="2243" w:type="dxa"/>
            <w:gridSpan w:val="2"/>
          </w:tcPr>
          <w:p w:rsidR="005D250F" w:rsidRDefault="005D250F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2.3.2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101" w:type="dxa"/>
          </w:tcPr>
          <w:p w:rsidR="005D250F" w:rsidRDefault="005D250F" w:rsidP="00EA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8788" w:type="dxa"/>
            <w:gridSpan w:val="3"/>
          </w:tcPr>
          <w:p w:rsidR="005D250F" w:rsidRPr="000E0C08" w:rsidRDefault="005D250F" w:rsidP="005A271F">
            <w:pPr>
              <w:pStyle w:val="a3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hAnsi="Times New Roman" w:cs="Times New Roman"/>
              </w:rPr>
              <w:t>Подготовка заключений на проекты</w:t>
            </w:r>
            <w:r w:rsidRPr="002F119D">
              <w:rPr>
                <w:rFonts w:ascii="Times New Roman" w:hAnsi="Times New Roman" w:cs="Times New Roman"/>
              </w:rPr>
              <w:t xml:space="preserve"> решений «О внесении изменений и дополнений в решение «О бюджете на </w:t>
            </w:r>
            <w:r>
              <w:rPr>
                <w:rFonts w:ascii="Times New Roman" w:hAnsi="Times New Roman" w:cs="Times New Roman"/>
              </w:rPr>
              <w:t>20</w:t>
            </w:r>
            <w:r w:rsidRPr="002F119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2F119D">
              <w:rPr>
                <w:rFonts w:ascii="Times New Roman" w:hAnsi="Times New Roman" w:cs="Times New Roman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</w:rPr>
              <w:t>5</w:t>
            </w:r>
            <w:r w:rsidRPr="002F119D">
              <w:rPr>
                <w:rFonts w:ascii="Times New Roman" w:hAnsi="Times New Roman" w:cs="Times New Roman"/>
              </w:rPr>
              <w:t xml:space="preserve"> и 202</w:t>
            </w:r>
            <w:r>
              <w:rPr>
                <w:rFonts w:ascii="Times New Roman" w:hAnsi="Times New Roman" w:cs="Times New Roman"/>
              </w:rPr>
              <w:t>6</w:t>
            </w:r>
            <w:r w:rsidRPr="002F119D">
              <w:rPr>
                <w:rFonts w:ascii="Times New Roman" w:hAnsi="Times New Roman" w:cs="Times New Roman"/>
              </w:rPr>
              <w:t xml:space="preserve"> годов»</w:t>
            </w:r>
          </w:p>
        </w:tc>
        <w:tc>
          <w:tcPr>
            <w:tcW w:w="1584" w:type="dxa"/>
            <w:gridSpan w:val="2"/>
          </w:tcPr>
          <w:p w:rsidR="005D250F" w:rsidRDefault="005D250F" w:rsidP="007C630E">
            <w:pPr>
              <w:jc w:val="center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eastAsia="Times New Roman" w:hAnsi="Times New Roman" w:cs="Times New Roman"/>
                <w:color w:val="181819"/>
              </w:rPr>
              <w:t>По мере поступления</w:t>
            </w:r>
          </w:p>
          <w:p w:rsidR="005D250F" w:rsidRDefault="005D250F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материалов</w:t>
            </w:r>
          </w:p>
        </w:tc>
        <w:tc>
          <w:tcPr>
            <w:tcW w:w="1843" w:type="dxa"/>
            <w:gridSpan w:val="2"/>
          </w:tcPr>
          <w:p w:rsidR="005D250F" w:rsidRDefault="005D250F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</w:t>
            </w:r>
          </w:p>
        </w:tc>
        <w:tc>
          <w:tcPr>
            <w:tcW w:w="2243" w:type="dxa"/>
            <w:gridSpan w:val="2"/>
          </w:tcPr>
          <w:p w:rsidR="005D250F" w:rsidRDefault="005D250F" w:rsidP="00EA4919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2.3.3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101" w:type="dxa"/>
          </w:tcPr>
          <w:p w:rsidR="005D250F" w:rsidRDefault="005D250F" w:rsidP="002F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88" w:type="dxa"/>
            <w:gridSpan w:val="3"/>
          </w:tcPr>
          <w:p w:rsidR="005D250F" w:rsidRPr="00880B70" w:rsidRDefault="005D250F" w:rsidP="00EA49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 поступивших от 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района  и Главы Аргаяшского муниципального района</w:t>
            </w: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>решений Собрания депутатов Аргаяшского муниципального района</w:t>
            </w: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>, приводящих к изменению доходов  бюджета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района </w:t>
            </w: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250F" w:rsidRDefault="005D250F" w:rsidP="005A271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</w:tcPr>
          <w:p w:rsidR="005D250F" w:rsidRDefault="005D250F" w:rsidP="00EA4919">
            <w:pPr>
              <w:jc w:val="center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eastAsia="Times New Roman" w:hAnsi="Times New Roman" w:cs="Times New Roman"/>
                <w:color w:val="181819"/>
              </w:rPr>
              <w:t>По мере поступления</w:t>
            </w:r>
          </w:p>
          <w:p w:rsidR="005D250F" w:rsidRDefault="005D250F" w:rsidP="00EA4919">
            <w:pPr>
              <w:jc w:val="center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материалов</w:t>
            </w:r>
          </w:p>
        </w:tc>
        <w:tc>
          <w:tcPr>
            <w:tcW w:w="1843" w:type="dxa"/>
            <w:gridSpan w:val="2"/>
          </w:tcPr>
          <w:p w:rsidR="005D250F" w:rsidRDefault="005D250F" w:rsidP="00C738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</w:t>
            </w:r>
          </w:p>
        </w:tc>
        <w:tc>
          <w:tcPr>
            <w:tcW w:w="2243" w:type="dxa"/>
            <w:gridSpan w:val="2"/>
          </w:tcPr>
          <w:p w:rsidR="005D250F" w:rsidRDefault="005D250F" w:rsidP="00EA4919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2.3.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5559" w:type="dxa"/>
            <w:gridSpan w:val="10"/>
          </w:tcPr>
          <w:p w:rsidR="005D250F" w:rsidRDefault="005D250F" w:rsidP="005D250F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  <w:r w:rsidRPr="001530E9">
              <w:rPr>
                <w:rFonts w:ascii="Times New Roman" w:hAnsi="Times New Roman" w:cs="Times New Roman"/>
                <w:b/>
              </w:rPr>
              <w:t xml:space="preserve">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101" w:type="dxa"/>
          </w:tcPr>
          <w:p w:rsidR="005D250F" w:rsidRPr="00671AAA" w:rsidRDefault="005D250F" w:rsidP="005D250F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8788" w:type="dxa"/>
            <w:gridSpan w:val="3"/>
          </w:tcPr>
          <w:p w:rsidR="005D250F" w:rsidRPr="00401DF2" w:rsidRDefault="005D250F" w:rsidP="005D25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Подготовка заключения на отчет об исполнении бюджета Аргаяшского сельского поселения</w:t>
            </w:r>
            <w:r w:rsidRPr="00401DF2">
              <w:rPr>
                <w:rFonts w:ascii="Times New Roman" w:hAnsi="Times New Roman" w:cs="Times New Roman"/>
              </w:rPr>
              <w:t xml:space="preserve"> за 202</w:t>
            </w:r>
            <w:r>
              <w:rPr>
                <w:rFonts w:ascii="Times New Roman" w:hAnsi="Times New Roman" w:cs="Times New Roman"/>
              </w:rPr>
              <w:t>3</w:t>
            </w:r>
            <w:r w:rsidRPr="00401DF2">
              <w:rPr>
                <w:rFonts w:ascii="Times New Roman" w:hAnsi="Times New Roman" w:cs="Times New Roman"/>
              </w:rPr>
              <w:t xml:space="preserve"> год</w:t>
            </w:r>
          </w:p>
          <w:p w:rsidR="005D250F" w:rsidRPr="001E3514" w:rsidRDefault="005D250F" w:rsidP="007C6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</w:tcPr>
          <w:p w:rsidR="005D250F" w:rsidRPr="001E3514" w:rsidRDefault="005D250F" w:rsidP="003E3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  <w:gridSpan w:val="2"/>
          </w:tcPr>
          <w:p w:rsidR="005D250F" w:rsidRPr="001E3514" w:rsidRDefault="005D250F" w:rsidP="007C630E">
            <w:pPr>
              <w:jc w:val="center"/>
              <w:rPr>
                <w:rFonts w:ascii="Times New Roman" w:hAnsi="Times New Roman" w:cs="Times New Roman"/>
              </w:rPr>
            </w:pPr>
            <w:r w:rsidRPr="00333D21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243" w:type="dxa"/>
            <w:gridSpan w:val="2"/>
          </w:tcPr>
          <w:p w:rsidR="005D250F" w:rsidRPr="001E3514" w:rsidRDefault="005D250F" w:rsidP="003E3BE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2.5.1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101" w:type="dxa"/>
          </w:tcPr>
          <w:p w:rsidR="005D250F" w:rsidRPr="00671AAA" w:rsidRDefault="005D250F" w:rsidP="005D250F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2.5.2</w:t>
            </w:r>
          </w:p>
        </w:tc>
        <w:tc>
          <w:tcPr>
            <w:tcW w:w="8788" w:type="dxa"/>
            <w:gridSpan w:val="3"/>
          </w:tcPr>
          <w:p w:rsidR="005D250F" w:rsidRPr="00401DF2" w:rsidRDefault="005D250F" w:rsidP="008914C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01DF2">
              <w:rPr>
                <w:rFonts w:ascii="Times New Roman" w:hAnsi="Times New Roman" w:cs="Times New Roman"/>
              </w:rPr>
              <w:t xml:space="preserve">одготовка </w:t>
            </w:r>
            <w:r>
              <w:rPr>
                <w:rFonts w:ascii="Times New Roman" w:hAnsi="Times New Roman" w:cs="Times New Roman"/>
              </w:rPr>
              <w:t>з</w:t>
            </w:r>
            <w:r w:rsidRPr="00401DF2">
              <w:rPr>
                <w:rFonts w:ascii="Times New Roman" w:hAnsi="Times New Roman" w:cs="Times New Roman"/>
              </w:rPr>
              <w:t xml:space="preserve">аключения на отчет об исполнении  бюджета </w:t>
            </w:r>
            <w:proofErr w:type="spellStart"/>
            <w:r w:rsidRPr="00401DF2">
              <w:rPr>
                <w:rFonts w:ascii="Times New Roman" w:hAnsi="Times New Roman" w:cs="Times New Roman"/>
              </w:rPr>
              <w:t>Акбашевского</w:t>
            </w:r>
            <w:proofErr w:type="spellEnd"/>
            <w:r w:rsidRPr="00401DF2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401DF2">
              <w:t xml:space="preserve"> </w:t>
            </w:r>
            <w:r w:rsidRPr="00401DF2">
              <w:rPr>
                <w:rFonts w:ascii="Times New Roman" w:hAnsi="Times New Roman" w:cs="Times New Roman"/>
              </w:rPr>
              <w:t>за 202</w:t>
            </w:r>
            <w:r>
              <w:rPr>
                <w:rFonts w:ascii="Times New Roman" w:hAnsi="Times New Roman" w:cs="Times New Roman"/>
              </w:rPr>
              <w:t>3</w:t>
            </w:r>
            <w:r w:rsidRPr="00401DF2">
              <w:rPr>
                <w:rFonts w:ascii="Times New Roman" w:hAnsi="Times New Roman" w:cs="Times New Roman"/>
              </w:rPr>
              <w:t xml:space="preserve"> год</w:t>
            </w:r>
          </w:p>
          <w:p w:rsidR="005D250F" w:rsidRDefault="005D250F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  <w:gridSpan w:val="2"/>
          </w:tcPr>
          <w:p w:rsidR="005D250F" w:rsidRDefault="005D250F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  <w:gridSpan w:val="2"/>
          </w:tcPr>
          <w:p w:rsidR="005D250F" w:rsidRPr="00333D21" w:rsidRDefault="005D250F" w:rsidP="008978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2243" w:type="dxa"/>
            <w:gridSpan w:val="2"/>
          </w:tcPr>
          <w:p w:rsidR="005D250F" w:rsidRDefault="005D250F" w:rsidP="003E3BE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2.5.2</w:t>
            </w:r>
          </w:p>
        </w:tc>
      </w:tr>
      <w:tr w:rsidR="00671AAA" w:rsidTr="0008005B">
        <w:trPr>
          <w:gridAfter w:val="1"/>
          <w:wAfter w:w="34" w:type="dxa"/>
        </w:trPr>
        <w:tc>
          <w:tcPr>
            <w:tcW w:w="1101" w:type="dxa"/>
          </w:tcPr>
          <w:p w:rsidR="00671AAA" w:rsidRPr="00671AAA" w:rsidRDefault="00671AAA" w:rsidP="00671AAA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2.5.3</w:t>
            </w:r>
          </w:p>
        </w:tc>
        <w:tc>
          <w:tcPr>
            <w:tcW w:w="8788" w:type="dxa"/>
            <w:gridSpan w:val="3"/>
          </w:tcPr>
          <w:p w:rsidR="00671AAA" w:rsidRDefault="00671AAA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01DF2">
              <w:rPr>
                <w:rFonts w:ascii="Times New Roman" w:hAnsi="Times New Roman" w:cs="Times New Roman"/>
              </w:rPr>
              <w:t xml:space="preserve">одготовка </w:t>
            </w:r>
            <w:r>
              <w:rPr>
                <w:rFonts w:ascii="Times New Roman" w:hAnsi="Times New Roman" w:cs="Times New Roman"/>
              </w:rPr>
              <w:t>з</w:t>
            </w:r>
            <w:r w:rsidRPr="00401DF2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>я</w:t>
            </w:r>
            <w:r w:rsidRPr="00401DF2">
              <w:rPr>
                <w:rFonts w:ascii="Times New Roman" w:hAnsi="Times New Roman" w:cs="Times New Roman"/>
              </w:rPr>
              <w:t xml:space="preserve"> на отчет об исполнении  бюджета </w:t>
            </w:r>
            <w:proofErr w:type="spellStart"/>
            <w:r w:rsidRPr="00401DF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язгуловского</w:t>
            </w:r>
            <w:proofErr w:type="spellEnd"/>
            <w:r w:rsidRPr="00401DF2">
              <w:rPr>
                <w:rFonts w:ascii="Times New Roman" w:hAnsi="Times New Roman" w:cs="Times New Roman"/>
              </w:rPr>
              <w:t xml:space="preserve"> сельского поселения за 202</w:t>
            </w:r>
            <w:r>
              <w:rPr>
                <w:rFonts w:ascii="Times New Roman" w:hAnsi="Times New Roman" w:cs="Times New Roman"/>
              </w:rPr>
              <w:t>3</w:t>
            </w:r>
            <w:r w:rsidRPr="00401DF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84" w:type="dxa"/>
            <w:gridSpan w:val="2"/>
          </w:tcPr>
          <w:p w:rsidR="00671AAA" w:rsidRDefault="00671AAA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  <w:gridSpan w:val="2"/>
          </w:tcPr>
          <w:p w:rsidR="00671AAA" w:rsidRPr="00333D21" w:rsidRDefault="00671AAA" w:rsidP="00422C7E">
            <w:pPr>
              <w:jc w:val="center"/>
              <w:rPr>
                <w:rFonts w:ascii="Times New Roman" w:hAnsi="Times New Roman" w:cs="Times New Roman"/>
              </w:rPr>
            </w:pPr>
            <w:r w:rsidRPr="00333D21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243" w:type="dxa"/>
            <w:gridSpan w:val="2"/>
          </w:tcPr>
          <w:p w:rsidR="00671AAA" w:rsidRDefault="00671AAA" w:rsidP="003E3BE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2.5.3</w:t>
            </w:r>
          </w:p>
        </w:tc>
      </w:tr>
      <w:tr w:rsidR="00671AAA" w:rsidTr="0008005B">
        <w:trPr>
          <w:gridAfter w:val="1"/>
          <w:wAfter w:w="34" w:type="dxa"/>
        </w:trPr>
        <w:tc>
          <w:tcPr>
            <w:tcW w:w="1101" w:type="dxa"/>
          </w:tcPr>
          <w:p w:rsidR="00671AAA" w:rsidRPr="00671AAA" w:rsidRDefault="00671AAA" w:rsidP="003E3BED">
            <w:pPr>
              <w:jc w:val="center"/>
            </w:pPr>
            <w:r w:rsidRPr="00671AAA">
              <w:rPr>
                <w:rFonts w:ascii="Times New Roman" w:hAnsi="Times New Roman" w:cs="Times New Roman"/>
              </w:rPr>
              <w:t>2.5.4</w:t>
            </w:r>
          </w:p>
        </w:tc>
        <w:tc>
          <w:tcPr>
            <w:tcW w:w="8788" w:type="dxa"/>
            <w:gridSpan w:val="3"/>
          </w:tcPr>
          <w:p w:rsidR="00671AAA" w:rsidRDefault="00671AAA" w:rsidP="00671A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01DF2">
              <w:rPr>
                <w:rFonts w:ascii="Times New Roman" w:hAnsi="Times New Roman" w:cs="Times New Roman"/>
              </w:rPr>
              <w:t xml:space="preserve">одготовка </w:t>
            </w:r>
            <w:r>
              <w:rPr>
                <w:rFonts w:ascii="Times New Roman" w:hAnsi="Times New Roman" w:cs="Times New Roman"/>
              </w:rPr>
              <w:t>з</w:t>
            </w:r>
            <w:r w:rsidRPr="00401DF2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>я</w:t>
            </w:r>
            <w:r w:rsidRPr="00401DF2">
              <w:rPr>
                <w:rFonts w:ascii="Times New Roman" w:hAnsi="Times New Roman" w:cs="Times New Roman"/>
              </w:rPr>
              <w:t xml:space="preserve"> на отчет об исполнении  бюджета </w:t>
            </w:r>
            <w:proofErr w:type="spellStart"/>
            <w:r>
              <w:rPr>
                <w:rFonts w:ascii="Times New Roman" w:hAnsi="Times New Roman" w:cs="Times New Roman"/>
              </w:rPr>
              <w:t>Байрамгуловского</w:t>
            </w:r>
            <w:proofErr w:type="spellEnd"/>
            <w:r w:rsidRPr="00401DF2">
              <w:rPr>
                <w:rFonts w:ascii="Times New Roman" w:hAnsi="Times New Roman" w:cs="Times New Roman"/>
              </w:rPr>
              <w:t xml:space="preserve"> сельского поселения за 202</w:t>
            </w:r>
            <w:r>
              <w:rPr>
                <w:rFonts w:ascii="Times New Roman" w:hAnsi="Times New Roman" w:cs="Times New Roman"/>
              </w:rPr>
              <w:t>3</w:t>
            </w:r>
            <w:r w:rsidRPr="00401DF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84" w:type="dxa"/>
            <w:gridSpan w:val="2"/>
          </w:tcPr>
          <w:p w:rsidR="00671AAA" w:rsidRDefault="00671AAA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  <w:gridSpan w:val="2"/>
          </w:tcPr>
          <w:p w:rsidR="00671AAA" w:rsidRPr="00333D21" w:rsidRDefault="00671AAA" w:rsidP="008978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2243" w:type="dxa"/>
            <w:gridSpan w:val="2"/>
          </w:tcPr>
          <w:p w:rsidR="00671AAA" w:rsidRDefault="00671AAA" w:rsidP="003E3BE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2.5.4</w:t>
            </w:r>
          </w:p>
        </w:tc>
      </w:tr>
      <w:tr w:rsidR="005D250F" w:rsidTr="0008005B">
        <w:trPr>
          <w:gridAfter w:val="1"/>
          <w:wAfter w:w="34" w:type="dxa"/>
        </w:trPr>
        <w:tc>
          <w:tcPr>
            <w:tcW w:w="15559" w:type="dxa"/>
            <w:gridSpan w:val="10"/>
          </w:tcPr>
          <w:p w:rsidR="005D250F" w:rsidRPr="00671AAA" w:rsidRDefault="00671AAA" w:rsidP="008914CF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AA">
              <w:rPr>
                <w:rFonts w:ascii="Times New Roman" w:hAnsi="Times New Roman" w:cs="Times New Roman"/>
                <w:b/>
              </w:rPr>
              <w:t>3.  Организационные мероприятия</w:t>
            </w:r>
          </w:p>
        </w:tc>
      </w:tr>
      <w:tr w:rsidR="00671AAA" w:rsidTr="0008005B">
        <w:trPr>
          <w:gridAfter w:val="1"/>
          <w:wAfter w:w="34" w:type="dxa"/>
        </w:trPr>
        <w:tc>
          <w:tcPr>
            <w:tcW w:w="1101" w:type="dxa"/>
          </w:tcPr>
          <w:p w:rsidR="00671AAA" w:rsidRPr="00671AAA" w:rsidRDefault="00671AAA" w:rsidP="00671AAA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788" w:type="dxa"/>
            <w:gridSpan w:val="3"/>
          </w:tcPr>
          <w:p w:rsidR="00671AAA" w:rsidRPr="00BB10C0" w:rsidRDefault="00671AAA" w:rsidP="00671AAA">
            <w:pPr>
              <w:pStyle w:val="Default"/>
              <w:jc w:val="both"/>
              <w:rPr>
                <w:sz w:val="22"/>
                <w:szCs w:val="22"/>
              </w:rPr>
            </w:pPr>
            <w:r w:rsidRPr="00BB10C0">
              <w:rPr>
                <w:sz w:val="22"/>
                <w:szCs w:val="22"/>
              </w:rPr>
              <w:t xml:space="preserve">Подготовка </w:t>
            </w:r>
            <w:r>
              <w:rPr>
                <w:sz w:val="22"/>
                <w:szCs w:val="22"/>
              </w:rPr>
              <w:t xml:space="preserve">ежегодного </w:t>
            </w:r>
            <w:r w:rsidRPr="00BB10C0">
              <w:rPr>
                <w:sz w:val="22"/>
                <w:szCs w:val="22"/>
              </w:rPr>
              <w:t xml:space="preserve">отчета о </w:t>
            </w:r>
            <w:r>
              <w:rPr>
                <w:sz w:val="22"/>
                <w:szCs w:val="22"/>
              </w:rPr>
              <w:t>работе</w:t>
            </w:r>
            <w:r w:rsidRPr="00BB10C0">
              <w:rPr>
                <w:sz w:val="22"/>
                <w:szCs w:val="22"/>
              </w:rPr>
              <w:t xml:space="preserve"> Контрольно-счетной </w:t>
            </w:r>
            <w:r>
              <w:rPr>
                <w:sz w:val="22"/>
                <w:szCs w:val="22"/>
              </w:rPr>
              <w:t>комиссии Аргаяшского муниципального района</w:t>
            </w:r>
            <w:r w:rsidRPr="00BB1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 2023год</w:t>
            </w:r>
          </w:p>
          <w:p w:rsidR="00671AAA" w:rsidRPr="009A1705" w:rsidRDefault="00671AAA" w:rsidP="005A27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</w:tcPr>
          <w:p w:rsidR="00671AAA" w:rsidRDefault="00671AAA" w:rsidP="00671A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январь-февраль</w:t>
            </w:r>
          </w:p>
        </w:tc>
        <w:tc>
          <w:tcPr>
            <w:tcW w:w="1843" w:type="dxa"/>
            <w:gridSpan w:val="2"/>
          </w:tcPr>
          <w:p w:rsidR="00671AAA" w:rsidRPr="00333D21" w:rsidRDefault="00671AAA" w:rsidP="009F1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243" w:type="dxa"/>
            <w:gridSpan w:val="2"/>
          </w:tcPr>
          <w:p w:rsidR="00671AAA" w:rsidRDefault="00671AAA" w:rsidP="00A231F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</w:t>
            </w:r>
          </w:p>
        </w:tc>
      </w:tr>
      <w:tr w:rsidR="00671AAA" w:rsidTr="0008005B">
        <w:trPr>
          <w:gridAfter w:val="1"/>
          <w:wAfter w:w="34" w:type="dxa"/>
        </w:trPr>
        <w:tc>
          <w:tcPr>
            <w:tcW w:w="1101" w:type="dxa"/>
          </w:tcPr>
          <w:p w:rsidR="00671AAA" w:rsidRPr="00671AAA" w:rsidRDefault="00671AAA" w:rsidP="00671AAA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788" w:type="dxa"/>
            <w:gridSpan w:val="3"/>
          </w:tcPr>
          <w:p w:rsidR="00671AAA" w:rsidRPr="009A1705" w:rsidRDefault="00671AAA" w:rsidP="00671AA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результатов контрольных и экспертно-аналитических мероприятий, проведенных Контрольно-счетной комиссии Аргаяшского муниципального района</w:t>
            </w:r>
          </w:p>
        </w:tc>
        <w:tc>
          <w:tcPr>
            <w:tcW w:w="1584" w:type="dxa"/>
            <w:gridSpan w:val="2"/>
          </w:tcPr>
          <w:p w:rsidR="00671AAA" w:rsidRDefault="00671AAA" w:rsidP="00671A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январь-март</w:t>
            </w:r>
          </w:p>
        </w:tc>
        <w:tc>
          <w:tcPr>
            <w:tcW w:w="1843" w:type="dxa"/>
            <w:gridSpan w:val="2"/>
          </w:tcPr>
          <w:p w:rsidR="00671AAA" w:rsidRPr="00333D21" w:rsidRDefault="00671AAA" w:rsidP="005A2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243" w:type="dxa"/>
            <w:gridSpan w:val="2"/>
          </w:tcPr>
          <w:p w:rsidR="00671AAA" w:rsidRDefault="00671AAA" w:rsidP="00A231F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</w:t>
            </w:r>
          </w:p>
        </w:tc>
      </w:tr>
      <w:tr w:rsidR="00671AAA" w:rsidTr="0008005B">
        <w:trPr>
          <w:gridAfter w:val="1"/>
          <w:wAfter w:w="34" w:type="dxa"/>
        </w:trPr>
        <w:tc>
          <w:tcPr>
            <w:tcW w:w="1101" w:type="dxa"/>
          </w:tcPr>
          <w:p w:rsidR="00671AAA" w:rsidRPr="00671AAA" w:rsidRDefault="00671AAA" w:rsidP="00671AAA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788" w:type="dxa"/>
            <w:gridSpan w:val="3"/>
          </w:tcPr>
          <w:p w:rsidR="00671AAA" w:rsidRDefault="00671AAA" w:rsidP="00671A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нормативные правовые акты и иные документы, регулирующие деятельность Контрольно-счетной комиссии Ар</w:t>
            </w:r>
            <w:r w:rsidR="0008005B">
              <w:rPr>
                <w:rFonts w:ascii="Times New Roman" w:hAnsi="Times New Roman" w:cs="Times New Roman"/>
                <w:sz w:val="24"/>
                <w:szCs w:val="24"/>
              </w:rPr>
              <w:t>гаяшского муниципального района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; совершенствование стандартов внешнего государственного финансового контроля</w:t>
            </w:r>
          </w:p>
        </w:tc>
        <w:tc>
          <w:tcPr>
            <w:tcW w:w="1584" w:type="dxa"/>
            <w:gridSpan w:val="2"/>
          </w:tcPr>
          <w:p w:rsidR="00671AAA" w:rsidRDefault="00671AAA" w:rsidP="005A27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январь-март</w:t>
            </w:r>
          </w:p>
        </w:tc>
        <w:tc>
          <w:tcPr>
            <w:tcW w:w="1843" w:type="dxa"/>
            <w:gridSpan w:val="2"/>
          </w:tcPr>
          <w:p w:rsidR="00671AAA" w:rsidRPr="00333D21" w:rsidRDefault="00671AAA" w:rsidP="005A2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243" w:type="dxa"/>
            <w:gridSpan w:val="2"/>
          </w:tcPr>
          <w:p w:rsidR="00671AAA" w:rsidRDefault="00671AAA" w:rsidP="00A231F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3.3</w:t>
            </w:r>
          </w:p>
        </w:tc>
      </w:tr>
      <w:tr w:rsidR="00671AAA" w:rsidTr="0008005B">
        <w:trPr>
          <w:gridAfter w:val="1"/>
          <w:wAfter w:w="34" w:type="dxa"/>
        </w:trPr>
        <w:tc>
          <w:tcPr>
            <w:tcW w:w="1101" w:type="dxa"/>
          </w:tcPr>
          <w:p w:rsidR="00671AAA" w:rsidRPr="009A1705" w:rsidRDefault="0008005B" w:rsidP="0008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1AA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788" w:type="dxa"/>
            <w:gridSpan w:val="3"/>
          </w:tcPr>
          <w:p w:rsidR="00671AAA" w:rsidRDefault="0008005B" w:rsidP="0008005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проводимых Ассоциацией контрольно-счетных органов Челябинской области при Счетной палате Челябинской области</w:t>
            </w:r>
          </w:p>
        </w:tc>
        <w:tc>
          <w:tcPr>
            <w:tcW w:w="1584" w:type="dxa"/>
            <w:gridSpan w:val="2"/>
          </w:tcPr>
          <w:p w:rsidR="00671AAA" w:rsidRDefault="0008005B" w:rsidP="000800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мере проведения</w:t>
            </w:r>
          </w:p>
        </w:tc>
        <w:tc>
          <w:tcPr>
            <w:tcW w:w="1843" w:type="dxa"/>
            <w:gridSpan w:val="2"/>
          </w:tcPr>
          <w:p w:rsidR="00671AAA" w:rsidRPr="00333D21" w:rsidRDefault="00671AAA" w:rsidP="005A2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243" w:type="dxa"/>
            <w:gridSpan w:val="2"/>
          </w:tcPr>
          <w:p w:rsidR="00671AAA" w:rsidRDefault="0008005B" w:rsidP="00A231F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671AAA">
              <w:rPr>
                <w:rFonts w:ascii="Times New Roman" w:hAnsi="Times New Roman" w:cs="Times New Roman"/>
                <w:color w:val="000000"/>
              </w:rPr>
              <w:t>.4</w:t>
            </w:r>
          </w:p>
        </w:tc>
      </w:tr>
      <w:tr w:rsidR="00671AAA" w:rsidTr="0008005B">
        <w:trPr>
          <w:gridAfter w:val="1"/>
          <w:wAfter w:w="34" w:type="dxa"/>
        </w:trPr>
        <w:tc>
          <w:tcPr>
            <w:tcW w:w="1101" w:type="dxa"/>
          </w:tcPr>
          <w:p w:rsidR="00671AAA" w:rsidRPr="009A1705" w:rsidRDefault="0008005B" w:rsidP="0008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71AAA" w:rsidRPr="009A1705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788" w:type="dxa"/>
            <w:gridSpan w:val="3"/>
          </w:tcPr>
          <w:p w:rsidR="0008005B" w:rsidRPr="00BB10C0" w:rsidRDefault="0008005B" w:rsidP="0008005B">
            <w:pPr>
              <w:pStyle w:val="Default"/>
              <w:jc w:val="both"/>
              <w:rPr>
                <w:sz w:val="22"/>
                <w:szCs w:val="22"/>
              </w:rPr>
            </w:pPr>
            <w:r w:rsidRPr="00BB10C0">
              <w:rPr>
                <w:sz w:val="22"/>
                <w:szCs w:val="22"/>
              </w:rPr>
              <w:t xml:space="preserve">Участие в работе межведомственных рабочих групп, комиссий,  в том числе в рамках взаимодействия с правоохранительными и надзорными органами </w:t>
            </w:r>
          </w:p>
          <w:p w:rsidR="00671AAA" w:rsidRDefault="00671AAA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  <w:gridSpan w:val="2"/>
          </w:tcPr>
          <w:p w:rsidR="00671AAA" w:rsidRDefault="0008005B" w:rsidP="005A27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мере проведения</w:t>
            </w:r>
          </w:p>
        </w:tc>
        <w:tc>
          <w:tcPr>
            <w:tcW w:w="1843" w:type="dxa"/>
            <w:gridSpan w:val="2"/>
          </w:tcPr>
          <w:p w:rsidR="00671AAA" w:rsidRPr="00333D21" w:rsidRDefault="00671AAA" w:rsidP="005A2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243" w:type="dxa"/>
            <w:gridSpan w:val="2"/>
          </w:tcPr>
          <w:p w:rsidR="00671AAA" w:rsidRDefault="0008005B" w:rsidP="00A231F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671AAA">
              <w:rPr>
                <w:rFonts w:ascii="Times New Roman" w:hAnsi="Times New Roman" w:cs="Times New Roman"/>
                <w:color w:val="000000"/>
              </w:rPr>
              <w:t>.5</w:t>
            </w:r>
          </w:p>
        </w:tc>
      </w:tr>
      <w:tr w:rsidR="0008005B" w:rsidTr="0008005B">
        <w:trPr>
          <w:gridAfter w:val="1"/>
          <w:wAfter w:w="34" w:type="dxa"/>
        </w:trPr>
        <w:tc>
          <w:tcPr>
            <w:tcW w:w="1101" w:type="dxa"/>
          </w:tcPr>
          <w:p w:rsidR="0008005B" w:rsidRPr="00FD0F23" w:rsidRDefault="0008005B" w:rsidP="0008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0F23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8788" w:type="dxa"/>
            <w:gridSpan w:val="3"/>
          </w:tcPr>
          <w:p w:rsidR="0008005B" w:rsidRDefault="0008005B" w:rsidP="0008005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Контрольно-счетной комиссии Аргаяшского муниципального района в средствах массовой информации, социальных сетях</w:t>
            </w:r>
          </w:p>
        </w:tc>
        <w:tc>
          <w:tcPr>
            <w:tcW w:w="1584" w:type="dxa"/>
            <w:gridSpan w:val="2"/>
          </w:tcPr>
          <w:p w:rsidR="0008005B" w:rsidRDefault="0008005B" w:rsidP="005A27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январь-март</w:t>
            </w:r>
          </w:p>
        </w:tc>
        <w:tc>
          <w:tcPr>
            <w:tcW w:w="1843" w:type="dxa"/>
            <w:gridSpan w:val="2"/>
          </w:tcPr>
          <w:p w:rsidR="0008005B" w:rsidRPr="00333D21" w:rsidRDefault="0008005B" w:rsidP="005A2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243" w:type="dxa"/>
            <w:gridSpan w:val="2"/>
          </w:tcPr>
          <w:p w:rsidR="0008005B" w:rsidRDefault="0008005B" w:rsidP="00A231F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</w:t>
            </w:r>
          </w:p>
        </w:tc>
      </w:tr>
      <w:tr w:rsidR="00156AF5" w:rsidRPr="00D37ADD" w:rsidTr="0008005B">
        <w:tc>
          <w:tcPr>
            <w:tcW w:w="1134" w:type="dxa"/>
            <w:gridSpan w:val="2"/>
          </w:tcPr>
          <w:p w:rsidR="00156AF5" w:rsidRPr="00BB10C0" w:rsidRDefault="0008005B" w:rsidP="0008005B">
            <w:pPr>
              <w:ind w:left="-115" w:firstLine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789" w:type="dxa"/>
            <w:gridSpan w:val="3"/>
          </w:tcPr>
          <w:p w:rsidR="00156AF5" w:rsidRPr="0008005B" w:rsidRDefault="00156AF5" w:rsidP="0008005B">
            <w:pPr>
              <w:pStyle w:val="Default"/>
              <w:jc w:val="both"/>
              <w:rPr>
                <w:color w:val="auto"/>
              </w:rPr>
            </w:pPr>
            <w:r w:rsidRPr="0008005B">
              <w:rPr>
                <w:color w:val="auto"/>
                <w:shd w:val="clear" w:color="auto" w:fill="FFFFFF"/>
              </w:rPr>
              <w:t xml:space="preserve">Рассмотрение запросов и обращений </w:t>
            </w:r>
            <w:r w:rsidRPr="0008005B">
              <w:rPr>
                <w:color w:val="auto"/>
              </w:rPr>
              <w:t xml:space="preserve">юридических и физических лиц </w:t>
            </w:r>
          </w:p>
        </w:tc>
        <w:tc>
          <w:tcPr>
            <w:tcW w:w="1559" w:type="dxa"/>
            <w:gridSpan w:val="2"/>
          </w:tcPr>
          <w:p w:rsidR="00156AF5" w:rsidRPr="00BB10C0" w:rsidRDefault="0008005B" w:rsidP="00C32D9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gridSpan w:val="2"/>
          </w:tcPr>
          <w:p w:rsidR="00156AF5" w:rsidRPr="00BB10C0" w:rsidRDefault="00156AF5" w:rsidP="00A231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268" w:type="dxa"/>
            <w:gridSpan w:val="2"/>
          </w:tcPr>
          <w:p w:rsidR="00156AF5" w:rsidRPr="00BB10C0" w:rsidRDefault="00A231FD" w:rsidP="00A231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08005B">
              <w:rPr>
                <w:sz w:val="22"/>
                <w:szCs w:val="22"/>
              </w:rPr>
              <w:t>3</w:t>
            </w:r>
            <w:r w:rsidR="00156AF5">
              <w:rPr>
                <w:sz w:val="22"/>
                <w:szCs w:val="22"/>
              </w:rPr>
              <w:t>.</w:t>
            </w:r>
            <w:r w:rsidR="0008005B">
              <w:rPr>
                <w:sz w:val="22"/>
                <w:szCs w:val="22"/>
              </w:rPr>
              <w:t>7</w:t>
            </w:r>
          </w:p>
        </w:tc>
      </w:tr>
    </w:tbl>
    <w:p w:rsidR="00B07946" w:rsidRPr="009255F1" w:rsidRDefault="00B07946" w:rsidP="00604C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7946" w:rsidRPr="009255F1" w:rsidSect="006C3E9A">
      <w:pgSz w:w="16838" w:h="11906" w:orient="landscape"/>
      <w:pgMar w:top="142" w:right="1134" w:bottom="1701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02AB"/>
    <w:rsid w:val="0002489F"/>
    <w:rsid w:val="0008005B"/>
    <w:rsid w:val="001358C4"/>
    <w:rsid w:val="00156AF5"/>
    <w:rsid w:val="001678D6"/>
    <w:rsid w:val="001D287F"/>
    <w:rsid w:val="001E3514"/>
    <w:rsid w:val="001E5EE3"/>
    <w:rsid w:val="001F2BE5"/>
    <w:rsid w:val="00216824"/>
    <w:rsid w:val="00226E9E"/>
    <w:rsid w:val="002A180D"/>
    <w:rsid w:val="002A3C31"/>
    <w:rsid w:val="002D4F7F"/>
    <w:rsid w:val="002F16C7"/>
    <w:rsid w:val="00316A13"/>
    <w:rsid w:val="003257EB"/>
    <w:rsid w:val="00333D21"/>
    <w:rsid w:val="00393FCB"/>
    <w:rsid w:val="003A33D0"/>
    <w:rsid w:val="003E3BED"/>
    <w:rsid w:val="00401DF2"/>
    <w:rsid w:val="00405454"/>
    <w:rsid w:val="00422599"/>
    <w:rsid w:val="00422C7E"/>
    <w:rsid w:val="004A59FE"/>
    <w:rsid w:val="004F7F5E"/>
    <w:rsid w:val="005378A2"/>
    <w:rsid w:val="005B6E92"/>
    <w:rsid w:val="005D250F"/>
    <w:rsid w:val="00604CB0"/>
    <w:rsid w:val="00634789"/>
    <w:rsid w:val="006421C3"/>
    <w:rsid w:val="00651E33"/>
    <w:rsid w:val="00671AAA"/>
    <w:rsid w:val="006851BB"/>
    <w:rsid w:val="006A77D6"/>
    <w:rsid w:val="006C3E9A"/>
    <w:rsid w:val="00700C7F"/>
    <w:rsid w:val="007202AB"/>
    <w:rsid w:val="00721FB2"/>
    <w:rsid w:val="007262B1"/>
    <w:rsid w:val="007C630E"/>
    <w:rsid w:val="00877A00"/>
    <w:rsid w:val="00883C10"/>
    <w:rsid w:val="008914CF"/>
    <w:rsid w:val="0089783E"/>
    <w:rsid w:val="008D53F3"/>
    <w:rsid w:val="009255F1"/>
    <w:rsid w:val="009762D0"/>
    <w:rsid w:val="00981BF6"/>
    <w:rsid w:val="009D712B"/>
    <w:rsid w:val="009F1C02"/>
    <w:rsid w:val="00A17878"/>
    <w:rsid w:val="00A231FD"/>
    <w:rsid w:val="00A33951"/>
    <w:rsid w:val="00AD1563"/>
    <w:rsid w:val="00AF3722"/>
    <w:rsid w:val="00AF496D"/>
    <w:rsid w:val="00B07946"/>
    <w:rsid w:val="00B23725"/>
    <w:rsid w:val="00B66F41"/>
    <w:rsid w:val="00C361EC"/>
    <w:rsid w:val="00C45075"/>
    <w:rsid w:val="00C60FBE"/>
    <w:rsid w:val="00CA227C"/>
    <w:rsid w:val="00CB2CB0"/>
    <w:rsid w:val="00CF312D"/>
    <w:rsid w:val="00D202D4"/>
    <w:rsid w:val="00D37ADD"/>
    <w:rsid w:val="00D52110"/>
    <w:rsid w:val="00DE3838"/>
    <w:rsid w:val="00E45A31"/>
    <w:rsid w:val="00E82CEE"/>
    <w:rsid w:val="00EA4919"/>
    <w:rsid w:val="00EB3C0B"/>
    <w:rsid w:val="00F96F25"/>
    <w:rsid w:val="00FF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2AB"/>
    <w:pPr>
      <w:spacing w:after="0" w:line="240" w:lineRule="auto"/>
    </w:pPr>
  </w:style>
  <w:style w:type="table" w:styleId="a4">
    <w:name w:val="Table Grid"/>
    <w:basedOn w:val="a1"/>
    <w:uiPriority w:val="59"/>
    <w:rsid w:val="00720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2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B07946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B9B1-AF0D-4EDB-A201-4294B583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7</cp:revision>
  <cp:lastPrinted>2021-01-19T12:15:00Z</cp:lastPrinted>
  <dcterms:created xsi:type="dcterms:W3CDTF">2023-12-28T11:12:00Z</dcterms:created>
  <dcterms:modified xsi:type="dcterms:W3CDTF">2023-12-28T12:17:00Z</dcterms:modified>
</cp:coreProperties>
</file>