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6C" w:rsidRPr="007D173E" w:rsidRDefault="002B7A6C" w:rsidP="007D17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73E">
        <w:rPr>
          <w:rFonts w:ascii="Times New Roman" w:hAnsi="Times New Roman" w:cs="Times New Roman"/>
          <w:b/>
          <w:sz w:val="28"/>
          <w:szCs w:val="28"/>
        </w:rPr>
        <w:t>Отчет о работе Контрольно-счетной комиссии Аргаяшского муниципального района  за 2021год</w:t>
      </w:r>
    </w:p>
    <w:p w:rsidR="002B7A6C" w:rsidRPr="007D173E" w:rsidRDefault="002B7A6C" w:rsidP="002B7A6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00"/>
      </w:tblPr>
      <w:tblGrid>
        <w:gridCol w:w="997"/>
        <w:gridCol w:w="7059"/>
        <w:gridCol w:w="1515"/>
      </w:tblGrid>
      <w:tr w:rsidR="002B7A6C" w:rsidRPr="007D173E" w:rsidTr="003F54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7A6C" w:rsidRPr="007D173E" w:rsidRDefault="002B7A6C" w:rsidP="003F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7A6C" w:rsidRPr="007D173E" w:rsidRDefault="002B7A6C" w:rsidP="003F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7D173E" w:rsidRDefault="002B7A6C" w:rsidP="003F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2B7A6C" w:rsidRPr="007D173E" w:rsidTr="003F5419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B7A6C" w:rsidRPr="007D173E" w:rsidRDefault="002B7A6C" w:rsidP="003F54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I. Сведения о проведенных контрольных мероприятиях</w:t>
            </w:r>
          </w:p>
        </w:tc>
      </w:tr>
      <w:tr w:rsidR="002B7A6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7D173E" w:rsidRDefault="002B7A6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7D173E" w:rsidRDefault="002B7A6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проведенных контрольных мероприятий, включая совместные с Контрольно-счетной палатой Челябинской области, правоохранительными и муниципальными контрольно-счетными органами, а также иными органами финансового контроля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7D173E" w:rsidRDefault="002B7A6C" w:rsidP="009D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6F6B" w:rsidRPr="007D17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7A6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7D173E" w:rsidRDefault="002B7A6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7D173E" w:rsidRDefault="002B7A6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встречных проверок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7D173E" w:rsidRDefault="002B7A6C" w:rsidP="003F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A6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7A6C" w:rsidRPr="007D173E" w:rsidRDefault="002B7A6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7A6C" w:rsidRPr="007D173E" w:rsidRDefault="002B7A6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контрольных мероприятий, по результатам которых выявлены финансовые нарушения (единиц)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B7A6C" w:rsidRPr="007D173E" w:rsidRDefault="002B7A6C" w:rsidP="009D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6F6B" w:rsidRPr="007D17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B7A6C" w:rsidRPr="007D173E" w:rsidTr="003F5419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B7A6C" w:rsidRPr="007D173E" w:rsidRDefault="002B7A6C" w:rsidP="003F54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II. Сведения о проведенных экспертно-аналитических мероприятиях</w:t>
            </w:r>
          </w:p>
        </w:tc>
      </w:tr>
      <w:tr w:rsidR="002B7A6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7D173E" w:rsidRDefault="002B7A6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7D173E" w:rsidRDefault="002B7A6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проведенных экспертно-аналитических мероприятий (единиц) </w:t>
            </w: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</w:t>
            </w: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7D173E" w:rsidRDefault="002B7A6C" w:rsidP="00326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6F68" w:rsidRPr="007D17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7A6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7D173E" w:rsidRDefault="002B7A6C" w:rsidP="003F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7D173E" w:rsidRDefault="002B7A6C" w:rsidP="003F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подготовка экспертных заключений на поступившие проекты бюджетов, муниципальных программ и иных нормативных правовых актов Аргаяшского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7D173E" w:rsidRDefault="002B7A6C" w:rsidP="00326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6F68" w:rsidRPr="007D1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7A6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7A6C" w:rsidRPr="007D173E" w:rsidRDefault="002B7A6C" w:rsidP="003F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7A6C" w:rsidRPr="007D173E" w:rsidRDefault="002B7A6C" w:rsidP="003F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подготовка иных экспертно-аналитических материалов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7A6C" w:rsidRPr="007D173E" w:rsidRDefault="002B7A6C" w:rsidP="002B7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A6C" w:rsidRPr="007D173E" w:rsidTr="003F5419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B7A6C" w:rsidRPr="007D173E" w:rsidRDefault="002B7A6C" w:rsidP="003F54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III. Сведения о выявленных нарушениях</w:t>
            </w:r>
          </w:p>
        </w:tc>
      </w:tr>
      <w:tr w:rsidR="002B7A6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7D173E" w:rsidRDefault="002B7A6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7D173E" w:rsidRDefault="002B7A6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Нецелевое использование средств (тыс. рублей)</w:t>
            </w: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</w:t>
            </w: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A6C" w:rsidRPr="007D173E" w:rsidRDefault="002B7A6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92,3</w:t>
            </w:r>
          </w:p>
        </w:tc>
      </w:tr>
      <w:tr w:rsidR="002B7A6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7D173E" w:rsidRDefault="002B7A6C" w:rsidP="003F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7D173E" w:rsidRDefault="002B7A6C" w:rsidP="003F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 xml:space="preserve">  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7D173E" w:rsidRDefault="002B7A6C" w:rsidP="003F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A6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7D173E" w:rsidRDefault="002B7A6C" w:rsidP="003F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7D173E" w:rsidRDefault="002B7A6C" w:rsidP="003F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 xml:space="preserve">   местных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7D173E" w:rsidRDefault="002B7A6C" w:rsidP="003F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</w:tr>
      <w:tr w:rsidR="002B7A6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7D173E" w:rsidRDefault="002B7A6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7D173E" w:rsidRDefault="002B7A6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Неэффективное использование средств (тыс. рублей)</w:t>
            </w: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</w:t>
            </w: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A6C" w:rsidRPr="007D173E" w:rsidRDefault="00FA092B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6811,9</w:t>
            </w:r>
          </w:p>
        </w:tc>
      </w:tr>
      <w:tr w:rsidR="002B7A6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7D173E" w:rsidRDefault="002B7A6C" w:rsidP="003F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7D173E" w:rsidRDefault="002B7A6C" w:rsidP="003F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 xml:space="preserve">  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7D173E" w:rsidRDefault="002B7A6C" w:rsidP="003F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A6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7D173E" w:rsidRDefault="002B7A6C" w:rsidP="003F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7D173E" w:rsidRDefault="002B7A6C" w:rsidP="003F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 xml:space="preserve">   местных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7D173E" w:rsidRDefault="00FA092B" w:rsidP="003F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6560</w:t>
            </w:r>
          </w:p>
        </w:tc>
      </w:tr>
      <w:tr w:rsidR="002B7A6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7D173E" w:rsidRDefault="002B7A6C" w:rsidP="003F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7D173E" w:rsidRDefault="002B7A6C" w:rsidP="003F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 xml:space="preserve">   бюджет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7D173E" w:rsidRDefault="00FA092B" w:rsidP="003F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251,9</w:t>
            </w:r>
          </w:p>
        </w:tc>
      </w:tr>
      <w:tr w:rsidR="002B7A6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7D173E" w:rsidRDefault="002B7A6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7D173E" w:rsidRDefault="002B7A6C" w:rsidP="003838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Нарушения законодательства о бухгалтерском учете и (или) требований по составлению бюджетной отчетности </w:t>
            </w:r>
            <w:r w:rsidR="0038388F"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(тыс. рублей) </w:t>
            </w: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A6C" w:rsidRPr="007D173E" w:rsidRDefault="00FA092B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12081,6</w:t>
            </w:r>
          </w:p>
        </w:tc>
      </w:tr>
      <w:tr w:rsidR="0038388F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F" w:rsidRPr="007D173E" w:rsidRDefault="0038388F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F" w:rsidRPr="007D173E" w:rsidRDefault="0038388F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При использовании средств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88F" w:rsidRPr="007D173E" w:rsidRDefault="0038388F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8388F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F" w:rsidRPr="007D173E" w:rsidRDefault="0038388F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F" w:rsidRPr="007D173E" w:rsidRDefault="0038388F" w:rsidP="003838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При использовании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88F" w:rsidRPr="007D173E" w:rsidRDefault="00FA092B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5587,1</w:t>
            </w:r>
          </w:p>
        </w:tc>
      </w:tr>
      <w:tr w:rsidR="0038388F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F" w:rsidRPr="007D173E" w:rsidRDefault="0038388F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F" w:rsidRPr="007D173E" w:rsidRDefault="0038388F" w:rsidP="003838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использовании средств </w:t>
            </w: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бюджетов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88F" w:rsidRPr="007D173E" w:rsidRDefault="00FA092B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6494,49</w:t>
            </w:r>
          </w:p>
        </w:tc>
      </w:tr>
      <w:tr w:rsidR="002B7A6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7D173E" w:rsidRDefault="002B7A6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7D173E" w:rsidRDefault="002B7A6C" w:rsidP="003838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Нарушения в учете и управлении областным государственным и муниципальным имуществом</w:t>
            </w:r>
            <w:r w:rsidR="0038388F"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(тыс.рублей) </w:t>
            </w: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A6C" w:rsidRPr="007D173E" w:rsidRDefault="00385CAA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1227,9</w:t>
            </w:r>
          </w:p>
        </w:tc>
      </w:tr>
      <w:tr w:rsidR="00D74DA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D74D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При использовании средств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4DA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D74D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При использовании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1227,9</w:t>
            </w:r>
          </w:p>
        </w:tc>
      </w:tr>
      <w:tr w:rsidR="00D74DA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D74D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использовании средств </w:t>
            </w: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бюджетов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4DA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3838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Нарушения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(тыс. рублей) </w:t>
            </w: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</w:t>
            </w: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697,6</w:t>
            </w:r>
          </w:p>
        </w:tc>
      </w:tr>
      <w:tr w:rsidR="00D74DA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D74D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При использовании средств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4DA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D74D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При использовании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697,6</w:t>
            </w:r>
          </w:p>
        </w:tc>
      </w:tr>
      <w:tr w:rsidR="00D74DA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D74D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использовании средств </w:t>
            </w: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бюджетов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4DA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3838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Несоблюдение установленных процедур и требований бюджетного законодательства Российской Федерации при исполнении бюджетов (тыс. рублей) </w:t>
            </w:r>
            <w:r w:rsidRPr="007D17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7D173E" w:rsidRDefault="00FA092B" w:rsidP="00FA09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23,7</w:t>
            </w:r>
          </w:p>
        </w:tc>
      </w:tr>
      <w:tr w:rsidR="00D74DA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D74D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При использовании средств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4DA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D74D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При использовании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7D173E" w:rsidRDefault="00FA092B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9,4</w:t>
            </w:r>
          </w:p>
        </w:tc>
      </w:tr>
      <w:tr w:rsidR="00D74DA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10.3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D74D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использовании средств </w:t>
            </w: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бюджетов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7D173E" w:rsidRDefault="00FA092B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14,3</w:t>
            </w:r>
          </w:p>
        </w:tc>
      </w:tr>
      <w:tr w:rsidR="00D74DA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4140C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выявленных нарушений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7D173E" w:rsidRDefault="00A2511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116</w:t>
            </w:r>
          </w:p>
        </w:tc>
      </w:tr>
      <w:tr w:rsidR="00D74DAC" w:rsidRPr="007D173E" w:rsidTr="003F5419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IV Сведения об устранении нарушений, предотвращении бюджетных потерь </w:t>
            </w:r>
          </w:p>
        </w:tc>
      </w:tr>
      <w:tr w:rsidR="00D74DA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9D6E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Устранено финансовых нарушений, выявленных в отчетном году (тыс. рублей)                                                                          </w:t>
            </w: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7D173E" w:rsidRDefault="0052032C" w:rsidP="003F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3280,2</w:t>
            </w:r>
          </w:p>
        </w:tc>
      </w:tr>
      <w:tr w:rsidR="00D74DA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DAC" w:rsidRPr="007D173E" w:rsidRDefault="00D74DAC" w:rsidP="009D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 xml:space="preserve">  в том числе восстановлено средств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7D173E" w:rsidRDefault="00A2511C" w:rsidP="00520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032C" w:rsidRPr="007D17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032C" w:rsidRPr="007D1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4DA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9D6E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Устранено финансовых нарушений, выявленных в периоды, предшествующие отчетному году (тыс. рублей)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DA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9D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 xml:space="preserve"> 13.1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в том числе восстановлено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DA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DAC" w:rsidRPr="007D173E" w:rsidRDefault="00D74DAC" w:rsidP="009D6E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Предотвращено бюджетных потерь (тыс. рублей)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7D173E" w:rsidRDefault="00D74DAC" w:rsidP="00520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DAC" w:rsidRPr="007D173E" w:rsidTr="003F5419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V. Сведения о мерах, принятых по результатам контрольных и экспертно-аналитических  мероприятий по выявленным нарушениям</w:t>
            </w:r>
          </w:p>
        </w:tc>
      </w:tr>
      <w:tr w:rsidR="00D74DA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Рассмотрено материалов контрольных и экспертно-аналитических мероприятий на заседаниях Комиссии по рассмотрению итогов комплексных ревизий и проверок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4DA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Направлено предписаний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7D173E" w:rsidRDefault="0052032C" w:rsidP="00520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DA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Не выполнено предписаний, сроки исполнения которых наступили в отчетном периоде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7D173E" w:rsidRDefault="0052032C" w:rsidP="00520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DA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Направлено представлений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7D173E" w:rsidRDefault="00D74DAC" w:rsidP="00A5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5249" w:rsidRPr="007D17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DA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Не выполнено представлений, сроки исполнения которых наступили в отчетном периоде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7D173E" w:rsidRDefault="004571F7" w:rsidP="00457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4DA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Направлено  документов в органы местного самоуправления по результатам контрольных и экспертно-аналитических мероприятий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7D173E" w:rsidRDefault="00A55249" w:rsidP="00A5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D74DA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Направлено протоколов о совершении административных правонарушений на рассмотрение мировым судьям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7D173E" w:rsidRDefault="00393D55" w:rsidP="0039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DA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Передано материалов контрольных мероприятий в правоохранительные органы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7D173E" w:rsidRDefault="00393D55" w:rsidP="0039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DA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Реализовано органами государственной власти и органами местного самоуправления предложений по результатам контрольных и экспертно-аналитических мероприятий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7D173E" w:rsidRDefault="00A55249" w:rsidP="003F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74DA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Возбуждено уголовных дел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4DA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Привлечено к административной ответственности  (человек)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7D173E" w:rsidRDefault="00393D55" w:rsidP="0039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DA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Привлечено к дисциплинарной ответственности (человек)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7D173E" w:rsidRDefault="00393D55" w:rsidP="003F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4DA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Привлечено к материальной ответственности (человек)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4DAC" w:rsidRPr="007D173E" w:rsidTr="003F5419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4DAC" w:rsidRPr="007D173E" w:rsidRDefault="00D74DAC" w:rsidP="00C65E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V.  Освещение деятельности Контрольно-счетной </w:t>
            </w:r>
            <w:r w:rsidR="00C65ED1" w:rsidRPr="007D17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комиссии</w:t>
            </w:r>
          </w:p>
        </w:tc>
      </w:tr>
      <w:tr w:rsidR="00D74DA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о деятельности Контрольно-счетной комиссии Аргаяшского муниципального района в средствах массовой информации (количество материалов)</w:t>
            </w:r>
            <w:r w:rsidRPr="007D173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D17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4DA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 xml:space="preserve">   на сайте Аргаяшского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7D173E" w:rsidRDefault="00BC0DD0" w:rsidP="003F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D74DAC" w:rsidRPr="007D173E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28.3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 xml:space="preserve">   в печатных изданиях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AC" w:rsidRPr="007D173E" w:rsidRDefault="00D74DAC" w:rsidP="003F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76D2E" w:rsidRPr="007D173E" w:rsidRDefault="00376D2E" w:rsidP="005E3457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EastAsia"/>
        </w:rPr>
      </w:pPr>
    </w:p>
    <w:p w:rsidR="00654B76" w:rsidRPr="007D173E" w:rsidRDefault="00654B76" w:rsidP="005E3457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</w:rPr>
      </w:pPr>
    </w:p>
    <w:p w:rsidR="00376D2E" w:rsidRPr="007D173E" w:rsidRDefault="00376D2E" w:rsidP="005E3457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</w:rPr>
      </w:pPr>
    </w:p>
    <w:p w:rsidR="00915054" w:rsidRPr="007D173E" w:rsidRDefault="00915054" w:rsidP="006E54BE">
      <w:pPr>
        <w:shd w:val="clear" w:color="auto" w:fill="FFFFFF" w:themeFill="background1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915054" w:rsidRPr="007D173E" w:rsidRDefault="00915054" w:rsidP="00915054">
      <w:pPr>
        <w:shd w:val="clear" w:color="auto" w:fill="FFFFFF" w:themeFill="background1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7D173E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</w:p>
    <w:p w:rsidR="002A1677" w:rsidRDefault="002A1677" w:rsidP="002A1677">
      <w:pPr>
        <w:pStyle w:val="a4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</w:p>
    <w:p w:rsidR="002A1677" w:rsidRDefault="002A1677" w:rsidP="002A1677">
      <w:pPr>
        <w:pStyle w:val="a4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2A1677" w:rsidRDefault="002A1677" w:rsidP="002A1677">
      <w:pPr>
        <w:pStyle w:val="a4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</w:p>
    <w:p w:rsidR="002A1677" w:rsidRDefault="002A1677" w:rsidP="001A2555">
      <w:pPr>
        <w:pStyle w:val="a4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2A1677" w:rsidRDefault="002A1677" w:rsidP="002A1677">
      <w:pPr>
        <w:pStyle w:val="a4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2A1677" w:rsidRDefault="002A1677" w:rsidP="002A1677">
      <w:pPr>
        <w:pStyle w:val="a4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                </w:t>
      </w:r>
    </w:p>
    <w:p w:rsidR="002A1677" w:rsidRDefault="002A1677" w:rsidP="002A1677">
      <w:pPr>
        <w:pStyle w:val="a4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DF6D83" w:rsidRDefault="00DF6D83"/>
    <w:sectPr w:rsidR="00DF6D83" w:rsidSect="007D173E">
      <w:headerReference w:type="default" r:id="rId8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32B" w:rsidRDefault="0021032B" w:rsidP="000C4C49">
      <w:pPr>
        <w:spacing w:after="0" w:line="240" w:lineRule="auto"/>
      </w:pPr>
      <w:r>
        <w:separator/>
      </w:r>
    </w:p>
  </w:endnote>
  <w:endnote w:type="continuationSeparator" w:id="1">
    <w:p w:rsidR="0021032B" w:rsidRDefault="0021032B" w:rsidP="000C4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32B" w:rsidRDefault="0021032B" w:rsidP="000C4C49">
      <w:pPr>
        <w:spacing w:after="0" w:line="240" w:lineRule="auto"/>
      </w:pPr>
      <w:r>
        <w:separator/>
      </w:r>
    </w:p>
  </w:footnote>
  <w:footnote w:type="continuationSeparator" w:id="1">
    <w:p w:rsidR="0021032B" w:rsidRDefault="0021032B" w:rsidP="000C4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5624"/>
    </w:sdtPr>
    <w:sdtContent>
      <w:p w:rsidR="00497841" w:rsidRDefault="004E5B5A">
        <w:pPr>
          <w:pStyle w:val="af"/>
          <w:jc w:val="right"/>
        </w:pPr>
        <w:fldSimple w:instr=" PAGE   \* MERGEFORMAT ">
          <w:r w:rsidR="007D173E">
            <w:rPr>
              <w:noProof/>
            </w:rPr>
            <w:t>2</w:t>
          </w:r>
        </w:fldSimple>
      </w:p>
    </w:sdtContent>
  </w:sdt>
  <w:p w:rsidR="000C4C49" w:rsidRDefault="000C4C49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738528E"/>
    <w:multiLevelType w:val="hybridMultilevel"/>
    <w:tmpl w:val="8BFCC672"/>
    <w:lvl w:ilvl="0" w:tplc="04190001">
      <w:start w:val="1"/>
      <w:numFmt w:val="bullet"/>
      <w:lvlText w:val=""/>
      <w:lvlJc w:val="left"/>
      <w:pPr>
        <w:ind w:left="3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2">
    <w:nsid w:val="3B2F3267"/>
    <w:multiLevelType w:val="hybridMultilevel"/>
    <w:tmpl w:val="C29435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3">
    <w:nsid w:val="42020BC3"/>
    <w:multiLevelType w:val="hybridMultilevel"/>
    <w:tmpl w:val="F864C7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F547E3B"/>
    <w:multiLevelType w:val="hybridMultilevel"/>
    <w:tmpl w:val="341EC3AE"/>
    <w:lvl w:ilvl="0" w:tplc="EFE8589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A1677"/>
    <w:rsid w:val="00024544"/>
    <w:rsid w:val="000355A2"/>
    <w:rsid w:val="00053BD0"/>
    <w:rsid w:val="0005605B"/>
    <w:rsid w:val="0007591B"/>
    <w:rsid w:val="00075FBE"/>
    <w:rsid w:val="00083D73"/>
    <w:rsid w:val="000972BD"/>
    <w:rsid w:val="000A7AF9"/>
    <w:rsid w:val="000B25FC"/>
    <w:rsid w:val="000C4C49"/>
    <w:rsid w:val="000D500E"/>
    <w:rsid w:val="000E4988"/>
    <w:rsid w:val="000F08FE"/>
    <w:rsid w:val="000F32C1"/>
    <w:rsid w:val="000F3F18"/>
    <w:rsid w:val="00114F7B"/>
    <w:rsid w:val="001229B3"/>
    <w:rsid w:val="001426DF"/>
    <w:rsid w:val="00176367"/>
    <w:rsid w:val="00181720"/>
    <w:rsid w:val="00185416"/>
    <w:rsid w:val="00186AA0"/>
    <w:rsid w:val="00194E89"/>
    <w:rsid w:val="001970F5"/>
    <w:rsid w:val="001A2555"/>
    <w:rsid w:val="001A5ADA"/>
    <w:rsid w:val="001B03B4"/>
    <w:rsid w:val="001B0781"/>
    <w:rsid w:val="001C59BB"/>
    <w:rsid w:val="001E13AE"/>
    <w:rsid w:val="001E7E74"/>
    <w:rsid w:val="00202D0C"/>
    <w:rsid w:val="002044AF"/>
    <w:rsid w:val="0021032B"/>
    <w:rsid w:val="002236E9"/>
    <w:rsid w:val="002379D8"/>
    <w:rsid w:val="00252F5A"/>
    <w:rsid w:val="00253237"/>
    <w:rsid w:val="002674E3"/>
    <w:rsid w:val="00273F0F"/>
    <w:rsid w:val="00277483"/>
    <w:rsid w:val="002A1677"/>
    <w:rsid w:val="002A54F7"/>
    <w:rsid w:val="002B1465"/>
    <w:rsid w:val="002B644D"/>
    <w:rsid w:val="002B7A6C"/>
    <w:rsid w:val="002C4289"/>
    <w:rsid w:val="002F1686"/>
    <w:rsid w:val="002F6DE9"/>
    <w:rsid w:val="00300CB6"/>
    <w:rsid w:val="00302786"/>
    <w:rsid w:val="0032035A"/>
    <w:rsid w:val="00324462"/>
    <w:rsid w:val="00326F68"/>
    <w:rsid w:val="0033448D"/>
    <w:rsid w:val="00335FB2"/>
    <w:rsid w:val="00350CD8"/>
    <w:rsid w:val="00355A7E"/>
    <w:rsid w:val="00360505"/>
    <w:rsid w:val="00360EE0"/>
    <w:rsid w:val="00364AD2"/>
    <w:rsid w:val="00365B6B"/>
    <w:rsid w:val="00366142"/>
    <w:rsid w:val="0037697B"/>
    <w:rsid w:val="00376D2E"/>
    <w:rsid w:val="0038388F"/>
    <w:rsid w:val="00385CAA"/>
    <w:rsid w:val="00386623"/>
    <w:rsid w:val="00393D55"/>
    <w:rsid w:val="003B4221"/>
    <w:rsid w:val="003B6289"/>
    <w:rsid w:val="003C5714"/>
    <w:rsid w:val="003D2DA8"/>
    <w:rsid w:val="003E389A"/>
    <w:rsid w:val="003F5419"/>
    <w:rsid w:val="004037A7"/>
    <w:rsid w:val="00404EB5"/>
    <w:rsid w:val="004112E7"/>
    <w:rsid w:val="004140C3"/>
    <w:rsid w:val="0042360C"/>
    <w:rsid w:val="004377FE"/>
    <w:rsid w:val="00453C8C"/>
    <w:rsid w:val="00455211"/>
    <w:rsid w:val="004571F7"/>
    <w:rsid w:val="004572B4"/>
    <w:rsid w:val="0046568A"/>
    <w:rsid w:val="00485197"/>
    <w:rsid w:val="0048538C"/>
    <w:rsid w:val="00494067"/>
    <w:rsid w:val="00497545"/>
    <w:rsid w:val="00497841"/>
    <w:rsid w:val="004A634D"/>
    <w:rsid w:val="004B0667"/>
    <w:rsid w:val="004B1FC0"/>
    <w:rsid w:val="004D1813"/>
    <w:rsid w:val="004D362F"/>
    <w:rsid w:val="004D581A"/>
    <w:rsid w:val="004E5B5A"/>
    <w:rsid w:val="004F2554"/>
    <w:rsid w:val="004F38D4"/>
    <w:rsid w:val="00505E2F"/>
    <w:rsid w:val="0052032C"/>
    <w:rsid w:val="0053165C"/>
    <w:rsid w:val="005364BA"/>
    <w:rsid w:val="005371ED"/>
    <w:rsid w:val="00547F33"/>
    <w:rsid w:val="005725E7"/>
    <w:rsid w:val="005865D3"/>
    <w:rsid w:val="0058738C"/>
    <w:rsid w:val="0059399F"/>
    <w:rsid w:val="005A3E9E"/>
    <w:rsid w:val="005E2FB9"/>
    <w:rsid w:val="005E3457"/>
    <w:rsid w:val="005E7132"/>
    <w:rsid w:val="00602B0A"/>
    <w:rsid w:val="00617252"/>
    <w:rsid w:val="00621252"/>
    <w:rsid w:val="00622232"/>
    <w:rsid w:val="0062423B"/>
    <w:rsid w:val="00635383"/>
    <w:rsid w:val="006357A7"/>
    <w:rsid w:val="00646761"/>
    <w:rsid w:val="00654B76"/>
    <w:rsid w:val="00674131"/>
    <w:rsid w:val="006764A9"/>
    <w:rsid w:val="006836DC"/>
    <w:rsid w:val="006B3C6B"/>
    <w:rsid w:val="006B3F1C"/>
    <w:rsid w:val="006B59E2"/>
    <w:rsid w:val="006E3E5A"/>
    <w:rsid w:val="006E4769"/>
    <w:rsid w:val="006E54BE"/>
    <w:rsid w:val="006E7CF6"/>
    <w:rsid w:val="00704F46"/>
    <w:rsid w:val="007126C4"/>
    <w:rsid w:val="007212CB"/>
    <w:rsid w:val="00731BC9"/>
    <w:rsid w:val="0073206A"/>
    <w:rsid w:val="007351BF"/>
    <w:rsid w:val="0074781A"/>
    <w:rsid w:val="00750265"/>
    <w:rsid w:val="007512BE"/>
    <w:rsid w:val="00767A67"/>
    <w:rsid w:val="00774670"/>
    <w:rsid w:val="00774F43"/>
    <w:rsid w:val="007943B8"/>
    <w:rsid w:val="00795D4B"/>
    <w:rsid w:val="007A2847"/>
    <w:rsid w:val="007A3D6A"/>
    <w:rsid w:val="007B1FDD"/>
    <w:rsid w:val="007C1C8F"/>
    <w:rsid w:val="007C3163"/>
    <w:rsid w:val="007D173E"/>
    <w:rsid w:val="007D2CE6"/>
    <w:rsid w:val="007E07DD"/>
    <w:rsid w:val="007E3D3A"/>
    <w:rsid w:val="00801307"/>
    <w:rsid w:val="00805F4E"/>
    <w:rsid w:val="00825774"/>
    <w:rsid w:val="00836587"/>
    <w:rsid w:val="00870852"/>
    <w:rsid w:val="00891429"/>
    <w:rsid w:val="008953F1"/>
    <w:rsid w:val="008A1C5E"/>
    <w:rsid w:val="008A7561"/>
    <w:rsid w:val="008B1165"/>
    <w:rsid w:val="008C25C1"/>
    <w:rsid w:val="008C6F3F"/>
    <w:rsid w:val="008D0F6B"/>
    <w:rsid w:val="008D3F2A"/>
    <w:rsid w:val="008E0887"/>
    <w:rsid w:val="008E3CA4"/>
    <w:rsid w:val="00915054"/>
    <w:rsid w:val="009223EF"/>
    <w:rsid w:val="00925C7F"/>
    <w:rsid w:val="009418C1"/>
    <w:rsid w:val="00941AC5"/>
    <w:rsid w:val="00955F7F"/>
    <w:rsid w:val="00991B63"/>
    <w:rsid w:val="009A524B"/>
    <w:rsid w:val="009A551F"/>
    <w:rsid w:val="009B1B4B"/>
    <w:rsid w:val="009B6212"/>
    <w:rsid w:val="009B6B3A"/>
    <w:rsid w:val="009C7B41"/>
    <w:rsid w:val="009D6E67"/>
    <w:rsid w:val="009D6F6B"/>
    <w:rsid w:val="009F00B9"/>
    <w:rsid w:val="009F0DDC"/>
    <w:rsid w:val="00A10511"/>
    <w:rsid w:val="00A145AA"/>
    <w:rsid w:val="00A2511C"/>
    <w:rsid w:val="00A45BC7"/>
    <w:rsid w:val="00A50D4B"/>
    <w:rsid w:val="00A54A07"/>
    <w:rsid w:val="00A55249"/>
    <w:rsid w:val="00A77085"/>
    <w:rsid w:val="00A904F6"/>
    <w:rsid w:val="00A94DC3"/>
    <w:rsid w:val="00AA2580"/>
    <w:rsid w:val="00AA61D0"/>
    <w:rsid w:val="00AD29D9"/>
    <w:rsid w:val="00B063E6"/>
    <w:rsid w:val="00B106F4"/>
    <w:rsid w:val="00B15ADB"/>
    <w:rsid w:val="00B255EA"/>
    <w:rsid w:val="00B402B4"/>
    <w:rsid w:val="00B40DB8"/>
    <w:rsid w:val="00B449D4"/>
    <w:rsid w:val="00B457E7"/>
    <w:rsid w:val="00B50F77"/>
    <w:rsid w:val="00B550F0"/>
    <w:rsid w:val="00B6089F"/>
    <w:rsid w:val="00B73D0E"/>
    <w:rsid w:val="00B76CE3"/>
    <w:rsid w:val="00B90519"/>
    <w:rsid w:val="00B91767"/>
    <w:rsid w:val="00B93A46"/>
    <w:rsid w:val="00BA3468"/>
    <w:rsid w:val="00BA5A73"/>
    <w:rsid w:val="00BC0DD0"/>
    <w:rsid w:val="00BE093E"/>
    <w:rsid w:val="00BE0C31"/>
    <w:rsid w:val="00BE18F9"/>
    <w:rsid w:val="00BE19CF"/>
    <w:rsid w:val="00BF78A9"/>
    <w:rsid w:val="00C04819"/>
    <w:rsid w:val="00C24187"/>
    <w:rsid w:val="00C25080"/>
    <w:rsid w:val="00C25756"/>
    <w:rsid w:val="00C30226"/>
    <w:rsid w:val="00C316D3"/>
    <w:rsid w:val="00C32AFC"/>
    <w:rsid w:val="00C32DDE"/>
    <w:rsid w:val="00C35CE0"/>
    <w:rsid w:val="00C46CF7"/>
    <w:rsid w:val="00C53A6A"/>
    <w:rsid w:val="00C53B89"/>
    <w:rsid w:val="00C57D56"/>
    <w:rsid w:val="00C6573B"/>
    <w:rsid w:val="00C65ED1"/>
    <w:rsid w:val="00C673D5"/>
    <w:rsid w:val="00C73ABF"/>
    <w:rsid w:val="00C856DA"/>
    <w:rsid w:val="00C86263"/>
    <w:rsid w:val="00CB3492"/>
    <w:rsid w:val="00D16D5F"/>
    <w:rsid w:val="00D27A39"/>
    <w:rsid w:val="00D31CF5"/>
    <w:rsid w:val="00D43DBF"/>
    <w:rsid w:val="00D51C26"/>
    <w:rsid w:val="00D604CD"/>
    <w:rsid w:val="00D6252C"/>
    <w:rsid w:val="00D74DAC"/>
    <w:rsid w:val="00D7714B"/>
    <w:rsid w:val="00D92D5F"/>
    <w:rsid w:val="00D94940"/>
    <w:rsid w:val="00DA1999"/>
    <w:rsid w:val="00DC48F2"/>
    <w:rsid w:val="00DC4C49"/>
    <w:rsid w:val="00DC7E92"/>
    <w:rsid w:val="00DE26BD"/>
    <w:rsid w:val="00DE31C8"/>
    <w:rsid w:val="00DF36F6"/>
    <w:rsid w:val="00DF6D83"/>
    <w:rsid w:val="00E13F75"/>
    <w:rsid w:val="00E310AA"/>
    <w:rsid w:val="00E50191"/>
    <w:rsid w:val="00E571F6"/>
    <w:rsid w:val="00E84CF3"/>
    <w:rsid w:val="00E92388"/>
    <w:rsid w:val="00E93737"/>
    <w:rsid w:val="00E97577"/>
    <w:rsid w:val="00EA1E46"/>
    <w:rsid w:val="00EB03F1"/>
    <w:rsid w:val="00EB517C"/>
    <w:rsid w:val="00EC2130"/>
    <w:rsid w:val="00ED069C"/>
    <w:rsid w:val="00ED28C8"/>
    <w:rsid w:val="00EF2ED9"/>
    <w:rsid w:val="00EF4027"/>
    <w:rsid w:val="00EF464F"/>
    <w:rsid w:val="00F00332"/>
    <w:rsid w:val="00F00457"/>
    <w:rsid w:val="00F11183"/>
    <w:rsid w:val="00F146BF"/>
    <w:rsid w:val="00F239F5"/>
    <w:rsid w:val="00F35119"/>
    <w:rsid w:val="00F469D0"/>
    <w:rsid w:val="00F56C0C"/>
    <w:rsid w:val="00F56D45"/>
    <w:rsid w:val="00F71242"/>
    <w:rsid w:val="00F74EF6"/>
    <w:rsid w:val="00F8392C"/>
    <w:rsid w:val="00F87BDD"/>
    <w:rsid w:val="00FA092B"/>
    <w:rsid w:val="00FA5B6D"/>
    <w:rsid w:val="00FD14E2"/>
    <w:rsid w:val="00FF2D60"/>
    <w:rsid w:val="00FF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83"/>
  </w:style>
  <w:style w:type="paragraph" w:styleId="1">
    <w:name w:val="heading 1"/>
    <w:basedOn w:val="a"/>
    <w:next w:val="a"/>
    <w:link w:val="10"/>
    <w:uiPriority w:val="9"/>
    <w:qFormat/>
    <w:rsid w:val="005865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0"/>
    <w:link w:val="50"/>
    <w:qFormat/>
    <w:rsid w:val="005E3457"/>
    <w:pPr>
      <w:widowControl w:val="0"/>
      <w:tabs>
        <w:tab w:val="num" w:pos="0"/>
      </w:tabs>
      <w:suppressAutoHyphens/>
      <w:spacing w:before="280" w:after="280" w:line="240" w:lineRule="auto"/>
      <w:ind w:left="1008" w:hanging="1008"/>
      <w:outlineLvl w:val="4"/>
    </w:pPr>
    <w:rPr>
      <w:rFonts w:ascii="Verdana" w:eastAsia="Andale Sans UI" w:hAnsi="Verdana" w:cs="Times New Roman"/>
      <w:b/>
      <w:bCs/>
      <w:color w:val="000066"/>
      <w:kern w:val="1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link w:val="a5"/>
    <w:unhideWhenUsed/>
    <w:rsid w:val="002A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1"/>
    <w:qFormat/>
    <w:rsid w:val="002A1677"/>
    <w:rPr>
      <w:b/>
      <w:bCs/>
    </w:rPr>
  </w:style>
  <w:style w:type="character" w:styleId="a7">
    <w:name w:val="Emphasis"/>
    <w:basedOn w:val="a1"/>
    <w:uiPriority w:val="20"/>
    <w:qFormat/>
    <w:rsid w:val="002A1677"/>
    <w:rPr>
      <w:i/>
      <w:iCs/>
    </w:rPr>
  </w:style>
  <w:style w:type="character" w:customStyle="1" w:styleId="50">
    <w:name w:val="Заголовок 5 Знак"/>
    <w:basedOn w:val="a1"/>
    <w:link w:val="5"/>
    <w:rsid w:val="005E3457"/>
    <w:rPr>
      <w:rFonts w:ascii="Verdana" w:eastAsia="Andale Sans UI" w:hAnsi="Verdana" w:cs="Times New Roman"/>
      <w:b/>
      <w:bCs/>
      <w:color w:val="000066"/>
      <w:kern w:val="1"/>
      <w:sz w:val="18"/>
      <w:szCs w:val="18"/>
    </w:rPr>
  </w:style>
  <w:style w:type="paragraph" w:styleId="a0">
    <w:name w:val="Body Text"/>
    <w:basedOn w:val="a"/>
    <w:link w:val="a8"/>
    <w:uiPriority w:val="99"/>
    <w:unhideWhenUsed/>
    <w:rsid w:val="005E3457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rsid w:val="005E3457"/>
  </w:style>
  <w:style w:type="paragraph" w:customStyle="1" w:styleId="Default">
    <w:name w:val="Default"/>
    <w:rsid w:val="005E34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qFormat/>
    <w:rsid w:val="008953F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1">
    <w:name w:val="s_1"/>
    <w:basedOn w:val="a"/>
    <w:rsid w:val="002F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1"/>
    <w:rsid w:val="004B1FC0"/>
    <w:rPr>
      <w:rFonts w:ascii="Times New Roman" w:hAnsi="Times New Roman" w:cs="Times New Roman"/>
      <w:sz w:val="22"/>
      <w:szCs w:val="22"/>
    </w:rPr>
  </w:style>
  <w:style w:type="paragraph" w:styleId="aa">
    <w:name w:val="footnote text"/>
    <w:basedOn w:val="a"/>
    <w:link w:val="ab"/>
    <w:unhideWhenUsed/>
    <w:rsid w:val="00AD29D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b">
    <w:name w:val="Текст сноски Знак"/>
    <w:basedOn w:val="a1"/>
    <w:link w:val="aa"/>
    <w:rsid w:val="00AD29D9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Style9">
    <w:name w:val="Style9"/>
    <w:basedOn w:val="a"/>
    <w:uiPriority w:val="99"/>
    <w:rsid w:val="001426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basedOn w:val="a"/>
    <w:uiPriority w:val="1"/>
    <w:qFormat/>
    <w:rsid w:val="00A45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A45BC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0">
    <w:name w:val="Заголовок 1 Знак"/>
    <w:basedOn w:val="a1"/>
    <w:link w:val="1"/>
    <w:uiPriority w:val="9"/>
    <w:rsid w:val="00586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Обычный (веб) Знак"/>
    <w:link w:val="a4"/>
    <w:locked/>
    <w:rsid w:val="0074781A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caption"/>
    <w:basedOn w:val="a"/>
    <w:unhideWhenUsed/>
    <w:qFormat/>
    <w:rsid w:val="002A54F7"/>
    <w:pPr>
      <w:spacing w:after="0" w:line="240" w:lineRule="auto"/>
      <w:jc w:val="center"/>
    </w:pPr>
    <w:rPr>
      <w:rFonts w:ascii="Calibri" w:eastAsia="Times New Roman" w:hAnsi="Calibri" w:cs="Calibri"/>
      <w:b/>
      <w:bCs/>
      <w:sz w:val="28"/>
      <w:szCs w:val="28"/>
    </w:rPr>
  </w:style>
  <w:style w:type="paragraph" w:customStyle="1" w:styleId="ConsNonformat">
    <w:name w:val="ConsNonformat"/>
    <w:rsid w:val="00F146BF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customStyle="1" w:styleId="ae">
    <w:name w:val="Гипертекстовая ссылка"/>
    <w:uiPriority w:val="99"/>
    <w:rsid w:val="00D92D5F"/>
    <w:rPr>
      <w:rFonts w:cs="Times New Roman"/>
      <w:color w:val="106BBE"/>
    </w:rPr>
  </w:style>
  <w:style w:type="paragraph" w:styleId="af">
    <w:name w:val="header"/>
    <w:basedOn w:val="a"/>
    <w:link w:val="af0"/>
    <w:uiPriority w:val="99"/>
    <w:unhideWhenUsed/>
    <w:rsid w:val="000C4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0C4C49"/>
  </w:style>
  <w:style w:type="paragraph" w:styleId="af1">
    <w:name w:val="footer"/>
    <w:basedOn w:val="a"/>
    <w:link w:val="af2"/>
    <w:uiPriority w:val="99"/>
    <w:unhideWhenUsed/>
    <w:rsid w:val="000C4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0C4C49"/>
  </w:style>
  <w:style w:type="paragraph" w:styleId="af3">
    <w:name w:val="Balloon Text"/>
    <w:basedOn w:val="a"/>
    <w:link w:val="af4"/>
    <w:uiPriority w:val="99"/>
    <w:semiHidden/>
    <w:unhideWhenUsed/>
    <w:rsid w:val="00654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654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00321-1F5A-4893-A512-740109707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4404</TotalTime>
  <Pages>4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116</cp:revision>
  <cp:lastPrinted>2022-03-24T03:46:00Z</cp:lastPrinted>
  <dcterms:created xsi:type="dcterms:W3CDTF">2022-03-05T08:39:00Z</dcterms:created>
  <dcterms:modified xsi:type="dcterms:W3CDTF">2022-04-13T04:04:00Z</dcterms:modified>
</cp:coreProperties>
</file>