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4E" w:rsidRDefault="003E394E" w:rsidP="003B54E8">
      <w:pPr>
        <w:pStyle w:val="a3"/>
        <w:ind w:firstLine="709"/>
        <w:jc w:val="center"/>
        <w:rPr>
          <w:sz w:val="28"/>
          <w:szCs w:val="28"/>
        </w:rPr>
      </w:pPr>
      <w:r>
        <w:rPr>
          <w:sz w:val="28"/>
          <w:szCs w:val="28"/>
        </w:rPr>
        <w:t>Объявление</w:t>
      </w:r>
    </w:p>
    <w:p w:rsidR="00B4751A" w:rsidRDefault="009B0F3E" w:rsidP="006F63FE">
      <w:pPr>
        <w:pStyle w:val="a3"/>
        <w:ind w:firstLine="709"/>
        <w:jc w:val="both"/>
        <w:rPr>
          <w:sz w:val="28"/>
          <w:szCs w:val="28"/>
        </w:rPr>
      </w:pPr>
      <w:r w:rsidRPr="00B4751A">
        <w:rPr>
          <w:sz w:val="28"/>
          <w:szCs w:val="28"/>
        </w:rPr>
        <w:t>Администрац</w:t>
      </w:r>
      <w:r w:rsidR="00B4751A">
        <w:rPr>
          <w:sz w:val="28"/>
          <w:szCs w:val="28"/>
        </w:rPr>
        <w:t>ией Аргаяшского муниципальн</w:t>
      </w:r>
      <w:r w:rsidR="00B4751A" w:rsidRPr="00B4751A">
        <w:rPr>
          <w:sz w:val="28"/>
          <w:szCs w:val="28"/>
        </w:rPr>
        <w:t>ого района</w:t>
      </w:r>
      <w:r w:rsidRPr="00B4751A">
        <w:rPr>
          <w:sz w:val="28"/>
          <w:szCs w:val="28"/>
        </w:rPr>
        <w:t xml:space="preserve"> проводится отбор претендентов на предоставление субсидии </w:t>
      </w:r>
      <w:r w:rsidR="00F31869">
        <w:rPr>
          <w:sz w:val="28"/>
          <w:szCs w:val="28"/>
        </w:rPr>
        <w:t>из средств местного бюджета</w:t>
      </w:r>
      <w:r w:rsidR="00EF673D">
        <w:rPr>
          <w:sz w:val="28"/>
          <w:szCs w:val="28"/>
        </w:rPr>
        <w:t xml:space="preserve"> </w:t>
      </w:r>
      <w:r w:rsidR="00F31869">
        <w:rPr>
          <w:sz w:val="28"/>
          <w:szCs w:val="28"/>
        </w:rPr>
        <w:t>юридическим лицам</w:t>
      </w:r>
      <w:r w:rsidR="004636D2">
        <w:rPr>
          <w:sz w:val="28"/>
          <w:szCs w:val="28"/>
        </w:rPr>
        <w:t xml:space="preserve"> (теплоснабжающим организациям)</w:t>
      </w:r>
      <w:r w:rsidR="00EF673D">
        <w:rPr>
          <w:sz w:val="28"/>
          <w:szCs w:val="28"/>
        </w:rPr>
        <w:t xml:space="preserve"> </w:t>
      </w:r>
      <w:r w:rsidR="00F31869">
        <w:rPr>
          <w:sz w:val="28"/>
          <w:szCs w:val="28"/>
        </w:rPr>
        <w:t>на возмещения затрат по приобретению топливно-энергетических ресурсов, понесенных при выполнении работ, оказании услуг, в целях обеспечения надежного и бесперебойн</w:t>
      </w:r>
      <w:r w:rsidR="004636D2">
        <w:rPr>
          <w:sz w:val="28"/>
          <w:szCs w:val="28"/>
        </w:rPr>
        <w:t>ого теплоснабжения потребителей</w:t>
      </w:r>
      <w:r w:rsidR="00B4751A">
        <w:rPr>
          <w:sz w:val="28"/>
          <w:szCs w:val="28"/>
        </w:rPr>
        <w:t>.</w:t>
      </w:r>
    </w:p>
    <w:p w:rsidR="009B0F3E" w:rsidRPr="00B4751A" w:rsidRDefault="009B0F3E" w:rsidP="006F63FE">
      <w:pPr>
        <w:pStyle w:val="a3"/>
        <w:ind w:firstLine="709"/>
        <w:jc w:val="both"/>
        <w:rPr>
          <w:sz w:val="28"/>
          <w:szCs w:val="28"/>
        </w:rPr>
      </w:pPr>
      <w:proofErr w:type="gramStart"/>
      <w:r w:rsidRPr="00B4751A">
        <w:rPr>
          <w:sz w:val="28"/>
          <w:szCs w:val="28"/>
        </w:rPr>
        <w:t>Отбор проводится в соответс</w:t>
      </w:r>
      <w:r w:rsidR="00B4751A">
        <w:rPr>
          <w:sz w:val="28"/>
          <w:szCs w:val="28"/>
        </w:rPr>
        <w:t xml:space="preserve">твии с </w:t>
      </w:r>
      <w:r w:rsidR="004B6681">
        <w:rPr>
          <w:sz w:val="28"/>
          <w:szCs w:val="28"/>
        </w:rPr>
        <w:t xml:space="preserve">постановлением администрации Аргаяшского муниципального района </w:t>
      </w:r>
      <w:r w:rsidR="00B4751A">
        <w:rPr>
          <w:sz w:val="28"/>
          <w:szCs w:val="28"/>
        </w:rPr>
        <w:t xml:space="preserve"> от </w:t>
      </w:r>
      <w:r w:rsidR="00E01DFF">
        <w:rPr>
          <w:sz w:val="28"/>
          <w:szCs w:val="28"/>
        </w:rPr>
        <w:t>26</w:t>
      </w:r>
      <w:r w:rsidR="00B4751A" w:rsidRPr="00585CA5">
        <w:rPr>
          <w:sz w:val="28"/>
          <w:szCs w:val="28"/>
        </w:rPr>
        <w:t>.0</w:t>
      </w:r>
      <w:r w:rsidR="00E01DFF">
        <w:rPr>
          <w:sz w:val="28"/>
          <w:szCs w:val="28"/>
        </w:rPr>
        <w:t>9</w:t>
      </w:r>
      <w:r w:rsidR="00B4751A" w:rsidRPr="00585CA5">
        <w:rPr>
          <w:sz w:val="28"/>
          <w:szCs w:val="28"/>
        </w:rPr>
        <w:t>.202</w:t>
      </w:r>
      <w:r w:rsidR="004B6681">
        <w:rPr>
          <w:sz w:val="28"/>
          <w:szCs w:val="28"/>
        </w:rPr>
        <w:t>4</w:t>
      </w:r>
      <w:r w:rsidR="00B4751A" w:rsidRPr="00585CA5">
        <w:rPr>
          <w:sz w:val="28"/>
          <w:szCs w:val="28"/>
        </w:rPr>
        <w:t xml:space="preserve"> № </w:t>
      </w:r>
      <w:r w:rsidR="004636D2">
        <w:rPr>
          <w:sz w:val="28"/>
          <w:szCs w:val="28"/>
        </w:rPr>
        <w:t>107</w:t>
      </w:r>
      <w:r w:rsidR="008B466D">
        <w:rPr>
          <w:sz w:val="28"/>
          <w:szCs w:val="28"/>
        </w:rPr>
        <w:t>7</w:t>
      </w:r>
      <w:r w:rsidRPr="00B4751A">
        <w:rPr>
          <w:sz w:val="28"/>
          <w:szCs w:val="28"/>
        </w:rPr>
        <w:t xml:space="preserve"> «</w:t>
      </w:r>
      <w:r w:rsidR="00B4751A" w:rsidRPr="00D25936">
        <w:rPr>
          <w:sz w:val="28"/>
          <w:szCs w:val="28"/>
        </w:rPr>
        <w:t xml:space="preserve">Об утверждении </w:t>
      </w:r>
      <w:r w:rsidR="00B4751A">
        <w:rPr>
          <w:sz w:val="28"/>
          <w:szCs w:val="28"/>
        </w:rPr>
        <w:t>П</w:t>
      </w:r>
      <w:r w:rsidR="00B4751A" w:rsidRPr="00D25936">
        <w:rPr>
          <w:sz w:val="28"/>
          <w:szCs w:val="28"/>
        </w:rPr>
        <w:t>орядка предоставления</w:t>
      </w:r>
      <w:r w:rsidR="00B4751A">
        <w:rPr>
          <w:sz w:val="28"/>
          <w:szCs w:val="28"/>
        </w:rPr>
        <w:t xml:space="preserve"> с</w:t>
      </w:r>
      <w:r w:rsidR="00B4751A" w:rsidRPr="00D25936">
        <w:rPr>
          <w:sz w:val="28"/>
          <w:szCs w:val="28"/>
        </w:rPr>
        <w:t xml:space="preserve">убсидии </w:t>
      </w:r>
      <w:r w:rsidR="00E01DFF">
        <w:rPr>
          <w:sz w:val="28"/>
          <w:szCs w:val="28"/>
        </w:rPr>
        <w:t>из средств местного бюджета юридическим лицам на возмещения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w:t>
      </w:r>
      <w:r w:rsidRPr="00B4751A">
        <w:rPr>
          <w:sz w:val="28"/>
          <w:szCs w:val="28"/>
        </w:rPr>
        <w:t xml:space="preserve">» (далее – Порядок), </w:t>
      </w:r>
      <w:r w:rsidR="00B4751A">
        <w:rPr>
          <w:sz w:val="28"/>
          <w:szCs w:val="28"/>
        </w:rPr>
        <w:t>размещенном</w:t>
      </w:r>
      <w:r w:rsidRPr="00B4751A">
        <w:rPr>
          <w:sz w:val="28"/>
          <w:szCs w:val="28"/>
        </w:rPr>
        <w:t xml:space="preserve"> на</w:t>
      </w:r>
      <w:r w:rsidR="00B4751A">
        <w:rPr>
          <w:sz w:val="28"/>
          <w:szCs w:val="28"/>
        </w:rPr>
        <w:t xml:space="preserve"> официальном сайте Аргаяшского муниципального района</w:t>
      </w:r>
      <w:r w:rsidRPr="00B4751A">
        <w:rPr>
          <w:sz w:val="28"/>
          <w:szCs w:val="28"/>
        </w:rPr>
        <w:t xml:space="preserve"> -</w:t>
      </w:r>
      <w:r w:rsidR="00B4751A">
        <w:rPr>
          <w:sz w:val="28"/>
          <w:szCs w:val="28"/>
        </w:rPr>
        <w:t xml:space="preserve"> </w:t>
      </w:r>
      <w:hyperlink r:id="rId5" w:history="1">
        <w:r w:rsidR="00B4751A" w:rsidRPr="001108DB">
          <w:rPr>
            <w:rStyle w:val="a4"/>
            <w:sz w:val="28"/>
            <w:szCs w:val="28"/>
          </w:rPr>
          <w:t>https://argayash.ru/</w:t>
        </w:r>
      </w:hyperlink>
      <w:r w:rsidR="00B4751A">
        <w:rPr>
          <w:sz w:val="28"/>
          <w:szCs w:val="28"/>
        </w:rPr>
        <w:t xml:space="preserve"> </w:t>
      </w:r>
      <w:proofErr w:type="gramEnd"/>
    </w:p>
    <w:p w:rsidR="002F5754" w:rsidRPr="00B4751A" w:rsidRDefault="009B0F3E" w:rsidP="006F63FE">
      <w:pPr>
        <w:pStyle w:val="a3"/>
        <w:jc w:val="both"/>
        <w:rPr>
          <w:sz w:val="28"/>
          <w:szCs w:val="28"/>
        </w:rPr>
      </w:pPr>
      <w:proofErr w:type="gramStart"/>
      <w:r w:rsidRPr="00B4751A">
        <w:rPr>
          <w:b/>
          <w:bCs/>
          <w:sz w:val="28"/>
          <w:szCs w:val="28"/>
        </w:rPr>
        <w:t>Получатели субсидии</w:t>
      </w:r>
      <w:r w:rsidR="002F5754">
        <w:rPr>
          <w:sz w:val="28"/>
          <w:szCs w:val="28"/>
        </w:rPr>
        <w:t xml:space="preserve"> </w:t>
      </w:r>
      <w:r w:rsidR="00CA279A">
        <w:rPr>
          <w:sz w:val="28"/>
          <w:szCs w:val="28"/>
        </w:rPr>
        <w:t>–</w:t>
      </w:r>
      <w:r w:rsidR="00794411" w:rsidRPr="00794411">
        <w:rPr>
          <w:sz w:val="28"/>
          <w:szCs w:val="28"/>
        </w:rPr>
        <w:t xml:space="preserve"> </w:t>
      </w:r>
      <w:r w:rsidR="00794411">
        <w:rPr>
          <w:sz w:val="28"/>
          <w:szCs w:val="28"/>
        </w:rPr>
        <w:t xml:space="preserve">юридические лица (теплоснабжающие организации) </w:t>
      </w:r>
      <w:r w:rsidR="00787520">
        <w:rPr>
          <w:sz w:val="28"/>
          <w:szCs w:val="28"/>
        </w:rPr>
        <w:t>Аргаяшского муниципального района</w:t>
      </w:r>
      <w:r w:rsidR="002F5754" w:rsidRPr="00D25936">
        <w:rPr>
          <w:sz w:val="28"/>
          <w:szCs w:val="28"/>
        </w:rPr>
        <w:t>, осуществляющие свою деятельность на территории Аргаяшского муниципального района</w:t>
      </w:r>
      <w:r w:rsidR="000171C2">
        <w:rPr>
          <w:sz w:val="28"/>
          <w:szCs w:val="28"/>
        </w:rPr>
        <w:t>,</w:t>
      </w:r>
      <w:r w:rsidR="002F5754" w:rsidRPr="00D25936">
        <w:rPr>
          <w:sz w:val="28"/>
          <w:szCs w:val="28"/>
        </w:rPr>
        <w:t xml:space="preserve"> </w:t>
      </w:r>
      <w:r w:rsidR="000171C2">
        <w:rPr>
          <w:sz w:val="28"/>
          <w:szCs w:val="28"/>
        </w:rPr>
        <w:t>основанные на праве хозяйственного ведения или о</w:t>
      </w:r>
      <w:r w:rsidR="002F5754" w:rsidRPr="00D25936">
        <w:rPr>
          <w:sz w:val="28"/>
          <w:szCs w:val="28"/>
        </w:rPr>
        <w:t>п</w:t>
      </w:r>
      <w:r w:rsidR="000171C2">
        <w:rPr>
          <w:sz w:val="28"/>
          <w:szCs w:val="28"/>
        </w:rPr>
        <w:t>еративного управления и осуществляющие свою деятельность, связанную с решением вопросов местного значения, функции и полномочия учредителя, в отношении которых осуществляет администрация Аргаяшского муниципального района</w:t>
      </w:r>
      <w:r w:rsidR="002F5754">
        <w:rPr>
          <w:sz w:val="28"/>
          <w:szCs w:val="28"/>
        </w:rPr>
        <w:t xml:space="preserve"> </w:t>
      </w:r>
      <w:r w:rsidR="002F5754" w:rsidRPr="002F5754">
        <w:rPr>
          <w:sz w:val="28"/>
          <w:szCs w:val="28"/>
        </w:rPr>
        <w:t>(далее - Получатель субсидии).</w:t>
      </w:r>
      <w:proofErr w:type="gramEnd"/>
    </w:p>
    <w:p w:rsidR="009B0F3E" w:rsidRPr="00B4751A" w:rsidRDefault="009B0F3E" w:rsidP="006F63FE">
      <w:pPr>
        <w:pStyle w:val="a3"/>
        <w:jc w:val="both"/>
        <w:rPr>
          <w:sz w:val="28"/>
          <w:szCs w:val="28"/>
        </w:rPr>
      </w:pPr>
      <w:r w:rsidRPr="00B4751A">
        <w:rPr>
          <w:b/>
          <w:bCs/>
          <w:sz w:val="28"/>
          <w:szCs w:val="28"/>
        </w:rPr>
        <w:t>Сроки и порядок предоставления заявки для участия в отборе:</w:t>
      </w: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t xml:space="preserve">Дата начала приема заявок: </w:t>
      </w:r>
      <w:r w:rsidR="0014750A" w:rsidRPr="0014750A">
        <w:rPr>
          <w:bCs/>
          <w:sz w:val="28"/>
          <w:szCs w:val="28"/>
        </w:rPr>
        <w:t>0</w:t>
      </w:r>
      <w:r w:rsidR="00794411" w:rsidRPr="00794411">
        <w:rPr>
          <w:bCs/>
          <w:sz w:val="28"/>
          <w:szCs w:val="28"/>
        </w:rPr>
        <w:t>7</w:t>
      </w:r>
      <w:r w:rsidR="00B4751A">
        <w:rPr>
          <w:sz w:val="28"/>
          <w:szCs w:val="28"/>
        </w:rPr>
        <w:t xml:space="preserve"> </w:t>
      </w:r>
      <w:r w:rsidR="0014750A">
        <w:rPr>
          <w:sz w:val="28"/>
          <w:szCs w:val="28"/>
        </w:rPr>
        <w:t>октября</w:t>
      </w:r>
      <w:r w:rsidR="00B4751A">
        <w:rPr>
          <w:sz w:val="28"/>
          <w:szCs w:val="28"/>
        </w:rPr>
        <w:t xml:space="preserve"> 202</w:t>
      </w:r>
      <w:r w:rsidR="003E394E">
        <w:rPr>
          <w:sz w:val="28"/>
          <w:szCs w:val="28"/>
        </w:rPr>
        <w:t>4</w:t>
      </w:r>
      <w:r w:rsidRPr="00B4751A">
        <w:rPr>
          <w:sz w:val="28"/>
          <w:szCs w:val="28"/>
        </w:rPr>
        <w:t xml:space="preserve"> года </w:t>
      </w:r>
    </w:p>
    <w:p w:rsidR="009B0F3E" w:rsidRPr="005E5AEE" w:rsidRDefault="009B0F3E" w:rsidP="006F63FE">
      <w:pPr>
        <w:pStyle w:val="a3"/>
        <w:jc w:val="both"/>
        <w:rPr>
          <w:sz w:val="28"/>
          <w:szCs w:val="28"/>
        </w:rPr>
      </w:pPr>
      <w:r w:rsidRPr="00B4751A">
        <w:rPr>
          <w:b/>
          <w:bCs/>
          <w:sz w:val="28"/>
          <w:szCs w:val="28"/>
        </w:rPr>
        <w:t xml:space="preserve">Дата окончания приема заявок: </w:t>
      </w:r>
      <w:r w:rsidR="0014750A" w:rsidRPr="0014750A">
        <w:rPr>
          <w:bCs/>
          <w:sz w:val="28"/>
          <w:szCs w:val="28"/>
        </w:rPr>
        <w:t>16</w:t>
      </w:r>
      <w:r w:rsidR="00585CA5">
        <w:rPr>
          <w:sz w:val="28"/>
          <w:szCs w:val="28"/>
        </w:rPr>
        <w:t xml:space="preserve"> </w:t>
      </w:r>
      <w:r w:rsidR="00334C1B">
        <w:rPr>
          <w:sz w:val="28"/>
          <w:szCs w:val="28"/>
        </w:rPr>
        <w:t>октября</w:t>
      </w:r>
      <w:r w:rsidR="00B4751A" w:rsidRPr="005E5AEE">
        <w:rPr>
          <w:sz w:val="28"/>
          <w:szCs w:val="28"/>
        </w:rPr>
        <w:t xml:space="preserve"> 202</w:t>
      </w:r>
      <w:r w:rsidR="00585CA5">
        <w:rPr>
          <w:sz w:val="28"/>
          <w:szCs w:val="28"/>
        </w:rPr>
        <w:t>4</w:t>
      </w:r>
      <w:r w:rsidRPr="005E5AEE">
        <w:rPr>
          <w:sz w:val="28"/>
          <w:szCs w:val="28"/>
        </w:rPr>
        <w:t xml:space="preserve"> года </w:t>
      </w:r>
    </w:p>
    <w:p w:rsidR="009B0F3E" w:rsidRPr="00B4751A" w:rsidRDefault="009B0F3E" w:rsidP="006F63FE">
      <w:pPr>
        <w:pStyle w:val="a3"/>
        <w:jc w:val="both"/>
        <w:rPr>
          <w:sz w:val="28"/>
          <w:szCs w:val="28"/>
        </w:rPr>
      </w:pPr>
      <w:r w:rsidRPr="005E5AEE">
        <w:rPr>
          <w:b/>
          <w:bCs/>
          <w:sz w:val="28"/>
          <w:szCs w:val="28"/>
        </w:rPr>
        <w:t xml:space="preserve">Время приема заявок: </w:t>
      </w:r>
      <w:r w:rsidRPr="005E5AEE">
        <w:rPr>
          <w:sz w:val="28"/>
          <w:szCs w:val="28"/>
        </w:rPr>
        <w:t>в рабочие дн</w:t>
      </w:r>
      <w:r w:rsidR="00001CAD">
        <w:rPr>
          <w:sz w:val="28"/>
          <w:szCs w:val="28"/>
        </w:rPr>
        <w:t>и с понедельника по пятницу</w:t>
      </w:r>
      <w:r w:rsidR="00B4751A" w:rsidRPr="005E5AEE">
        <w:rPr>
          <w:sz w:val="28"/>
          <w:szCs w:val="28"/>
        </w:rPr>
        <w:t xml:space="preserve"> с 08:00 до 17</w:t>
      </w:r>
      <w:r w:rsidR="00B63CEB" w:rsidRPr="005E5AEE">
        <w:rPr>
          <w:sz w:val="28"/>
          <w:szCs w:val="28"/>
        </w:rPr>
        <w:t>:00,</w:t>
      </w:r>
      <w:r w:rsidRPr="005E5AEE">
        <w:rPr>
          <w:sz w:val="28"/>
          <w:szCs w:val="28"/>
        </w:rPr>
        <w:t xml:space="preserve"> предпр</w:t>
      </w:r>
      <w:r w:rsidR="00B4751A" w:rsidRPr="005E5AEE">
        <w:rPr>
          <w:sz w:val="28"/>
          <w:szCs w:val="28"/>
        </w:rPr>
        <w:t>аздничные дни – с 08:00 до 16:00</w:t>
      </w: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t xml:space="preserve">Место приема заявок: </w:t>
      </w:r>
      <w:r w:rsidRPr="00B4751A">
        <w:rPr>
          <w:sz w:val="28"/>
          <w:szCs w:val="28"/>
        </w:rPr>
        <w:t xml:space="preserve">Администрация </w:t>
      </w:r>
      <w:r w:rsidR="00B4751A">
        <w:rPr>
          <w:sz w:val="28"/>
          <w:szCs w:val="28"/>
        </w:rPr>
        <w:t>Аргаяшского муниципального района</w:t>
      </w:r>
    </w:p>
    <w:p w:rsidR="00B4751A" w:rsidRPr="00B4751A" w:rsidRDefault="009B0F3E" w:rsidP="006F63FE">
      <w:pPr>
        <w:pStyle w:val="a3"/>
        <w:jc w:val="both"/>
        <w:rPr>
          <w:sz w:val="28"/>
          <w:szCs w:val="28"/>
        </w:rPr>
      </w:pPr>
      <w:r w:rsidRPr="00B4751A">
        <w:rPr>
          <w:b/>
          <w:bCs/>
          <w:sz w:val="28"/>
          <w:szCs w:val="28"/>
        </w:rPr>
        <w:t>Адрес предоставления заявок</w:t>
      </w:r>
      <w:r w:rsidR="00B4751A">
        <w:rPr>
          <w:sz w:val="28"/>
          <w:szCs w:val="28"/>
        </w:rPr>
        <w:t>: 456880, Челябинская область, Аргаяшский район, с. Аргаяш, ул. 8 Марта, д. 38, кабинет 305.</w:t>
      </w:r>
    </w:p>
    <w:p w:rsidR="009B0F3E" w:rsidRPr="00B4751A" w:rsidRDefault="009B0F3E" w:rsidP="006F63FE">
      <w:pPr>
        <w:pStyle w:val="a3"/>
        <w:jc w:val="both"/>
        <w:rPr>
          <w:sz w:val="28"/>
          <w:szCs w:val="28"/>
        </w:rPr>
      </w:pP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t>Документы предоставляются нарочно.</w:t>
      </w: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lastRenderedPageBreak/>
        <w:t xml:space="preserve">Контактный телефон для получения консультаций по вопросам направления заявок: </w:t>
      </w:r>
      <w:r w:rsidR="006F63FE">
        <w:rPr>
          <w:sz w:val="28"/>
          <w:szCs w:val="28"/>
        </w:rPr>
        <w:t>тел. 8 (35131) 2-20-20</w:t>
      </w:r>
      <w:r w:rsidR="00B4751A">
        <w:rPr>
          <w:sz w:val="28"/>
          <w:szCs w:val="28"/>
        </w:rPr>
        <w:t xml:space="preserve"> </w:t>
      </w:r>
      <w:hyperlink r:id="rId6" w:history="1">
        <w:r w:rsidR="00B4751A" w:rsidRPr="001108DB">
          <w:rPr>
            <w:rStyle w:val="a4"/>
            <w:sz w:val="28"/>
            <w:szCs w:val="28"/>
            <w:lang w:val="en-US"/>
          </w:rPr>
          <w:t>gkx</w:t>
        </w:r>
        <w:r w:rsidR="00B4751A" w:rsidRPr="00B4751A">
          <w:rPr>
            <w:rStyle w:val="a4"/>
            <w:sz w:val="28"/>
            <w:szCs w:val="28"/>
          </w:rPr>
          <w:t>@</w:t>
        </w:r>
        <w:r w:rsidR="00B4751A" w:rsidRPr="001108DB">
          <w:rPr>
            <w:rStyle w:val="a4"/>
            <w:sz w:val="28"/>
            <w:szCs w:val="28"/>
            <w:lang w:val="en-US"/>
          </w:rPr>
          <w:t>argayash</w:t>
        </w:r>
        <w:r w:rsidR="00B4751A" w:rsidRPr="00B4751A">
          <w:rPr>
            <w:rStyle w:val="a4"/>
            <w:sz w:val="28"/>
            <w:szCs w:val="28"/>
          </w:rPr>
          <w:t>.</w:t>
        </w:r>
        <w:r w:rsidR="00B4751A" w:rsidRPr="001108DB">
          <w:rPr>
            <w:rStyle w:val="a4"/>
            <w:sz w:val="28"/>
            <w:szCs w:val="28"/>
            <w:lang w:val="en-US"/>
          </w:rPr>
          <w:t>ru</w:t>
        </w:r>
      </w:hyperlink>
      <w:r w:rsidR="00B4751A" w:rsidRPr="00B4751A">
        <w:rPr>
          <w:sz w:val="28"/>
          <w:szCs w:val="28"/>
        </w:rPr>
        <w:t xml:space="preserve"> </w:t>
      </w:r>
    </w:p>
    <w:p w:rsidR="009B0F3E" w:rsidRPr="00B4751A" w:rsidRDefault="009B0F3E" w:rsidP="006F63FE">
      <w:pPr>
        <w:pStyle w:val="a3"/>
        <w:jc w:val="both"/>
        <w:rPr>
          <w:sz w:val="28"/>
          <w:szCs w:val="28"/>
        </w:rPr>
      </w:pPr>
      <w:r w:rsidRPr="00B4751A">
        <w:rPr>
          <w:sz w:val="28"/>
          <w:szCs w:val="28"/>
        </w:rPr>
        <w:t>Форма и содержани</w:t>
      </w:r>
      <w:r w:rsidR="00B63CEB">
        <w:rPr>
          <w:sz w:val="28"/>
          <w:szCs w:val="28"/>
        </w:rPr>
        <w:t>е заявки согласно приложению № 1</w:t>
      </w:r>
      <w:r w:rsidRPr="00B4751A">
        <w:rPr>
          <w:sz w:val="28"/>
          <w:szCs w:val="28"/>
        </w:rPr>
        <w:t xml:space="preserve"> к Порядку. </w:t>
      </w:r>
    </w:p>
    <w:p w:rsidR="009B0F3E" w:rsidRPr="00B4751A" w:rsidRDefault="009B0F3E" w:rsidP="006F63FE">
      <w:pPr>
        <w:pStyle w:val="a3"/>
        <w:jc w:val="both"/>
        <w:rPr>
          <w:sz w:val="28"/>
          <w:szCs w:val="28"/>
        </w:rPr>
      </w:pPr>
      <w:r w:rsidRPr="00B4751A">
        <w:rPr>
          <w:sz w:val="28"/>
          <w:szCs w:val="28"/>
        </w:rPr>
        <w:t xml:space="preserve">Заявки, поданные позже указанного срока, не рассматриваются. </w:t>
      </w:r>
    </w:p>
    <w:p w:rsidR="009B0F3E" w:rsidRPr="00B4751A" w:rsidRDefault="009B0F3E" w:rsidP="006F63FE">
      <w:pPr>
        <w:pStyle w:val="a3"/>
        <w:jc w:val="both"/>
        <w:rPr>
          <w:sz w:val="28"/>
          <w:szCs w:val="28"/>
        </w:rPr>
      </w:pPr>
      <w:r w:rsidRPr="00B4751A">
        <w:rPr>
          <w:b/>
          <w:bCs/>
          <w:sz w:val="28"/>
          <w:szCs w:val="28"/>
        </w:rPr>
        <w:t>Цели предоставления субсидии:</w:t>
      </w:r>
      <w:r w:rsidRPr="00B4751A">
        <w:rPr>
          <w:sz w:val="28"/>
          <w:szCs w:val="28"/>
        </w:rPr>
        <w:t xml:space="preserve"> </w:t>
      </w:r>
    </w:p>
    <w:p w:rsidR="009B0F3E" w:rsidRPr="00B4751A" w:rsidRDefault="000E056B" w:rsidP="00AC244A">
      <w:pPr>
        <w:pStyle w:val="a3"/>
        <w:jc w:val="both"/>
        <w:rPr>
          <w:sz w:val="28"/>
          <w:szCs w:val="28"/>
        </w:rPr>
      </w:pPr>
      <w:r>
        <w:rPr>
          <w:sz w:val="28"/>
          <w:szCs w:val="28"/>
        </w:rPr>
        <w:t>Субсидия предоставляется в целях</w:t>
      </w:r>
      <w:r w:rsidR="00893C33" w:rsidRPr="00893C33">
        <w:rPr>
          <w:sz w:val="28"/>
          <w:szCs w:val="28"/>
        </w:rPr>
        <w:t xml:space="preserve"> </w:t>
      </w:r>
      <w:r w:rsidR="00893C33">
        <w:rPr>
          <w:sz w:val="28"/>
          <w:szCs w:val="28"/>
        </w:rPr>
        <w:t>возмещения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w:t>
      </w:r>
      <w:r>
        <w:rPr>
          <w:sz w:val="28"/>
          <w:szCs w:val="28"/>
        </w:rPr>
        <w:t xml:space="preserve"> Аргаяшского муниципального района. </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b/>
          <w:sz w:val="28"/>
          <w:szCs w:val="28"/>
        </w:rPr>
      </w:pPr>
      <w:r w:rsidRPr="00356749">
        <w:rPr>
          <w:rFonts w:ascii="Times New Roman" w:hAnsi="Times New Roman" w:cs="Times New Roman"/>
          <w:b/>
          <w:sz w:val="28"/>
          <w:szCs w:val="28"/>
        </w:rPr>
        <w:t xml:space="preserve">Требования, которым должны соответствовать участники отбора на 1-е число месяца, предшествующего месяцу, в котором планируется проведение отбора: </w:t>
      </w:r>
    </w:p>
    <w:p w:rsidR="008969E0" w:rsidRPr="008969E0" w:rsidRDefault="008969E0" w:rsidP="008969E0">
      <w:pPr>
        <w:spacing w:after="0" w:line="240" w:lineRule="auto"/>
        <w:ind w:firstLine="709"/>
        <w:jc w:val="both"/>
        <w:rPr>
          <w:rFonts w:ascii="Times New Roman" w:hAnsi="Times New Roman" w:cs="Times New Roman"/>
          <w:sz w:val="28"/>
          <w:szCs w:val="28"/>
        </w:rPr>
      </w:pPr>
      <w:proofErr w:type="gramStart"/>
      <w:r w:rsidRPr="008969E0">
        <w:rPr>
          <w:rFonts w:ascii="Times New Roman" w:hAnsi="Times New Roman" w:cs="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anchor="dst100010" w:history="1">
        <w:r w:rsidRPr="008969E0">
          <w:rPr>
            <w:rFonts w:ascii="Times New Roman" w:hAnsi="Times New Roman" w:cs="Times New Roman"/>
            <w:color w:val="0000FF"/>
            <w:sz w:val="28"/>
            <w:szCs w:val="28"/>
            <w:u w:val="single"/>
          </w:rPr>
          <w:t>перечень</w:t>
        </w:r>
      </w:hyperlink>
      <w:r w:rsidRPr="008969E0">
        <w:rPr>
          <w:rFonts w:ascii="Times New Roman" w:hAnsi="Times New Roman" w:cs="Times New Roman"/>
          <w:sz w:val="28"/>
          <w:szCs w:val="28"/>
        </w:rPr>
        <w:t xml:space="preserve"> государств и территорий, используемых для промежуточного (</w:t>
      </w:r>
      <w:proofErr w:type="spellStart"/>
      <w:r w:rsidRPr="008969E0">
        <w:rPr>
          <w:rFonts w:ascii="Times New Roman" w:hAnsi="Times New Roman" w:cs="Times New Roman"/>
          <w:sz w:val="28"/>
          <w:szCs w:val="28"/>
        </w:rPr>
        <w:t>офшорного</w:t>
      </w:r>
      <w:proofErr w:type="spellEnd"/>
      <w:r w:rsidRPr="008969E0">
        <w:rPr>
          <w:rFonts w:ascii="Times New Roman" w:hAnsi="Times New Roman" w:cs="Times New Roman"/>
          <w:sz w:val="28"/>
          <w:szCs w:val="28"/>
        </w:rPr>
        <w:t xml:space="preserve">) владения активами в Российской Федерации (далее - </w:t>
      </w:r>
      <w:proofErr w:type="spellStart"/>
      <w:r w:rsidRPr="008969E0">
        <w:rPr>
          <w:rFonts w:ascii="Times New Roman" w:hAnsi="Times New Roman" w:cs="Times New Roman"/>
          <w:sz w:val="28"/>
          <w:szCs w:val="28"/>
        </w:rPr>
        <w:t>офшорные</w:t>
      </w:r>
      <w:proofErr w:type="spellEnd"/>
      <w:r w:rsidRPr="008969E0">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8969E0">
        <w:rPr>
          <w:rFonts w:ascii="Times New Roman" w:hAnsi="Times New Roman" w:cs="Times New Roman"/>
          <w:sz w:val="28"/>
          <w:szCs w:val="28"/>
        </w:rPr>
        <w:t xml:space="preserve">) участия </w:t>
      </w:r>
      <w:proofErr w:type="spellStart"/>
      <w:r w:rsidRPr="008969E0">
        <w:rPr>
          <w:rFonts w:ascii="Times New Roman" w:hAnsi="Times New Roman" w:cs="Times New Roman"/>
          <w:sz w:val="28"/>
          <w:szCs w:val="28"/>
        </w:rPr>
        <w:t>офшорных</w:t>
      </w:r>
      <w:proofErr w:type="spellEnd"/>
      <w:r w:rsidRPr="008969E0">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969E0">
        <w:rPr>
          <w:rFonts w:ascii="Times New Roman" w:hAnsi="Times New Roman" w:cs="Times New Roman"/>
          <w:sz w:val="28"/>
          <w:szCs w:val="28"/>
        </w:rPr>
        <w:t xml:space="preserve">При расчете доли участия </w:t>
      </w:r>
      <w:proofErr w:type="spellStart"/>
      <w:r w:rsidRPr="008969E0">
        <w:rPr>
          <w:rFonts w:ascii="Times New Roman" w:hAnsi="Times New Roman" w:cs="Times New Roman"/>
          <w:sz w:val="28"/>
          <w:szCs w:val="28"/>
        </w:rPr>
        <w:t>офшорных</w:t>
      </w:r>
      <w:proofErr w:type="spellEnd"/>
      <w:r w:rsidRPr="008969E0">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8969E0">
        <w:rPr>
          <w:rFonts w:ascii="Times New Roman" w:hAnsi="Times New Roman" w:cs="Times New Roman"/>
          <w:sz w:val="28"/>
          <w:szCs w:val="28"/>
        </w:rPr>
        <w:t>офшорных</w:t>
      </w:r>
      <w:proofErr w:type="spellEnd"/>
      <w:r w:rsidRPr="008969E0">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8969E0">
        <w:rPr>
          <w:rFonts w:ascii="Times New Roman" w:hAnsi="Times New Roman" w:cs="Times New Roman"/>
          <w:sz w:val="28"/>
          <w:szCs w:val="28"/>
        </w:rPr>
        <w:t>офшорных</w:t>
      </w:r>
      <w:proofErr w:type="spellEnd"/>
      <w:r w:rsidRPr="008969E0">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8969E0">
        <w:rPr>
          <w:rFonts w:ascii="Times New Roman" w:hAnsi="Times New Roman" w:cs="Times New Roman"/>
          <w:sz w:val="28"/>
          <w:szCs w:val="28"/>
        </w:rPr>
        <w:t xml:space="preserve"> акционерных обществ;</w:t>
      </w:r>
    </w:p>
    <w:p w:rsidR="008969E0" w:rsidRPr="008969E0" w:rsidRDefault="008969E0" w:rsidP="008969E0">
      <w:pPr>
        <w:spacing w:after="0" w:line="240" w:lineRule="auto"/>
        <w:ind w:firstLine="709"/>
        <w:jc w:val="both"/>
        <w:rPr>
          <w:rFonts w:ascii="Times New Roman" w:hAnsi="Times New Roman" w:cs="Times New Roman"/>
          <w:sz w:val="28"/>
          <w:szCs w:val="28"/>
        </w:rPr>
      </w:pPr>
      <w:r w:rsidRPr="008969E0">
        <w:rPr>
          <w:rFonts w:ascii="Times New Roman" w:hAnsi="Times New Roman" w:cs="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69E0" w:rsidRPr="008969E0" w:rsidRDefault="008969E0" w:rsidP="008969E0">
      <w:pPr>
        <w:spacing w:after="0" w:line="240" w:lineRule="auto"/>
        <w:ind w:firstLine="709"/>
        <w:jc w:val="both"/>
        <w:rPr>
          <w:rFonts w:ascii="Times New Roman" w:hAnsi="Times New Roman" w:cs="Times New Roman"/>
          <w:sz w:val="28"/>
          <w:szCs w:val="28"/>
        </w:rPr>
      </w:pPr>
      <w:proofErr w:type="gramStart"/>
      <w:r w:rsidRPr="008969E0">
        <w:rPr>
          <w:rFonts w:ascii="Times New Roman" w:hAnsi="Times New Roman" w:cs="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anchor="dst100142" w:history="1">
        <w:r w:rsidRPr="008969E0">
          <w:rPr>
            <w:rFonts w:ascii="Times New Roman" w:hAnsi="Times New Roman" w:cs="Times New Roman"/>
            <w:color w:val="0000FF"/>
            <w:sz w:val="28"/>
            <w:szCs w:val="28"/>
            <w:u w:val="single"/>
          </w:rPr>
          <w:t>главой VII</w:t>
        </w:r>
      </w:hyperlink>
      <w:r w:rsidRPr="008969E0">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969E0" w:rsidRPr="008969E0" w:rsidRDefault="008969E0" w:rsidP="008969E0">
      <w:pPr>
        <w:spacing w:after="0" w:line="240" w:lineRule="auto"/>
        <w:ind w:firstLine="709"/>
        <w:jc w:val="both"/>
        <w:rPr>
          <w:rFonts w:ascii="Times New Roman" w:hAnsi="Times New Roman" w:cs="Times New Roman"/>
          <w:sz w:val="28"/>
          <w:szCs w:val="28"/>
        </w:rPr>
      </w:pPr>
      <w:r w:rsidRPr="008969E0">
        <w:rPr>
          <w:rFonts w:ascii="Times New Roman" w:hAnsi="Times New Roman" w:cs="Times New Roman"/>
          <w:sz w:val="28"/>
          <w:szCs w:val="28"/>
        </w:rPr>
        <w:t xml:space="preserve">4) получатель субсидии (участник отбора) не получает средства из бюджета Аргаяшского муниципального района, из которого планируется </w:t>
      </w:r>
      <w:r w:rsidRPr="008969E0">
        <w:rPr>
          <w:rFonts w:ascii="Times New Roman" w:hAnsi="Times New Roman" w:cs="Times New Roman"/>
          <w:sz w:val="28"/>
          <w:szCs w:val="28"/>
        </w:rPr>
        <w:lastRenderedPageBreak/>
        <w:t>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8969E0" w:rsidRPr="008969E0" w:rsidRDefault="008969E0" w:rsidP="008969E0">
      <w:pPr>
        <w:spacing w:after="0" w:line="240" w:lineRule="auto"/>
        <w:ind w:firstLine="709"/>
        <w:jc w:val="both"/>
        <w:rPr>
          <w:rFonts w:ascii="Times New Roman" w:hAnsi="Times New Roman" w:cs="Times New Roman"/>
          <w:sz w:val="28"/>
          <w:szCs w:val="28"/>
        </w:rPr>
      </w:pPr>
      <w:r w:rsidRPr="008969E0">
        <w:rPr>
          <w:rFonts w:ascii="Times New Roman" w:hAnsi="Times New Roman" w:cs="Times New Roman"/>
          <w:sz w:val="28"/>
          <w:szCs w:val="28"/>
        </w:rPr>
        <w:t xml:space="preserve">5) получатель субсидии (участник отбора) не является иностранным агентом в соответствии с Федеральным </w:t>
      </w:r>
      <w:r w:rsidR="00F330CC">
        <w:rPr>
          <w:rFonts w:ascii="Times New Roman" w:hAnsi="Times New Roman" w:cs="Times New Roman"/>
          <w:sz w:val="28"/>
          <w:szCs w:val="28"/>
        </w:rPr>
        <w:t xml:space="preserve">от 14 июля 2022 года №255-ФЗ </w:t>
      </w:r>
      <w:r w:rsidRPr="008969E0">
        <w:rPr>
          <w:rFonts w:ascii="Times New Roman" w:hAnsi="Times New Roman" w:cs="Times New Roman"/>
          <w:sz w:val="28"/>
          <w:szCs w:val="28"/>
        </w:rPr>
        <w:t xml:space="preserve">"О </w:t>
      </w:r>
      <w:proofErr w:type="gramStart"/>
      <w:r w:rsidRPr="008969E0">
        <w:rPr>
          <w:rFonts w:ascii="Times New Roman" w:hAnsi="Times New Roman" w:cs="Times New Roman"/>
          <w:sz w:val="28"/>
          <w:szCs w:val="28"/>
        </w:rPr>
        <w:t>контроле за</w:t>
      </w:r>
      <w:proofErr w:type="gramEnd"/>
      <w:r w:rsidRPr="008969E0">
        <w:rPr>
          <w:rFonts w:ascii="Times New Roman" w:hAnsi="Times New Roman" w:cs="Times New Roman"/>
          <w:sz w:val="28"/>
          <w:szCs w:val="28"/>
        </w:rPr>
        <w:t xml:space="preserve"> деятельностью лиц, находящихся под иностранным влиянием";</w:t>
      </w:r>
    </w:p>
    <w:p w:rsidR="008969E0" w:rsidRPr="008969E0" w:rsidRDefault="00F056B2" w:rsidP="008969E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008969E0" w:rsidRPr="008969E0">
        <w:rPr>
          <w:rFonts w:ascii="Times New Roman" w:hAnsi="Times New Roman" w:cs="Times New Roman"/>
          <w:sz w:val="28"/>
          <w:szCs w:val="28"/>
        </w:rPr>
        <w:t>) у получателя субсидии (участника отбора) отсутствуют просроченная задолженность по возврату в бюджет Аргаяшского муниципального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w:t>
      </w:r>
      <w:proofErr w:type="gramEnd"/>
      <w:r w:rsidR="008969E0" w:rsidRPr="008969E0">
        <w:rPr>
          <w:rFonts w:ascii="Times New Roman" w:hAnsi="Times New Roman" w:cs="Times New Roman"/>
          <w:sz w:val="28"/>
          <w:szCs w:val="28"/>
        </w:rPr>
        <w:t xml:space="preserve"> органом субъекта Российской Федерации (местной администрацией);</w:t>
      </w:r>
    </w:p>
    <w:p w:rsidR="008969E0" w:rsidRDefault="00F056B2" w:rsidP="008969E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w:t>
      </w:r>
      <w:r w:rsidR="008969E0" w:rsidRPr="008969E0">
        <w:rPr>
          <w:rFonts w:ascii="Times New Roman" w:hAnsi="Times New Roman" w:cs="Times New Roman"/>
          <w:sz w:val="28"/>
          <w:szCs w:val="28"/>
        </w:rPr>
        <w:t>) получатель субсидии (участник отбора), являющийся юридическим лицом</w:t>
      </w:r>
      <w:r w:rsidR="00370AE8">
        <w:rPr>
          <w:rFonts w:ascii="Times New Roman" w:hAnsi="Times New Roman" w:cs="Times New Roman"/>
          <w:sz w:val="28"/>
          <w:szCs w:val="28"/>
        </w:rPr>
        <w:t xml:space="preserve"> (теплоснабжающей организацией)</w:t>
      </w:r>
      <w:r w:rsidR="008969E0" w:rsidRPr="008969E0">
        <w:rPr>
          <w:rFonts w:ascii="Times New Roman" w:hAnsi="Times New Roman" w:cs="Times New Roman"/>
          <w:sz w:val="28"/>
          <w:szCs w:val="28"/>
        </w:rPr>
        <w:t>,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w:t>
      </w:r>
      <w:proofErr w:type="gramEnd"/>
      <w:r w:rsidR="008969E0" w:rsidRPr="008969E0">
        <w:rPr>
          <w:rFonts w:ascii="Times New Roman" w:hAnsi="Times New Roman" w:cs="Times New Roman"/>
          <w:sz w:val="28"/>
          <w:szCs w:val="28"/>
        </w:rPr>
        <w:t xml:space="preserve"> предпринимателем, не прекратил деятельность в качестве индивидуального предпринимателя;</w:t>
      </w:r>
    </w:p>
    <w:p w:rsidR="00C81AED" w:rsidRPr="008969E0" w:rsidRDefault="00C81AED" w:rsidP="008969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участник отбора должен подтвердить право собственности, иное законное право в отношении объекты инфраструктуры, задействованные в обеспечении теплоснабжения;</w:t>
      </w:r>
    </w:p>
    <w:p w:rsidR="008969E0" w:rsidRPr="008969E0" w:rsidRDefault="00C81AED" w:rsidP="008969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969E0" w:rsidRPr="008969E0">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главном бухгалтере (при наличии)</w:t>
      </w:r>
      <w:proofErr w:type="gramStart"/>
      <w:r w:rsidR="008969E0" w:rsidRPr="008969E0">
        <w:rPr>
          <w:rFonts w:ascii="Times New Roman" w:hAnsi="Times New Roman" w:cs="Times New Roman"/>
          <w:sz w:val="28"/>
          <w:szCs w:val="28"/>
        </w:rPr>
        <w:t xml:space="preserve"> ;</w:t>
      </w:r>
      <w:proofErr w:type="gramEnd"/>
    </w:p>
    <w:p w:rsidR="00356749" w:rsidRPr="002E7C48" w:rsidRDefault="00356749" w:rsidP="00356749">
      <w:pPr>
        <w:tabs>
          <w:tab w:val="left" w:pos="142"/>
          <w:tab w:val="left" w:pos="851"/>
          <w:tab w:val="left" w:pos="1134"/>
        </w:tabs>
        <w:spacing w:after="0" w:line="240" w:lineRule="auto"/>
        <w:ind w:firstLine="709"/>
        <w:jc w:val="both"/>
        <w:rPr>
          <w:rFonts w:ascii="Times New Roman" w:hAnsi="Times New Roman" w:cs="Times New Roman"/>
          <w:b/>
          <w:sz w:val="28"/>
          <w:szCs w:val="28"/>
        </w:rPr>
      </w:pPr>
      <w:r w:rsidRPr="002E7C48">
        <w:rPr>
          <w:rFonts w:ascii="Times New Roman" w:hAnsi="Times New Roman" w:cs="Times New Roman"/>
          <w:b/>
          <w:sz w:val="28"/>
          <w:szCs w:val="28"/>
        </w:rPr>
        <w:t>Для участия в отборе участники отбора предоставляют главному распорядителю в срок, установленный в объявлении об отборе, следующие документы:</w:t>
      </w:r>
    </w:p>
    <w:p w:rsidR="00735527" w:rsidRPr="00735527" w:rsidRDefault="00735527" w:rsidP="00DD6DB8">
      <w:pPr>
        <w:pStyle w:val="1"/>
        <w:numPr>
          <w:ilvl w:val="0"/>
          <w:numId w:val="1"/>
        </w:numPr>
        <w:shd w:val="clear" w:color="auto" w:fill="auto"/>
        <w:tabs>
          <w:tab w:val="left" w:pos="879"/>
        </w:tabs>
        <w:ind w:firstLine="709"/>
        <w:rPr>
          <w:sz w:val="28"/>
          <w:szCs w:val="28"/>
        </w:rPr>
      </w:pPr>
      <w:r w:rsidRPr="00735527">
        <w:rPr>
          <w:sz w:val="28"/>
          <w:szCs w:val="28"/>
        </w:rPr>
        <w:t>заявку, заверенную подписью руководителя участника отбора (либо уполномоченного представителя участника отбора при условии представления соответствующей доверенности) и главного бухгалтера участника отбора, а также печатью (при наличии), по форме согласно приложению № 1 к настоящему порядку;</w:t>
      </w:r>
    </w:p>
    <w:p w:rsidR="00735527" w:rsidRPr="00735527" w:rsidRDefault="00735527" w:rsidP="00735527">
      <w:pPr>
        <w:pStyle w:val="1"/>
        <w:numPr>
          <w:ilvl w:val="0"/>
          <w:numId w:val="1"/>
        </w:numPr>
        <w:shd w:val="clear" w:color="auto" w:fill="auto"/>
        <w:tabs>
          <w:tab w:val="left" w:pos="880"/>
        </w:tabs>
        <w:ind w:firstLine="560"/>
        <w:rPr>
          <w:sz w:val="28"/>
          <w:szCs w:val="28"/>
        </w:rPr>
      </w:pPr>
      <w:r w:rsidRPr="00735527">
        <w:rPr>
          <w:sz w:val="28"/>
          <w:szCs w:val="28"/>
        </w:rPr>
        <w:t>документы, подтверждающие параметры тарифного регулирования (расход топлива, НУР, плановый полезный отпуск, потери), в соответствии с выпиской из заседания правления Министерства тарифного регулирования и энергетики Челябинской области;</w:t>
      </w:r>
    </w:p>
    <w:p w:rsidR="00735527" w:rsidRPr="00735527" w:rsidRDefault="00735527" w:rsidP="00735527">
      <w:pPr>
        <w:pStyle w:val="1"/>
        <w:numPr>
          <w:ilvl w:val="0"/>
          <w:numId w:val="1"/>
        </w:numPr>
        <w:shd w:val="clear" w:color="auto" w:fill="auto"/>
        <w:tabs>
          <w:tab w:val="left" w:pos="880"/>
        </w:tabs>
        <w:ind w:firstLine="560"/>
        <w:rPr>
          <w:sz w:val="28"/>
          <w:szCs w:val="28"/>
        </w:rPr>
      </w:pPr>
      <w:r w:rsidRPr="00735527">
        <w:rPr>
          <w:sz w:val="28"/>
          <w:szCs w:val="28"/>
        </w:rPr>
        <w:t xml:space="preserve">выписку из Единого государственного реестра юридических лиц, </w:t>
      </w:r>
      <w:r w:rsidRPr="00735527">
        <w:rPr>
          <w:sz w:val="28"/>
          <w:szCs w:val="28"/>
        </w:rPr>
        <w:lastRenderedPageBreak/>
        <w:t>содержащую информацию об участнике отбора по состоянию на первое число месяца, предшествующего месяцу подачи заявки;</w:t>
      </w:r>
    </w:p>
    <w:p w:rsidR="00735527" w:rsidRPr="00735527" w:rsidRDefault="00735527" w:rsidP="00735527">
      <w:pPr>
        <w:pStyle w:val="1"/>
        <w:numPr>
          <w:ilvl w:val="0"/>
          <w:numId w:val="1"/>
        </w:numPr>
        <w:shd w:val="clear" w:color="auto" w:fill="auto"/>
        <w:tabs>
          <w:tab w:val="left" w:pos="898"/>
        </w:tabs>
        <w:ind w:firstLine="560"/>
        <w:rPr>
          <w:sz w:val="28"/>
          <w:szCs w:val="28"/>
        </w:rPr>
      </w:pPr>
      <w:r w:rsidRPr="00735527">
        <w:rPr>
          <w:sz w:val="28"/>
          <w:szCs w:val="28"/>
        </w:rPr>
        <w:t>копию свидетельства о постановке участника отбора на налоговый учет;</w:t>
      </w:r>
    </w:p>
    <w:p w:rsidR="00735527" w:rsidRPr="00735527" w:rsidRDefault="00735527" w:rsidP="00735527">
      <w:pPr>
        <w:pStyle w:val="1"/>
        <w:numPr>
          <w:ilvl w:val="0"/>
          <w:numId w:val="1"/>
        </w:numPr>
        <w:shd w:val="clear" w:color="auto" w:fill="auto"/>
        <w:tabs>
          <w:tab w:val="left" w:pos="880"/>
        </w:tabs>
        <w:ind w:firstLine="560"/>
        <w:rPr>
          <w:sz w:val="28"/>
          <w:szCs w:val="28"/>
        </w:rPr>
      </w:pPr>
      <w:r w:rsidRPr="00735527">
        <w:rPr>
          <w:sz w:val="28"/>
          <w:szCs w:val="28"/>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Федеральной налоговой службой, по состоянию на первое число месяца, предшествующего месяцу подачи заявки;</w:t>
      </w:r>
    </w:p>
    <w:p w:rsidR="00735527" w:rsidRPr="00735527" w:rsidRDefault="00735527" w:rsidP="00735527">
      <w:pPr>
        <w:pStyle w:val="1"/>
        <w:numPr>
          <w:ilvl w:val="0"/>
          <w:numId w:val="1"/>
        </w:numPr>
        <w:shd w:val="clear" w:color="auto" w:fill="auto"/>
        <w:tabs>
          <w:tab w:val="left" w:pos="879"/>
        </w:tabs>
        <w:ind w:firstLine="560"/>
        <w:rPr>
          <w:sz w:val="28"/>
          <w:szCs w:val="28"/>
        </w:rPr>
      </w:pPr>
      <w:r w:rsidRPr="00735527">
        <w:rPr>
          <w:sz w:val="28"/>
          <w:szCs w:val="28"/>
        </w:rPr>
        <w:t>справку о кредиторской задолженности участника отбора за топливно-энергетические ресурсы по форме согласно приложению № 2 к настоящему порядку;</w:t>
      </w:r>
    </w:p>
    <w:p w:rsidR="00735527" w:rsidRPr="00735527" w:rsidRDefault="00735527" w:rsidP="00735527">
      <w:pPr>
        <w:pStyle w:val="1"/>
        <w:numPr>
          <w:ilvl w:val="0"/>
          <w:numId w:val="1"/>
        </w:numPr>
        <w:shd w:val="clear" w:color="auto" w:fill="auto"/>
        <w:tabs>
          <w:tab w:val="left" w:pos="1066"/>
        </w:tabs>
        <w:ind w:firstLine="560"/>
        <w:rPr>
          <w:sz w:val="28"/>
          <w:szCs w:val="28"/>
        </w:rPr>
      </w:pPr>
      <w:r w:rsidRPr="00735527">
        <w:rPr>
          <w:sz w:val="28"/>
          <w:szCs w:val="28"/>
        </w:rPr>
        <w:t>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а также заверенное печатью (при наличии), содержащее сведения:</w:t>
      </w:r>
    </w:p>
    <w:p w:rsidR="00735527" w:rsidRPr="00735527" w:rsidRDefault="00735527" w:rsidP="00735527">
      <w:pPr>
        <w:pStyle w:val="1"/>
        <w:shd w:val="clear" w:color="auto" w:fill="auto"/>
        <w:ind w:firstLine="560"/>
        <w:rPr>
          <w:sz w:val="28"/>
          <w:szCs w:val="28"/>
        </w:rPr>
      </w:pPr>
      <w:proofErr w:type="gramStart"/>
      <w:r w:rsidRPr="00735527">
        <w:rPr>
          <w:sz w:val="28"/>
          <w:szCs w:val="28"/>
        </w:rPr>
        <w:t>об отсутствии у участника отбора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о том, что участник отбора не получает средства из средств местного бюджета на цели, указанные в пункте 5 настоящего порядка, по состоянию на первое число месяца, предшествующего месяцу подачи заявки;</w:t>
      </w:r>
      <w:proofErr w:type="gramEnd"/>
    </w:p>
    <w:p w:rsidR="00735527" w:rsidRPr="00735527" w:rsidRDefault="00735527" w:rsidP="00735527">
      <w:pPr>
        <w:pStyle w:val="1"/>
        <w:shd w:val="clear" w:color="auto" w:fill="auto"/>
        <w:ind w:firstLine="560"/>
        <w:rPr>
          <w:sz w:val="28"/>
          <w:szCs w:val="28"/>
        </w:rPr>
      </w:pPr>
      <w:r w:rsidRPr="00735527">
        <w:rPr>
          <w:sz w:val="28"/>
          <w:szCs w:val="28"/>
        </w:rPr>
        <w:t xml:space="preserve">об отсутствии у участника отбора на дату подачи заявки предъявленных </w:t>
      </w:r>
      <w:proofErr w:type="gramStart"/>
      <w:r w:rsidRPr="00735527">
        <w:rPr>
          <w:sz w:val="28"/>
          <w:szCs w:val="28"/>
        </w:rPr>
        <w:t>ко</w:t>
      </w:r>
      <w:proofErr w:type="gramEnd"/>
      <w:r w:rsidRPr="00735527">
        <w:rPr>
          <w:sz w:val="28"/>
          <w:szCs w:val="28"/>
        </w:rPr>
        <w:t xml:space="preserve"> взысканию в принудительном порядке исполнительных листов на взыскание задолженности по текущим платежам (для организаций, находящихся в процедуре банкротства);</w:t>
      </w:r>
    </w:p>
    <w:p w:rsidR="00735527" w:rsidRPr="00735527" w:rsidRDefault="00735527" w:rsidP="00735527">
      <w:pPr>
        <w:pStyle w:val="1"/>
        <w:shd w:val="clear" w:color="auto" w:fill="auto"/>
        <w:ind w:firstLine="560"/>
        <w:rPr>
          <w:sz w:val="28"/>
          <w:szCs w:val="28"/>
        </w:rPr>
      </w:pPr>
      <w:r w:rsidRPr="00735527">
        <w:rPr>
          <w:sz w:val="28"/>
          <w:szCs w:val="28"/>
        </w:rPr>
        <w:t>содержащее обязательство участника отбора о направлении денежных сре</w:t>
      </w:r>
      <w:proofErr w:type="gramStart"/>
      <w:r w:rsidRPr="00735527">
        <w:rPr>
          <w:sz w:val="28"/>
          <w:szCs w:val="28"/>
        </w:rPr>
        <w:t>дств дл</w:t>
      </w:r>
      <w:proofErr w:type="gramEnd"/>
      <w:r w:rsidRPr="00735527">
        <w:rPr>
          <w:sz w:val="28"/>
          <w:szCs w:val="28"/>
        </w:rPr>
        <w:t>я достижения результата предоставления субсидии (для организаций, находящихся в процедуре банкротства).</w:t>
      </w:r>
    </w:p>
    <w:p w:rsidR="00735527" w:rsidRPr="00735527" w:rsidRDefault="00735527" w:rsidP="00735527">
      <w:pPr>
        <w:pStyle w:val="1"/>
        <w:numPr>
          <w:ilvl w:val="0"/>
          <w:numId w:val="1"/>
        </w:numPr>
        <w:shd w:val="clear" w:color="auto" w:fill="auto"/>
        <w:tabs>
          <w:tab w:val="left" w:pos="924"/>
        </w:tabs>
        <w:ind w:firstLine="560"/>
        <w:rPr>
          <w:sz w:val="28"/>
          <w:szCs w:val="28"/>
        </w:rPr>
      </w:pPr>
      <w:r w:rsidRPr="00735527">
        <w:rPr>
          <w:sz w:val="28"/>
          <w:szCs w:val="28"/>
        </w:rPr>
        <w:t>реестр исполнительных листов, подтверждающих взыскание дебиторской задолженности в судебном порядке, подписанный руководителем (либо уполномоченным представителем участника отбора при условии представления соответствующей доверенности) и заверенный печатью (при наличии);</w:t>
      </w:r>
    </w:p>
    <w:p w:rsidR="00735527" w:rsidRPr="00735527" w:rsidRDefault="00735527" w:rsidP="00735527">
      <w:pPr>
        <w:pStyle w:val="1"/>
        <w:numPr>
          <w:ilvl w:val="0"/>
          <w:numId w:val="1"/>
        </w:numPr>
        <w:shd w:val="clear" w:color="auto" w:fill="auto"/>
        <w:tabs>
          <w:tab w:val="left" w:pos="924"/>
        </w:tabs>
        <w:ind w:firstLine="560"/>
        <w:rPr>
          <w:sz w:val="28"/>
          <w:szCs w:val="28"/>
        </w:rPr>
      </w:pPr>
      <w:r w:rsidRPr="00735527">
        <w:rPr>
          <w:sz w:val="28"/>
          <w:szCs w:val="28"/>
        </w:rPr>
        <w:t>банковские реквизиты участника отбора;</w:t>
      </w:r>
    </w:p>
    <w:p w:rsidR="00735527" w:rsidRPr="00735527" w:rsidRDefault="00735527" w:rsidP="00735527">
      <w:pPr>
        <w:pStyle w:val="1"/>
        <w:numPr>
          <w:ilvl w:val="0"/>
          <w:numId w:val="1"/>
        </w:numPr>
        <w:shd w:val="clear" w:color="auto" w:fill="auto"/>
        <w:tabs>
          <w:tab w:val="left" w:pos="1121"/>
        </w:tabs>
        <w:ind w:firstLine="560"/>
        <w:rPr>
          <w:sz w:val="28"/>
          <w:szCs w:val="28"/>
        </w:rPr>
      </w:pPr>
      <w:r w:rsidRPr="00735527">
        <w:rPr>
          <w:sz w:val="28"/>
          <w:szCs w:val="28"/>
        </w:rPr>
        <w:t xml:space="preserve">письменное согласие, подписанное руководителем участника отбора (либо уполномоченным представителем участника отбора при </w:t>
      </w:r>
      <w:r w:rsidRPr="00735527">
        <w:rPr>
          <w:sz w:val="28"/>
          <w:szCs w:val="28"/>
        </w:rPr>
        <w:lastRenderedPageBreak/>
        <w:t>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участником отбора заявке, иной информации об участнике отбора, связанной с отбором;</w:t>
      </w:r>
    </w:p>
    <w:p w:rsidR="00735527" w:rsidRPr="00735527" w:rsidRDefault="00735527" w:rsidP="00735527">
      <w:pPr>
        <w:pStyle w:val="1"/>
        <w:numPr>
          <w:ilvl w:val="0"/>
          <w:numId w:val="1"/>
        </w:numPr>
        <w:shd w:val="clear" w:color="auto" w:fill="auto"/>
        <w:tabs>
          <w:tab w:val="left" w:pos="1027"/>
        </w:tabs>
        <w:ind w:firstLine="560"/>
        <w:rPr>
          <w:sz w:val="28"/>
          <w:szCs w:val="28"/>
        </w:rPr>
      </w:pPr>
      <w:r w:rsidRPr="00735527">
        <w:rPr>
          <w:sz w:val="28"/>
          <w:szCs w:val="28"/>
        </w:rPr>
        <w:t>копии договоров на приобретение топливно-энергетических ресурсов;</w:t>
      </w:r>
    </w:p>
    <w:p w:rsidR="00735527" w:rsidRDefault="00735527" w:rsidP="00735527">
      <w:pPr>
        <w:pStyle w:val="1"/>
        <w:numPr>
          <w:ilvl w:val="0"/>
          <w:numId w:val="1"/>
        </w:numPr>
        <w:shd w:val="clear" w:color="auto" w:fill="auto"/>
        <w:tabs>
          <w:tab w:val="left" w:pos="1009"/>
        </w:tabs>
        <w:ind w:firstLine="560"/>
        <w:rPr>
          <w:sz w:val="28"/>
          <w:szCs w:val="28"/>
        </w:rPr>
      </w:pPr>
      <w:r w:rsidRPr="00735527">
        <w:rPr>
          <w:sz w:val="28"/>
          <w:szCs w:val="28"/>
        </w:rPr>
        <w:t xml:space="preserve">копии актов сверок, подтверждающих задолженность участника отбора за </w:t>
      </w:r>
      <w:proofErr w:type="spellStart"/>
      <w:r w:rsidRPr="00735527">
        <w:rPr>
          <w:sz w:val="28"/>
          <w:szCs w:val="28"/>
        </w:rPr>
        <w:t>топливно</w:t>
      </w:r>
      <w:r w:rsidRPr="00735527">
        <w:rPr>
          <w:sz w:val="28"/>
          <w:szCs w:val="28"/>
        </w:rPr>
        <w:softHyphen/>
        <w:t>энергетические</w:t>
      </w:r>
      <w:proofErr w:type="spellEnd"/>
      <w:r w:rsidRPr="00735527">
        <w:rPr>
          <w:sz w:val="28"/>
          <w:szCs w:val="28"/>
        </w:rPr>
        <w:t xml:space="preserve"> ресурсы;</w:t>
      </w:r>
    </w:p>
    <w:p w:rsidR="006B5643" w:rsidRPr="006B5643" w:rsidRDefault="006B5643" w:rsidP="006B5643">
      <w:pPr>
        <w:pStyle w:val="1"/>
        <w:numPr>
          <w:ilvl w:val="0"/>
          <w:numId w:val="1"/>
        </w:numPr>
        <w:shd w:val="clear" w:color="auto" w:fill="auto"/>
        <w:tabs>
          <w:tab w:val="left" w:pos="1004"/>
        </w:tabs>
        <w:ind w:firstLine="560"/>
        <w:rPr>
          <w:sz w:val="28"/>
          <w:szCs w:val="28"/>
        </w:rPr>
      </w:pPr>
      <w:r w:rsidRPr="006B5643">
        <w:rPr>
          <w:sz w:val="28"/>
          <w:szCs w:val="28"/>
        </w:rPr>
        <w:t xml:space="preserve">Объём предоставляемой субсидии </w:t>
      </w:r>
      <w:proofErr w:type="gramStart"/>
      <w:r w:rsidR="00194C55">
        <w:rPr>
          <w:sz w:val="28"/>
          <w:szCs w:val="28"/>
        </w:rPr>
        <w:t>устанавливается в Соглашении</w:t>
      </w:r>
      <w:r>
        <w:rPr>
          <w:sz w:val="28"/>
          <w:szCs w:val="28"/>
        </w:rPr>
        <w:t xml:space="preserve"> не может</w:t>
      </w:r>
      <w:proofErr w:type="gramEnd"/>
      <w:r>
        <w:rPr>
          <w:sz w:val="28"/>
          <w:szCs w:val="28"/>
        </w:rPr>
        <w:t xml:space="preserve"> превышать предельного значения</w:t>
      </w:r>
      <w:r w:rsidR="00194C55">
        <w:rPr>
          <w:sz w:val="28"/>
          <w:szCs w:val="28"/>
        </w:rPr>
        <w:t xml:space="preserve"> </w:t>
      </w:r>
      <w:r>
        <w:rPr>
          <w:sz w:val="28"/>
          <w:szCs w:val="28"/>
        </w:rPr>
        <w:t xml:space="preserve">- величины кредиторской задолженности перед поставщиком топливных ресурсов. Объем </w:t>
      </w:r>
      <w:r w:rsidRPr="006B5643">
        <w:rPr>
          <w:sz w:val="28"/>
          <w:szCs w:val="28"/>
        </w:rPr>
        <w:t>рассчитывается в соответствии с приложениями № 3 и № 4 к настоящему порядку</w:t>
      </w:r>
      <w:r>
        <w:rPr>
          <w:sz w:val="28"/>
          <w:szCs w:val="28"/>
        </w:rPr>
        <w:t>;</w:t>
      </w:r>
    </w:p>
    <w:p w:rsidR="00735527" w:rsidRDefault="00735527" w:rsidP="00735527">
      <w:pPr>
        <w:pStyle w:val="1"/>
        <w:numPr>
          <w:ilvl w:val="0"/>
          <w:numId w:val="1"/>
        </w:numPr>
        <w:shd w:val="clear" w:color="auto" w:fill="auto"/>
        <w:tabs>
          <w:tab w:val="left" w:pos="1004"/>
        </w:tabs>
        <w:ind w:firstLine="560"/>
        <w:rPr>
          <w:sz w:val="28"/>
          <w:szCs w:val="28"/>
        </w:rPr>
      </w:pPr>
      <w:r w:rsidRPr="006B5643">
        <w:rPr>
          <w:sz w:val="28"/>
          <w:szCs w:val="28"/>
        </w:rPr>
        <w:t>документы, подтверждающие фактические расходы, учитываемые при расчете суммы субсидии в порядке, представляются участником отбора в срок до 30 апреля года, следующего за отчетным годом, в том числе бухгалтерская и статистическая отчетность за отчетный год, регистры бухгалтерского учета, аналитические формы управленческой отчетности.</w:t>
      </w:r>
    </w:p>
    <w:p w:rsidR="00F179B6" w:rsidRPr="00245BFD" w:rsidRDefault="005D634A" w:rsidP="00833D2E">
      <w:pPr>
        <w:pStyle w:val="1"/>
        <w:shd w:val="clear" w:color="auto" w:fill="auto"/>
        <w:tabs>
          <w:tab w:val="left" w:pos="1003"/>
        </w:tabs>
        <w:ind w:left="560" w:firstLine="0"/>
        <w:rPr>
          <w:b/>
        </w:rPr>
      </w:pPr>
      <w:r w:rsidRPr="00245BFD">
        <w:rPr>
          <w:b/>
          <w:sz w:val="28"/>
          <w:szCs w:val="28"/>
        </w:rPr>
        <w:t>Участник отбора несет ответственность за достоверность сведений, содержащихся в документах, представленных для получения субсидии</w:t>
      </w:r>
      <w:r w:rsidR="001E76DC">
        <w:rPr>
          <w:b/>
          <w:sz w:val="28"/>
          <w:szCs w:val="28"/>
        </w:rPr>
        <w:t>.</w:t>
      </w:r>
    </w:p>
    <w:p w:rsidR="001E76DC" w:rsidRPr="0028446F" w:rsidRDefault="001E76DC" w:rsidP="001E76DC">
      <w:pPr>
        <w:pStyle w:val="1"/>
        <w:shd w:val="clear" w:color="auto" w:fill="auto"/>
        <w:tabs>
          <w:tab w:val="left" w:pos="1001"/>
        </w:tabs>
        <w:spacing w:after="220"/>
        <w:ind w:firstLine="0"/>
        <w:rPr>
          <w:b/>
          <w:sz w:val="28"/>
          <w:szCs w:val="28"/>
        </w:rPr>
      </w:pPr>
      <w:r w:rsidRPr="0028446F">
        <w:rPr>
          <w:sz w:val="28"/>
          <w:szCs w:val="28"/>
        </w:rPr>
        <w:t xml:space="preserve">- </w:t>
      </w:r>
      <w:r w:rsidR="00F179B6" w:rsidRPr="0028446F">
        <w:rPr>
          <w:b/>
          <w:sz w:val="28"/>
          <w:szCs w:val="28"/>
        </w:rPr>
        <w:t>Основаниями для отклонения заявки являются:</w:t>
      </w:r>
    </w:p>
    <w:p w:rsidR="001E76DC" w:rsidRPr="001E76DC" w:rsidRDefault="001E76DC" w:rsidP="001E76DC">
      <w:pPr>
        <w:pStyle w:val="1"/>
        <w:shd w:val="clear" w:color="auto" w:fill="auto"/>
        <w:tabs>
          <w:tab w:val="left" w:pos="1001"/>
        </w:tabs>
        <w:spacing w:after="220"/>
        <w:ind w:firstLine="0"/>
        <w:rPr>
          <w:sz w:val="28"/>
          <w:szCs w:val="28"/>
        </w:rPr>
      </w:pPr>
      <w:r>
        <w:rPr>
          <w:b/>
          <w:sz w:val="28"/>
          <w:szCs w:val="28"/>
        </w:rPr>
        <w:tab/>
      </w:r>
      <w:r w:rsidRPr="001E76DC">
        <w:rPr>
          <w:sz w:val="28"/>
          <w:szCs w:val="28"/>
        </w:rPr>
        <w:t>Администрация МО в течение пяти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соответствие требованиям, указанным в пунктах 5 и 10 настоящего порядка, и принимает следующие решения:</w:t>
      </w:r>
    </w:p>
    <w:p w:rsidR="001E76DC" w:rsidRPr="001E76DC" w:rsidRDefault="001E76DC" w:rsidP="001E76DC">
      <w:pPr>
        <w:pStyle w:val="1"/>
        <w:numPr>
          <w:ilvl w:val="0"/>
          <w:numId w:val="5"/>
        </w:numPr>
        <w:shd w:val="clear" w:color="auto" w:fill="auto"/>
        <w:tabs>
          <w:tab w:val="left" w:pos="937"/>
        </w:tabs>
        <w:spacing w:after="220"/>
        <w:ind w:firstLine="560"/>
        <w:rPr>
          <w:sz w:val="28"/>
          <w:szCs w:val="28"/>
        </w:rPr>
      </w:pPr>
      <w:r w:rsidRPr="001E76DC">
        <w:rPr>
          <w:sz w:val="28"/>
          <w:szCs w:val="28"/>
        </w:rPr>
        <w:t>об отклонении заявки по основаниям, указанным в пункте 15 настоящего порядка;</w:t>
      </w:r>
    </w:p>
    <w:p w:rsidR="001E76DC" w:rsidRPr="001E76DC" w:rsidRDefault="001E76DC" w:rsidP="001E76DC">
      <w:pPr>
        <w:pStyle w:val="1"/>
        <w:numPr>
          <w:ilvl w:val="0"/>
          <w:numId w:val="5"/>
        </w:numPr>
        <w:shd w:val="clear" w:color="auto" w:fill="auto"/>
        <w:tabs>
          <w:tab w:val="left" w:pos="937"/>
        </w:tabs>
        <w:spacing w:after="220"/>
        <w:ind w:firstLine="560"/>
        <w:rPr>
          <w:sz w:val="28"/>
          <w:szCs w:val="28"/>
        </w:rPr>
      </w:pPr>
      <w:r w:rsidRPr="001E76DC">
        <w:rPr>
          <w:sz w:val="28"/>
          <w:szCs w:val="28"/>
        </w:rPr>
        <w:t>об определении победителей отбора.</w:t>
      </w:r>
    </w:p>
    <w:p w:rsidR="001E76DC" w:rsidRPr="001E76DC" w:rsidRDefault="001E76DC" w:rsidP="001E76DC">
      <w:pPr>
        <w:pStyle w:val="1"/>
        <w:shd w:val="clear" w:color="auto" w:fill="auto"/>
        <w:spacing w:after="220"/>
        <w:ind w:firstLine="560"/>
        <w:rPr>
          <w:sz w:val="28"/>
          <w:szCs w:val="28"/>
        </w:rPr>
      </w:pPr>
      <w:r w:rsidRPr="001E76DC">
        <w:rPr>
          <w:sz w:val="28"/>
          <w:szCs w:val="28"/>
        </w:rPr>
        <w:t>Критерием отбора является соблюдение требований к участнику отбора, указанных в пунктах 5 и 10 настоящего порядка.</w:t>
      </w:r>
    </w:p>
    <w:p w:rsidR="00F179B6" w:rsidRPr="00245BFD" w:rsidRDefault="00744E5A" w:rsidP="00744E5A">
      <w:pPr>
        <w:pStyle w:val="1"/>
        <w:shd w:val="clear" w:color="auto" w:fill="auto"/>
        <w:tabs>
          <w:tab w:val="left" w:pos="910"/>
        </w:tabs>
        <w:spacing w:after="220"/>
        <w:ind w:firstLine="0"/>
        <w:rPr>
          <w:sz w:val="28"/>
          <w:szCs w:val="28"/>
        </w:rPr>
      </w:pPr>
      <w:r>
        <w:rPr>
          <w:sz w:val="28"/>
          <w:szCs w:val="28"/>
        </w:rPr>
        <w:tab/>
        <w:t>-</w:t>
      </w:r>
      <w:r w:rsidR="00F179B6" w:rsidRPr="00245BFD">
        <w:rPr>
          <w:sz w:val="28"/>
          <w:szCs w:val="28"/>
        </w:rPr>
        <w:t>несоответствие участника отбора требованиям, указанным в пунктах 5 и 10 настоящего порядка;</w:t>
      </w:r>
    </w:p>
    <w:p w:rsidR="00F179B6" w:rsidRPr="00245BFD" w:rsidRDefault="00744E5A" w:rsidP="00744E5A">
      <w:pPr>
        <w:pStyle w:val="1"/>
        <w:shd w:val="clear" w:color="auto" w:fill="auto"/>
        <w:tabs>
          <w:tab w:val="left" w:pos="920"/>
        </w:tabs>
        <w:spacing w:after="220"/>
        <w:ind w:firstLine="0"/>
        <w:rPr>
          <w:sz w:val="28"/>
          <w:szCs w:val="28"/>
        </w:rPr>
      </w:pPr>
      <w:r>
        <w:rPr>
          <w:sz w:val="28"/>
          <w:szCs w:val="28"/>
        </w:rPr>
        <w:tab/>
        <w:t>-</w:t>
      </w:r>
      <w:r w:rsidR="00F179B6" w:rsidRPr="00245BFD">
        <w:rPr>
          <w:sz w:val="28"/>
          <w:szCs w:val="28"/>
        </w:rPr>
        <w:t>несоответствие представленных участником отбора документов требованиям, указанным в пункте 11 настоящего порядка, или непредставление (представление не в полном объеме) указанных документов;</w:t>
      </w:r>
    </w:p>
    <w:p w:rsidR="00F179B6" w:rsidRPr="00245BFD" w:rsidRDefault="00744E5A" w:rsidP="00744E5A">
      <w:pPr>
        <w:pStyle w:val="1"/>
        <w:shd w:val="clear" w:color="auto" w:fill="auto"/>
        <w:tabs>
          <w:tab w:val="left" w:pos="937"/>
        </w:tabs>
        <w:spacing w:after="220"/>
        <w:ind w:firstLine="0"/>
        <w:rPr>
          <w:sz w:val="28"/>
          <w:szCs w:val="28"/>
        </w:rPr>
      </w:pPr>
      <w:r>
        <w:rPr>
          <w:sz w:val="28"/>
          <w:szCs w:val="28"/>
        </w:rPr>
        <w:lastRenderedPageBreak/>
        <w:tab/>
        <w:t>-</w:t>
      </w:r>
      <w:r w:rsidR="00F179B6" w:rsidRPr="00245BFD">
        <w:rPr>
          <w:sz w:val="28"/>
          <w:szCs w:val="28"/>
        </w:rPr>
        <w:t>недостоверность предоставленной участником отбора информации;</w:t>
      </w:r>
    </w:p>
    <w:p w:rsidR="00F179B6" w:rsidRPr="00245BFD" w:rsidRDefault="00744E5A" w:rsidP="00744E5A">
      <w:pPr>
        <w:pStyle w:val="1"/>
        <w:shd w:val="clear" w:color="auto" w:fill="auto"/>
        <w:tabs>
          <w:tab w:val="left" w:pos="920"/>
        </w:tabs>
        <w:spacing w:after="220"/>
        <w:ind w:firstLine="0"/>
        <w:rPr>
          <w:sz w:val="28"/>
          <w:szCs w:val="28"/>
        </w:rPr>
      </w:pPr>
      <w:r>
        <w:rPr>
          <w:sz w:val="28"/>
          <w:szCs w:val="28"/>
        </w:rPr>
        <w:tab/>
        <w:t>-</w:t>
      </w:r>
      <w:r w:rsidR="00F179B6" w:rsidRPr="00245BFD">
        <w:rPr>
          <w:sz w:val="28"/>
          <w:szCs w:val="28"/>
        </w:rPr>
        <w:t>подача участником отбора заявки после даты и (или) времени, определенных для подачи заявок;</w:t>
      </w:r>
    </w:p>
    <w:p w:rsidR="001E76DC" w:rsidRPr="001E76DC" w:rsidRDefault="00744E5A" w:rsidP="001E76DC">
      <w:pPr>
        <w:pStyle w:val="1"/>
        <w:shd w:val="clear" w:color="auto" w:fill="auto"/>
        <w:tabs>
          <w:tab w:val="left" w:pos="1001"/>
        </w:tabs>
        <w:spacing w:after="220"/>
      </w:pPr>
      <w:r>
        <w:rPr>
          <w:sz w:val="28"/>
          <w:szCs w:val="28"/>
        </w:rPr>
        <w:tab/>
        <w:t>-</w:t>
      </w:r>
      <w:r w:rsidR="00F179B6" w:rsidRPr="00245BFD">
        <w:rPr>
          <w:sz w:val="28"/>
          <w:szCs w:val="28"/>
        </w:rPr>
        <w:t xml:space="preserve">недостаточность бюджетных ассигнований и лимитов бюджетных обязательств, предусмотренных Администрации МО на предоставление субсидий на </w:t>
      </w:r>
      <w:proofErr w:type="gramStart"/>
      <w:r w:rsidR="00F179B6" w:rsidRPr="00245BFD">
        <w:rPr>
          <w:sz w:val="28"/>
          <w:szCs w:val="28"/>
        </w:rPr>
        <w:t>текущий</w:t>
      </w:r>
      <w:proofErr w:type="gramEnd"/>
      <w:r w:rsidR="00F179B6" w:rsidRPr="00245BFD">
        <w:rPr>
          <w:sz w:val="28"/>
          <w:szCs w:val="28"/>
        </w:rPr>
        <w:t xml:space="preserve"> финансовый</w:t>
      </w:r>
      <w:r w:rsidR="005D634A" w:rsidRPr="00245BFD">
        <w:rPr>
          <w:sz w:val="28"/>
          <w:szCs w:val="28"/>
        </w:rPr>
        <w:t>.</w:t>
      </w:r>
    </w:p>
    <w:p w:rsidR="0028446F" w:rsidRDefault="00E34D56" w:rsidP="00922BB1">
      <w:pPr>
        <w:pStyle w:val="1"/>
        <w:numPr>
          <w:ilvl w:val="0"/>
          <w:numId w:val="3"/>
        </w:numPr>
        <w:shd w:val="clear" w:color="auto" w:fill="auto"/>
        <w:tabs>
          <w:tab w:val="left" w:pos="1006"/>
        </w:tabs>
        <w:spacing w:after="220"/>
        <w:ind w:firstLine="560"/>
      </w:pPr>
      <w:r w:rsidRPr="00E34D56">
        <w:rPr>
          <w:sz w:val="28"/>
          <w:szCs w:val="28"/>
        </w:rPr>
        <w:t xml:space="preserve">В случае принятия решения об отклонении заявки Администрация МО уведомляет участника отбора </w:t>
      </w:r>
      <w:proofErr w:type="gramStart"/>
      <w:r w:rsidRPr="00E34D56">
        <w:rPr>
          <w:sz w:val="28"/>
          <w:szCs w:val="28"/>
        </w:rPr>
        <w:t>о принятом решении в письменной форме с указанием причин отклонения заявки в течение пяти рабочих дней со дня</w:t>
      </w:r>
      <w:proofErr w:type="gramEnd"/>
      <w:r w:rsidRPr="00E34D56">
        <w:rPr>
          <w:sz w:val="28"/>
          <w:szCs w:val="28"/>
        </w:rPr>
        <w:t xml:space="preserve"> </w:t>
      </w:r>
      <w:r w:rsidR="003C77CA">
        <w:rPr>
          <w:sz w:val="28"/>
          <w:szCs w:val="28"/>
        </w:rPr>
        <w:t>принятия соответствующего решения;</w:t>
      </w:r>
      <w:r w:rsidR="00922BB1" w:rsidRPr="00922BB1">
        <w:t xml:space="preserve"> </w:t>
      </w:r>
    </w:p>
    <w:p w:rsidR="00922BB1" w:rsidRPr="0028446F" w:rsidRDefault="00922BB1" w:rsidP="00922BB1">
      <w:pPr>
        <w:pStyle w:val="1"/>
        <w:numPr>
          <w:ilvl w:val="0"/>
          <w:numId w:val="3"/>
        </w:numPr>
        <w:shd w:val="clear" w:color="auto" w:fill="auto"/>
        <w:tabs>
          <w:tab w:val="left" w:pos="1006"/>
        </w:tabs>
        <w:spacing w:after="220"/>
        <w:ind w:firstLine="560"/>
        <w:rPr>
          <w:sz w:val="28"/>
          <w:szCs w:val="28"/>
        </w:rPr>
      </w:pPr>
      <w:r w:rsidRPr="0028446F">
        <w:rPr>
          <w:sz w:val="28"/>
          <w:szCs w:val="28"/>
        </w:rPr>
        <w:t xml:space="preserve">Информация о результате рассмотрения заявок размещается на официальном сайте Администрации МО. Уведомление о принятом решении направляется в письменном виде участнику отбора не позднее пяти рабочих дней </w:t>
      </w:r>
      <w:proofErr w:type="gramStart"/>
      <w:r w:rsidRPr="0028446F">
        <w:rPr>
          <w:sz w:val="28"/>
          <w:szCs w:val="28"/>
        </w:rPr>
        <w:t>с даты принятия</w:t>
      </w:r>
      <w:proofErr w:type="gramEnd"/>
      <w:r w:rsidRPr="0028446F">
        <w:rPr>
          <w:sz w:val="28"/>
          <w:szCs w:val="28"/>
        </w:rPr>
        <w:t xml:space="preserve"> решения.</w:t>
      </w:r>
    </w:p>
    <w:p w:rsidR="00922BB1" w:rsidRPr="0028446F" w:rsidRDefault="00922BB1" w:rsidP="00922BB1">
      <w:pPr>
        <w:pStyle w:val="1"/>
        <w:numPr>
          <w:ilvl w:val="0"/>
          <w:numId w:val="3"/>
        </w:numPr>
        <w:shd w:val="clear" w:color="auto" w:fill="auto"/>
        <w:tabs>
          <w:tab w:val="left" w:pos="997"/>
        </w:tabs>
        <w:spacing w:after="220"/>
        <w:ind w:firstLine="560"/>
        <w:rPr>
          <w:sz w:val="28"/>
          <w:szCs w:val="28"/>
        </w:rPr>
      </w:pPr>
      <w:proofErr w:type="gramStart"/>
      <w:r w:rsidRPr="0028446F">
        <w:rPr>
          <w:sz w:val="28"/>
          <w:szCs w:val="28"/>
        </w:rPr>
        <w:t>Информация о результате рассмотрения заявок должна содержать сведения о дате, времени и месте рассмотрения заявок, об участниках отбора, заявки которых были рассмотрены или отклонены, с указанием причин их отклонения, в том числе положений объявления, которым не соответствуют такие заявки, наименование получателей субсидии, с которыми заключаются Соглашения, и размеры предоставляемой субсидии.</w:t>
      </w:r>
      <w:proofErr w:type="gramEnd"/>
    </w:p>
    <w:p w:rsidR="00B165BC" w:rsidRPr="0028446F" w:rsidRDefault="00922BB1" w:rsidP="0028446F">
      <w:pPr>
        <w:pStyle w:val="1"/>
        <w:numPr>
          <w:ilvl w:val="0"/>
          <w:numId w:val="3"/>
        </w:numPr>
        <w:shd w:val="clear" w:color="auto" w:fill="auto"/>
        <w:tabs>
          <w:tab w:val="left" w:pos="1006"/>
        </w:tabs>
        <w:spacing w:after="220"/>
        <w:ind w:firstLine="560"/>
        <w:rPr>
          <w:sz w:val="28"/>
          <w:szCs w:val="28"/>
        </w:rPr>
      </w:pPr>
      <w:r w:rsidRPr="0028446F">
        <w:rPr>
          <w:sz w:val="28"/>
          <w:szCs w:val="28"/>
        </w:rPr>
        <w:t>Для предоставления субсидии Администрация МО заключает с получателем субсидии</w:t>
      </w:r>
      <w:r w:rsidR="0028446F">
        <w:rPr>
          <w:sz w:val="28"/>
          <w:szCs w:val="28"/>
        </w:rPr>
        <w:t xml:space="preserve"> с</w:t>
      </w:r>
      <w:r w:rsidRPr="0028446F">
        <w:rPr>
          <w:sz w:val="28"/>
          <w:szCs w:val="28"/>
        </w:rPr>
        <w:t>оглашение в соответствии с типовой формой.</w:t>
      </w:r>
    </w:p>
    <w:p w:rsidR="00356749" w:rsidRPr="00EB3FDF" w:rsidRDefault="00B165BC" w:rsidP="00B165BC">
      <w:pPr>
        <w:pStyle w:val="1"/>
        <w:shd w:val="clear" w:color="auto" w:fill="auto"/>
        <w:tabs>
          <w:tab w:val="left" w:pos="1006"/>
        </w:tabs>
        <w:spacing w:after="220"/>
        <w:ind w:firstLine="0"/>
        <w:rPr>
          <w:b/>
          <w:sz w:val="28"/>
          <w:szCs w:val="28"/>
        </w:rPr>
      </w:pPr>
      <w:r>
        <w:rPr>
          <w:sz w:val="28"/>
          <w:szCs w:val="28"/>
        </w:rPr>
        <w:tab/>
      </w:r>
      <w:r w:rsidR="002E7C48" w:rsidRPr="00EB3FDF">
        <w:rPr>
          <w:b/>
          <w:sz w:val="28"/>
          <w:szCs w:val="28"/>
        </w:rPr>
        <w:t xml:space="preserve">Заявка и документы </w:t>
      </w:r>
      <w:r w:rsidR="00356749" w:rsidRPr="00EB3FDF">
        <w:rPr>
          <w:b/>
          <w:sz w:val="28"/>
          <w:szCs w:val="28"/>
        </w:rPr>
        <w:t xml:space="preserve">предоставляются на бумажном носителе, должны быть пронумерованы и сброшюрованы в одну папку. Исправления в документах не допускаются. </w:t>
      </w:r>
    </w:p>
    <w:p w:rsidR="009B0F3E" w:rsidRPr="00EB3FDF" w:rsidRDefault="00356749" w:rsidP="00356749">
      <w:pPr>
        <w:tabs>
          <w:tab w:val="left" w:pos="142"/>
          <w:tab w:val="left" w:pos="851"/>
          <w:tab w:val="left" w:pos="1134"/>
        </w:tabs>
        <w:spacing w:after="0" w:line="240" w:lineRule="auto"/>
        <w:ind w:firstLine="709"/>
        <w:jc w:val="both"/>
        <w:rPr>
          <w:rFonts w:ascii="Times New Roman" w:hAnsi="Times New Roman" w:cs="Times New Roman"/>
          <w:b/>
          <w:sz w:val="28"/>
          <w:szCs w:val="28"/>
        </w:rPr>
      </w:pPr>
      <w:r w:rsidRPr="00EB3FDF">
        <w:rPr>
          <w:rFonts w:ascii="Times New Roman" w:hAnsi="Times New Roman" w:cs="Times New Roman"/>
          <w:b/>
          <w:sz w:val="28"/>
          <w:szCs w:val="28"/>
        </w:rPr>
        <w:t>Участник отбора несет ответственность за достоверность сведений, содержащихся в документах, предоставленных им для получения субсидии.</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p>
    <w:p w:rsidR="000D2F2B" w:rsidRPr="005F5DB6" w:rsidRDefault="000D2F2B" w:rsidP="005F5DB6">
      <w:pPr>
        <w:pStyle w:val="a3"/>
        <w:jc w:val="both"/>
        <w:rPr>
          <w:sz w:val="28"/>
          <w:szCs w:val="28"/>
        </w:rPr>
      </w:pPr>
    </w:p>
    <w:sectPr w:rsidR="000D2F2B" w:rsidRPr="005F5DB6" w:rsidSect="00B24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1009A"/>
    <w:multiLevelType w:val="multilevel"/>
    <w:tmpl w:val="3DD6C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764D47"/>
    <w:multiLevelType w:val="multilevel"/>
    <w:tmpl w:val="AD064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1702CC"/>
    <w:multiLevelType w:val="multilevel"/>
    <w:tmpl w:val="2CECD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B514DF"/>
    <w:multiLevelType w:val="multilevel"/>
    <w:tmpl w:val="B1DCC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633F22"/>
    <w:multiLevelType w:val="multilevel"/>
    <w:tmpl w:val="76760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B0F3E"/>
    <w:rsid w:val="00001CAD"/>
    <w:rsid w:val="000171C2"/>
    <w:rsid w:val="000340B0"/>
    <w:rsid w:val="00042C63"/>
    <w:rsid w:val="00045EDD"/>
    <w:rsid w:val="00054A11"/>
    <w:rsid w:val="000C2E2E"/>
    <w:rsid w:val="000D2F2B"/>
    <w:rsid w:val="000E056B"/>
    <w:rsid w:val="0014750A"/>
    <w:rsid w:val="00194C55"/>
    <w:rsid w:val="0019507C"/>
    <w:rsid w:val="00197401"/>
    <w:rsid w:val="001A2953"/>
    <w:rsid w:val="001D3DAA"/>
    <w:rsid w:val="001E76DC"/>
    <w:rsid w:val="001F2AE7"/>
    <w:rsid w:val="00213D87"/>
    <w:rsid w:val="002171D8"/>
    <w:rsid w:val="00245BFD"/>
    <w:rsid w:val="0028446F"/>
    <w:rsid w:val="0029482F"/>
    <w:rsid w:val="002C1B13"/>
    <w:rsid w:val="002E7C48"/>
    <w:rsid w:val="002F5754"/>
    <w:rsid w:val="00334C1B"/>
    <w:rsid w:val="00356749"/>
    <w:rsid w:val="00356972"/>
    <w:rsid w:val="00370AE8"/>
    <w:rsid w:val="003B54E8"/>
    <w:rsid w:val="003C77CA"/>
    <w:rsid w:val="003E394E"/>
    <w:rsid w:val="004636D2"/>
    <w:rsid w:val="00467B5E"/>
    <w:rsid w:val="00467F4D"/>
    <w:rsid w:val="004A7604"/>
    <w:rsid w:val="004B6681"/>
    <w:rsid w:val="004E5FDA"/>
    <w:rsid w:val="004F7F72"/>
    <w:rsid w:val="00542A12"/>
    <w:rsid w:val="00565D22"/>
    <w:rsid w:val="00585CA5"/>
    <w:rsid w:val="00585CE3"/>
    <w:rsid w:val="005D634A"/>
    <w:rsid w:val="005E5AEE"/>
    <w:rsid w:val="005F2C69"/>
    <w:rsid w:val="005F5DB6"/>
    <w:rsid w:val="00657B6D"/>
    <w:rsid w:val="006874ED"/>
    <w:rsid w:val="006A048F"/>
    <w:rsid w:val="006B5643"/>
    <w:rsid w:val="006F63FE"/>
    <w:rsid w:val="00701008"/>
    <w:rsid w:val="00735527"/>
    <w:rsid w:val="00744E5A"/>
    <w:rsid w:val="00760302"/>
    <w:rsid w:val="00787520"/>
    <w:rsid w:val="00794411"/>
    <w:rsid w:val="007F1131"/>
    <w:rsid w:val="008006FD"/>
    <w:rsid w:val="00823C6E"/>
    <w:rsid w:val="00833D2E"/>
    <w:rsid w:val="0083747F"/>
    <w:rsid w:val="00893C33"/>
    <w:rsid w:val="008969E0"/>
    <w:rsid w:val="008B466D"/>
    <w:rsid w:val="008B63DE"/>
    <w:rsid w:val="008C01CD"/>
    <w:rsid w:val="00922BB1"/>
    <w:rsid w:val="009B0F3E"/>
    <w:rsid w:val="009B499F"/>
    <w:rsid w:val="009C6B6B"/>
    <w:rsid w:val="00A03411"/>
    <w:rsid w:val="00AC244A"/>
    <w:rsid w:val="00B165BC"/>
    <w:rsid w:val="00B24488"/>
    <w:rsid w:val="00B4207B"/>
    <w:rsid w:val="00B4751A"/>
    <w:rsid w:val="00B63CEB"/>
    <w:rsid w:val="00B830B8"/>
    <w:rsid w:val="00BB22CA"/>
    <w:rsid w:val="00BE3BDD"/>
    <w:rsid w:val="00C52F95"/>
    <w:rsid w:val="00C5461A"/>
    <w:rsid w:val="00C81AED"/>
    <w:rsid w:val="00C87DFE"/>
    <w:rsid w:val="00C92D7F"/>
    <w:rsid w:val="00CA01C7"/>
    <w:rsid w:val="00CA279A"/>
    <w:rsid w:val="00CC18FC"/>
    <w:rsid w:val="00CE1502"/>
    <w:rsid w:val="00D1640E"/>
    <w:rsid w:val="00D574CE"/>
    <w:rsid w:val="00D60795"/>
    <w:rsid w:val="00D97A9B"/>
    <w:rsid w:val="00DC5D5E"/>
    <w:rsid w:val="00DD6DB8"/>
    <w:rsid w:val="00DE35C9"/>
    <w:rsid w:val="00E01DFF"/>
    <w:rsid w:val="00E141F8"/>
    <w:rsid w:val="00E34D56"/>
    <w:rsid w:val="00E8256B"/>
    <w:rsid w:val="00EA0CD2"/>
    <w:rsid w:val="00EB3FDF"/>
    <w:rsid w:val="00ED1B0B"/>
    <w:rsid w:val="00EF673D"/>
    <w:rsid w:val="00F02AC4"/>
    <w:rsid w:val="00F056B2"/>
    <w:rsid w:val="00F179B6"/>
    <w:rsid w:val="00F24688"/>
    <w:rsid w:val="00F31869"/>
    <w:rsid w:val="00F330CC"/>
    <w:rsid w:val="00F43EE2"/>
    <w:rsid w:val="00F53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0F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B0F3E"/>
    <w:rPr>
      <w:color w:val="0000FF"/>
      <w:u w:val="single"/>
    </w:rPr>
  </w:style>
  <w:style w:type="character" w:customStyle="1" w:styleId="a5">
    <w:name w:val="Основной текст_"/>
    <w:basedOn w:val="a0"/>
    <w:link w:val="1"/>
    <w:rsid w:val="00735527"/>
    <w:rPr>
      <w:rFonts w:ascii="Times New Roman" w:eastAsia="Times New Roman" w:hAnsi="Times New Roman" w:cs="Times New Roman"/>
      <w:shd w:val="clear" w:color="auto" w:fill="FFFFFF"/>
    </w:rPr>
  </w:style>
  <w:style w:type="paragraph" w:customStyle="1" w:styleId="1">
    <w:name w:val="Основной текст1"/>
    <w:basedOn w:val="a"/>
    <w:link w:val="a5"/>
    <w:rsid w:val="00735527"/>
    <w:pPr>
      <w:widowControl w:val="0"/>
      <w:shd w:val="clear" w:color="auto" w:fill="FFFFFF"/>
      <w:spacing w:line="240" w:lineRule="auto"/>
      <w:ind w:firstLine="400"/>
      <w:jc w:val="both"/>
    </w:pPr>
    <w:rPr>
      <w:rFonts w:ascii="Times New Roman" w:eastAsia="Times New Roman" w:hAnsi="Times New Roman" w:cs="Times New Roman"/>
    </w:rPr>
  </w:style>
  <w:style w:type="character" w:customStyle="1" w:styleId="a6">
    <w:name w:val="Подпись к таблице_"/>
    <w:basedOn w:val="a0"/>
    <w:link w:val="a7"/>
    <w:rsid w:val="00F179B6"/>
    <w:rPr>
      <w:rFonts w:ascii="Times New Roman" w:eastAsia="Times New Roman" w:hAnsi="Times New Roman" w:cs="Times New Roman"/>
      <w:shd w:val="clear" w:color="auto" w:fill="FFFFFF"/>
    </w:rPr>
  </w:style>
  <w:style w:type="paragraph" w:customStyle="1" w:styleId="a7">
    <w:name w:val="Подпись к таблице"/>
    <w:basedOn w:val="a"/>
    <w:link w:val="a6"/>
    <w:rsid w:val="00F179B6"/>
    <w:pPr>
      <w:widowControl w:val="0"/>
      <w:shd w:val="clear" w:color="auto" w:fill="FFFFFF"/>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360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1087/5e3d19e6830f69440b3dd7dedcc511eb6c64a584/" TargetMode="External"/><Relationship Id="rId3" Type="http://schemas.openxmlformats.org/officeDocument/2006/relationships/settings" Target="settings.xml"/><Relationship Id="rId7" Type="http://schemas.openxmlformats.org/officeDocument/2006/relationships/hyperlink" Target="https://www.consultant.ru/document/cons_doc_LAW_420230/8b28e8c6de874d02ef456ea411e37b0ea607ec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kx@argayash.ru" TargetMode="External"/><Relationship Id="rId5" Type="http://schemas.openxmlformats.org/officeDocument/2006/relationships/hyperlink" Target="https://argayash.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6</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Давлетов РИ</cp:lastModifiedBy>
  <cp:revision>88</cp:revision>
  <cp:lastPrinted>2024-09-30T06:05:00Z</cp:lastPrinted>
  <dcterms:created xsi:type="dcterms:W3CDTF">2024-09-17T06:04:00Z</dcterms:created>
  <dcterms:modified xsi:type="dcterms:W3CDTF">2024-09-30T08:16:00Z</dcterms:modified>
</cp:coreProperties>
</file>