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72" w:rsidRPr="004A1F8B" w:rsidRDefault="00947072" w:rsidP="00016437"/>
    <w:p w:rsidR="00947072" w:rsidRPr="004A1F8B" w:rsidRDefault="00947072" w:rsidP="004A1F8B">
      <w:pPr>
        <w:jc w:val="center"/>
        <w:rPr>
          <w:b/>
          <w:bCs/>
        </w:rPr>
      </w:pPr>
      <w:r w:rsidRPr="004A1F8B">
        <w:rPr>
          <w:b/>
          <w:bCs/>
        </w:rPr>
        <w:t xml:space="preserve">ИНФОРМАЦИОННОЕ СООБЩЕНИЕ О ПРОДАЖЕ </w:t>
      </w:r>
    </w:p>
    <w:p w:rsidR="00947072" w:rsidRDefault="00947072" w:rsidP="004A1F8B">
      <w:pPr>
        <w:jc w:val="center"/>
        <w:rPr>
          <w:b/>
          <w:bCs/>
        </w:rPr>
      </w:pPr>
      <w:r w:rsidRPr="004A1F8B">
        <w:rPr>
          <w:b/>
          <w:bCs/>
        </w:rPr>
        <w:t>НЕДВИЖИМОГО МУНИЦИПАЛЬНОГО ИМУЩЕСТВА</w:t>
      </w:r>
    </w:p>
    <w:p w:rsidR="00947072" w:rsidRPr="004A1F8B" w:rsidRDefault="00947072" w:rsidP="004A1F8B">
      <w:pPr>
        <w:jc w:val="center"/>
        <w:rPr>
          <w:b/>
          <w:bCs/>
        </w:rPr>
      </w:pPr>
      <w:r>
        <w:rPr>
          <w:b/>
          <w:bCs/>
        </w:rPr>
        <w:t>В ЭЛЕКТРОННОЙ ФОРМЕ</w:t>
      </w:r>
    </w:p>
    <w:p w:rsidR="00947072" w:rsidRPr="004A1F8B" w:rsidRDefault="00947072" w:rsidP="004A1F8B">
      <w:pPr>
        <w:pStyle w:val="BodyText"/>
        <w:tabs>
          <w:tab w:val="left" w:pos="385"/>
          <w:tab w:val="left" w:pos="7743"/>
        </w:tabs>
        <w:jc w:val="center"/>
        <w:rPr>
          <w:i w:val="0"/>
          <w:iCs w:val="0"/>
          <w:sz w:val="24"/>
          <w:szCs w:val="24"/>
        </w:rPr>
      </w:pPr>
    </w:p>
    <w:p w:rsidR="00947072" w:rsidRPr="004A1F8B" w:rsidRDefault="00947072" w:rsidP="004A1F8B">
      <w:pPr>
        <w:pStyle w:val="BodyText"/>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 xml:space="preserve">Решением Собрания депутатов </w:t>
      </w:r>
      <w:r>
        <w:rPr>
          <w:i w:val="0"/>
          <w:iCs w:val="0"/>
          <w:sz w:val="24"/>
          <w:szCs w:val="24"/>
        </w:rPr>
        <w:t>Аргаяшского муниципального района</w:t>
      </w:r>
      <w:r w:rsidRPr="004A1F8B">
        <w:rPr>
          <w:i w:val="0"/>
          <w:iCs w:val="0"/>
          <w:sz w:val="24"/>
          <w:szCs w:val="24"/>
        </w:rPr>
        <w:t xml:space="preserve"> Челябинской области от </w:t>
      </w:r>
      <w:r>
        <w:rPr>
          <w:i w:val="0"/>
          <w:iCs w:val="0"/>
          <w:sz w:val="24"/>
          <w:szCs w:val="24"/>
        </w:rPr>
        <w:t xml:space="preserve">27.06.2019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60</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Аргаяшского муниципального района</w:t>
      </w:r>
      <w:r w:rsidRPr="004A1F8B">
        <w:rPr>
          <w:i w:val="0"/>
          <w:iCs w:val="0"/>
          <w:sz w:val="24"/>
          <w:szCs w:val="24"/>
        </w:rPr>
        <w:t xml:space="preserve">» </w:t>
      </w:r>
      <w:r>
        <w:rPr>
          <w:i w:val="0"/>
          <w:iCs w:val="0"/>
          <w:sz w:val="24"/>
          <w:szCs w:val="24"/>
        </w:rPr>
        <w:t>Комитет по управлению имуществом Аргаяшского района</w:t>
      </w:r>
      <w:r w:rsidRPr="004A1F8B">
        <w:rPr>
          <w:i w:val="0"/>
          <w:iCs w:val="0"/>
          <w:sz w:val="24"/>
          <w:szCs w:val="24"/>
        </w:rPr>
        <w:t xml:space="preserve"> 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Аргаяшский муниципальный район </w:t>
      </w:r>
      <w:r w:rsidRPr="004A1F8B">
        <w:rPr>
          <w:i w:val="0"/>
          <w:iCs w:val="0"/>
          <w:sz w:val="24"/>
          <w:szCs w:val="24"/>
        </w:rPr>
        <w:t>на праве собственности.</w:t>
      </w:r>
    </w:p>
    <w:p w:rsidR="00947072" w:rsidRPr="004A1F8B" w:rsidRDefault="00947072" w:rsidP="004A1F8B">
      <w:pPr>
        <w:pStyle w:val="BodyText"/>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947072" w:rsidRPr="00697711">
        <w:trPr>
          <w:trHeight w:val="897"/>
        </w:trPr>
        <w:tc>
          <w:tcPr>
            <w:tcW w:w="221" w:type="pct"/>
            <w:shd w:val="clear" w:color="auto" w:fill="FFFFFF"/>
          </w:tcPr>
          <w:p w:rsidR="00947072" w:rsidRPr="00C65C5F" w:rsidRDefault="00947072" w:rsidP="00CA0ED8">
            <w:pPr>
              <w:pStyle w:val="Default"/>
              <w:jc w:val="center"/>
              <w:rPr>
                <w:b/>
                <w:bCs/>
              </w:rPr>
            </w:pPr>
            <w:r>
              <w:rPr>
                <w:b/>
                <w:bCs/>
              </w:rPr>
              <w:t>1</w:t>
            </w:r>
          </w:p>
        </w:tc>
        <w:tc>
          <w:tcPr>
            <w:tcW w:w="978" w:type="pct"/>
            <w:shd w:val="clear" w:color="auto" w:fill="FFFFFF"/>
          </w:tcPr>
          <w:p w:rsidR="00947072" w:rsidRPr="00404268" w:rsidRDefault="00947072" w:rsidP="00CA0ED8">
            <w:pPr>
              <w:pStyle w:val="Default"/>
              <w:jc w:val="center"/>
            </w:pPr>
            <w:r w:rsidRPr="00404268">
              <w:t xml:space="preserve">Продавец </w:t>
            </w:r>
          </w:p>
        </w:tc>
        <w:tc>
          <w:tcPr>
            <w:tcW w:w="3801" w:type="pct"/>
          </w:tcPr>
          <w:p w:rsidR="00947072" w:rsidRPr="0065118B" w:rsidRDefault="00947072" w:rsidP="00EF6218">
            <w:pPr>
              <w:ind w:right="707"/>
              <w:jc w:val="both"/>
            </w:pPr>
            <w:r w:rsidRPr="007E0A23">
              <w:t xml:space="preserve">Комитет по управлению имуществом </w:t>
            </w:r>
            <w:r>
              <w:t>Аргаяшского района</w:t>
            </w:r>
            <w:r w:rsidRPr="007E0A23">
              <w:t xml:space="preserve">, </w:t>
            </w:r>
            <w:r>
              <w:t>Челябинская область, Аргаяшский район, с.Аргаяш</w:t>
            </w:r>
            <w:r w:rsidRPr="007E0A23">
              <w:t xml:space="preserve">, </w:t>
            </w:r>
            <w:r>
              <w:t xml:space="preserve">ул.8 Марта, д.38, </w:t>
            </w:r>
            <w:r w:rsidRPr="007E0A23">
              <w:t xml:space="preserve">каб. </w:t>
            </w:r>
            <w:r>
              <w:t>306</w:t>
            </w:r>
            <w:r w:rsidRPr="007E0A23">
              <w:t>;</w:t>
            </w:r>
            <w:r>
              <w:t xml:space="preserve"> </w:t>
            </w:r>
            <w:r w:rsidRPr="007E0A23">
              <w:t xml:space="preserve">тел. </w:t>
            </w:r>
            <w:r>
              <w:t xml:space="preserve">8(35131) 2-00-29, </w:t>
            </w:r>
            <w:r w:rsidRPr="007E0A23">
              <w:rPr>
                <w:lang w:val="en-US"/>
              </w:rPr>
              <w:t>E</w:t>
            </w:r>
            <w:r w:rsidRPr="007E0A23">
              <w:t>-</w:t>
            </w:r>
            <w:r w:rsidRPr="007E0A23">
              <w:rPr>
                <w:lang w:val="en-US"/>
              </w:rPr>
              <w:t>mail</w:t>
            </w:r>
            <w:r w:rsidRPr="007E0A23">
              <w:t xml:space="preserve">: </w:t>
            </w:r>
            <w:hyperlink r:id="rId7" w:history="1">
              <w:r w:rsidRPr="00746421">
                <w:rPr>
                  <w:rStyle w:val="Hyperlink"/>
                </w:rPr>
                <w:t>74456880</w:t>
              </w:r>
              <w:r w:rsidRPr="00323680">
                <w:rPr>
                  <w:rStyle w:val="Hyperlink"/>
                </w:rPr>
                <w:t>@</w:t>
              </w:r>
              <w:r w:rsidRPr="00746421">
                <w:rPr>
                  <w:rStyle w:val="Hyperlink"/>
                  <w:lang w:val="en-US"/>
                </w:rPr>
                <w:t>mail</w:t>
              </w:r>
              <w:r w:rsidRPr="00323680">
                <w:rPr>
                  <w:rStyle w:val="Hyperlink"/>
                </w:rPr>
                <w:t>.</w:t>
              </w:r>
              <w:r w:rsidRPr="00746421">
                <w:rPr>
                  <w:rStyle w:val="Hyperlink"/>
                  <w:lang w:val="en-US"/>
                </w:rPr>
                <w:t>ru</w:t>
              </w:r>
            </w:hyperlink>
          </w:p>
          <w:p w:rsidR="00947072" w:rsidRPr="00821A13" w:rsidRDefault="00947072" w:rsidP="003406E3">
            <w:pPr>
              <w:pStyle w:val="Default"/>
              <w:jc w:val="both"/>
            </w:pPr>
            <w:r>
              <w:t>Контактное лицо: Валиахметова Гузель Сагитовна.</w:t>
            </w:r>
          </w:p>
        </w:tc>
      </w:tr>
      <w:tr w:rsidR="00947072" w:rsidRPr="00F84878">
        <w:trPr>
          <w:trHeight w:val="979"/>
        </w:trPr>
        <w:tc>
          <w:tcPr>
            <w:tcW w:w="221" w:type="pct"/>
            <w:shd w:val="clear" w:color="auto" w:fill="FFFFFF"/>
          </w:tcPr>
          <w:p w:rsidR="00947072" w:rsidRPr="001C76DF" w:rsidRDefault="00947072" w:rsidP="00CA0ED8">
            <w:pPr>
              <w:pStyle w:val="Default"/>
              <w:jc w:val="center"/>
              <w:rPr>
                <w:b/>
                <w:bCs/>
              </w:rPr>
            </w:pPr>
            <w:r>
              <w:rPr>
                <w:b/>
                <w:bCs/>
              </w:rPr>
              <w:t>2</w:t>
            </w:r>
          </w:p>
        </w:tc>
        <w:tc>
          <w:tcPr>
            <w:tcW w:w="978" w:type="pct"/>
            <w:shd w:val="clear" w:color="auto" w:fill="FFFFFF"/>
          </w:tcPr>
          <w:p w:rsidR="00947072" w:rsidRPr="00404268" w:rsidRDefault="00947072" w:rsidP="00CA0ED8">
            <w:pPr>
              <w:pStyle w:val="Default"/>
              <w:jc w:val="center"/>
            </w:pPr>
            <w:r>
              <w:t>О</w:t>
            </w:r>
            <w:r w:rsidRPr="00404268">
              <w:t>рганизатор процедуры Площадка проведения торгов</w:t>
            </w:r>
          </w:p>
        </w:tc>
        <w:tc>
          <w:tcPr>
            <w:tcW w:w="3801" w:type="pct"/>
          </w:tcPr>
          <w:p w:rsidR="00947072" w:rsidRDefault="00947072" w:rsidP="0091275D">
            <w:pPr>
              <w:autoSpaceDE w:val="0"/>
              <w:autoSpaceDN w:val="0"/>
              <w:adjustRightInd w:val="0"/>
              <w:jc w:val="both"/>
            </w:pPr>
            <w:r w:rsidRPr="00B8079E">
              <w:t xml:space="preserve">Общество с ограниченной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 сектор В, 25 этаж</w:t>
            </w:r>
            <w:r w:rsidRPr="00A0448A">
              <w:t xml:space="preserve"> </w:t>
            </w:r>
          </w:p>
          <w:p w:rsidR="00947072" w:rsidRPr="00A0448A" w:rsidRDefault="00947072" w:rsidP="0091275D">
            <w:pPr>
              <w:autoSpaceDE w:val="0"/>
              <w:autoSpaceDN w:val="0"/>
              <w:adjustRightInd w:val="0"/>
              <w:jc w:val="both"/>
            </w:pPr>
            <w:r w:rsidRPr="00A0448A">
              <w:t>Сайт: www.rts-tender.ru.</w:t>
            </w:r>
          </w:p>
          <w:p w:rsidR="00947072" w:rsidRPr="00A0448A" w:rsidRDefault="00947072" w:rsidP="0091275D">
            <w:pPr>
              <w:autoSpaceDE w:val="0"/>
              <w:autoSpaceDN w:val="0"/>
              <w:adjustRightInd w:val="0"/>
              <w:jc w:val="both"/>
            </w:pPr>
            <w:r w:rsidRPr="00A0448A">
              <w:t>Адрес электронной почты: iSupport@rts-tender.ru</w:t>
            </w:r>
            <w:r>
              <w:t>.</w:t>
            </w:r>
          </w:p>
          <w:p w:rsidR="00947072" w:rsidRPr="0007415C" w:rsidRDefault="00947072" w:rsidP="0091275D">
            <w:pPr>
              <w:autoSpaceDE w:val="0"/>
              <w:autoSpaceDN w:val="0"/>
              <w:adjustRightInd w:val="0"/>
              <w:jc w:val="both"/>
            </w:pPr>
            <w:r w:rsidRPr="00A0448A">
              <w:t>тел.: +7 (499) 653-55-00, +7 (800)-500-7-500, факс: +7 (495) 733-95-19</w:t>
            </w:r>
            <w:r>
              <w:t>.</w:t>
            </w:r>
          </w:p>
        </w:tc>
      </w:tr>
      <w:tr w:rsidR="00947072" w:rsidRPr="00F84878">
        <w:trPr>
          <w:trHeight w:val="719"/>
        </w:trPr>
        <w:tc>
          <w:tcPr>
            <w:tcW w:w="221" w:type="pct"/>
            <w:shd w:val="clear" w:color="auto" w:fill="FFFFFF"/>
          </w:tcPr>
          <w:p w:rsidR="00947072" w:rsidRPr="00F84878" w:rsidRDefault="00947072" w:rsidP="00CA0ED8">
            <w:pPr>
              <w:pStyle w:val="Default"/>
              <w:jc w:val="center"/>
              <w:rPr>
                <w:b/>
                <w:bCs/>
              </w:rPr>
            </w:pPr>
            <w:r>
              <w:rPr>
                <w:b/>
                <w:bCs/>
              </w:rPr>
              <w:t>3</w:t>
            </w:r>
          </w:p>
        </w:tc>
        <w:tc>
          <w:tcPr>
            <w:tcW w:w="978" w:type="pct"/>
            <w:shd w:val="clear" w:color="auto" w:fill="FFFFFF"/>
          </w:tcPr>
          <w:p w:rsidR="00947072" w:rsidRPr="00404268" w:rsidRDefault="00947072" w:rsidP="00CA0ED8">
            <w:pPr>
              <w:pStyle w:val="Default"/>
              <w:jc w:val="center"/>
            </w:pPr>
            <w:r w:rsidRPr="00404268">
              <w:t>Предмет процедуры</w:t>
            </w:r>
          </w:p>
        </w:tc>
        <w:tc>
          <w:tcPr>
            <w:tcW w:w="3801" w:type="pct"/>
          </w:tcPr>
          <w:p w:rsidR="00947072" w:rsidRPr="009A6340" w:rsidRDefault="00947072" w:rsidP="00550317">
            <w:pPr>
              <w:jc w:val="both"/>
            </w:pPr>
            <w:r>
              <w:rPr>
                <w:color w:val="000000"/>
              </w:rPr>
              <w:t>Лот №1 Жилой дом</w:t>
            </w:r>
            <w:r w:rsidRPr="009A6340">
              <w:rPr>
                <w:color w:val="000000"/>
              </w:rPr>
              <w:t xml:space="preserve">, общей площадью </w:t>
            </w:r>
            <w:r>
              <w:rPr>
                <w:color w:val="000000"/>
              </w:rPr>
              <w:t>17,2</w:t>
            </w:r>
            <w:r w:rsidRPr="009A6340">
              <w:rPr>
                <w:color w:val="000000"/>
              </w:rPr>
              <w:t xml:space="preserve"> кв.м,</w:t>
            </w:r>
            <w:r>
              <w:rPr>
                <w:color w:val="000000"/>
              </w:rPr>
              <w:t xml:space="preserve"> кадастровый номер 74:02:0801007:22</w:t>
            </w:r>
            <w:r w:rsidRPr="009A6340">
              <w:rPr>
                <w:color w:val="000000"/>
              </w:rPr>
              <w:t xml:space="preserve"> </w:t>
            </w:r>
            <w:r>
              <w:rPr>
                <w:color w:val="000000"/>
              </w:rPr>
              <w:t xml:space="preserve">с земельным участком, общей площадью 800 кв.м., кадастровым номером 74:02:0801007:3 </w:t>
            </w:r>
            <w:r w:rsidRPr="009A6340">
              <w:rPr>
                <w:color w:val="000000"/>
              </w:rPr>
              <w:t>расположенн</w:t>
            </w:r>
            <w:r>
              <w:rPr>
                <w:color w:val="000000"/>
              </w:rPr>
              <w:t>ые</w:t>
            </w:r>
            <w:r w:rsidRPr="009A6340">
              <w:rPr>
                <w:color w:val="000000"/>
              </w:rPr>
              <w:t xml:space="preserve"> по адресу: Челябинская область, </w:t>
            </w:r>
            <w:r>
              <w:rPr>
                <w:color w:val="000000"/>
              </w:rPr>
              <w:t>Аргаяшский район, с.Кузнецкое, ул. Октябрьская, д.63.</w:t>
            </w:r>
          </w:p>
        </w:tc>
      </w:tr>
      <w:tr w:rsidR="00947072" w:rsidRPr="003470DA">
        <w:trPr>
          <w:trHeight w:val="566"/>
        </w:trPr>
        <w:tc>
          <w:tcPr>
            <w:tcW w:w="221" w:type="pct"/>
            <w:shd w:val="clear" w:color="auto" w:fill="FFFFFF"/>
          </w:tcPr>
          <w:p w:rsidR="00947072" w:rsidRPr="003470DA" w:rsidRDefault="00947072" w:rsidP="00CA0ED8">
            <w:pPr>
              <w:autoSpaceDE w:val="0"/>
              <w:autoSpaceDN w:val="0"/>
              <w:adjustRightInd w:val="0"/>
              <w:jc w:val="center"/>
              <w:rPr>
                <w:b/>
                <w:bCs/>
              </w:rPr>
            </w:pPr>
            <w:r>
              <w:rPr>
                <w:b/>
                <w:bCs/>
              </w:rPr>
              <w:t>4</w:t>
            </w:r>
          </w:p>
        </w:tc>
        <w:tc>
          <w:tcPr>
            <w:tcW w:w="978" w:type="pct"/>
            <w:shd w:val="clear" w:color="auto" w:fill="FFFFFF"/>
          </w:tcPr>
          <w:p w:rsidR="00947072" w:rsidRPr="00404268" w:rsidRDefault="00947072"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947072"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t>74456880</w:t>
            </w:r>
            <w:r w:rsidRPr="00D8499B">
              <w:t>@</w:t>
            </w:r>
            <w:r>
              <w:rPr>
                <w:lang w:val="en-US"/>
              </w:rPr>
              <w:t>mail</w:t>
            </w:r>
            <w:r w:rsidRPr="00D8499B">
              <w:t>.</w:t>
            </w:r>
            <w:r>
              <w:rPr>
                <w:lang w:val="en-US"/>
              </w:rPr>
              <w:t>ru</w:t>
            </w:r>
            <w:r w:rsidRPr="00364A7C">
              <w:rPr>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947072" w:rsidRPr="003470DA" w:rsidRDefault="00947072"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947072" w:rsidRPr="003470DA" w:rsidRDefault="00947072"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947072" w:rsidRPr="00B848A4">
        <w:trPr>
          <w:trHeight w:val="705"/>
        </w:trPr>
        <w:tc>
          <w:tcPr>
            <w:tcW w:w="221" w:type="pct"/>
            <w:shd w:val="clear" w:color="auto" w:fill="FFFFFF"/>
          </w:tcPr>
          <w:p w:rsidR="00947072" w:rsidRPr="00B848A4" w:rsidRDefault="00947072" w:rsidP="00CA0ED8">
            <w:pPr>
              <w:pStyle w:val="Default"/>
              <w:jc w:val="center"/>
              <w:rPr>
                <w:b/>
                <w:bCs/>
              </w:rPr>
            </w:pPr>
            <w:r w:rsidRPr="00B848A4">
              <w:rPr>
                <w:b/>
                <w:bCs/>
              </w:rPr>
              <w:t>5</w:t>
            </w:r>
          </w:p>
        </w:tc>
        <w:tc>
          <w:tcPr>
            <w:tcW w:w="978" w:type="pct"/>
            <w:shd w:val="clear" w:color="auto" w:fill="FFFFFF"/>
          </w:tcPr>
          <w:p w:rsidR="00947072" w:rsidRPr="00404268" w:rsidRDefault="00947072" w:rsidP="00CA0ED8">
            <w:pPr>
              <w:pStyle w:val="Default"/>
              <w:jc w:val="center"/>
              <w:rPr>
                <w:i/>
                <w:iCs/>
              </w:rPr>
            </w:pPr>
            <w:r w:rsidRPr="00404268">
              <w:t>Сведения о начальной цене продажи Объектов, шаге аукциона</w:t>
            </w:r>
          </w:p>
        </w:tc>
        <w:tc>
          <w:tcPr>
            <w:tcW w:w="3801" w:type="pct"/>
          </w:tcPr>
          <w:p w:rsidR="00947072" w:rsidRPr="00906F0B" w:rsidRDefault="00947072" w:rsidP="009A6340">
            <w:pPr>
              <w:pStyle w:val="NormalWeb"/>
              <w:spacing w:before="0" w:beforeAutospacing="0" w:after="0" w:afterAutospacing="0"/>
              <w:rPr>
                <w:color w:val="000000"/>
              </w:rPr>
            </w:pPr>
            <w:r w:rsidRPr="00906F0B">
              <w:rPr>
                <w:color w:val="000000"/>
              </w:rPr>
              <w:t>Начальная цена продажи: 294 522.00 рублей, из них 178 042,00 за жилой дом, 116 480,00 рублей за земельный участок, без учета НДС.</w:t>
            </w:r>
          </w:p>
          <w:p w:rsidR="00947072" w:rsidRPr="00906F0B" w:rsidRDefault="00947072" w:rsidP="00FC0BE2">
            <w:pPr>
              <w:pStyle w:val="NormalWeb"/>
              <w:spacing w:before="0" w:beforeAutospacing="0" w:after="0" w:afterAutospacing="0"/>
              <w:rPr>
                <w:color w:val="000000"/>
              </w:rPr>
            </w:pPr>
            <w:r w:rsidRPr="00906F0B">
              <w:rPr>
                <w:color w:val="000000"/>
              </w:rPr>
              <w:t>Шаг аукциона: 10 000.00 рублей.</w:t>
            </w:r>
          </w:p>
        </w:tc>
      </w:tr>
      <w:tr w:rsidR="00947072" w:rsidRPr="00F84878">
        <w:tc>
          <w:tcPr>
            <w:tcW w:w="221" w:type="pct"/>
            <w:shd w:val="clear" w:color="auto" w:fill="FFFFFF"/>
          </w:tcPr>
          <w:p w:rsidR="00947072" w:rsidRPr="00F84878" w:rsidRDefault="00947072" w:rsidP="00CA0ED8">
            <w:pPr>
              <w:pStyle w:val="Default"/>
              <w:jc w:val="center"/>
              <w:rPr>
                <w:b/>
                <w:bCs/>
              </w:rPr>
            </w:pPr>
            <w:r>
              <w:rPr>
                <w:b/>
                <w:bCs/>
              </w:rPr>
              <w:t>6</w:t>
            </w:r>
          </w:p>
        </w:tc>
        <w:tc>
          <w:tcPr>
            <w:tcW w:w="978" w:type="pct"/>
            <w:shd w:val="clear" w:color="auto" w:fill="FFFFFF"/>
          </w:tcPr>
          <w:p w:rsidR="00947072" w:rsidRPr="00404268" w:rsidRDefault="00947072"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947072" w:rsidRPr="00A5462C" w:rsidRDefault="00947072"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947072" w:rsidRDefault="00947072" w:rsidP="004A1F8B">
            <w:pPr>
              <w:autoSpaceDE w:val="0"/>
              <w:autoSpaceDN w:val="0"/>
              <w:adjustRightInd w:val="0"/>
              <w:jc w:val="both"/>
            </w:pPr>
            <w:r>
              <w:t xml:space="preserve">2) </w:t>
            </w:r>
            <w:r w:rsidRPr="00A5462C">
              <w:t xml:space="preserve">Дата и время начала подачи (приема) Заявок: </w:t>
            </w:r>
            <w:r>
              <w:t>09.12.2019 г.</w:t>
            </w:r>
            <w:r w:rsidRPr="00A5462C">
              <w:t xml:space="preserve"> в </w:t>
            </w:r>
            <w:r>
              <w:t>08</w:t>
            </w:r>
            <w:r w:rsidRPr="00A5462C">
              <w:t xml:space="preserve"> час.</w:t>
            </w:r>
            <w:r>
              <w:t xml:space="preserve"> 00</w:t>
            </w:r>
            <w:r w:rsidRPr="00A5462C">
              <w:t xml:space="preserve"> мин. по </w:t>
            </w:r>
            <w:r>
              <w:t xml:space="preserve">местному времени. </w:t>
            </w:r>
            <w:r w:rsidRPr="00A5462C">
              <w:t>Подача Заяв</w:t>
            </w:r>
            <w:r>
              <w:t>ок осуществляется круглосуточно;</w:t>
            </w:r>
          </w:p>
          <w:p w:rsidR="00947072" w:rsidRDefault="00947072" w:rsidP="004A1F8B">
            <w:pPr>
              <w:autoSpaceDE w:val="0"/>
              <w:autoSpaceDN w:val="0"/>
              <w:adjustRightInd w:val="0"/>
              <w:jc w:val="both"/>
            </w:pPr>
            <w:r w:rsidRPr="00A5462C">
              <w:t>3</w:t>
            </w:r>
            <w:r>
              <w:t>)</w:t>
            </w:r>
            <w:r w:rsidRPr="00A5462C">
              <w:t xml:space="preserve"> Дата и время окончания подачи (приема) Заявок: </w:t>
            </w:r>
            <w:r>
              <w:t xml:space="preserve">15.01.2020 г. </w:t>
            </w:r>
            <w:r w:rsidRPr="00A5462C">
              <w:t xml:space="preserve">в </w:t>
            </w:r>
            <w:r>
              <w:t>16</w:t>
            </w:r>
            <w:r w:rsidRPr="00A5462C">
              <w:t xml:space="preserve"> час. </w:t>
            </w:r>
            <w:r>
              <w:t>00</w:t>
            </w:r>
            <w:r w:rsidRPr="00A5462C">
              <w:t xml:space="preserve"> мин.  </w:t>
            </w:r>
            <w:r>
              <w:t>п</w:t>
            </w:r>
            <w:r w:rsidRPr="00A5462C">
              <w:t>о</w:t>
            </w:r>
            <w:r>
              <w:t xml:space="preserve"> местному</w:t>
            </w:r>
            <w:r w:rsidRPr="00A5462C">
              <w:t xml:space="preserve"> времени</w:t>
            </w:r>
            <w:r>
              <w:t>;</w:t>
            </w:r>
          </w:p>
          <w:p w:rsidR="00947072" w:rsidRDefault="00947072" w:rsidP="004A1F8B">
            <w:pPr>
              <w:autoSpaceDE w:val="0"/>
              <w:autoSpaceDN w:val="0"/>
              <w:adjustRightInd w:val="0"/>
              <w:jc w:val="both"/>
            </w:pPr>
            <w:r>
              <w:t xml:space="preserve">4) </w:t>
            </w:r>
            <w:r w:rsidRPr="00A5462C">
              <w:t xml:space="preserve">Дата определения </w:t>
            </w:r>
            <w:r>
              <w:t>у</w:t>
            </w:r>
            <w:r w:rsidRPr="00A5462C">
              <w:t xml:space="preserve">частников: </w:t>
            </w:r>
            <w:r>
              <w:t>22.01.2020 г.</w:t>
            </w:r>
            <w:r w:rsidRPr="00A5462C">
              <w:t xml:space="preserve"> в </w:t>
            </w:r>
            <w:r>
              <w:t>10</w:t>
            </w:r>
            <w:r w:rsidRPr="00A5462C">
              <w:t xml:space="preserve"> час. </w:t>
            </w:r>
            <w:r>
              <w:t>00</w:t>
            </w:r>
            <w:r w:rsidRPr="00A5462C">
              <w:t xml:space="preserve"> мин. по </w:t>
            </w:r>
            <w:r>
              <w:t>местному</w:t>
            </w:r>
            <w:r w:rsidRPr="00A5462C">
              <w:t xml:space="preserve"> времени</w:t>
            </w:r>
            <w:r>
              <w:t>;</w:t>
            </w:r>
          </w:p>
          <w:p w:rsidR="00947072" w:rsidRDefault="00947072" w:rsidP="004A1F8B">
            <w:pPr>
              <w:autoSpaceDE w:val="0"/>
              <w:autoSpaceDN w:val="0"/>
              <w:adjustRightInd w:val="0"/>
              <w:jc w:val="both"/>
            </w:pPr>
            <w:r>
              <w:t>5)</w:t>
            </w:r>
            <w:r w:rsidRPr="00A5462C">
              <w:t xml:space="preserve"> Дата и время проведения </w:t>
            </w:r>
            <w:r>
              <w:t>Процедуры</w:t>
            </w:r>
            <w:r w:rsidRPr="00A5462C">
              <w:t xml:space="preserve">: </w:t>
            </w:r>
            <w:r>
              <w:t>24.01.2020 г.</w:t>
            </w:r>
            <w:r w:rsidRPr="00A5462C">
              <w:t xml:space="preserve"> в </w:t>
            </w:r>
            <w:r>
              <w:t xml:space="preserve">10 </w:t>
            </w:r>
            <w:r w:rsidRPr="00A5462C">
              <w:t xml:space="preserve">час. </w:t>
            </w:r>
            <w:r>
              <w:t>00</w:t>
            </w:r>
            <w:r w:rsidRPr="00A5462C">
              <w:t xml:space="preserve"> мин. по </w:t>
            </w:r>
            <w:r>
              <w:t>местному</w:t>
            </w:r>
            <w:r w:rsidRPr="00A5462C">
              <w:t xml:space="preserve"> времени</w:t>
            </w:r>
            <w:r>
              <w:t>;</w:t>
            </w:r>
          </w:p>
          <w:p w:rsidR="00947072" w:rsidRPr="00221D74" w:rsidRDefault="00947072" w:rsidP="00FC0BE2">
            <w:pPr>
              <w:autoSpaceDE w:val="0"/>
              <w:autoSpaceDN w:val="0"/>
              <w:adjustRightInd w:val="0"/>
              <w:jc w:val="both"/>
            </w:pPr>
            <w:r>
              <w:t>6) Срок подведения итогов Процедуры</w:t>
            </w:r>
            <w:r w:rsidRPr="00A5462C">
              <w:t xml:space="preserve">: </w:t>
            </w:r>
            <w:r>
              <w:t>24.01.2019 г.</w:t>
            </w:r>
          </w:p>
        </w:tc>
      </w:tr>
      <w:tr w:rsidR="00947072" w:rsidRPr="00624260">
        <w:tc>
          <w:tcPr>
            <w:tcW w:w="221" w:type="pct"/>
            <w:shd w:val="clear" w:color="auto" w:fill="FFFFFF"/>
          </w:tcPr>
          <w:p w:rsidR="00947072" w:rsidRPr="00624260" w:rsidRDefault="00947072" w:rsidP="00CA0ED8">
            <w:pPr>
              <w:pStyle w:val="Default"/>
              <w:jc w:val="center"/>
              <w:rPr>
                <w:b/>
                <w:bCs/>
              </w:rPr>
            </w:pPr>
            <w:r>
              <w:rPr>
                <w:b/>
                <w:bCs/>
              </w:rPr>
              <w:t>7</w:t>
            </w:r>
          </w:p>
        </w:tc>
        <w:tc>
          <w:tcPr>
            <w:tcW w:w="978" w:type="pct"/>
            <w:shd w:val="clear" w:color="auto" w:fill="FFFFFF"/>
          </w:tcPr>
          <w:p w:rsidR="00947072" w:rsidRPr="00404268" w:rsidRDefault="00947072" w:rsidP="00CA0ED8">
            <w:pPr>
              <w:pStyle w:val="Default"/>
              <w:jc w:val="center"/>
            </w:pPr>
            <w:r w:rsidRPr="00404268">
              <w:t>Порядок отказа  от проведения процедуры</w:t>
            </w:r>
          </w:p>
        </w:tc>
        <w:tc>
          <w:tcPr>
            <w:tcW w:w="3801" w:type="pct"/>
          </w:tcPr>
          <w:p w:rsidR="00947072" w:rsidRPr="00697711" w:rsidRDefault="00947072"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947072" w:rsidRPr="00624260">
        <w:tc>
          <w:tcPr>
            <w:tcW w:w="221" w:type="pct"/>
            <w:shd w:val="clear" w:color="auto" w:fill="FFFFFF"/>
          </w:tcPr>
          <w:p w:rsidR="00947072" w:rsidRPr="00624260" w:rsidRDefault="00947072" w:rsidP="00CA0ED8">
            <w:pPr>
              <w:pStyle w:val="Default"/>
              <w:jc w:val="center"/>
              <w:rPr>
                <w:b/>
                <w:bCs/>
              </w:rPr>
            </w:pPr>
            <w:r>
              <w:rPr>
                <w:b/>
                <w:bCs/>
              </w:rPr>
              <w:t>8</w:t>
            </w:r>
          </w:p>
        </w:tc>
        <w:tc>
          <w:tcPr>
            <w:tcW w:w="978" w:type="pct"/>
            <w:shd w:val="clear" w:color="auto" w:fill="FFFFFF"/>
          </w:tcPr>
          <w:p w:rsidR="00947072" w:rsidRPr="00404268" w:rsidRDefault="00947072" w:rsidP="00CA0ED8">
            <w:pPr>
              <w:pStyle w:val="Default"/>
              <w:jc w:val="center"/>
            </w:pPr>
            <w:r w:rsidRPr="00404268">
              <w:t>Сроки и порядок регистрации на электронной площадке</w:t>
            </w:r>
          </w:p>
        </w:tc>
        <w:tc>
          <w:tcPr>
            <w:tcW w:w="3801" w:type="pct"/>
          </w:tcPr>
          <w:p w:rsidR="00947072" w:rsidRPr="00624260" w:rsidRDefault="00947072"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947072" w:rsidRPr="00624260" w:rsidRDefault="00947072"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947072" w:rsidRPr="00624260" w:rsidRDefault="00947072"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947072" w:rsidRDefault="00947072"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47072" w:rsidRPr="00624260" w:rsidRDefault="00947072"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947072" w:rsidRPr="00624260">
        <w:tc>
          <w:tcPr>
            <w:tcW w:w="221" w:type="pct"/>
            <w:shd w:val="clear" w:color="auto" w:fill="FFFFFF"/>
          </w:tcPr>
          <w:p w:rsidR="00947072" w:rsidRPr="00624260" w:rsidRDefault="00947072" w:rsidP="00CA0ED8">
            <w:pPr>
              <w:pStyle w:val="Default"/>
              <w:jc w:val="center"/>
              <w:rPr>
                <w:b/>
                <w:bCs/>
              </w:rPr>
            </w:pPr>
            <w:r>
              <w:rPr>
                <w:b/>
                <w:bCs/>
              </w:rPr>
              <w:t>9</w:t>
            </w:r>
          </w:p>
        </w:tc>
        <w:tc>
          <w:tcPr>
            <w:tcW w:w="978" w:type="pct"/>
            <w:shd w:val="clear" w:color="auto" w:fill="FFFFFF"/>
          </w:tcPr>
          <w:p w:rsidR="00947072" w:rsidRPr="00404268" w:rsidRDefault="00947072"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947072" w:rsidRPr="00472C49" w:rsidRDefault="00947072"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947072" w:rsidRDefault="00947072"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947072" w:rsidRPr="00624260" w:rsidRDefault="00947072"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t>Аргаяшского</w:t>
            </w:r>
            <w:r w:rsidRPr="00197903">
              <w:t xml:space="preserve"> </w:t>
            </w:r>
            <w:r>
              <w:t>муниципального района Челябинской области</w:t>
            </w:r>
            <w:r w:rsidRPr="00197903">
              <w:t xml:space="preserve"> –</w:t>
            </w:r>
            <w:r>
              <w:t xml:space="preserve"> </w:t>
            </w:r>
            <w:hyperlink r:id="rId8" w:history="1">
              <w:r w:rsidRPr="00A31832">
                <w:rPr>
                  <w:rStyle w:val="Hyperlink"/>
                </w:rPr>
                <w:t>http://argayash.ru/</w:t>
              </w:r>
            </w:hyperlink>
            <w:r>
              <w:t xml:space="preserve">, </w:t>
            </w:r>
            <w:r w:rsidRPr="00197903">
              <w:rPr>
                <w:color w:val="000000"/>
              </w:rPr>
              <w:t>сайте оператора электронной площадки</w:t>
            </w:r>
            <w:r w:rsidRPr="009442D4">
              <w:rPr>
                <w:color w:val="000000"/>
              </w:rPr>
              <w:t xml:space="preserve"> ООО «РТС-тендер» </w:t>
            </w:r>
            <w:hyperlink r:id="rId9" w:history="1">
              <w:r w:rsidRPr="00197903">
                <w:rPr>
                  <w:color w:val="000000"/>
                  <w:u w:val="single"/>
                </w:rPr>
                <w:t>www.rts-tender.ru</w:t>
              </w:r>
            </w:hyperlink>
          </w:p>
        </w:tc>
      </w:tr>
      <w:tr w:rsidR="00947072" w:rsidRPr="00624260">
        <w:tc>
          <w:tcPr>
            <w:tcW w:w="221" w:type="pct"/>
            <w:shd w:val="clear" w:color="auto" w:fill="FFFFFF"/>
          </w:tcPr>
          <w:p w:rsidR="00947072" w:rsidRPr="00624260" w:rsidRDefault="00947072" w:rsidP="00CA0ED8">
            <w:pPr>
              <w:pStyle w:val="Default"/>
              <w:jc w:val="center"/>
              <w:rPr>
                <w:b/>
                <w:bCs/>
              </w:rPr>
            </w:pPr>
            <w:r>
              <w:rPr>
                <w:b/>
                <w:bCs/>
              </w:rPr>
              <w:t>10</w:t>
            </w:r>
          </w:p>
        </w:tc>
        <w:tc>
          <w:tcPr>
            <w:tcW w:w="978" w:type="pct"/>
            <w:shd w:val="clear" w:color="auto" w:fill="FFFFFF"/>
          </w:tcPr>
          <w:p w:rsidR="00947072" w:rsidRPr="00404268" w:rsidRDefault="00947072" w:rsidP="00CA0ED8">
            <w:pPr>
              <w:pStyle w:val="Default"/>
              <w:jc w:val="center"/>
            </w:pPr>
            <w:r w:rsidRPr="00404268">
              <w:t>Требования к Участникам процедуры</w:t>
            </w:r>
          </w:p>
        </w:tc>
        <w:tc>
          <w:tcPr>
            <w:tcW w:w="3801" w:type="pct"/>
          </w:tcPr>
          <w:p w:rsidR="00947072" w:rsidRPr="00624260" w:rsidRDefault="00947072" w:rsidP="007C4FB3">
            <w:pPr>
              <w:pStyle w:val="Heading2"/>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947072" w:rsidRPr="00624260">
        <w:tc>
          <w:tcPr>
            <w:tcW w:w="221" w:type="pct"/>
            <w:shd w:val="clear" w:color="auto" w:fill="FFFFFF"/>
          </w:tcPr>
          <w:p w:rsidR="00947072" w:rsidRPr="00624260" w:rsidRDefault="00947072" w:rsidP="00CA0ED8">
            <w:pPr>
              <w:pStyle w:val="Default"/>
              <w:jc w:val="center"/>
              <w:rPr>
                <w:b/>
                <w:bCs/>
              </w:rPr>
            </w:pPr>
            <w:r>
              <w:rPr>
                <w:b/>
                <w:bCs/>
              </w:rPr>
              <w:t>11</w:t>
            </w:r>
          </w:p>
        </w:tc>
        <w:tc>
          <w:tcPr>
            <w:tcW w:w="978" w:type="pct"/>
            <w:shd w:val="clear" w:color="auto" w:fill="FFFFFF"/>
          </w:tcPr>
          <w:p w:rsidR="00947072" w:rsidRPr="00404268" w:rsidRDefault="00947072" w:rsidP="00CA0ED8">
            <w:pPr>
              <w:pStyle w:val="Default"/>
              <w:jc w:val="center"/>
            </w:pPr>
            <w:r w:rsidRPr="00404268">
              <w:t>Порядок подачи и отзыва Заявок</w:t>
            </w:r>
          </w:p>
        </w:tc>
        <w:tc>
          <w:tcPr>
            <w:tcW w:w="3801" w:type="pct"/>
          </w:tcPr>
          <w:p w:rsidR="00947072" w:rsidRPr="00874DB2" w:rsidRDefault="00947072" w:rsidP="004A1F8B">
            <w:pPr>
              <w:autoSpaceDE w:val="0"/>
              <w:autoSpaceDN w:val="0"/>
              <w:adjustRightInd w:val="0"/>
              <w:jc w:val="both"/>
              <w:rPr>
                <w:lang w:eastAsia="en-US"/>
              </w:rPr>
            </w:pPr>
            <w:r w:rsidRPr="00874DB2">
              <w:rPr>
                <w:lang w:eastAsia="en-US"/>
              </w:rPr>
              <w:t xml:space="preserve">1) </w:t>
            </w:r>
            <w:r w:rsidRPr="00CC6C06">
              <w:rPr>
                <w:lang w:eastAsia="en-US"/>
              </w:rPr>
              <w:t>Заявка подается путем заполнения формы, утвержденной Информационным сообщением (Приложение 2),</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lang w:eastAsia="en-US"/>
              </w:rPr>
              <w:t>2.</w:t>
            </w:r>
          </w:p>
          <w:p w:rsidR="00947072" w:rsidRPr="00874DB2" w:rsidRDefault="00947072" w:rsidP="004A1F8B">
            <w:pPr>
              <w:pStyle w:val="Default"/>
              <w:jc w:val="both"/>
            </w:pPr>
            <w:r w:rsidRPr="00874DB2">
              <w:t>2) Одно лицо имеет право подать только одну Заявку.</w:t>
            </w:r>
          </w:p>
          <w:p w:rsidR="00947072" w:rsidRPr="000E383B" w:rsidRDefault="00947072"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947072" w:rsidRPr="00874DB2" w:rsidRDefault="00947072"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947072" w:rsidRPr="00B95F16" w:rsidRDefault="00947072"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947072" w:rsidRPr="00B95F16" w:rsidRDefault="00947072" w:rsidP="00B95F16">
            <w:pPr>
              <w:pStyle w:val="Title"/>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47072" w:rsidRPr="00C602AC">
        <w:tc>
          <w:tcPr>
            <w:tcW w:w="221" w:type="pct"/>
            <w:shd w:val="clear" w:color="auto" w:fill="FFFFFF"/>
          </w:tcPr>
          <w:p w:rsidR="00947072" w:rsidRPr="00C602AC" w:rsidRDefault="00947072" w:rsidP="00CA0ED8">
            <w:pPr>
              <w:pStyle w:val="Default"/>
              <w:jc w:val="center"/>
              <w:rPr>
                <w:b/>
                <w:bCs/>
                <w:color w:val="auto"/>
              </w:rPr>
            </w:pPr>
            <w:r w:rsidRPr="00C602AC">
              <w:rPr>
                <w:b/>
                <w:bCs/>
                <w:color w:val="auto"/>
              </w:rPr>
              <w:t>12</w:t>
            </w:r>
          </w:p>
        </w:tc>
        <w:tc>
          <w:tcPr>
            <w:tcW w:w="978" w:type="pct"/>
            <w:shd w:val="clear" w:color="auto" w:fill="FFFFFF"/>
          </w:tcPr>
          <w:p w:rsidR="00947072" w:rsidRPr="00404268" w:rsidRDefault="00947072" w:rsidP="00CA0ED8">
            <w:pPr>
              <w:pStyle w:val="Default"/>
              <w:jc w:val="center"/>
              <w:rPr>
                <w:color w:val="auto"/>
              </w:rPr>
            </w:pPr>
            <w:r w:rsidRPr="00404268">
              <w:rPr>
                <w:color w:val="auto"/>
              </w:rPr>
              <w:t>Порядок внесения и возврата задатка</w:t>
            </w:r>
          </w:p>
          <w:p w:rsidR="00947072" w:rsidRPr="00404268" w:rsidRDefault="00947072" w:rsidP="00CA0ED8">
            <w:pPr>
              <w:pStyle w:val="Default"/>
              <w:jc w:val="center"/>
              <w:rPr>
                <w:color w:val="auto"/>
              </w:rPr>
            </w:pPr>
          </w:p>
        </w:tc>
        <w:tc>
          <w:tcPr>
            <w:tcW w:w="3801" w:type="pct"/>
          </w:tcPr>
          <w:p w:rsidR="00947072" w:rsidRPr="00C602AC" w:rsidRDefault="00947072" w:rsidP="00C602AC">
            <w:pPr>
              <w:pStyle w:val="BodyText"/>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47072" w:rsidRDefault="00947072"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58 904,40</w:t>
            </w:r>
            <w:r w:rsidRPr="00C602AC">
              <w:t xml:space="preserve"> (</w:t>
            </w:r>
            <w:r>
              <w:t>пятьдесят восемь тысяч девятьсот четыре</w:t>
            </w:r>
            <w:r w:rsidRPr="00C602AC">
              <w:t>) рубл</w:t>
            </w:r>
            <w:r>
              <w:t>я</w:t>
            </w:r>
            <w:r w:rsidRPr="00C602AC">
              <w:t xml:space="preserve"> </w:t>
            </w:r>
            <w:r>
              <w:t>4</w:t>
            </w:r>
            <w:r w:rsidRPr="00C602AC">
              <w:t>0 копеек</w:t>
            </w:r>
            <w:r>
              <w:t>;</w:t>
            </w:r>
          </w:p>
          <w:p w:rsidR="00947072" w:rsidRPr="00BF00C3" w:rsidRDefault="00947072"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947072" w:rsidRPr="00BF00C3" w:rsidRDefault="00947072" w:rsidP="00BF00C3">
            <w:pPr>
              <w:autoSpaceDE w:val="0"/>
              <w:autoSpaceDN w:val="0"/>
              <w:adjustRightInd w:val="0"/>
              <w:ind w:firstLine="708"/>
              <w:jc w:val="both"/>
            </w:pPr>
            <w:r w:rsidRPr="00BF00C3">
              <w:t>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947072" w:rsidRPr="00C602AC" w:rsidRDefault="00947072" w:rsidP="004A1F8B">
            <w:pPr>
              <w:autoSpaceDE w:val="0"/>
              <w:autoSpaceDN w:val="0"/>
              <w:adjustRightInd w:val="0"/>
              <w:jc w:val="both"/>
              <w:rPr>
                <w:i/>
                <w:iCs/>
                <w:lang w:eastAsia="en-US"/>
              </w:rPr>
            </w:pPr>
          </w:p>
          <w:p w:rsidR="00947072" w:rsidRPr="00C602AC" w:rsidRDefault="00947072"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Pr>
                <w:lang w:eastAsia="en-US"/>
              </w:rPr>
              <w:t>09.12</w:t>
            </w:r>
            <w:r w:rsidRPr="00C602AC">
              <w:t>.2019</w:t>
            </w:r>
            <w:r>
              <w:t xml:space="preserve"> г.</w:t>
            </w:r>
            <w:r w:rsidRPr="00C602AC">
              <w:t xml:space="preserve"> </w:t>
            </w:r>
            <w:r w:rsidRPr="00C602AC">
              <w:rPr>
                <w:lang w:eastAsia="en-US"/>
              </w:rPr>
              <w:t xml:space="preserve">по </w:t>
            </w:r>
            <w:r>
              <w:rPr>
                <w:lang w:eastAsia="en-US"/>
              </w:rPr>
              <w:t>15.01.2020</w:t>
            </w:r>
            <w:r>
              <w:t xml:space="preserve"> г</w:t>
            </w:r>
            <w:r>
              <w:rPr>
                <w:lang w:eastAsia="en-US"/>
              </w:rPr>
              <w:t>;</w:t>
            </w:r>
          </w:p>
          <w:p w:rsidR="00947072" w:rsidRPr="00C602AC" w:rsidRDefault="00947072"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947072" w:rsidRPr="00C602AC" w:rsidRDefault="00947072"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947072" w:rsidRPr="00C602AC" w:rsidRDefault="00947072"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947072" w:rsidRPr="00C602AC" w:rsidRDefault="00947072" w:rsidP="004A1F8B">
            <w:pPr>
              <w:autoSpaceDE w:val="0"/>
              <w:autoSpaceDN w:val="0"/>
              <w:adjustRightInd w:val="0"/>
              <w:jc w:val="both"/>
              <w:rPr>
                <w:lang w:eastAsia="en-US"/>
              </w:rPr>
            </w:pPr>
            <w:r w:rsidRPr="00C602AC">
              <w:rPr>
                <w:lang w:eastAsia="en-US"/>
              </w:rPr>
              <w:t>5) В случаях отзыва Претендентом Заявки:</w:t>
            </w:r>
          </w:p>
          <w:p w:rsidR="00947072" w:rsidRPr="00C602AC" w:rsidRDefault="00947072"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947072" w:rsidRPr="00C602AC" w:rsidRDefault="00947072"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947072" w:rsidRPr="00C602AC" w:rsidRDefault="00947072"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947072" w:rsidRPr="00C602AC" w:rsidRDefault="00947072"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947072" w:rsidRPr="00C602AC" w:rsidRDefault="00947072"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947072" w:rsidRPr="00C602AC" w:rsidRDefault="00947072"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947072" w:rsidRPr="00C602AC" w:rsidRDefault="00947072"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947072" w:rsidRPr="00C602AC" w:rsidRDefault="00947072"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947072" w:rsidRPr="003470DA">
        <w:tc>
          <w:tcPr>
            <w:tcW w:w="221" w:type="pct"/>
            <w:shd w:val="clear" w:color="auto" w:fill="FFFFFF"/>
          </w:tcPr>
          <w:p w:rsidR="00947072" w:rsidRPr="003470DA" w:rsidRDefault="00947072" w:rsidP="00CA0ED8">
            <w:pPr>
              <w:pStyle w:val="Default"/>
              <w:jc w:val="center"/>
              <w:rPr>
                <w:b/>
                <w:bCs/>
              </w:rPr>
            </w:pPr>
            <w:r>
              <w:rPr>
                <w:b/>
                <w:bCs/>
              </w:rPr>
              <w:t>13</w:t>
            </w:r>
          </w:p>
        </w:tc>
        <w:tc>
          <w:tcPr>
            <w:tcW w:w="978" w:type="pct"/>
            <w:shd w:val="clear" w:color="auto" w:fill="FFFFFF"/>
          </w:tcPr>
          <w:p w:rsidR="00947072" w:rsidRPr="00404268" w:rsidRDefault="00947072" w:rsidP="00CA0ED8">
            <w:pPr>
              <w:pStyle w:val="Default"/>
              <w:jc w:val="center"/>
            </w:pPr>
            <w:r w:rsidRPr="00404268">
              <w:t>Условия допуска к участию в процедуре</w:t>
            </w:r>
          </w:p>
        </w:tc>
        <w:tc>
          <w:tcPr>
            <w:tcW w:w="3801" w:type="pct"/>
          </w:tcPr>
          <w:p w:rsidR="00947072" w:rsidRPr="00267C80" w:rsidRDefault="00947072"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947072" w:rsidRPr="00267C80" w:rsidRDefault="00947072"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947072" w:rsidRPr="00267C80" w:rsidRDefault="00947072"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47072" w:rsidRPr="00267C80" w:rsidRDefault="00947072"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947072" w:rsidRPr="00267C80" w:rsidRDefault="00947072"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947072" w:rsidRPr="00F84878">
        <w:tc>
          <w:tcPr>
            <w:tcW w:w="221" w:type="pct"/>
            <w:shd w:val="clear" w:color="auto" w:fill="FFFFFF"/>
          </w:tcPr>
          <w:p w:rsidR="00947072" w:rsidRPr="00F84878" w:rsidRDefault="00947072" w:rsidP="00CA0ED8">
            <w:pPr>
              <w:pStyle w:val="Default"/>
              <w:jc w:val="center"/>
              <w:rPr>
                <w:b/>
                <w:bCs/>
              </w:rPr>
            </w:pPr>
            <w:r>
              <w:rPr>
                <w:b/>
                <w:bCs/>
              </w:rPr>
              <w:t>14</w:t>
            </w:r>
          </w:p>
        </w:tc>
        <w:tc>
          <w:tcPr>
            <w:tcW w:w="978" w:type="pct"/>
            <w:shd w:val="clear" w:color="auto" w:fill="FFFFFF"/>
          </w:tcPr>
          <w:p w:rsidR="00947072" w:rsidRPr="00404268" w:rsidRDefault="00947072" w:rsidP="00CA0ED8">
            <w:pPr>
              <w:pStyle w:val="Default"/>
              <w:jc w:val="center"/>
            </w:pPr>
            <w:r w:rsidRPr="00404268">
              <w:t>Порядок проведения процедуры, определения победителя</w:t>
            </w:r>
          </w:p>
        </w:tc>
        <w:tc>
          <w:tcPr>
            <w:tcW w:w="3801" w:type="pct"/>
          </w:tcPr>
          <w:p w:rsidR="00947072" w:rsidRPr="00A62688" w:rsidRDefault="00947072" w:rsidP="004A1F8B">
            <w:pPr>
              <w:pStyle w:val="Default"/>
              <w:jc w:val="both"/>
            </w:pPr>
            <w:r w:rsidRPr="00A62688">
              <w:t xml:space="preserve">1) Процедура проводится в соответствии с Регламентом </w:t>
            </w:r>
            <w:r>
              <w:t>электронной площадки www.rts-tender.ru.</w:t>
            </w:r>
          </w:p>
          <w:p w:rsidR="00947072" w:rsidRPr="00A62688" w:rsidRDefault="00947072" w:rsidP="004A1F8B">
            <w:pPr>
              <w:pStyle w:val="Default"/>
              <w:jc w:val="both"/>
            </w:pPr>
          </w:p>
          <w:p w:rsidR="00947072" w:rsidRPr="00A62688" w:rsidRDefault="00947072"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947072" w:rsidRPr="00B71E87" w:rsidRDefault="00947072" w:rsidP="00B71E87">
            <w:pPr>
              <w:pStyle w:val="Heading2"/>
              <w:spacing w:before="0"/>
              <w:jc w:val="both"/>
              <w:rPr>
                <w:rFonts w:ascii="Times New Roman" w:hAnsi="Times New Roman" w:cs="Times New Roman"/>
                <w:b w:val="0"/>
                <w:bCs w:val="0"/>
                <w:color w:val="FF0000"/>
                <w:sz w:val="24"/>
                <w:szCs w:val="24"/>
              </w:rPr>
            </w:pPr>
          </w:p>
          <w:p w:rsidR="00947072" w:rsidRPr="00B71E87" w:rsidRDefault="00947072"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947072" w:rsidRPr="00B71E87" w:rsidRDefault="00947072"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947072" w:rsidRPr="00B71E87" w:rsidRDefault="00947072"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947072" w:rsidRPr="00B71E87" w:rsidRDefault="00947072"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947072" w:rsidRPr="001C438D">
        <w:tc>
          <w:tcPr>
            <w:tcW w:w="221" w:type="pct"/>
            <w:shd w:val="clear" w:color="auto" w:fill="FFFFFF"/>
          </w:tcPr>
          <w:p w:rsidR="00947072" w:rsidRPr="00F84878" w:rsidRDefault="00947072" w:rsidP="00CA0ED8">
            <w:pPr>
              <w:pStyle w:val="Default"/>
              <w:jc w:val="center"/>
              <w:rPr>
                <w:b/>
                <w:bCs/>
              </w:rPr>
            </w:pPr>
            <w:r>
              <w:rPr>
                <w:b/>
                <w:bCs/>
              </w:rPr>
              <w:t>15</w:t>
            </w:r>
          </w:p>
        </w:tc>
        <w:tc>
          <w:tcPr>
            <w:tcW w:w="978" w:type="pct"/>
            <w:shd w:val="clear" w:color="auto" w:fill="FFFFFF"/>
          </w:tcPr>
          <w:p w:rsidR="00947072" w:rsidRPr="00404268" w:rsidRDefault="00947072" w:rsidP="00CA0ED8">
            <w:pPr>
              <w:pStyle w:val="Default"/>
              <w:jc w:val="center"/>
            </w:pPr>
            <w:r w:rsidRPr="00404268">
              <w:t>Срок заключения договора купли-продажи имущества и ответственность за уклонение или отказ от заключения договора купли-продажи</w:t>
            </w:r>
          </w:p>
        </w:tc>
        <w:tc>
          <w:tcPr>
            <w:tcW w:w="3801" w:type="pct"/>
          </w:tcPr>
          <w:p w:rsidR="00947072" w:rsidRDefault="00947072" w:rsidP="004A1F8B">
            <w:pPr>
              <w:pStyle w:val="Default"/>
              <w:jc w:val="both"/>
            </w:pPr>
            <w:r w:rsidRPr="00A62688">
              <w:t xml:space="preserve">По результатам Процедуры Продавец и </w:t>
            </w:r>
            <w:r>
              <w:t>п</w:t>
            </w:r>
            <w:r w:rsidRPr="00A62688">
              <w:t>обедитель (покупатель)</w:t>
            </w:r>
            <w:r>
              <w:t>,</w:t>
            </w:r>
            <w:r w:rsidRPr="00A62688">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4</w:t>
            </w:r>
            <w:r w:rsidRPr="00A62688">
              <w:t>.</w:t>
            </w:r>
          </w:p>
          <w:p w:rsidR="00947072" w:rsidRPr="00E71E74" w:rsidRDefault="00947072" w:rsidP="004A1F8B">
            <w:pPr>
              <w:pStyle w:val="Heading2"/>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947072" w:rsidRPr="00697711" w:rsidRDefault="00947072" w:rsidP="004A1F8B">
            <w:pPr>
              <w:pStyle w:val="Default"/>
              <w:jc w:val="both"/>
              <w:rPr>
                <w:i/>
                <w:iCs/>
              </w:rPr>
            </w:pPr>
          </w:p>
        </w:tc>
      </w:tr>
      <w:tr w:rsidR="00947072" w:rsidRPr="008310FB">
        <w:tc>
          <w:tcPr>
            <w:tcW w:w="221" w:type="pct"/>
            <w:shd w:val="clear" w:color="auto" w:fill="FFFFFF"/>
          </w:tcPr>
          <w:p w:rsidR="00947072" w:rsidRPr="008310FB" w:rsidRDefault="00947072" w:rsidP="00CA0ED8">
            <w:pPr>
              <w:pStyle w:val="Default"/>
              <w:jc w:val="center"/>
            </w:pPr>
            <w:r>
              <w:t>16</w:t>
            </w:r>
          </w:p>
        </w:tc>
        <w:tc>
          <w:tcPr>
            <w:tcW w:w="978" w:type="pct"/>
            <w:shd w:val="clear" w:color="auto" w:fill="FFFFFF"/>
          </w:tcPr>
          <w:p w:rsidR="00947072" w:rsidRPr="00404268" w:rsidRDefault="00947072" w:rsidP="00CA0ED8">
            <w:pPr>
              <w:pStyle w:val="Default"/>
              <w:jc w:val="center"/>
            </w:pPr>
            <w:r w:rsidRPr="00404268">
              <w:t>Условия и сроки оплаты по договору купли-продажи Объекта</w:t>
            </w:r>
          </w:p>
        </w:tc>
        <w:tc>
          <w:tcPr>
            <w:tcW w:w="3801" w:type="pct"/>
          </w:tcPr>
          <w:p w:rsidR="00947072" w:rsidRPr="00A62688" w:rsidRDefault="00947072"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4 к Информационному сообщению.</w:t>
            </w:r>
          </w:p>
        </w:tc>
      </w:tr>
      <w:tr w:rsidR="00947072" w:rsidRPr="008310FB">
        <w:tc>
          <w:tcPr>
            <w:tcW w:w="221" w:type="pct"/>
            <w:shd w:val="clear" w:color="auto" w:fill="FFFFFF"/>
          </w:tcPr>
          <w:p w:rsidR="00947072" w:rsidRPr="008310FB" w:rsidRDefault="00947072" w:rsidP="00CA0ED8">
            <w:pPr>
              <w:pStyle w:val="Default"/>
              <w:jc w:val="center"/>
            </w:pPr>
            <w:r>
              <w:t>17</w:t>
            </w:r>
          </w:p>
        </w:tc>
        <w:tc>
          <w:tcPr>
            <w:tcW w:w="978" w:type="pct"/>
            <w:shd w:val="clear" w:color="auto" w:fill="FFFFFF"/>
          </w:tcPr>
          <w:p w:rsidR="00947072" w:rsidRPr="00404268" w:rsidRDefault="00947072" w:rsidP="00CA0ED8">
            <w:pPr>
              <w:pStyle w:val="Default"/>
              <w:jc w:val="center"/>
            </w:pPr>
            <w:r w:rsidRPr="00404268">
              <w:t>Переход права собственности на Объект</w:t>
            </w:r>
          </w:p>
        </w:tc>
        <w:tc>
          <w:tcPr>
            <w:tcW w:w="3801" w:type="pct"/>
          </w:tcPr>
          <w:p w:rsidR="00947072" w:rsidRPr="00A62688" w:rsidRDefault="00947072"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4 к Информационному сообщению.</w:t>
            </w:r>
          </w:p>
        </w:tc>
      </w:tr>
    </w:tbl>
    <w:p w:rsidR="00947072" w:rsidRDefault="00947072"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bookmarkStart w:id="2" w:name="_Toc438562017"/>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kern w:val="32"/>
        </w:rPr>
      </w:pPr>
    </w:p>
    <w:p w:rsidR="00947072" w:rsidRDefault="00947072">
      <w:pPr>
        <w:spacing w:after="200" w:line="276" w:lineRule="auto"/>
        <w:rPr>
          <w:rFonts w:eastAsia="MS Mincho"/>
          <w:b/>
          <w:bCs/>
          <w:kern w:val="32"/>
          <w:sz w:val="28"/>
          <w:szCs w:val="28"/>
        </w:rPr>
      </w:pPr>
    </w:p>
    <w:p w:rsidR="00947072" w:rsidRPr="00D276EF" w:rsidRDefault="00947072" w:rsidP="00D276EF">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Приложение 1</w:t>
      </w:r>
    </w:p>
    <w:p w:rsidR="00947072" w:rsidRDefault="00947072" w:rsidP="00697711">
      <w:pPr>
        <w:jc w:val="center"/>
        <w:rPr>
          <w:rFonts w:eastAsia="MS Mincho"/>
          <w:b/>
          <w:bCs/>
        </w:rPr>
      </w:pPr>
      <w:r w:rsidRPr="00D276EF">
        <w:rPr>
          <w:rFonts w:eastAsia="MS Mincho"/>
          <w:b/>
          <w:bCs/>
        </w:rPr>
        <w:t>ОПИСАНИЕ ОБЪЕК</w:t>
      </w:r>
      <w:r>
        <w:rPr>
          <w:rFonts w:eastAsia="MS Mincho"/>
          <w:b/>
          <w:bCs/>
        </w:rPr>
        <w:t>ТА</w:t>
      </w:r>
    </w:p>
    <w:p w:rsidR="00947072" w:rsidRPr="00485C19" w:rsidRDefault="00947072" w:rsidP="00697711">
      <w:pPr>
        <w:jc w:val="center"/>
        <w:rPr>
          <w:rFonts w:eastAsia="MS Mincho"/>
          <w:b/>
          <w:bCs/>
        </w:rPr>
      </w:pPr>
    </w:p>
    <w:p w:rsidR="00947072" w:rsidRDefault="00947072" w:rsidP="00485C19">
      <w:pPr>
        <w:tabs>
          <w:tab w:val="left" w:pos="0"/>
        </w:tabs>
        <w:jc w:val="both"/>
      </w:pPr>
      <w:r w:rsidRPr="00485C19">
        <w:t xml:space="preserve">Общая площадь – </w:t>
      </w:r>
      <w:r>
        <w:t>17,2</w:t>
      </w:r>
      <w:r w:rsidRPr="00485C19">
        <w:t xml:space="preserve"> м.</w:t>
      </w:r>
      <w:r>
        <w:t xml:space="preserve"> </w:t>
      </w:r>
      <w:r w:rsidRPr="00485C19">
        <w:t>кв</w:t>
      </w:r>
      <w:r>
        <w:t>.</w:t>
      </w:r>
      <w:r w:rsidRPr="00485C19">
        <w:t>;</w:t>
      </w:r>
    </w:p>
    <w:p w:rsidR="00947072" w:rsidRPr="00485C19" w:rsidRDefault="00947072" w:rsidP="00485C19">
      <w:pPr>
        <w:tabs>
          <w:tab w:val="left" w:pos="0"/>
        </w:tabs>
        <w:jc w:val="both"/>
      </w:pPr>
      <w:r>
        <w:t>Год ввода в эксплуатацию – не установлен;</w:t>
      </w:r>
      <w:r w:rsidRPr="00485C19">
        <w:t>;</w:t>
      </w:r>
    </w:p>
    <w:p w:rsidR="00947072" w:rsidRPr="00485C19" w:rsidRDefault="00947072" w:rsidP="00485C19">
      <w:pPr>
        <w:tabs>
          <w:tab w:val="left" w:pos="0"/>
        </w:tabs>
        <w:jc w:val="both"/>
      </w:pPr>
      <w:r w:rsidRPr="00485C19">
        <w:t xml:space="preserve">Этажность здания – </w:t>
      </w:r>
      <w:r>
        <w:t>1</w:t>
      </w:r>
      <w:r w:rsidRPr="00485C19">
        <w:t>;</w:t>
      </w:r>
    </w:p>
    <w:p w:rsidR="00947072" w:rsidRDefault="00947072" w:rsidP="00485C19">
      <w:pPr>
        <w:tabs>
          <w:tab w:val="left" w:pos="0"/>
        </w:tabs>
        <w:jc w:val="both"/>
      </w:pPr>
      <w:r>
        <w:t>Этаж расположения – 1;</w:t>
      </w:r>
    </w:p>
    <w:p w:rsidR="00947072" w:rsidRPr="00485C19" w:rsidRDefault="00947072" w:rsidP="00485C19">
      <w:pPr>
        <w:tabs>
          <w:tab w:val="left" w:pos="0"/>
        </w:tabs>
        <w:jc w:val="both"/>
      </w:pPr>
      <w:r w:rsidRPr="00485C19">
        <w:t xml:space="preserve">Конструктивные решения </w:t>
      </w:r>
      <w:r>
        <w:t>жилого дома</w:t>
      </w:r>
      <w:r w:rsidRPr="00485C19">
        <w:t>:</w:t>
      </w:r>
    </w:p>
    <w:p w:rsidR="00947072" w:rsidRPr="00485C19" w:rsidRDefault="00947072" w:rsidP="00485C19">
      <w:pPr>
        <w:tabs>
          <w:tab w:val="left" w:pos="0"/>
        </w:tabs>
        <w:jc w:val="both"/>
      </w:pPr>
      <w:r w:rsidRPr="00485C19">
        <w:t xml:space="preserve">- фундамент – </w:t>
      </w:r>
      <w:r>
        <w:t>ленточный</w:t>
      </w:r>
      <w:r w:rsidRPr="00485C19">
        <w:t>;</w:t>
      </w:r>
    </w:p>
    <w:p w:rsidR="00947072" w:rsidRDefault="00947072" w:rsidP="00485C19">
      <w:pPr>
        <w:tabs>
          <w:tab w:val="left" w:pos="0"/>
        </w:tabs>
        <w:jc w:val="both"/>
      </w:pPr>
      <w:r w:rsidRPr="00485C19">
        <w:t xml:space="preserve">- стены – </w:t>
      </w:r>
      <w:r>
        <w:t>бревенчатые</w:t>
      </w:r>
      <w:r w:rsidRPr="00485C19">
        <w:t>;</w:t>
      </w:r>
    </w:p>
    <w:p w:rsidR="00947072" w:rsidRPr="00485C19" w:rsidRDefault="00947072" w:rsidP="00485C19">
      <w:pPr>
        <w:tabs>
          <w:tab w:val="left" w:pos="0"/>
        </w:tabs>
        <w:jc w:val="both"/>
      </w:pPr>
      <w:r w:rsidRPr="00485C19">
        <w:t xml:space="preserve">- </w:t>
      </w:r>
      <w:r>
        <w:t>перегородки</w:t>
      </w:r>
      <w:r w:rsidRPr="00485C19">
        <w:t xml:space="preserve"> – </w:t>
      </w:r>
      <w:r>
        <w:t>деревянные не оштукатуренные</w:t>
      </w:r>
      <w:r w:rsidRPr="00485C19">
        <w:t>;</w:t>
      </w:r>
    </w:p>
    <w:p w:rsidR="00947072" w:rsidRPr="00485C19" w:rsidRDefault="00947072" w:rsidP="00485C19">
      <w:pPr>
        <w:tabs>
          <w:tab w:val="left" w:pos="0"/>
        </w:tabs>
        <w:jc w:val="both"/>
      </w:pPr>
      <w:r w:rsidRPr="00485C19">
        <w:t xml:space="preserve">- перекрытия – </w:t>
      </w:r>
      <w:r>
        <w:t>деревянные не оштукатуренные</w:t>
      </w:r>
      <w:r w:rsidRPr="00485C19">
        <w:t>;</w:t>
      </w:r>
    </w:p>
    <w:p w:rsidR="00947072" w:rsidRPr="00485C19" w:rsidRDefault="00947072" w:rsidP="00485C19">
      <w:pPr>
        <w:tabs>
          <w:tab w:val="left" w:pos="0"/>
        </w:tabs>
        <w:jc w:val="both"/>
      </w:pPr>
      <w:r w:rsidRPr="00485C19">
        <w:t xml:space="preserve">- крыша – </w:t>
      </w:r>
      <w:r>
        <w:t>шифер</w:t>
      </w:r>
      <w:r w:rsidRPr="00485C19">
        <w:t>;</w:t>
      </w:r>
    </w:p>
    <w:p w:rsidR="00947072" w:rsidRDefault="00947072" w:rsidP="00485C19">
      <w:pPr>
        <w:tabs>
          <w:tab w:val="left" w:pos="0"/>
        </w:tabs>
        <w:jc w:val="both"/>
      </w:pPr>
      <w:r>
        <w:t>- полы – деревянные</w:t>
      </w:r>
      <w:r w:rsidRPr="00485C19">
        <w:t>;</w:t>
      </w:r>
    </w:p>
    <w:p w:rsidR="00947072" w:rsidRPr="00485C19" w:rsidRDefault="00947072" w:rsidP="00485C19">
      <w:pPr>
        <w:tabs>
          <w:tab w:val="left" w:pos="0"/>
        </w:tabs>
        <w:jc w:val="both"/>
      </w:pPr>
      <w:r>
        <w:t>- окна – деревянные;</w:t>
      </w:r>
    </w:p>
    <w:p w:rsidR="00947072" w:rsidRPr="00485C19" w:rsidRDefault="00947072" w:rsidP="00485C19">
      <w:pPr>
        <w:tabs>
          <w:tab w:val="left" w:pos="0"/>
        </w:tabs>
        <w:jc w:val="both"/>
      </w:pPr>
      <w:r w:rsidRPr="00485C19">
        <w:t>- двери –</w:t>
      </w:r>
      <w:r>
        <w:t>деревянные</w:t>
      </w:r>
      <w:r w:rsidRPr="00485C19">
        <w:t>;</w:t>
      </w:r>
    </w:p>
    <w:p w:rsidR="00947072" w:rsidRPr="00485C19" w:rsidRDefault="00947072" w:rsidP="00485C19">
      <w:pPr>
        <w:tabs>
          <w:tab w:val="left" w:pos="0"/>
        </w:tabs>
        <w:jc w:val="both"/>
      </w:pPr>
      <w:r w:rsidRPr="00485C19">
        <w:t>- внутренняя отдел</w:t>
      </w:r>
      <w:r>
        <w:t>к</w:t>
      </w:r>
      <w:r w:rsidRPr="00485C19">
        <w:t>а</w:t>
      </w:r>
      <w:r>
        <w:t xml:space="preserve"> </w:t>
      </w:r>
      <w:r w:rsidRPr="00485C19">
        <w:t xml:space="preserve">– </w:t>
      </w:r>
      <w:r>
        <w:t>полы  и потолок деревянные, окрашены масляной краской, стены оклеены обоями</w:t>
      </w:r>
      <w:r w:rsidRPr="00485C19">
        <w:t>;</w:t>
      </w:r>
    </w:p>
    <w:p w:rsidR="00947072" w:rsidRPr="00485C19" w:rsidRDefault="00947072" w:rsidP="00485C19">
      <w:pPr>
        <w:tabs>
          <w:tab w:val="left" w:pos="0"/>
        </w:tabs>
        <w:jc w:val="both"/>
      </w:pPr>
      <w:r w:rsidRPr="00485C19">
        <w:t xml:space="preserve">- санитарно- и электротехнические устройства: </w:t>
      </w:r>
      <w:r>
        <w:t>э</w:t>
      </w:r>
      <w:r w:rsidRPr="00485C19">
        <w:t>лектроснабжение</w:t>
      </w:r>
      <w:r>
        <w:t xml:space="preserve"> имеется, водоснабжение – колодец во дворе, отопление – печное, санузел наружный.</w:t>
      </w:r>
    </w:p>
    <w:p w:rsidR="00947072" w:rsidRPr="009B3517" w:rsidRDefault="00947072" w:rsidP="00485C19">
      <w:pPr>
        <w:pStyle w:val="BodyText"/>
        <w:tabs>
          <w:tab w:val="left" w:pos="385"/>
          <w:tab w:val="left" w:pos="7743"/>
        </w:tabs>
        <w:jc w:val="both"/>
        <w:rPr>
          <w:i w:val="0"/>
          <w:iCs w:val="0"/>
          <w:sz w:val="24"/>
          <w:szCs w:val="24"/>
        </w:rPr>
      </w:pPr>
      <w:r w:rsidRPr="009B3517">
        <w:rPr>
          <w:i w:val="0"/>
          <w:iCs w:val="0"/>
          <w:sz w:val="24"/>
          <w:szCs w:val="24"/>
        </w:rPr>
        <w:t xml:space="preserve"> </w:t>
      </w:r>
    </w:p>
    <w:p w:rsidR="00947072" w:rsidRPr="00485C19" w:rsidRDefault="00947072" w:rsidP="00485C19">
      <w:pPr>
        <w:pStyle w:val="BodyText"/>
        <w:tabs>
          <w:tab w:val="left" w:pos="385"/>
          <w:tab w:val="left" w:pos="7743"/>
        </w:tabs>
        <w:jc w:val="both"/>
        <w:rPr>
          <w:sz w:val="24"/>
          <w:szCs w:val="24"/>
        </w:rPr>
      </w:pPr>
      <w:r w:rsidRPr="00485C19">
        <w:rPr>
          <w:sz w:val="24"/>
          <w:szCs w:val="24"/>
        </w:rPr>
        <w:t xml:space="preserve">Объект находится в </w:t>
      </w:r>
      <w:r>
        <w:rPr>
          <w:sz w:val="24"/>
          <w:szCs w:val="24"/>
        </w:rPr>
        <w:t>не</w:t>
      </w:r>
      <w:r w:rsidRPr="00485C19">
        <w:rPr>
          <w:sz w:val="24"/>
          <w:szCs w:val="24"/>
        </w:rPr>
        <w:t>удовлетворительном физическом состоянии.</w:t>
      </w:r>
    </w:p>
    <w:p w:rsidR="00947072" w:rsidRPr="00485C19" w:rsidRDefault="00947072" w:rsidP="00B71E87">
      <w:pPr>
        <w:pStyle w:val="BodyText"/>
        <w:tabs>
          <w:tab w:val="left" w:pos="385"/>
          <w:tab w:val="left" w:pos="7743"/>
        </w:tabs>
        <w:jc w:val="both"/>
        <w:rPr>
          <w:i w:val="0"/>
          <w:iCs w:val="0"/>
          <w:sz w:val="24"/>
          <w:szCs w:val="24"/>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noProof/>
          <w:sz w:val="28"/>
          <w:szCs w:val="28"/>
        </w:rPr>
      </w:pPr>
    </w:p>
    <w:p w:rsidR="00947072" w:rsidRDefault="00947072" w:rsidP="00C95B19">
      <w:pPr>
        <w:spacing w:after="200"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p w:rsidR="00947072" w:rsidRDefault="00947072" w:rsidP="0014370D">
      <w:pPr>
        <w:spacing w:line="276" w:lineRule="auto"/>
        <w:jc w:val="center"/>
        <w:rPr>
          <w:b/>
          <w:bCs/>
          <w:sz w:val="28"/>
          <w:szCs w:val="28"/>
        </w:rPr>
      </w:pPr>
    </w:p>
    <w:bookmarkEnd w:id="2"/>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D6487A">
      <w:pPr>
        <w:spacing w:line="276" w:lineRule="auto"/>
        <w:jc w:val="center"/>
        <w:rPr>
          <w:b/>
          <w:bCs/>
          <w:noProof/>
          <w:sz w:val="28"/>
          <w:szCs w:val="28"/>
        </w:rPr>
      </w:pPr>
    </w:p>
    <w:p w:rsidR="00947072" w:rsidRDefault="00947072" w:rsidP="00D6487A">
      <w:pPr>
        <w:spacing w:line="276" w:lineRule="auto"/>
        <w:jc w:val="center"/>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14370D">
      <w:pPr>
        <w:spacing w:line="276" w:lineRule="auto"/>
        <w:rPr>
          <w:b/>
          <w:bCs/>
          <w:noProof/>
          <w:sz w:val="28"/>
          <w:szCs w:val="28"/>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Default="00947072" w:rsidP="00D6487A">
      <w:pPr>
        <w:rPr>
          <w:rFonts w:eastAsia="MS Mincho"/>
        </w:rPr>
      </w:pPr>
    </w:p>
    <w:p w:rsidR="00947072" w:rsidRPr="00D6487A" w:rsidRDefault="00947072" w:rsidP="00D6487A">
      <w:pPr>
        <w:rPr>
          <w:rFonts w:eastAsia="MS Mincho"/>
        </w:rPr>
      </w:pPr>
    </w:p>
    <w:sectPr w:rsidR="00947072" w:rsidRPr="00D6487A"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72" w:rsidRDefault="00947072" w:rsidP="00016437">
      <w:r>
        <w:separator/>
      </w:r>
    </w:p>
  </w:endnote>
  <w:endnote w:type="continuationSeparator" w:id="0">
    <w:p w:rsidR="00947072" w:rsidRDefault="00947072"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72" w:rsidRDefault="00947072" w:rsidP="00016437">
      <w:r>
        <w:separator/>
      </w:r>
    </w:p>
  </w:footnote>
  <w:footnote w:type="continuationSeparator" w:id="0">
    <w:p w:rsidR="00947072" w:rsidRDefault="00947072"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TOC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7B21"/>
    <w:rsid w:val="000431F0"/>
    <w:rsid w:val="00045729"/>
    <w:rsid w:val="00052A51"/>
    <w:rsid w:val="00055407"/>
    <w:rsid w:val="00057DFF"/>
    <w:rsid w:val="0006078A"/>
    <w:rsid w:val="00060C43"/>
    <w:rsid w:val="00060F0E"/>
    <w:rsid w:val="00061CEC"/>
    <w:rsid w:val="0006446A"/>
    <w:rsid w:val="0007403E"/>
    <w:rsid w:val="0007415C"/>
    <w:rsid w:val="0007462F"/>
    <w:rsid w:val="00085C17"/>
    <w:rsid w:val="000A73D4"/>
    <w:rsid w:val="000A75D4"/>
    <w:rsid w:val="000C330F"/>
    <w:rsid w:val="000C56DC"/>
    <w:rsid w:val="000C7029"/>
    <w:rsid w:val="000D03B6"/>
    <w:rsid w:val="000E383B"/>
    <w:rsid w:val="00100B5C"/>
    <w:rsid w:val="00102D03"/>
    <w:rsid w:val="00124266"/>
    <w:rsid w:val="00130929"/>
    <w:rsid w:val="00132F6E"/>
    <w:rsid w:val="0014370D"/>
    <w:rsid w:val="0017374A"/>
    <w:rsid w:val="0018344E"/>
    <w:rsid w:val="0018557B"/>
    <w:rsid w:val="00193BB0"/>
    <w:rsid w:val="001941CA"/>
    <w:rsid w:val="00194756"/>
    <w:rsid w:val="00196041"/>
    <w:rsid w:val="00197903"/>
    <w:rsid w:val="001C312E"/>
    <w:rsid w:val="001C382C"/>
    <w:rsid w:val="001C438D"/>
    <w:rsid w:val="001C76DF"/>
    <w:rsid w:val="001D497C"/>
    <w:rsid w:val="001D6B95"/>
    <w:rsid w:val="001E0434"/>
    <w:rsid w:val="001F6B9B"/>
    <w:rsid w:val="001F7AB2"/>
    <w:rsid w:val="00221D74"/>
    <w:rsid w:val="0022355F"/>
    <w:rsid w:val="00241EF7"/>
    <w:rsid w:val="00256C68"/>
    <w:rsid w:val="00266C24"/>
    <w:rsid w:val="00267C80"/>
    <w:rsid w:val="002A5B36"/>
    <w:rsid w:val="002A7934"/>
    <w:rsid w:val="002B1EC8"/>
    <w:rsid w:val="002C579C"/>
    <w:rsid w:val="002F4A2E"/>
    <w:rsid w:val="002F71C1"/>
    <w:rsid w:val="0030113E"/>
    <w:rsid w:val="00311507"/>
    <w:rsid w:val="00314E08"/>
    <w:rsid w:val="00316EE1"/>
    <w:rsid w:val="00322991"/>
    <w:rsid w:val="00323680"/>
    <w:rsid w:val="003304AC"/>
    <w:rsid w:val="00336EE1"/>
    <w:rsid w:val="00337F1A"/>
    <w:rsid w:val="003406E3"/>
    <w:rsid w:val="00340A61"/>
    <w:rsid w:val="00346F9A"/>
    <w:rsid w:val="003470DA"/>
    <w:rsid w:val="00351392"/>
    <w:rsid w:val="00362E1D"/>
    <w:rsid w:val="00364A7C"/>
    <w:rsid w:val="00367C88"/>
    <w:rsid w:val="00374357"/>
    <w:rsid w:val="00374C39"/>
    <w:rsid w:val="00390000"/>
    <w:rsid w:val="00393DCD"/>
    <w:rsid w:val="003A17E7"/>
    <w:rsid w:val="003A58CF"/>
    <w:rsid w:val="003A6344"/>
    <w:rsid w:val="003B7AA0"/>
    <w:rsid w:val="003C2835"/>
    <w:rsid w:val="003D4610"/>
    <w:rsid w:val="003E1936"/>
    <w:rsid w:val="003E1C96"/>
    <w:rsid w:val="003E7454"/>
    <w:rsid w:val="003E7665"/>
    <w:rsid w:val="003F682D"/>
    <w:rsid w:val="00404268"/>
    <w:rsid w:val="00404428"/>
    <w:rsid w:val="004265DE"/>
    <w:rsid w:val="00432690"/>
    <w:rsid w:val="00442693"/>
    <w:rsid w:val="00451219"/>
    <w:rsid w:val="004516E6"/>
    <w:rsid w:val="00451ACC"/>
    <w:rsid w:val="00452A2B"/>
    <w:rsid w:val="00453FBF"/>
    <w:rsid w:val="00457973"/>
    <w:rsid w:val="00472C49"/>
    <w:rsid w:val="00473DBE"/>
    <w:rsid w:val="00474E69"/>
    <w:rsid w:val="00477CF6"/>
    <w:rsid w:val="00485C19"/>
    <w:rsid w:val="004A1F8B"/>
    <w:rsid w:val="004E4F85"/>
    <w:rsid w:val="00514F4C"/>
    <w:rsid w:val="00516C9B"/>
    <w:rsid w:val="00524271"/>
    <w:rsid w:val="00526462"/>
    <w:rsid w:val="005335A6"/>
    <w:rsid w:val="00537AE2"/>
    <w:rsid w:val="00550317"/>
    <w:rsid w:val="00553CC6"/>
    <w:rsid w:val="00556596"/>
    <w:rsid w:val="0056585B"/>
    <w:rsid w:val="0057267F"/>
    <w:rsid w:val="005928F3"/>
    <w:rsid w:val="005B2C5C"/>
    <w:rsid w:val="005B3212"/>
    <w:rsid w:val="005C1941"/>
    <w:rsid w:val="005D4D1C"/>
    <w:rsid w:val="005E176F"/>
    <w:rsid w:val="005F6C93"/>
    <w:rsid w:val="00604BF6"/>
    <w:rsid w:val="00605B73"/>
    <w:rsid w:val="0060679E"/>
    <w:rsid w:val="00623B30"/>
    <w:rsid w:val="00624260"/>
    <w:rsid w:val="00630DF3"/>
    <w:rsid w:val="00642270"/>
    <w:rsid w:val="0065118B"/>
    <w:rsid w:val="00657B1C"/>
    <w:rsid w:val="00665FFA"/>
    <w:rsid w:val="00690B61"/>
    <w:rsid w:val="006942EA"/>
    <w:rsid w:val="00697711"/>
    <w:rsid w:val="006A0532"/>
    <w:rsid w:val="006A6F79"/>
    <w:rsid w:val="006A7531"/>
    <w:rsid w:val="006B6EC1"/>
    <w:rsid w:val="006B7420"/>
    <w:rsid w:val="006F33DE"/>
    <w:rsid w:val="006F3696"/>
    <w:rsid w:val="006F614E"/>
    <w:rsid w:val="00705672"/>
    <w:rsid w:val="0071263C"/>
    <w:rsid w:val="007146D8"/>
    <w:rsid w:val="00714B68"/>
    <w:rsid w:val="0073029E"/>
    <w:rsid w:val="007322AD"/>
    <w:rsid w:val="007338CD"/>
    <w:rsid w:val="00733B8B"/>
    <w:rsid w:val="00740C5F"/>
    <w:rsid w:val="00746421"/>
    <w:rsid w:val="007528C0"/>
    <w:rsid w:val="00772936"/>
    <w:rsid w:val="00783E28"/>
    <w:rsid w:val="00791BBF"/>
    <w:rsid w:val="00794E79"/>
    <w:rsid w:val="007B13D1"/>
    <w:rsid w:val="007C0949"/>
    <w:rsid w:val="007C114A"/>
    <w:rsid w:val="007C13B8"/>
    <w:rsid w:val="007C403D"/>
    <w:rsid w:val="007C4FB3"/>
    <w:rsid w:val="007D25CF"/>
    <w:rsid w:val="007D3826"/>
    <w:rsid w:val="007D52AB"/>
    <w:rsid w:val="007E0A23"/>
    <w:rsid w:val="007E14FE"/>
    <w:rsid w:val="007F02AD"/>
    <w:rsid w:val="007F0D59"/>
    <w:rsid w:val="0080083D"/>
    <w:rsid w:val="00800A24"/>
    <w:rsid w:val="00806499"/>
    <w:rsid w:val="008169EE"/>
    <w:rsid w:val="008202F6"/>
    <w:rsid w:val="00821034"/>
    <w:rsid w:val="00821A13"/>
    <w:rsid w:val="0082453E"/>
    <w:rsid w:val="008310FB"/>
    <w:rsid w:val="0083438B"/>
    <w:rsid w:val="008361E0"/>
    <w:rsid w:val="00845DD8"/>
    <w:rsid w:val="008605A3"/>
    <w:rsid w:val="008673CF"/>
    <w:rsid w:val="00874CF6"/>
    <w:rsid w:val="00874DB2"/>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06F0B"/>
    <w:rsid w:val="0091275D"/>
    <w:rsid w:val="009135F0"/>
    <w:rsid w:val="00930189"/>
    <w:rsid w:val="009325E8"/>
    <w:rsid w:val="00940662"/>
    <w:rsid w:val="009442D4"/>
    <w:rsid w:val="00947072"/>
    <w:rsid w:val="00954DF7"/>
    <w:rsid w:val="00982571"/>
    <w:rsid w:val="009A6340"/>
    <w:rsid w:val="009B2F08"/>
    <w:rsid w:val="009B3517"/>
    <w:rsid w:val="009B4C77"/>
    <w:rsid w:val="009C49F0"/>
    <w:rsid w:val="009C4C3B"/>
    <w:rsid w:val="009C6BA0"/>
    <w:rsid w:val="009D4355"/>
    <w:rsid w:val="009D6652"/>
    <w:rsid w:val="00A04345"/>
    <w:rsid w:val="00A0448A"/>
    <w:rsid w:val="00A12D23"/>
    <w:rsid w:val="00A31832"/>
    <w:rsid w:val="00A35A39"/>
    <w:rsid w:val="00A50653"/>
    <w:rsid w:val="00A5462C"/>
    <w:rsid w:val="00A62688"/>
    <w:rsid w:val="00A640AB"/>
    <w:rsid w:val="00A65A16"/>
    <w:rsid w:val="00A7476D"/>
    <w:rsid w:val="00A82A64"/>
    <w:rsid w:val="00A97876"/>
    <w:rsid w:val="00AD4724"/>
    <w:rsid w:val="00AE20C2"/>
    <w:rsid w:val="00AE43F6"/>
    <w:rsid w:val="00AE483B"/>
    <w:rsid w:val="00AE532D"/>
    <w:rsid w:val="00AF1EA4"/>
    <w:rsid w:val="00AF2C54"/>
    <w:rsid w:val="00AF78D5"/>
    <w:rsid w:val="00B0461D"/>
    <w:rsid w:val="00B259B7"/>
    <w:rsid w:val="00B266C9"/>
    <w:rsid w:val="00B304A9"/>
    <w:rsid w:val="00B31A61"/>
    <w:rsid w:val="00B43C49"/>
    <w:rsid w:val="00B44C18"/>
    <w:rsid w:val="00B53BFC"/>
    <w:rsid w:val="00B71E87"/>
    <w:rsid w:val="00B8079E"/>
    <w:rsid w:val="00B815F9"/>
    <w:rsid w:val="00B84734"/>
    <w:rsid w:val="00B848A4"/>
    <w:rsid w:val="00B8673E"/>
    <w:rsid w:val="00B910AB"/>
    <w:rsid w:val="00B91148"/>
    <w:rsid w:val="00B95F16"/>
    <w:rsid w:val="00BB06BF"/>
    <w:rsid w:val="00BB156E"/>
    <w:rsid w:val="00BB19EF"/>
    <w:rsid w:val="00BB2BCA"/>
    <w:rsid w:val="00BB3E0E"/>
    <w:rsid w:val="00BB661B"/>
    <w:rsid w:val="00BC0957"/>
    <w:rsid w:val="00BC196C"/>
    <w:rsid w:val="00BC6433"/>
    <w:rsid w:val="00BC75E9"/>
    <w:rsid w:val="00BD004E"/>
    <w:rsid w:val="00BD0CD8"/>
    <w:rsid w:val="00BD2C22"/>
    <w:rsid w:val="00BD565E"/>
    <w:rsid w:val="00BE6A38"/>
    <w:rsid w:val="00BE796F"/>
    <w:rsid w:val="00BF00C3"/>
    <w:rsid w:val="00BF1CAD"/>
    <w:rsid w:val="00BF372D"/>
    <w:rsid w:val="00BF7B15"/>
    <w:rsid w:val="00C038E0"/>
    <w:rsid w:val="00C06BF9"/>
    <w:rsid w:val="00C112C8"/>
    <w:rsid w:val="00C268FD"/>
    <w:rsid w:val="00C3051A"/>
    <w:rsid w:val="00C341E7"/>
    <w:rsid w:val="00C405C9"/>
    <w:rsid w:val="00C44B9B"/>
    <w:rsid w:val="00C602AC"/>
    <w:rsid w:val="00C64C1C"/>
    <w:rsid w:val="00C65BC5"/>
    <w:rsid w:val="00C65C5F"/>
    <w:rsid w:val="00C748BF"/>
    <w:rsid w:val="00C74ED5"/>
    <w:rsid w:val="00C7765B"/>
    <w:rsid w:val="00C85A89"/>
    <w:rsid w:val="00C956D6"/>
    <w:rsid w:val="00C95B19"/>
    <w:rsid w:val="00CA0ED8"/>
    <w:rsid w:val="00CC03CD"/>
    <w:rsid w:val="00CC06DD"/>
    <w:rsid w:val="00CC3AB7"/>
    <w:rsid w:val="00CC44F4"/>
    <w:rsid w:val="00CC6C06"/>
    <w:rsid w:val="00CD3C9F"/>
    <w:rsid w:val="00CE15AC"/>
    <w:rsid w:val="00CF418B"/>
    <w:rsid w:val="00CF55D1"/>
    <w:rsid w:val="00CF7065"/>
    <w:rsid w:val="00D276EF"/>
    <w:rsid w:val="00D47EB2"/>
    <w:rsid w:val="00D50868"/>
    <w:rsid w:val="00D51D40"/>
    <w:rsid w:val="00D55618"/>
    <w:rsid w:val="00D56875"/>
    <w:rsid w:val="00D6487A"/>
    <w:rsid w:val="00D6499B"/>
    <w:rsid w:val="00D71B03"/>
    <w:rsid w:val="00D73B6D"/>
    <w:rsid w:val="00D80DCA"/>
    <w:rsid w:val="00D8499B"/>
    <w:rsid w:val="00DA0A41"/>
    <w:rsid w:val="00DA4325"/>
    <w:rsid w:val="00DA4F6A"/>
    <w:rsid w:val="00DB4CDD"/>
    <w:rsid w:val="00DB5C76"/>
    <w:rsid w:val="00DD49B8"/>
    <w:rsid w:val="00DE2ADA"/>
    <w:rsid w:val="00DE4927"/>
    <w:rsid w:val="00DE7508"/>
    <w:rsid w:val="00E43D23"/>
    <w:rsid w:val="00E602FD"/>
    <w:rsid w:val="00E65C33"/>
    <w:rsid w:val="00E6757C"/>
    <w:rsid w:val="00E71E74"/>
    <w:rsid w:val="00E720B5"/>
    <w:rsid w:val="00E75E35"/>
    <w:rsid w:val="00E8456D"/>
    <w:rsid w:val="00E90900"/>
    <w:rsid w:val="00E91221"/>
    <w:rsid w:val="00EA3E25"/>
    <w:rsid w:val="00EB3D0F"/>
    <w:rsid w:val="00EB4B1F"/>
    <w:rsid w:val="00EC34B4"/>
    <w:rsid w:val="00ED3FDA"/>
    <w:rsid w:val="00ED4400"/>
    <w:rsid w:val="00EE64A2"/>
    <w:rsid w:val="00EF3530"/>
    <w:rsid w:val="00EF6218"/>
    <w:rsid w:val="00F02009"/>
    <w:rsid w:val="00F0674C"/>
    <w:rsid w:val="00F06CB4"/>
    <w:rsid w:val="00F5215B"/>
    <w:rsid w:val="00F615C3"/>
    <w:rsid w:val="00F62276"/>
    <w:rsid w:val="00F63B52"/>
    <w:rsid w:val="00F64779"/>
    <w:rsid w:val="00F804E1"/>
    <w:rsid w:val="00F84878"/>
    <w:rsid w:val="00F8619F"/>
    <w:rsid w:val="00F97DD9"/>
    <w:rsid w:val="00FA5BD5"/>
    <w:rsid w:val="00FB5435"/>
    <w:rsid w:val="00FB5876"/>
    <w:rsid w:val="00FB614C"/>
    <w:rsid w:val="00FC0BE2"/>
    <w:rsid w:val="00FC4CB7"/>
    <w:rsid w:val="00FD1EA6"/>
    <w:rsid w:val="00FE1E60"/>
    <w:rsid w:val="00FE63C2"/>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16437"/>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016437"/>
    <w:pPr>
      <w:keepNext/>
      <w:keepLines/>
      <w:spacing w:before="480"/>
      <w:outlineLvl w:val="0"/>
    </w:pPr>
    <w:rPr>
      <w:rFonts w:ascii="Cambria" w:hAnsi="Cambria" w:cs="Cambria"/>
      <w:b/>
      <w:bCs/>
      <w:color w:val="365F91"/>
      <w:sz w:val="28"/>
      <w:szCs w:val="28"/>
    </w:rPr>
  </w:style>
  <w:style w:type="paragraph" w:styleId="Heading2">
    <w:name w:val="heading 2"/>
    <w:aliases w:val="H2,H2 Знак"/>
    <w:basedOn w:val="Normal"/>
    <w:next w:val="Normal"/>
    <w:link w:val="Heading2Char"/>
    <w:uiPriority w:val="99"/>
    <w:qFormat/>
    <w:rsid w:val="00016437"/>
    <w:pPr>
      <w:keepNext/>
      <w:keepLines/>
      <w:spacing w:before="200"/>
      <w:outlineLvl w:val="1"/>
    </w:pPr>
    <w:rPr>
      <w:rFonts w:ascii="Cambria" w:hAnsi="Cambria" w:cs="Cambria"/>
      <w:b/>
      <w:bCs/>
      <w:color w:val="4F81BD"/>
      <w:sz w:val="26"/>
      <w:szCs w:val="26"/>
    </w:rPr>
  </w:style>
  <w:style w:type="paragraph" w:styleId="Heading3">
    <w:name w:val="heading 3"/>
    <w:aliases w:val="Знак2"/>
    <w:basedOn w:val="Normal"/>
    <w:next w:val="Normal"/>
    <w:link w:val="Heading3Char"/>
    <w:uiPriority w:val="99"/>
    <w:qFormat/>
    <w:rsid w:val="0001643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16437"/>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016437"/>
    <w:pPr>
      <w:keepNext/>
      <w:outlineLvl w:val="4"/>
    </w:pPr>
    <w:rPr>
      <w:b/>
      <w:bCs/>
      <w:i/>
      <w:iCs/>
      <w:sz w:val="26"/>
      <w:szCs w:val="26"/>
    </w:rPr>
  </w:style>
  <w:style w:type="paragraph" w:styleId="Heading6">
    <w:name w:val="heading 6"/>
    <w:basedOn w:val="Normal"/>
    <w:next w:val="Normal"/>
    <w:link w:val="Heading6Char"/>
    <w:uiPriority w:val="99"/>
    <w:qFormat/>
    <w:rsid w:val="00016437"/>
    <w:pPr>
      <w:keepNext/>
      <w:ind w:firstLine="709"/>
      <w:jc w:val="right"/>
      <w:outlineLvl w:val="5"/>
    </w:pPr>
    <w:rPr>
      <w:b/>
      <w:bCs/>
      <w:sz w:val="26"/>
      <w:szCs w:val="26"/>
    </w:rPr>
  </w:style>
  <w:style w:type="paragraph" w:styleId="Heading7">
    <w:name w:val="heading 7"/>
    <w:basedOn w:val="Normal"/>
    <w:next w:val="Normal"/>
    <w:link w:val="Heading7Char"/>
    <w:uiPriority w:val="99"/>
    <w:qFormat/>
    <w:rsid w:val="00016437"/>
    <w:pPr>
      <w:tabs>
        <w:tab w:val="num" w:pos="3469"/>
      </w:tabs>
      <w:spacing w:before="240" w:after="60"/>
      <w:ind w:left="3469" w:hanging="1296"/>
      <w:outlineLvl w:val="6"/>
    </w:pPr>
  </w:style>
  <w:style w:type="paragraph" w:styleId="Heading8">
    <w:name w:val="heading 8"/>
    <w:basedOn w:val="Normal"/>
    <w:next w:val="Normal"/>
    <w:link w:val="Heading8Char"/>
    <w:uiPriority w:val="99"/>
    <w:qFormat/>
    <w:rsid w:val="0001643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16437"/>
    <w:pPr>
      <w:keepNext/>
      <w:overflowPunct w:val="0"/>
      <w:autoSpaceDE w:val="0"/>
      <w:autoSpaceDN w:val="0"/>
      <w:adjustRightInd w:val="0"/>
      <w:jc w:val="center"/>
      <w:outlineLvl w:val="8"/>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016437"/>
    <w:rPr>
      <w:rFonts w:ascii="Cambria" w:hAnsi="Cambria" w:cs="Cambria"/>
      <w:b/>
      <w:bCs/>
      <w:color w:val="365F91"/>
      <w:sz w:val="28"/>
      <w:szCs w:val="28"/>
      <w:lang w:eastAsia="ru-RU"/>
    </w:rPr>
  </w:style>
  <w:style w:type="character" w:customStyle="1" w:styleId="Heading2Char">
    <w:name w:val="Heading 2 Char"/>
    <w:aliases w:val="H2 Char,H2 Знак Char"/>
    <w:basedOn w:val="DefaultParagraphFont"/>
    <w:link w:val="Heading2"/>
    <w:uiPriority w:val="99"/>
    <w:locked/>
    <w:rsid w:val="00016437"/>
    <w:rPr>
      <w:rFonts w:ascii="Cambria" w:hAnsi="Cambria" w:cs="Cambria"/>
      <w:b/>
      <w:bCs/>
      <w:color w:val="4F81BD"/>
      <w:sz w:val="26"/>
      <w:szCs w:val="26"/>
      <w:lang w:eastAsia="ru-RU"/>
    </w:rPr>
  </w:style>
  <w:style w:type="character" w:customStyle="1" w:styleId="Heading3Char">
    <w:name w:val="Heading 3 Char"/>
    <w:aliases w:val="Знак2 Char"/>
    <w:basedOn w:val="DefaultParagraphFont"/>
    <w:link w:val="Heading3"/>
    <w:uiPriority w:val="99"/>
    <w:locked/>
    <w:rsid w:val="0001643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016437"/>
    <w:rPr>
      <w:rFonts w:ascii="Cambria" w:hAnsi="Cambria" w:cs="Cambria"/>
      <w:b/>
      <w:bCs/>
      <w:i/>
      <w:iCs/>
      <w:color w:val="4F81BD"/>
      <w:sz w:val="24"/>
      <w:szCs w:val="24"/>
      <w:lang w:eastAsia="ru-RU"/>
    </w:rPr>
  </w:style>
  <w:style w:type="character" w:customStyle="1" w:styleId="Heading5Char">
    <w:name w:val="Heading 5 Char"/>
    <w:basedOn w:val="DefaultParagraphFont"/>
    <w:link w:val="Heading5"/>
    <w:uiPriority w:val="99"/>
    <w:locked/>
    <w:rsid w:val="0001643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6437"/>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01643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016437"/>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Normal"/>
    <w:next w:val="Normal"/>
    <w:uiPriority w:val="99"/>
    <w:rsid w:val="00016437"/>
    <w:pPr>
      <w:keepNext/>
      <w:snapToGrid w:val="0"/>
      <w:jc w:val="center"/>
    </w:pPr>
  </w:style>
  <w:style w:type="paragraph" w:customStyle="1" w:styleId="rvps1">
    <w:name w:val="rvps1"/>
    <w:basedOn w:val="Normal"/>
    <w:uiPriority w:val="99"/>
    <w:rsid w:val="00016437"/>
    <w:pPr>
      <w:jc w:val="center"/>
    </w:pPr>
  </w:style>
  <w:style w:type="character" w:styleId="Hyperlink">
    <w:name w:val="Hyperlink"/>
    <w:basedOn w:val="DefaultParagraphFont"/>
    <w:uiPriority w:val="99"/>
    <w:rsid w:val="00016437"/>
    <w:rPr>
      <w:color w:val="0000FF"/>
      <w:u w:val="single"/>
    </w:rPr>
  </w:style>
  <w:style w:type="paragraph" w:styleId="ListParagraph">
    <w:name w:val="List Paragraph"/>
    <w:basedOn w:val="Normal"/>
    <w:uiPriority w:val="99"/>
    <w:qFormat/>
    <w:rsid w:val="00016437"/>
    <w:pPr>
      <w:ind w:left="720"/>
    </w:pPr>
  </w:style>
  <w:style w:type="paragraph" w:styleId="TOC1">
    <w:name w:val="toc 1"/>
    <w:basedOn w:val="Normal"/>
    <w:next w:val="Normal"/>
    <w:autoRedefine/>
    <w:uiPriority w:val="99"/>
    <w:semiHidden/>
    <w:rsid w:val="00016437"/>
    <w:pPr>
      <w:ind w:left="34" w:firstLine="1"/>
      <w:jc w:val="both"/>
    </w:pPr>
  </w:style>
  <w:style w:type="paragraph" w:styleId="TOC2">
    <w:name w:val="toc 2"/>
    <w:basedOn w:val="Normal"/>
    <w:next w:val="Normal"/>
    <w:autoRedefine/>
    <w:uiPriority w:val="99"/>
    <w:semiHidden/>
    <w:rsid w:val="00016437"/>
    <w:pPr>
      <w:numPr>
        <w:numId w:val="1"/>
      </w:numPr>
      <w:tabs>
        <w:tab w:val="right" w:leader="dot" w:pos="10196"/>
      </w:tabs>
    </w:pPr>
    <w:rPr>
      <w:rFonts w:eastAsia="MS Mincho"/>
      <w:b/>
      <w:bCs/>
      <w:i/>
      <w:iCs/>
      <w:noProof/>
    </w:rPr>
  </w:style>
  <w:style w:type="paragraph" w:styleId="Header">
    <w:name w:val="header"/>
    <w:basedOn w:val="Normal"/>
    <w:link w:val="HeaderChar"/>
    <w:uiPriority w:val="99"/>
    <w:rsid w:val="00016437"/>
    <w:pPr>
      <w:tabs>
        <w:tab w:val="center" w:pos="4677"/>
        <w:tab w:val="right" w:pos="9355"/>
      </w:tabs>
    </w:pPr>
  </w:style>
  <w:style w:type="character" w:customStyle="1" w:styleId="HeaderChar">
    <w:name w:val="Header Char"/>
    <w:basedOn w:val="DefaultParagraphFont"/>
    <w:link w:val="Header"/>
    <w:uiPriority w:val="99"/>
    <w:locked/>
    <w:rsid w:val="00016437"/>
    <w:rPr>
      <w:rFonts w:ascii="Times New Roman" w:hAnsi="Times New Roman" w:cs="Times New Roman"/>
      <w:sz w:val="24"/>
      <w:szCs w:val="24"/>
      <w:lang w:eastAsia="ru-RU"/>
    </w:rPr>
  </w:style>
  <w:style w:type="paragraph" w:styleId="Footer">
    <w:name w:val="footer"/>
    <w:basedOn w:val="Normal"/>
    <w:link w:val="FooterChar"/>
    <w:uiPriority w:val="99"/>
    <w:rsid w:val="00016437"/>
    <w:pPr>
      <w:tabs>
        <w:tab w:val="center" w:pos="4677"/>
        <w:tab w:val="right" w:pos="9355"/>
      </w:tabs>
    </w:pPr>
  </w:style>
  <w:style w:type="character" w:customStyle="1" w:styleId="FooterChar">
    <w:name w:val="Footer Char"/>
    <w:basedOn w:val="DefaultParagraphFont"/>
    <w:link w:val="Footer"/>
    <w:uiPriority w:val="99"/>
    <w:locked/>
    <w:rsid w:val="0001643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164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437"/>
    <w:rPr>
      <w:rFonts w:ascii="Tahoma" w:hAnsi="Tahoma" w:cs="Tahoma"/>
      <w:sz w:val="16"/>
      <w:szCs w:val="16"/>
      <w:lang w:eastAsia="ru-RU"/>
    </w:rPr>
  </w:style>
  <w:style w:type="table" w:styleId="TableGrid">
    <w:name w:val="Table Grid"/>
    <w:aliases w:val="Основная таблица"/>
    <w:basedOn w:val="TableNormal"/>
    <w:uiPriority w:val="99"/>
    <w:rsid w:val="00016437"/>
    <w:rPr>
      <w:rFonts w:ascii="Times New Roman" w:hAnsi="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 Знак,Обычный (Web) Знак Знак Знак"/>
    <w:basedOn w:val="Normal"/>
    <w:link w:val="NormalWebChar"/>
    <w:uiPriority w:val="99"/>
    <w:rsid w:val="00016437"/>
    <w:pPr>
      <w:spacing w:before="100" w:beforeAutospacing="1" w:after="100" w:afterAutospacing="1"/>
    </w:pPr>
    <w:rPr>
      <w:rFonts w:eastAsia="Calibri"/>
    </w:rPr>
  </w:style>
  <w:style w:type="paragraph" w:customStyle="1" w:styleId="Times12">
    <w:name w:val="Times 12"/>
    <w:basedOn w:val="Normal"/>
    <w:uiPriority w:val="99"/>
    <w:rsid w:val="00016437"/>
    <w:pPr>
      <w:overflowPunct w:val="0"/>
      <w:autoSpaceDE w:val="0"/>
      <w:autoSpaceDN w:val="0"/>
      <w:adjustRightInd w:val="0"/>
      <w:ind w:firstLine="567"/>
      <w:jc w:val="both"/>
    </w:pPr>
  </w:style>
  <w:style w:type="paragraph" w:customStyle="1" w:styleId="rvps9">
    <w:name w:val="rvps9"/>
    <w:basedOn w:val="Normal"/>
    <w:uiPriority w:val="99"/>
    <w:rsid w:val="00016437"/>
    <w:pPr>
      <w:jc w:val="both"/>
    </w:pPr>
  </w:style>
  <w:style w:type="paragraph" w:customStyle="1" w:styleId="3">
    <w:name w:val="Стиль3"/>
    <w:basedOn w:val="BodyTextIndent2"/>
    <w:uiPriority w:val="99"/>
    <w:rsid w:val="00016437"/>
    <w:pPr>
      <w:widowControl w:val="0"/>
      <w:tabs>
        <w:tab w:val="num" w:pos="1307"/>
      </w:tabs>
      <w:adjustRightInd w:val="0"/>
      <w:spacing w:after="0" w:line="240" w:lineRule="auto"/>
      <w:ind w:left="1080"/>
      <w:jc w:val="both"/>
    </w:pPr>
  </w:style>
  <w:style w:type="paragraph" w:styleId="BodyTextIndent2">
    <w:name w:val="Body Text Indent 2"/>
    <w:basedOn w:val="Normal"/>
    <w:link w:val="BodyTextIndent2Char"/>
    <w:uiPriority w:val="99"/>
    <w:semiHidden/>
    <w:rsid w:val="000164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6437"/>
    <w:rPr>
      <w:rFonts w:ascii="Times New Roman" w:hAnsi="Times New Roman" w:cs="Times New Roman"/>
      <w:sz w:val="24"/>
      <w:szCs w:val="24"/>
      <w:lang w:eastAsia="ru-RU"/>
    </w:rPr>
  </w:style>
  <w:style w:type="paragraph" w:styleId="PlainText">
    <w:name w:val="Plain Text"/>
    <w:basedOn w:val="Normal"/>
    <w:link w:val="PlainTextChar"/>
    <w:uiPriority w:val="99"/>
    <w:rsid w:val="00016437"/>
    <w:pPr>
      <w:snapToGri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16437"/>
    <w:rPr>
      <w:rFonts w:ascii="Courier New" w:hAnsi="Courier New" w:cs="Courier New"/>
      <w:sz w:val="20"/>
      <w:szCs w:val="20"/>
      <w:lang w:eastAsia="ru-RU"/>
    </w:rPr>
  </w:style>
  <w:style w:type="paragraph" w:customStyle="1" w:styleId="a0">
    <w:name w:val="Таблица шапка"/>
    <w:basedOn w:val="Normal"/>
    <w:uiPriority w:val="99"/>
    <w:rsid w:val="00016437"/>
    <w:pPr>
      <w:keepNext/>
      <w:snapToGrid w:val="0"/>
      <w:spacing w:before="40" w:after="40"/>
      <w:ind w:left="57" w:right="57"/>
    </w:pPr>
    <w:rPr>
      <w:sz w:val="22"/>
      <w:szCs w:val="22"/>
    </w:rPr>
  </w:style>
  <w:style w:type="paragraph" w:customStyle="1" w:styleId="a1">
    <w:name w:val="Таблица текст"/>
    <w:basedOn w:val="Normal"/>
    <w:uiPriority w:val="99"/>
    <w:rsid w:val="00016437"/>
    <w:pPr>
      <w:snapToGrid w:val="0"/>
      <w:spacing w:before="40" w:after="40"/>
      <w:ind w:left="57" w:right="57"/>
    </w:pPr>
  </w:style>
  <w:style w:type="character" w:customStyle="1" w:styleId="1">
    <w:name w:val="Ариал Знак1"/>
    <w:link w:val="a2"/>
    <w:uiPriority w:val="99"/>
    <w:locked/>
    <w:rsid w:val="00016437"/>
    <w:rPr>
      <w:rFonts w:ascii="Arial" w:hAnsi="Arial" w:cs="Arial"/>
    </w:rPr>
  </w:style>
  <w:style w:type="paragraph" w:customStyle="1" w:styleId="a2">
    <w:name w:val="Ариал"/>
    <w:basedOn w:val="Normal"/>
    <w:link w:val="1"/>
    <w:uiPriority w:val="99"/>
    <w:rsid w:val="00016437"/>
    <w:pPr>
      <w:spacing w:before="120" w:after="120" w:line="360" w:lineRule="auto"/>
      <w:ind w:firstLine="851"/>
      <w:jc w:val="both"/>
    </w:pPr>
    <w:rPr>
      <w:rFonts w:ascii="Arial" w:eastAsia="Calibri" w:hAnsi="Arial" w:cs="Arial"/>
      <w:sz w:val="20"/>
      <w:szCs w:val="20"/>
    </w:rPr>
  </w:style>
  <w:style w:type="paragraph" w:customStyle="1" w:styleId="a3">
    <w:name w:val="Пункт б/н"/>
    <w:basedOn w:val="Normal"/>
    <w:uiPriority w:val="99"/>
    <w:rsid w:val="00016437"/>
    <w:pPr>
      <w:tabs>
        <w:tab w:val="left" w:pos="1134"/>
      </w:tabs>
      <w:snapToGrid w:val="0"/>
      <w:spacing w:line="360" w:lineRule="auto"/>
      <w:ind w:firstLine="567"/>
      <w:jc w:val="both"/>
    </w:pPr>
    <w:rPr>
      <w:sz w:val="22"/>
      <w:szCs w:val="22"/>
    </w:rPr>
  </w:style>
  <w:style w:type="character" w:customStyle="1" w:styleId="a4">
    <w:name w:val="Ариал Таблица Знак"/>
    <w:link w:val="a5"/>
    <w:uiPriority w:val="99"/>
    <w:locked/>
    <w:rsid w:val="00016437"/>
    <w:rPr>
      <w:rFonts w:ascii="Arial" w:hAnsi="Arial" w:cs="Arial"/>
    </w:rPr>
  </w:style>
  <w:style w:type="paragraph" w:customStyle="1" w:styleId="a5">
    <w:name w:val="Ариал Таблица"/>
    <w:basedOn w:val="a2"/>
    <w:link w:val="a4"/>
    <w:uiPriority w:val="99"/>
    <w:rsid w:val="00016437"/>
    <w:pPr>
      <w:widowControl w:val="0"/>
      <w:adjustRightInd w:val="0"/>
      <w:spacing w:before="0" w:after="0" w:line="240" w:lineRule="auto"/>
      <w:ind w:firstLine="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sid w:val="003A17E7"/>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0164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016437"/>
  </w:style>
  <w:style w:type="paragraph" w:customStyle="1" w:styleId="rvps46">
    <w:name w:val="rvps46"/>
    <w:basedOn w:val="Normal"/>
    <w:uiPriority w:val="99"/>
    <w:rsid w:val="00016437"/>
    <w:pPr>
      <w:spacing w:before="120" w:after="120"/>
    </w:pPr>
  </w:style>
  <w:style w:type="character" w:styleId="CommentReference">
    <w:name w:val="annotation reference"/>
    <w:basedOn w:val="DefaultParagraphFont"/>
    <w:uiPriority w:val="99"/>
    <w:semiHidden/>
    <w:rsid w:val="00016437"/>
    <w:rPr>
      <w:sz w:val="16"/>
      <w:szCs w:val="16"/>
    </w:rPr>
  </w:style>
  <w:style w:type="paragraph" w:styleId="CommentText">
    <w:name w:val="annotation text"/>
    <w:basedOn w:val="Normal"/>
    <w:link w:val="CommentTextChar"/>
    <w:uiPriority w:val="99"/>
    <w:semiHidden/>
    <w:rsid w:val="00016437"/>
    <w:rPr>
      <w:sz w:val="20"/>
      <w:szCs w:val="20"/>
    </w:rPr>
  </w:style>
  <w:style w:type="character" w:customStyle="1" w:styleId="CommentTextChar">
    <w:name w:val="Comment Text Char"/>
    <w:basedOn w:val="DefaultParagraphFont"/>
    <w:link w:val="CommentText"/>
    <w:uiPriority w:val="99"/>
    <w:locked/>
    <w:rsid w:val="0001643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16437"/>
    <w:rPr>
      <w:b/>
      <w:bCs/>
    </w:rPr>
  </w:style>
  <w:style w:type="character" w:customStyle="1" w:styleId="CommentSubjectChar">
    <w:name w:val="Comment Subject Char"/>
    <w:basedOn w:val="CommentTextChar"/>
    <w:link w:val="CommentSubject"/>
    <w:uiPriority w:val="99"/>
    <w:semiHidden/>
    <w:locked/>
    <w:rsid w:val="00016437"/>
    <w:rPr>
      <w:b/>
      <w:bCs/>
    </w:rPr>
  </w:style>
  <w:style w:type="paragraph" w:styleId="BodyTextIndent">
    <w:name w:val="Body Text Indent"/>
    <w:basedOn w:val="Normal"/>
    <w:link w:val="BodyTextIndentChar"/>
    <w:uiPriority w:val="99"/>
    <w:rsid w:val="00016437"/>
    <w:pPr>
      <w:ind w:firstLine="567"/>
      <w:jc w:val="both"/>
    </w:pPr>
    <w:rPr>
      <w:b/>
      <w:bCs/>
      <w:sz w:val="26"/>
      <w:szCs w:val="26"/>
    </w:rPr>
  </w:style>
  <w:style w:type="character" w:customStyle="1" w:styleId="BodyTextIndentChar">
    <w:name w:val="Body Text Indent Char"/>
    <w:basedOn w:val="DefaultParagraphFont"/>
    <w:link w:val="BodyTextIndent"/>
    <w:uiPriority w:val="99"/>
    <w:locked/>
    <w:rsid w:val="00016437"/>
    <w:rPr>
      <w:rFonts w:ascii="Times New Roman" w:hAnsi="Times New Roman" w:cs="Times New Roman"/>
      <w:b/>
      <w:bCs/>
      <w:sz w:val="26"/>
      <w:szCs w:val="26"/>
      <w:lang w:eastAsia="ru-RU"/>
    </w:rPr>
  </w:style>
  <w:style w:type="paragraph" w:styleId="BodyText">
    <w:name w:val="Body Text"/>
    <w:basedOn w:val="Normal"/>
    <w:link w:val="BodyTextChar"/>
    <w:uiPriority w:val="99"/>
    <w:rsid w:val="00016437"/>
    <w:rPr>
      <w:i/>
      <w:iCs/>
      <w:sz w:val="26"/>
      <w:szCs w:val="26"/>
    </w:rPr>
  </w:style>
  <w:style w:type="character" w:customStyle="1" w:styleId="BodyTextChar">
    <w:name w:val="Body Text Char"/>
    <w:basedOn w:val="DefaultParagraphFont"/>
    <w:link w:val="BodyText"/>
    <w:uiPriority w:val="99"/>
    <w:locked/>
    <w:rsid w:val="00016437"/>
    <w:rPr>
      <w:rFonts w:ascii="Times New Roman" w:hAnsi="Times New Roman" w:cs="Times New Roman"/>
      <w:i/>
      <w:iCs/>
      <w:sz w:val="26"/>
      <w:szCs w:val="26"/>
      <w:lang w:eastAsia="ru-RU"/>
    </w:rPr>
  </w:style>
  <w:style w:type="paragraph" w:styleId="BodyText2">
    <w:name w:val="Body Text 2"/>
    <w:basedOn w:val="Normal"/>
    <w:link w:val="BodyText2Char"/>
    <w:uiPriority w:val="99"/>
    <w:rsid w:val="00016437"/>
    <w:rPr>
      <w:i/>
      <w:iCs/>
      <w:color w:val="FF0000"/>
      <w:sz w:val="26"/>
      <w:szCs w:val="26"/>
    </w:rPr>
  </w:style>
  <w:style w:type="character" w:customStyle="1" w:styleId="BodyText2Char">
    <w:name w:val="Body Text 2 Char"/>
    <w:basedOn w:val="DefaultParagraphFont"/>
    <w:link w:val="BodyText2"/>
    <w:uiPriority w:val="99"/>
    <w:locked/>
    <w:rsid w:val="00016437"/>
    <w:rPr>
      <w:rFonts w:ascii="Times New Roman" w:hAnsi="Times New Roman" w:cs="Times New Roman"/>
      <w:i/>
      <w:iCs/>
      <w:color w:val="FF0000"/>
      <w:sz w:val="26"/>
      <w:szCs w:val="26"/>
      <w:lang w:eastAsia="ru-RU"/>
    </w:rPr>
  </w:style>
  <w:style w:type="paragraph" w:customStyle="1" w:styleId="a6">
    <w:name w:val="Пункт"/>
    <w:basedOn w:val="Normal"/>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16437"/>
    <w:pPr>
      <w:spacing w:line="276" w:lineRule="auto"/>
      <w:outlineLvl w:val="9"/>
    </w:pPr>
  </w:style>
  <w:style w:type="paragraph" w:styleId="TOC3">
    <w:name w:val="toc 3"/>
    <w:basedOn w:val="Normal"/>
    <w:next w:val="Normal"/>
    <w:autoRedefine/>
    <w:uiPriority w:val="99"/>
    <w:semiHidden/>
    <w:rsid w:val="00016437"/>
    <w:pPr>
      <w:spacing w:after="100" w:line="276" w:lineRule="auto"/>
      <w:ind w:left="440"/>
    </w:pPr>
    <w:rPr>
      <w:rFonts w:ascii="Calibri" w:hAnsi="Calibri" w:cs="Calibri"/>
      <w:sz w:val="22"/>
      <w:szCs w:val="22"/>
    </w:rPr>
  </w:style>
  <w:style w:type="paragraph" w:styleId="BodyText3">
    <w:name w:val="Body Text 3"/>
    <w:basedOn w:val="Normal"/>
    <w:link w:val="BodyText3Char"/>
    <w:uiPriority w:val="99"/>
    <w:rsid w:val="00016437"/>
    <w:pPr>
      <w:autoSpaceDE w:val="0"/>
      <w:autoSpaceDN w:val="0"/>
      <w:adjustRightInd w:val="0"/>
    </w:pPr>
    <w:rPr>
      <w:sz w:val="26"/>
      <w:szCs w:val="26"/>
    </w:rPr>
  </w:style>
  <w:style w:type="character" w:customStyle="1" w:styleId="BodyText3Char">
    <w:name w:val="Body Text 3 Char"/>
    <w:basedOn w:val="DefaultParagraphFont"/>
    <w:link w:val="BodyText3"/>
    <w:uiPriority w:val="99"/>
    <w:locked/>
    <w:rsid w:val="00016437"/>
    <w:rPr>
      <w:rFonts w:ascii="Times New Roman" w:hAnsi="Times New Roman" w:cs="Times New Roman"/>
      <w:sz w:val="26"/>
      <w:szCs w:val="26"/>
      <w:lang w:eastAsia="ru-RU"/>
    </w:rPr>
  </w:style>
  <w:style w:type="paragraph" w:styleId="BodyTextIndent3">
    <w:name w:val="Body Text Indent 3"/>
    <w:basedOn w:val="Normal"/>
    <w:link w:val="BodyTextIndent3Char"/>
    <w:uiPriority w:val="99"/>
    <w:rsid w:val="00016437"/>
    <w:pPr>
      <w:tabs>
        <w:tab w:val="num" w:pos="1200"/>
      </w:tabs>
      <w:ind w:left="16"/>
      <w:jc w:val="both"/>
    </w:pPr>
    <w:rPr>
      <w:i/>
      <w:iCs/>
      <w:color w:val="808080"/>
    </w:rPr>
  </w:style>
  <w:style w:type="character" w:customStyle="1" w:styleId="BodyTextIndent3Char">
    <w:name w:val="Body Text Indent 3 Char"/>
    <w:basedOn w:val="DefaultParagraphFont"/>
    <w:link w:val="BodyTextIndent3"/>
    <w:uiPriority w:val="99"/>
    <w:locked/>
    <w:rsid w:val="00016437"/>
    <w:rPr>
      <w:rFonts w:ascii="Times New Roman" w:hAnsi="Times New Roman" w:cs="Times New Roman"/>
      <w:i/>
      <w:iCs/>
      <w:color w:val="808080"/>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uiPriority w:val="99"/>
    <w:locked/>
    <w:rsid w:val="00016437"/>
    <w:rPr>
      <w:rFonts w:ascii="Times New Roman" w:hAnsi="Times New Roman" w:cs="Times New Roman"/>
      <w:sz w:val="24"/>
      <w:szCs w:val="24"/>
      <w:lang w:eastAsia="ru-RU"/>
    </w:rPr>
  </w:style>
  <w:style w:type="paragraph" w:styleId="BlockText">
    <w:name w:val="Block Text"/>
    <w:basedOn w:val="Normal"/>
    <w:uiPriority w:val="99"/>
    <w:rsid w:val="00016437"/>
    <w:pPr>
      <w:tabs>
        <w:tab w:val="left" w:pos="16"/>
      </w:tabs>
      <w:spacing w:after="200" w:line="276" w:lineRule="auto"/>
      <w:ind w:left="16" w:right="113"/>
      <w:jc w:val="both"/>
    </w:pPr>
    <w:rPr>
      <w:sz w:val="26"/>
      <w:szCs w:val="26"/>
      <w:lang w:eastAsia="en-US"/>
    </w:rPr>
  </w:style>
  <w:style w:type="paragraph" w:customStyle="1" w:styleId="2">
    <w:name w:val="çàãîëîâîê 2"/>
    <w:basedOn w:val="Normal"/>
    <w:next w:val="Normal"/>
    <w:uiPriority w:val="99"/>
    <w:rsid w:val="00016437"/>
    <w:pPr>
      <w:keepNext/>
      <w:jc w:val="both"/>
    </w:pPr>
    <w:rPr>
      <w:lang w:val="en-GB"/>
    </w:rPr>
  </w:style>
  <w:style w:type="paragraph" w:customStyle="1" w:styleId="10">
    <w:name w:val="Абзац списка1"/>
    <w:basedOn w:val="Normal"/>
    <w:uiPriority w:val="99"/>
    <w:rsid w:val="00016437"/>
    <w:pPr>
      <w:spacing w:after="200" w:line="276" w:lineRule="auto"/>
      <w:ind w:left="720"/>
    </w:pPr>
    <w:rPr>
      <w:rFonts w:ascii="Calibri" w:hAnsi="Calibri" w:cs="Calibri"/>
      <w:sz w:val="22"/>
      <w:szCs w:val="22"/>
      <w:lang w:eastAsia="en-US"/>
    </w:rPr>
  </w:style>
  <w:style w:type="paragraph" w:customStyle="1" w:styleId="a7">
    <w:name w:val="Текст документа"/>
    <w:basedOn w:val="Normal"/>
    <w:link w:val="a8"/>
    <w:uiPriority w:val="99"/>
    <w:rsid w:val="00016437"/>
    <w:pPr>
      <w:spacing w:line="360" w:lineRule="auto"/>
      <w:ind w:firstLine="720"/>
      <w:jc w:val="both"/>
    </w:pPr>
    <w:rPr>
      <w:rFonts w:eastAsia="Calibri"/>
    </w:rPr>
  </w:style>
  <w:style w:type="character" w:customStyle="1" w:styleId="a8">
    <w:name w:val="Текст документа Знак"/>
    <w:link w:val="a7"/>
    <w:uiPriority w:val="99"/>
    <w:locked/>
    <w:rsid w:val="00016437"/>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Normal"/>
    <w:uiPriority w:val="99"/>
    <w:semiHidden/>
    <w:rsid w:val="00016437"/>
    <w:pPr>
      <w:widowControl w:val="0"/>
      <w:adjustRightInd w:val="0"/>
      <w:spacing w:after="160" w:line="240" w:lineRule="exact"/>
      <w:jc w:val="right"/>
    </w:pPr>
    <w:rPr>
      <w:sz w:val="20"/>
      <w:szCs w:val="20"/>
      <w:lang w:val="en-GB" w:eastAsia="en-US"/>
    </w:rPr>
  </w:style>
  <w:style w:type="paragraph" w:styleId="Revision">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Normal"/>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PlainText"/>
    <w:link w:val="a9"/>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9">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DefaultParagraphFont"/>
    <w:uiPriority w:val="99"/>
    <w:rsid w:val="008E4FEB"/>
    <w:rPr>
      <w:rFonts w:ascii="Times New Roman" w:hAnsi="Times New Roman" w:cs="Times New Roman"/>
      <w:color w:val="000000"/>
      <w:sz w:val="24"/>
      <w:szCs w:val="24"/>
    </w:rPr>
  </w:style>
  <w:style w:type="paragraph" w:customStyle="1" w:styleId="Style14">
    <w:name w:val="Style14"/>
    <w:basedOn w:val="Normal"/>
    <w:uiPriority w:val="99"/>
    <w:rsid w:val="008E4FEB"/>
    <w:pPr>
      <w:widowControl w:val="0"/>
      <w:autoSpaceDE w:val="0"/>
      <w:autoSpaceDN w:val="0"/>
      <w:adjustRightInd w:val="0"/>
      <w:spacing w:line="344" w:lineRule="exact"/>
      <w:ind w:firstLine="581"/>
      <w:jc w:val="both"/>
    </w:pPr>
  </w:style>
  <w:style w:type="paragraph" w:customStyle="1" w:styleId="aa">
    <w:name w:val="Термин"/>
    <w:basedOn w:val="PlainText"/>
    <w:uiPriority w:val="99"/>
    <w:rsid w:val="004516E6"/>
    <w:pPr>
      <w:snapToGrid/>
      <w:ind w:left="567"/>
      <w:jc w:val="both"/>
    </w:pPr>
    <w:rPr>
      <w:rFonts w:ascii="Times New Roman" w:hAnsi="Times New Roman" w:cs="Times New Roman"/>
      <w:sz w:val="26"/>
      <w:szCs w:val="26"/>
    </w:rPr>
  </w:style>
  <w:style w:type="paragraph" w:styleId="Title">
    <w:name w:val="Title"/>
    <w:basedOn w:val="Normal"/>
    <w:link w:val="TitleChar"/>
    <w:uiPriority w:val="99"/>
    <w:qFormat/>
    <w:rsid w:val="00B95F16"/>
    <w:pPr>
      <w:jc w:val="center"/>
    </w:pPr>
  </w:style>
  <w:style w:type="character" w:customStyle="1" w:styleId="TitleChar">
    <w:name w:val="Title Char"/>
    <w:basedOn w:val="DefaultParagraphFont"/>
    <w:link w:val="Title"/>
    <w:uiPriority w:val="99"/>
    <w:locked/>
    <w:rsid w:val="00B95F16"/>
    <w:rPr>
      <w:rFonts w:ascii="Times New Roman" w:hAnsi="Times New Roman" w:cs="Times New Roman"/>
      <w:sz w:val="20"/>
      <w:szCs w:val="20"/>
      <w:lang w:eastAsia="ru-RU"/>
    </w:rPr>
  </w:style>
  <w:style w:type="numbering" w:customStyle="1" w:styleId="4">
    <w:name w:val="Стиль4"/>
    <w:rsid w:val="004674A5"/>
    <w:pPr>
      <w:numPr>
        <w:numId w:val="19"/>
      </w:numPr>
    </w:pPr>
  </w:style>
</w:styles>
</file>

<file path=word/webSettings.xml><?xml version="1.0" encoding="utf-8"?>
<w:webSettings xmlns:r="http://schemas.openxmlformats.org/officeDocument/2006/relationships" xmlns:w="http://schemas.openxmlformats.org/wordprocessingml/2006/main">
  <w:divs>
    <w:div w:id="791706476">
      <w:marLeft w:val="0"/>
      <w:marRight w:val="0"/>
      <w:marTop w:val="0"/>
      <w:marBottom w:val="0"/>
      <w:divBdr>
        <w:top w:val="none" w:sz="0" w:space="0" w:color="auto"/>
        <w:left w:val="none" w:sz="0" w:space="0" w:color="auto"/>
        <w:bottom w:val="none" w:sz="0" w:space="0" w:color="auto"/>
        <w:right w:val="none" w:sz="0" w:space="0" w:color="auto"/>
      </w:divBdr>
    </w:div>
    <w:div w:id="791706477">
      <w:marLeft w:val="0"/>
      <w:marRight w:val="0"/>
      <w:marTop w:val="0"/>
      <w:marBottom w:val="0"/>
      <w:divBdr>
        <w:top w:val="none" w:sz="0" w:space="0" w:color="auto"/>
        <w:left w:val="none" w:sz="0" w:space="0" w:color="auto"/>
        <w:bottom w:val="none" w:sz="0" w:space="0" w:color="auto"/>
        <w:right w:val="none" w:sz="0" w:space="0" w:color="auto"/>
      </w:divBdr>
    </w:div>
    <w:div w:id="791706480">
      <w:marLeft w:val="0"/>
      <w:marRight w:val="0"/>
      <w:marTop w:val="0"/>
      <w:marBottom w:val="0"/>
      <w:divBdr>
        <w:top w:val="none" w:sz="0" w:space="0" w:color="auto"/>
        <w:left w:val="none" w:sz="0" w:space="0" w:color="auto"/>
        <w:bottom w:val="none" w:sz="0" w:space="0" w:color="auto"/>
        <w:right w:val="none" w:sz="0" w:space="0" w:color="auto"/>
      </w:divBdr>
      <w:divsChild>
        <w:div w:id="791706478">
          <w:marLeft w:val="0"/>
          <w:marRight w:val="0"/>
          <w:marTop w:val="0"/>
          <w:marBottom w:val="0"/>
          <w:divBdr>
            <w:top w:val="none" w:sz="0" w:space="0" w:color="auto"/>
            <w:left w:val="none" w:sz="0" w:space="0" w:color="auto"/>
            <w:bottom w:val="none" w:sz="0" w:space="0" w:color="auto"/>
            <w:right w:val="none" w:sz="0" w:space="0" w:color="auto"/>
          </w:divBdr>
        </w:div>
        <w:div w:id="791706479">
          <w:marLeft w:val="0"/>
          <w:marRight w:val="0"/>
          <w:marTop w:val="0"/>
          <w:marBottom w:val="0"/>
          <w:divBdr>
            <w:top w:val="none" w:sz="0" w:space="0" w:color="auto"/>
            <w:left w:val="none" w:sz="0" w:space="0" w:color="auto"/>
            <w:bottom w:val="none" w:sz="0" w:space="0" w:color="auto"/>
            <w:right w:val="none" w:sz="0" w:space="0" w:color="auto"/>
          </w:divBdr>
        </w:div>
        <w:div w:id="791706481">
          <w:marLeft w:val="0"/>
          <w:marRight w:val="0"/>
          <w:marTop w:val="0"/>
          <w:marBottom w:val="0"/>
          <w:divBdr>
            <w:top w:val="none" w:sz="0" w:space="0" w:color="auto"/>
            <w:left w:val="none" w:sz="0" w:space="0" w:color="auto"/>
            <w:bottom w:val="none" w:sz="0" w:space="0" w:color="auto"/>
            <w:right w:val="none" w:sz="0" w:space="0" w:color="auto"/>
          </w:divBdr>
        </w:div>
        <w:div w:id="791706482">
          <w:marLeft w:val="0"/>
          <w:marRight w:val="0"/>
          <w:marTop w:val="0"/>
          <w:marBottom w:val="0"/>
          <w:divBdr>
            <w:top w:val="none" w:sz="0" w:space="0" w:color="auto"/>
            <w:left w:val="none" w:sz="0" w:space="0" w:color="auto"/>
            <w:bottom w:val="none" w:sz="0" w:space="0" w:color="auto"/>
            <w:right w:val="none" w:sz="0" w:space="0" w:color="auto"/>
          </w:divBdr>
        </w:div>
        <w:div w:id="791706483">
          <w:marLeft w:val="0"/>
          <w:marRight w:val="0"/>
          <w:marTop w:val="0"/>
          <w:marBottom w:val="0"/>
          <w:divBdr>
            <w:top w:val="none" w:sz="0" w:space="0" w:color="auto"/>
            <w:left w:val="none" w:sz="0" w:space="0" w:color="auto"/>
            <w:bottom w:val="none" w:sz="0" w:space="0" w:color="auto"/>
            <w:right w:val="none" w:sz="0" w:space="0" w:color="auto"/>
          </w:divBdr>
        </w:div>
        <w:div w:id="791706484">
          <w:marLeft w:val="0"/>
          <w:marRight w:val="0"/>
          <w:marTop w:val="0"/>
          <w:marBottom w:val="0"/>
          <w:divBdr>
            <w:top w:val="none" w:sz="0" w:space="0" w:color="auto"/>
            <w:left w:val="none" w:sz="0" w:space="0" w:color="auto"/>
            <w:bottom w:val="none" w:sz="0" w:space="0" w:color="auto"/>
            <w:right w:val="none" w:sz="0" w:space="0" w:color="auto"/>
          </w:divBdr>
        </w:div>
        <w:div w:id="791706485">
          <w:marLeft w:val="0"/>
          <w:marRight w:val="0"/>
          <w:marTop w:val="0"/>
          <w:marBottom w:val="0"/>
          <w:divBdr>
            <w:top w:val="none" w:sz="0" w:space="0" w:color="auto"/>
            <w:left w:val="none" w:sz="0" w:space="0" w:color="auto"/>
            <w:bottom w:val="none" w:sz="0" w:space="0" w:color="auto"/>
            <w:right w:val="none" w:sz="0" w:space="0" w:color="auto"/>
          </w:divBdr>
        </w:div>
        <w:div w:id="791706486">
          <w:marLeft w:val="0"/>
          <w:marRight w:val="0"/>
          <w:marTop w:val="0"/>
          <w:marBottom w:val="0"/>
          <w:divBdr>
            <w:top w:val="none" w:sz="0" w:space="0" w:color="auto"/>
            <w:left w:val="none" w:sz="0" w:space="0" w:color="auto"/>
            <w:bottom w:val="none" w:sz="0" w:space="0" w:color="auto"/>
            <w:right w:val="none" w:sz="0" w:space="0" w:color="auto"/>
          </w:divBdr>
        </w:div>
        <w:div w:id="791706487">
          <w:marLeft w:val="0"/>
          <w:marRight w:val="0"/>
          <w:marTop w:val="0"/>
          <w:marBottom w:val="0"/>
          <w:divBdr>
            <w:top w:val="none" w:sz="0" w:space="0" w:color="auto"/>
            <w:left w:val="none" w:sz="0" w:space="0" w:color="auto"/>
            <w:bottom w:val="none" w:sz="0" w:space="0" w:color="auto"/>
            <w:right w:val="none" w:sz="0" w:space="0" w:color="auto"/>
          </w:divBdr>
        </w:div>
        <w:div w:id="791706488">
          <w:marLeft w:val="0"/>
          <w:marRight w:val="0"/>
          <w:marTop w:val="0"/>
          <w:marBottom w:val="0"/>
          <w:divBdr>
            <w:top w:val="none" w:sz="0" w:space="0" w:color="auto"/>
            <w:left w:val="none" w:sz="0" w:space="0" w:color="auto"/>
            <w:bottom w:val="none" w:sz="0" w:space="0" w:color="auto"/>
            <w:right w:val="none" w:sz="0" w:space="0" w:color="auto"/>
          </w:divBdr>
        </w:div>
        <w:div w:id="791706489">
          <w:marLeft w:val="0"/>
          <w:marRight w:val="0"/>
          <w:marTop w:val="0"/>
          <w:marBottom w:val="0"/>
          <w:divBdr>
            <w:top w:val="none" w:sz="0" w:space="0" w:color="auto"/>
            <w:left w:val="none" w:sz="0" w:space="0" w:color="auto"/>
            <w:bottom w:val="none" w:sz="0" w:space="0" w:color="auto"/>
            <w:right w:val="none" w:sz="0" w:space="0" w:color="auto"/>
          </w:divBdr>
        </w:div>
        <w:div w:id="791706490">
          <w:marLeft w:val="0"/>
          <w:marRight w:val="0"/>
          <w:marTop w:val="0"/>
          <w:marBottom w:val="0"/>
          <w:divBdr>
            <w:top w:val="none" w:sz="0" w:space="0" w:color="auto"/>
            <w:left w:val="none" w:sz="0" w:space="0" w:color="auto"/>
            <w:bottom w:val="none" w:sz="0" w:space="0" w:color="auto"/>
            <w:right w:val="none" w:sz="0" w:space="0" w:color="auto"/>
          </w:divBdr>
        </w:div>
        <w:div w:id="791706491">
          <w:marLeft w:val="0"/>
          <w:marRight w:val="0"/>
          <w:marTop w:val="0"/>
          <w:marBottom w:val="0"/>
          <w:divBdr>
            <w:top w:val="none" w:sz="0" w:space="0" w:color="auto"/>
            <w:left w:val="none" w:sz="0" w:space="0" w:color="auto"/>
            <w:bottom w:val="none" w:sz="0" w:space="0" w:color="auto"/>
            <w:right w:val="none" w:sz="0" w:space="0" w:color="auto"/>
          </w:divBdr>
        </w:div>
        <w:div w:id="79170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gayash.ru/" TargetMode="External"/><Relationship Id="rId3" Type="http://schemas.openxmlformats.org/officeDocument/2006/relationships/settings" Target="settings.xml"/><Relationship Id="rId7" Type="http://schemas.openxmlformats.org/officeDocument/2006/relationships/hyperlink" Target="mailto:7445688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7</Pages>
  <Words>2079</Words>
  <Characters>11854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ADMIN</cp:lastModifiedBy>
  <cp:revision>19</cp:revision>
  <cp:lastPrinted>2019-11-14T03:51:00Z</cp:lastPrinted>
  <dcterms:created xsi:type="dcterms:W3CDTF">2019-11-26T04:35:00Z</dcterms:created>
  <dcterms:modified xsi:type="dcterms:W3CDTF">2019-12-03T05:37:00Z</dcterms:modified>
</cp:coreProperties>
</file>