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9E" w:rsidRPr="002F2D38" w:rsidRDefault="009A4B9E" w:rsidP="00787211">
      <w:pPr>
        <w:pStyle w:val="a8"/>
        <w:widowControl w:val="0"/>
        <w:numPr>
          <w:ilvl w:val="0"/>
          <w:numId w:val="3"/>
        </w:numPr>
        <w:autoSpaceDE w:val="0"/>
        <w:spacing w:after="0" w:line="240" w:lineRule="auto"/>
        <w:ind w:firstLine="5097"/>
      </w:pPr>
      <w:r>
        <w:rPr>
          <w:rFonts w:ascii="Times New Roman" w:hAnsi="Times New Roman"/>
          <w:b/>
        </w:rPr>
        <w:t>УТВЕРЖДАЮ</w:t>
      </w:r>
    </w:p>
    <w:p w:rsidR="00CD6A34" w:rsidRPr="00CD6A34" w:rsidRDefault="00CD6A34" w:rsidP="00CD6A34">
      <w:pPr>
        <w:pStyle w:val="a8"/>
        <w:widowControl w:val="0"/>
        <w:numPr>
          <w:ilvl w:val="1"/>
          <w:numId w:val="3"/>
        </w:numPr>
        <w:autoSpaceDE w:val="0"/>
        <w:spacing w:after="0" w:line="240" w:lineRule="auto"/>
        <w:jc w:val="center"/>
      </w:pPr>
      <w:r>
        <w:rPr>
          <w:rFonts w:ascii="Times New Roman" w:hAnsi="Times New Roman"/>
          <w:b/>
        </w:rPr>
        <w:t xml:space="preserve">                                                                                            </w:t>
      </w:r>
      <w:r w:rsidR="00787211">
        <w:rPr>
          <w:rFonts w:ascii="Times New Roman" w:hAnsi="Times New Roman"/>
          <w:b/>
        </w:rPr>
        <w:t xml:space="preserve">Заместитель </w:t>
      </w:r>
      <w:r w:rsidR="009A4B9E">
        <w:rPr>
          <w:rFonts w:ascii="Times New Roman" w:hAnsi="Times New Roman"/>
          <w:b/>
        </w:rPr>
        <w:t>Глав</w:t>
      </w:r>
      <w:r w:rsidR="00787211">
        <w:rPr>
          <w:rFonts w:ascii="Times New Roman" w:hAnsi="Times New Roman"/>
          <w:b/>
        </w:rPr>
        <w:t>ы</w:t>
      </w:r>
      <w:r w:rsidR="009A4B9E">
        <w:rPr>
          <w:rFonts w:ascii="Times New Roman" w:hAnsi="Times New Roman"/>
          <w:b/>
        </w:rPr>
        <w:t xml:space="preserve"> </w:t>
      </w:r>
      <w:r>
        <w:rPr>
          <w:rFonts w:ascii="Times New Roman" w:hAnsi="Times New Roman"/>
          <w:b/>
        </w:rPr>
        <w:t>района по вопросам</w:t>
      </w:r>
    </w:p>
    <w:p w:rsidR="009A4B9E" w:rsidRPr="002F2D38" w:rsidRDefault="00CD6A34" w:rsidP="00CD6A34">
      <w:pPr>
        <w:pStyle w:val="a8"/>
        <w:widowControl w:val="0"/>
        <w:numPr>
          <w:ilvl w:val="1"/>
          <w:numId w:val="3"/>
        </w:numPr>
        <w:autoSpaceDE w:val="0"/>
        <w:spacing w:after="0" w:line="240" w:lineRule="auto"/>
        <w:jc w:val="right"/>
      </w:pPr>
      <w:r>
        <w:rPr>
          <w:rFonts w:ascii="Times New Roman" w:hAnsi="Times New Roman"/>
          <w:b/>
        </w:rPr>
        <w:t xml:space="preserve"> экономического развития и инвестициям</w:t>
      </w:r>
    </w:p>
    <w:p w:rsidR="009A4B9E" w:rsidRPr="002F2D38" w:rsidRDefault="00CD6A34" w:rsidP="00CD6A34">
      <w:pPr>
        <w:pStyle w:val="a8"/>
        <w:widowControl w:val="0"/>
        <w:autoSpaceDE w:val="0"/>
        <w:spacing w:after="0" w:line="240" w:lineRule="auto"/>
      </w:pPr>
      <w:r>
        <w:rPr>
          <w:rFonts w:ascii="Times New Roman" w:hAnsi="Times New Roman"/>
          <w:b/>
        </w:rPr>
        <w:t xml:space="preserve">                                                                                                    </w:t>
      </w:r>
      <w:proofErr w:type="spellStart"/>
      <w:r w:rsidR="00787211">
        <w:rPr>
          <w:rFonts w:ascii="Times New Roman" w:hAnsi="Times New Roman"/>
          <w:b/>
        </w:rPr>
        <w:t>Аргаяшского</w:t>
      </w:r>
      <w:proofErr w:type="spellEnd"/>
      <w:r w:rsidR="00787211">
        <w:rPr>
          <w:rFonts w:ascii="Times New Roman" w:hAnsi="Times New Roman"/>
          <w:b/>
        </w:rPr>
        <w:t xml:space="preserve"> муниципального района</w:t>
      </w:r>
    </w:p>
    <w:p w:rsidR="009A4B9E" w:rsidRDefault="009A4B9E" w:rsidP="00787211">
      <w:pPr>
        <w:pStyle w:val="a8"/>
        <w:widowControl w:val="0"/>
        <w:autoSpaceDE w:val="0"/>
        <w:spacing w:after="0" w:line="240" w:lineRule="auto"/>
        <w:ind w:left="5760" w:firstLine="5097"/>
      </w:pPr>
      <w:r>
        <w:rPr>
          <w:rFonts w:ascii="Times New Roman" w:hAnsi="Times New Roman"/>
          <w:b/>
        </w:rPr>
        <w:t xml:space="preserve">  __________</w:t>
      </w:r>
      <w:r w:rsidR="00CD6A34">
        <w:rPr>
          <w:rFonts w:ascii="Times New Roman" w:hAnsi="Times New Roman"/>
          <w:b/>
        </w:rPr>
        <w:t>_________</w:t>
      </w:r>
      <w:r>
        <w:rPr>
          <w:rFonts w:ascii="Times New Roman" w:hAnsi="Times New Roman"/>
          <w:b/>
        </w:rPr>
        <w:t>__</w:t>
      </w:r>
      <w:r w:rsidR="00C77D96">
        <w:rPr>
          <w:rFonts w:ascii="Times New Roman" w:hAnsi="Times New Roman"/>
          <w:b/>
        </w:rPr>
        <w:t>И.В. Ишимов</w:t>
      </w:r>
    </w:p>
    <w:p w:rsidR="009A4B9E" w:rsidRDefault="009A4B9E" w:rsidP="00787211">
      <w:pPr>
        <w:pStyle w:val="a8"/>
        <w:widowControl w:val="0"/>
        <w:numPr>
          <w:ilvl w:val="0"/>
          <w:numId w:val="3"/>
        </w:numPr>
        <w:autoSpaceDE w:val="0"/>
        <w:spacing w:after="0" w:line="240" w:lineRule="auto"/>
        <w:ind w:firstLine="5097"/>
        <w:jc w:val="both"/>
      </w:pPr>
    </w:p>
    <w:p w:rsidR="009A4B9E" w:rsidRDefault="009A4B9E" w:rsidP="009A4B9E">
      <w:pPr>
        <w:pStyle w:val="2"/>
        <w:widowControl w:val="0"/>
        <w:numPr>
          <w:ilvl w:val="1"/>
          <w:numId w:val="3"/>
        </w:numPr>
        <w:autoSpaceDE w:val="0"/>
        <w:spacing w:before="0" w:after="0"/>
        <w:jc w:val="right"/>
      </w:pPr>
    </w:p>
    <w:p w:rsidR="009A4B9E" w:rsidRDefault="009A4B9E" w:rsidP="009A4B9E">
      <w:pPr>
        <w:pStyle w:val="a8"/>
        <w:spacing w:after="0" w:line="240" w:lineRule="auto"/>
      </w:pPr>
    </w:p>
    <w:p w:rsidR="009A4B9E" w:rsidRDefault="009A4B9E" w:rsidP="009A4B9E">
      <w:pPr>
        <w:pStyle w:val="a8"/>
        <w:spacing w:after="0" w:line="240" w:lineRule="auto"/>
      </w:pPr>
    </w:p>
    <w:p w:rsidR="009A4B9E" w:rsidRDefault="009A4B9E" w:rsidP="009A4B9E">
      <w:pPr>
        <w:pStyle w:val="a8"/>
        <w:spacing w:after="0" w:line="240" w:lineRule="auto"/>
      </w:pPr>
    </w:p>
    <w:p w:rsidR="009A4B9E" w:rsidRDefault="009A4B9E" w:rsidP="009A4B9E">
      <w:pPr>
        <w:pStyle w:val="a8"/>
        <w:spacing w:after="0" w:line="240" w:lineRule="auto"/>
      </w:pPr>
    </w:p>
    <w:p w:rsidR="009A4B9E" w:rsidRDefault="009A4B9E" w:rsidP="009A4B9E">
      <w:pPr>
        <w:pStyle w:val="2"/>
        <w:widowControl w:val="0"/>
        <w:numPr>
          <w:ilvl w:val="1"/>
          <w:numId w:val="3"/>
        </w:numPr>
        <w:autoSpaceDE w:val="0"/>
        <w:spacing w:before="0" w:after="0"/>
        <w:jc w:val="center"/>
      </w:pPr>
    </w:p>
    <w:p w:rsidR="009A4B9E" w:rsidRPr="00F626CE" w:rsidRDefault="009A4B9E" w:rsidP="009A4B9E">
      <w:pPr>
        <w:pStyle w:val="2"/>
        <w:widowControl w:val="0"/>
        <w:numPr>
          <w:ilvl w:val="1"/>
          <w:numId w:val="3"/>
        </w:numPr>
        <w:autoSpaceDE w:val="0"/>
        <w:spacing w:before="0" w:after="0"/>
        <w:jc w:val="center"/>
        <w:rPr>
          <w:rFonts w:ascii="Times New Roman" w:hAnsi="Times New Roman"/>
        </w:rPr>
      </w:pPr>
      <w:r w:rsidRPr="00F626CE">
        <w:rPr>
          <w:rFonts w:ascii="Times New Roman" w:hAnsi="Times New Roman"/>
        </w:rPr>
        <w:t>КОНКУРСНАЯ ДОКУМЕНТАЦИЯ</w:t>
      </w:r>
    </w:p>
    <w:p w:rsidR="009A4B9E" w:rsidRPr="00F626CE" w:rsidRDefault="00764E83" w:rsidP="00764E83">
      <w:pPr>
        <w:pStyle w:val="a8"/>
        <w:widowControl w:val="0"/>
        <w:tabs>
          <w:tab w:val="left" w:pos="5145"/>
        </w:tabs>
        <w:autoSpaceDE w:val="0"/>
        <w:spacing w:after="0" w:line="240" w:lineRule="auto"/>
        <w:jc w:val="center"/>
        <w:rPr>
          <w:rFonts w:ascii="Times New Roman" w:hAnsi="Times New Roman"/>
          <w:sz w:val="28"/>
          <w:szCs w:val="28"/>
        </w:rPr>
      </w:pPr>
      <w:r>
        <w:rPr>
          <w:rFonts w:ascii="Times New Roman" w:hAnsi="Times New Roman"/>
          <w:sz w:val="28"/>
          <w:szCs w:val="28"/>
        </w:rPr>
        <w:t>( с изменениями)</w:t>
      </w:r>
    </w:p>
    <w:p w:rsidR="000F2467" w:rsidRPr="001F66F4" w:rsidRDefault="000F2467" w:rsidP="000F2467">
      <w:pPr>
        <w:pStyle w:val="30"/>
        <w:jc w:val="center"/>
        <w:rPr>
          <w:sz w:val="28"/>
          <w:szCs w:val="28"/>
        </w:rPr>
      </w:pPr>
      <w:r>
        <w:rPr>
          <w:sz w:val="28"/>
          <w:szCs w:val="28"/>
        </w:rPr>
        <w:t xml:space="preserve">по отбору инвестора для создания объекта инвестиционного проекта «Строительство блочно-модульной котельной и инженерных сетей для дошкольного образовательного  учреждения (ДОУ) на 240 мест в Челябинской области, с. Аргаяш, ул. </w:t>
      </w:r>
      <w:proofErr w:type="gramStart"/>
      <w:r>
        <w:rPr>
          <w:sz w:val="28"/>
          <w:szCs w:val="28"/>
        </w:rPr>
        <w:t>Березовая</w:t>
      </w:r>
      <w:proofErr w:type="gramEnd"/>
      <w:r w:rsidRPr="001F66F4">
        <w:rPr>
          <w:sz w:val="28"/>
          <w:szCs w:val="28"/>
        </w:rPr>
        <w:t>»</w:t>
      </w:r>
    </w:p>
    <w:p w:rsidR="009A4B9E" w:rsidRPr="00F626CE" w:rsidRDefault="009A4B9E" w:rsidP="009A4B9E">
      <w:pPr>
        <w:pStyle w:val="ConsNormal"/>
        <w:widowControl/>
        <w:tabs>
          <w:tab w:val="left" w:pos="972"/>
        </w:tabs>
        <w:ind w:right="0" w:firstLine="0"/>
        <w:jc w:val="center"/>
        <w:rPr>
          <w:rFonts w:ascii="Times New Roman" w:hAnsi="Times New Roman" w:cs="Times New Roman"/>
          <w:sz w:val="28"/>
          <w:szCs w:val="28"/>
        </w:rPr>
      </w:pPr>
    </w:p>
    <w:p w:rsidR="009A4B9E" w:rsidRPr="00F626CE" w:rsidRDefault="009A4B9E" w:rsidP="009A4B9E">
      <w:pPr>
        <w:pStyle w:val="a8"/>
        <w:widowControl w:val="0"/>
        <w:autoSpaceDE w:val="0"/>
        <w:spacing w:after="0" w:line="240" w:lineRule="auto"/>
        <w:jc w:val="center"/>
        <w:rPr>
          <w:rFonts w:ascii="Times New Roman" w:hAnsi="Times New Roman"/>
          <w:sz w:val="28"/>
          <w:szCs w:val="28"/>
        </w:rPr>
      </w:pPr>
    </w:p>
    <w:p w:rsidR="009A4B9E" w:rsidRPr="00F626CE" w:rsidRDefault="009A4B9E" w:rsidP="009A4B9E">
      <w:pPr>
        <w:pStyle w:val="a8"/>
        <w:widowControl w:val="0"/>
        <w:autoSpaceDE w:val="0"/>
        <w:spacing w:after="0" w:line="240" w:lineRule="auto"/>
        <w:jc w:val="center"/>
        <w:rPr>
          <w:rFonts w:ascii="Times New Roman" w:hAnsi="Times New Roman"/>
          <w:sz w:val="28"/>
          <w:szCs w:val="28"/>
        </w:rPr>
      </w:pPr>
    </w:p>
    <w:p w:rsidR="009A4B9E" w:rsidRPr="00F626CE" w:rsidRDefault="009A4B9E" w:rsidP="009A4B9E">
      <w:pPr>
        <w:pStyle w:val="a8"/>
        <w:widowControl w:val="0"/>
        <w:autoSpaceDE w:val="0"/>
        <w:spacing w:after="0" w:line="240" w:lineRule="auto"/>
        <w:jc w:val="center"/>
        <w:rPr>
          <w:rFonts w:ascii="Times New Roman" w:hAnsi="Times New Roman"/>
          <w:sz w:val="28"/>
          <w:szCs w:val="28"/>
        </w:rPr>
      </w:pPr>
    </w:p>
    <w:p w:rsidR="009A4B9E" w:rsidRDefault="009A4B9E" w:rsidP="009A4B9E">
      <w:pPr>
        <w:pStyle w:val="xl24"/>
        <w:spacing w:before="0" w:after="0"/>
        <w:rPr>
          <w:sz w:val="28"/>
          <w:szCs w:val="28"/>
        </w:rPr>
      </w:pPr>
    </w:p>
    <w:p w:rsidR="009A4B9E" w:rsidRPr="00F626CE" w:rsidRDefault="009A4B9E" w:rsidP="009A4B9E">
      <w:pPr>
        <w:pStyle w:val="xl24"/>
        <w:spacing w:before="0" w:after="0"/>
        <w:rPr>
          <w:sz w:val="28"/>
          <w:szCs w:val="28"/>
        </w:rPr>
      </w:pPr>
    </w:p>
    <w:p w:rsidR="009A4B9E" w:rsidRPr="00F626CE" w:rsidRDefault="009A4B9E" w:rsidP="009A4B9E">
      <w:pPr>
        <w:pStyle w:val="xl24"/>
        <w:spacing w:before="0" w:after="0"/>
        <w:rPr>
          <w:sz w:val="28"/>
          <w:szCs w:val="28"/>
        </w:rPr>
      </w:pPr>
    </w:p>
    <w:p w:rsidR="009A4B9E" w:rsidRDefault="009A4B9E" w:rsidP="009A4B9E">
      <w:pPr>
        <w:pStyle w:val="xl24"/>
        <w:spacing w:before="0" w:after="0"/>
      </w:pPr>
    </w:p>
    <w:p w:rsidR="009A4B9E" w:rsidRDefault="009A4B9E" w:rsidP="009A4B9E">
      <w:pPr>
        <w:pStyle w:val="a8"/>
        <w:widowControl w:val="0"/>
        <w:autoSpaceDE w:val="0"/>
        <w:spacing w:after="0" w:line="240" w:lineRule="auto"/>
        <w:jc w:val="center"/>
      </w:pPr>
    </w:p>
    <w:p w:rsidR="009A4B9E" w:rsidRDefault="009A4B9E" w:rsidP="009A4B9E">
      <w:pPr>
        <w:pStyle w:val="a8"/>
        <w:widowControl w:val="0"/>
        <w:autoSpaceDE w:val="0"/>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9A4B9E" w:rsidP="009A4B9E">
      <w:pPr>
        <w:pStyle w:val="a8"/>
        <w:spacing w:after="0" w:line="240" w:lineRule="auto"/>
        <w:jc w:val="center"/>
      </w:pPr>
    </w:p>
    <w:p w:rsidR="009A4B9E" w:rsidRDefault="000F2467" w:rsidP="009A4B9E">
      <w:pPr>
        <w:pStyle w:val="a8"/>
        <w:spacing w:after="0" w:line="240" w:lineRule="auto"/>
        <w:jc w:val="center"/>
        <w:rPr>
          <w:rFonts w:ascii="Times New Roman" w:hAnsi="Times New Roman"/>
        </w:rPr>
      </w:pPr>
      <w:r>
        <w:rPr>
          <w:rFonts w:ascii="Times New Roman" w:hAnsi="Times New Roman"/>
        </w:rPr>
        <w:t>С. Аргаяш 2016г</w:t>
      </w:r>
    </w:p>
    <w:p w:rsidR="000F2467" w:rsidRDefault="000F2467" w:rsidP="009A4B9E">
      <w:pPr>
        <w:pStyle w:val="a8"/>
        <w:spacing w:after="0" w:line="240" w:lineRule="auto"/>
        <w:jc w:val="center"/>
        <w:rPr>
          <w:rFonts w:ascii="Times New Roman" w:hAnsi="Times New Roman"/>
        </w:rPr>
      </w:pPr>
    </w:p>
    <w:p w:rsidR="000F2467" w:rsidRDefault="000F2467" w:rsidP="009A4B9E">
      <w:pPr>
        <w:pStyle w:val="a8"/>
        <w:spacing w:after="0" w:line="240" w:lineRule="auto"/>
        <w:jc w:val="center"/>
        <w:rPr>
          <w:rFonts w:ascii="Times New Roman" w:hAnsi="Times New Roman"/>
        </w:rPr>
      </w:pPr>
    </w:p>
    <w:p w:rsidR="000F2467" w:rsidRDefault="000F2467" w:rsidP="009A4B9E">
      <w:pPr>
        <w:pStyle w:val="a8"/>
        <w:spacing w:after="0" w:line="240" w:lineRule="auto"/>
        <w:jc w:val="center"/>
        <w:rPr>
          <w:rFonts w:ascii="Times New Roman" w:hAnsi="Times New Roman"/>
        </w:rPr>
      </w:pPr>
    </w:p>
    <w:p w:rsidR="009A4B9E" w:rsidRDefault="009A4B9E" w:rsidP="009A4B9E">
      <w:pPr>
        <w:pStyle w:val="a8"/>
        <w:spacing w:after="0" w:line="240" w:lineRule="auto"/>
        <w:jc w:val="center"/>
        <w:rPr>
          <w:rFonts w:ascii="Times New Roman" w:hAnsi="Times New Roman"/>
        </w:rPr>
      </w:pPr>
    </w:p>
    <w:p w:rsidR="009A4B9E" w:rsidRDefault="009A4B9E" w:rsidP="009A4B9E">
      <w:pPr>
        <w:pStyle w:val="a8"/>
        <w:spacing w:after="0" w:line="240" w:lineRule="auto"/>
        <w:jc w:val="center"/>
        <w:rPr>
          <w:rFonts w:ascii="Times New Roman" w:hAnsi="Times New Roman"/>
        </w:rPr>
      </w:pPr>
    </w:p>
    <w:p w:rsidR="009A4B9E" w:rsidRDefault="009A4B9E" w:rsidP="009A4B9E">
      <w:pPr>
        <w:pStyle w:val="a8"/>
        <w:spacing w:after="0" w:line="240" w:lineRule="auto"/>
        <w:jc w:val="center"/>
        <w:rPr>
          <w:rFonts w:ascii="Times New Roman" w:hAnsi="Times New Roman"/>
        </w:rPr>
      </w:pPr>
    </w:p>
    <w:p w:rsidR="009A4B9E" w:rsidRDefault="009A4B9E" w:rsidP="009A4B9E">
      <w:pPr>
        <w:pStyle w:val="a8"/>
        <w:spacing w:after="0" w:line="240" w:lineRule="auto"/>
        <w:jc w:val="center"/>
        <w:rPr>
          <w:rFonts w:ascii="Times New Roman" w:hAnsi="Times New Roman"/>
        </w:rPr>
      </w:pPr>
      <w:r>
        <w:rPr>
          <w:rFonts w:ascii="Times New Roman" w:hAnsi="Times New Roman"/>
        </w:rPr>
        <w:t>СОДЕРЖАНИЕ КОНКУРСНОЙ ДОКУМЕНТАЦИИ</w:t>
      </w:r>
    </w:p>
    <w:p w:rsidR="009A4B9E" w:rsidRPr="00967ADA" w:rsidRDefault="009A4B9E" w:rsidP="009A4B9E">
      <w:pPr>
        <w:pStyle w:val="a8"/>
        <w:spacing w:after="0" w:line="240" w:lineRule="auto"/>
        <w:jc w:val="center"/>
        <w:rPr>
          <w:rFonts w:ascii="Times New Roman" w:hAnsi="Times New Roman"/>
          <w:sz w:val="24"/>
          <w:szCs w:val="24"/>
        </w:rPr>
      </w:pPr>
    </w:p>
    <w:p w:rsidR="009A4B9E" w:rsidRPr="009A4B9E" w:rsidRDefault="009A4B9E" w:rsidP="009A4B9E">
      <w:pPr>
        <w:pStyle w:val="a8"/>
        <w:spacing w:after="0" w:line="240" w:lineRule="auto"/>
        <w:rPr>
          <w:rFonts w:ascii="Times New Roman" w:hAnsi="Times New Roman"/>
          <w:sz w:val="24"/>
          <w:szCs w:val="24"/>
        </w:rPr>
      </w:pPr>
      <w:r w:rsidRPr="00967ADA">
        <w:rPr>
          <w:rFonts w:ascii="Times New Roman" w:hAnsi="Times New Roman"/>
          <w:sz w:val="24"/>
          <w:szCs w:val="24"/>
        </w:rPr>
        <w:t>1. Информационное сообщение</w:t>
      </w:r>
      <w:r>
        <w:rPr>
          <w:rFonts w:ascii="Times New Roman" w:hAnsi="Times New Roman"/>
          <w:sz w:val="24"/>
          <w:szCs w:val="24"/>
        </w:rPr>
        <w:t>;</w:t>
      </w:r>
    </w:p>
    <w:p w:rsidR="009A4B9E" w:rsidRPr="00967ADA" w:rsidRDefault="009A4B9E" w:rsidP="009A4B9E">
      <w:pPr>
        <w:pStyle w:val="text1cl"/>
        <w:spacing w:before="0" w:after="0"/>
        <w:jc w:val="left"/>
      </w:pPr>
      <w:r w:rsidRPr="00967ADA">
        <w:t>2.</w:t>
      </w:r>
      <w:r>
        <w:t xml:space="preserve"> С</w:t>
      </w:r>
      <w:r w:rsidRPr="00967ADA">
        <w:t>ущественные условия инвестиционного соглашения;</w:t>
      </w:r>
    </w:p>
    <w:p w:rsidR="009A4B9E" w:rsidRPr="00967ADA" w:rsidRDefault="009A4B9E" w:rsidP="009A4B9E">
      <w:pPr>
        <w:pStyle w:val="text1cl"/>
        <w:spacing w:before="0" w:after="0"/>
        <w:jc w:val="left"/>
      </w:pPr>
      <w:r>
        <w:t>3. С</w:t>
      </w:r>
      <w:r w:rsidRPr="00967ADA">
        <w:t>остав и описание, в том числе технико-экономические показатели объекта инвестиционного соглашения;</w:t>
      </w:r>
    </w:p>
    <w:p w:rsidR="009A4B9E" w:rsidRPr="00967ADA" w:rsidRDefault="009A4B9E" w:rsidP="009A4B9E">
      <w:pPr>
        <w:pStyle w:val="text1cl"/>
        <w:spacing w:before="0" w:after="0"/>
        <w:jc w:val="left"/>
      </w:pPr>
      <w:r>
        <w:t>4. Т</w:t>
      </w:r>
      <w:r w:rsidRPr="00967ADA">
        <w:t>ребования, предъявляемые к участникам конкурсного отбора;</w:t>
      </w:r>
    </w:p>
    <w:p w:rsidR="009A4B9E" w:rsidRPr="00967ADA" w:rsidRDefault="009A4B9E" w:rsidP="009A4B9E">
      <w:pPr>
        <w:pStyle w:val="text1cl"/>
        <w:spacing w:before="0" w:after="0"/>
        <w:jc w:val="left"/>
      </w:pPr>
      <w:r>
        <w:t>5. К</w:t>
      </w:r>
      <w:r w:rsidRPr="00967ADA">
        <w:t>ритерии конкурсного отбора;</w:t>
      </w:r>
    </w:p>
    <w:p w:rsidR="009A4B9E" w:rsidRPr="00967ADA" w:rsidRDefault="009A4B9E" w:rsidP="009A4B9E">
      <w:pPr>
        <w:pStyle w:val="text1cl"/>
        <w:spacing w:before="0" w:after="0"/>
        <w:jc w:val="left"/>
      </w:pPr>
      <w:r>
        <w:t>6. Ф</w:t>
      </w:r>
      <w:r w:rsidRPr="00967ADA">
        <w:t>орма и порядок предоставления заявок на участие в конкурсном отборе;</w:t>
      </w:r>
    </w:p>
    <w:p w:rsidR="009A4B9E" w:rsidRPr="00967ADA" w:rsidRDefault="009A4B9E" w:rsidP="009A4B9E">
      <w:pPr>
        <w:pStyle w:val="text1cl"/>
        <w:spacing w:before="0" w:after="0"/>
        <w:jc w:val="left"/>
      </w:pPr>
      <w:r w:rsidRPr="00967ADA">
        <w:t xml:space="preserve">7. </w:t>
      </w:r>
      <w:r>
        <w:t xml:space="preserve"> П</w:t>
      </w:r>
      <w:r w:rsidRPr="00967ADA">
        <w:t>орядок вскрытия конвертов на участие в конкурсном отборе</w:t>
      </w:r>
      <w:r>
        <w:t>;</w:t>
      </w:r>
    </w:p>
    <w:p w:rsidR="009A4B9E" w:rsidRPr="00967ADA" w:rsidRDefault="009A4B9E" w:rsidP="009A4B9E">
      <w:pPr>
        <w:pStyle w:val="text1cl"/>
        <w:spacing w:before="0" w:after="0"/>
        <w:jc w:val="left"/>
      </w:pPr>
      <w:r w:rsidRPr="00967ADA">
        <w:t>8</w:t>
      </w:r>
      <w:r>
        <w:t>.  П</w:t>
      </w:r>
      <w:r w:rsidRPr="00967ADA">
        <w:t>орядок определения победителя конкурсного отбора;</w:t>
      </w:r>
    </w:p>
    <w:p w:rsidR="009A4B9E" w:rsidRPr="00967ADA" w:rsidRDefault="009A4B9E" w:rsidP="009A4B9E">
      <w:pPr>
        <w:pStyle w:val="text1cl"/>
        <w:spacing w:before="0" w:after="0"/>
        <w:jc w:val="left"/>
      </w:pPr>
      <w:r w:rsidRPr="00967ADA">
        <w:t>9</w:t>
      </w:r>
      <w:r>
        <w:t>.  П</w:t>
      </w:r>
      <w:r w:rsidRPr="00967ADA">
        <w:t>орядок и сроки подписания протокола о результатах проведения конкурса и информирования участников конкурса о принятом решении;</w:t>
      </w:r>
    </w:p>
    <w:p w:rsidR="009A4B9E" w:rsidRPr="00967ADA" w:rsidRDefault="009A4B9E" w:rsidP="009A4B9E">
      <w:pPr>
        <w:pStyle w:val="text1cl"/>
        <w:spacing w:before="0" w:after="0"/>
        <w:jc w:val="left"/>
      </w:pPr>
      <w:r w:rsidRPr="00967ADA">
        <w:t>10</w:t>
      </w:r>
      <w:r>
        <w:t xml:space="preserve"> Т</w:t>
      </w:r>
      <w:r w:rsidRPr="00967ADA">
        <w:t>ребования к победителю конкурсного отбора о предоставлении документов, подтверждающих обеспечение исполнения обязательств инвестора по инвестиционному соглашению;</w:t>
      </w:r>
    </w:p>
    <w:p w:rsidR="009A4B9E" w:rsidRPr="00967ADA" w:rsidRDefault="009A4B9E" w:rsidP="009A4B9E">
      <w:pPr>
        <w:pStyle w:val="a4"/>
        <w:tabs>
          <w:tab w:val="left" w:pos="360"/>
        </w:tabs>
        <w:spacing w:before="0" w:after="0"/>
      </w:pPr>
      <w:r w:rsidRPr="00967ADA">
        <w:t>11</w:t>
      </w:r>
      <w:r>
        <w:t>. П</w:t>
      </w:r>
      <w:r w:rsidRPr="00967ADA">
        <w:t>роект инвестиционного соглашения</w:t>
      </w:r>
      <w:r>
        <w:t>.</w:t>
      </w: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rPr>
          <w:sz w:val="28"/>
          <w:szCs w:val="28"/>
        </w:rPr>
      </w:pPr>
    </w:p>
    <w:p w:rsidR="009A4B9E" w:rsidRDefault="009A4B9E" w:rsidP="009A4B9E">
      <w:pPr>
        <w:pStyle w:val="a4"/>
        <w:tabs>
          <w:tab w:val="left" w:pos="360"/>
        </w:tabs>
        <w:spacing w:before="0" w:after="0"/>
        <w:jc w:val="center"/>
      </w:pPr>
      <w:r>
        <w:rPr>
          <w:sz w:val="28"/>
          <w:szCs w:val="28"/>
        </w:rPr>
        <w:t xml:space="preserve">1. </w:t>
      </w:r>
      <w:r w:rsidRPr="00750EC1">
        <w:t>Информационное сообщение</w:t>
      </w:r>
    </w:p>
    <w:tbl>
      <w:tblPr>
        <w:tblW w:w="10501" w:type="dxa"/>
        <w:tblInd w:w="-459" w:type="dxa"/>
        <w:tblLayout w:type="fixed"/>
        <w:tblLook w:val="0000"/>
      </w:tblPr>
      <w:tblGrid>
        <w:gridCol w:w="709"/>
        <w:gridCol w:w="3969"/>
        <w:gridCol w:w="5823"/>
      </w:tblGrid>
      <w:tr w:rsidR="009A4B9E" w:rsidRPr="007902B2" w:rsidTr="002454ED">
        <w:tc>
          <w:tcPr>
            <w:tcW w:w="709" w:type="dxa"/>
            <w:tcBorders>
              <w:top w:val="single" w:sz="4" w:space="0" w:color="000000"/>
              <w:left w:val="single" w:sz="4" w:space="0" w:color="000000"/>
              <w:bottom w:val="single" w:sz="4" w:space="0" w:color="000000"/>
            </w:tcBorders>
            <w:shd w:val="clear" w:color="auto" w:fill="auto"/>
            <w:vAlign w:val="center"/>
          </w:tcPr>
          <w:p w:rsidR="009A4B9E" w:rsidRPr="007902B2" w:rsidRDefault="009A4B9E" w:rsidP="005E19E1">
            <w:pPr>
              <w:jc w:val="center"/>
            </w:pPr>
            <w:r w:rsidRPr="007902B2">
              <w:t>№</w:t>
            </w:r>
          </w:p>
          <w:p w:rsidR="009A4B9E" w:rsidRPr="007902B2" w:rsidRDefault="009A4B9E" w:rsidP="005E19E1">
            <w:pPr>
              <w:jc w:val="center"/>
            </w:pPr>
            <w:proofErr w:type="spellStart"/>
            <w:proofErr w:type="gramStart"/>
            <w:r w:rsidRPr="007902B2">
              <w:t>п</w:t>
            </w:r>
            <w:proofErr w:type="spellEnd"/>
            <w:proofErr w:type="gramEnd"/>
            <w:r w:rsidRPr="007902B2">
              <w:t>/</w:t>
            </w:r>
            <w:proofErr w:type="spellStart"/>
            <w:r w:rsidRPr="007902B2">
              <w:t>п</w:t>
            </w:r>
            <w:proofErr w:type="spellEnd"/>
          </w:p>
        </w:tc>
        <w:tc>
          <w:tcPr>
            <w:tcW w:w="3969" w:type="dxa"/>
            <w:tcBorders>
              <w:top w:val="single" w:sz="4" w:space="0" w:color="000000"/>
              <w:left w:val="single" w:sz="4" w:space="0" w:color="000000"/>
              <w:bottom w:val="single" w:sz="4" w:space="0" w:color="000000"/>
            </w:tcBorders>
            <w:shd w:val="clear" w:color="auto" w:fill="auto"/>
            <w:vAlign w:val="center"/>
          </w:tcPr>
          <w:p w:rsidR="009A4B9E" w:rsidRPr="007902B2" w:rsidRDefault="009A4B9E" w:rsidP="005E19E1">
            <w:pPr>
              <w:jc w:val="center"/>
            </w:pPr>
            <w:r w:rsidRPr="007902B2">
              <w:t>Наименование пункта</w:t>
            </w:r>
          </w:p>
        </w:tc>
        <w:tc>
          <w:tcPr>
            <w:tcW w:w="5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Pr="007902B2" w:rsidRDefault="009A4B9E" w:rsidP="005E19E1">
            <w:pPr>
              <w:jc w:val="center"/>
            </w:pPr>
            <w:r w:rsidRPr="007902B2">
              <w:t>Содержание пункта</w:t>
            </w:r>
          </w:p>
        </w:tc>
      </w:tr>
      <w:tr w:rsidR="009A4B9E" w:rsidRPr="007902B2" w:rsidTr="002454ED">
        <w:tc>
          <w:tcPr>
            <w:tcW w:w="709" w:type="dxa"/>
            <w:tcBorders>
              <w:top w:val="single" w:sz="4" w:space="0" w:color="000000"/>
              <w:left w:val="single" w:sz="4" w:space="0" w:color="000000"/>
              <w:bottom w:val="single" w:sz="4" w:space="0" w:color="000000"/>
            </w:tcBorders>
            <w:shd w:val="clear" w:color="auto" w:fill="auto"/>
            <w:vAlign w:val="center"/>
          </w:tcPr>
          <w:p w:rsidR="009A4B9E" w:rsidRPr="007902B2" w:rsidRDefault="009A4B9E" w:rsidP="005E19E1">
            <w:pPr>
              <w:jc w:val="center"/>
              <w:rPr>
                <w:b/>
              </w:rPr>
            </w:pPr>
            <w:r w:rsidRPr="007902B2">
              <w:rPr>
                <w:b/>
              </w:rPr>
              <w:t>1</w:t>
            </w:r>
          </w:p>
        </w:tc>
        <w:tc>
          <w:tcPr>
            <w:tcW w:w="9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Pr="007902B2" w:rsidRDefault="009A4B9E" w:rsidP="005E19E1">
            <w:r w:rsidRPr="007902B2">
              <w:rPr>
                <w:b/>
              </w:rPr>
              <w:t xml:space="preserve">Информация об </w:t>
            </w:r>
            <w:r>
              <w:rPr>
                <w:b/>
              </w:rPr>
              <w:t xml:space="preserve"> Организаторе конкурса</w:t>
            </w:r>
          </w:p>
        </w:tc>
      </w:tr>
      <w:tr w:rsidR="009A4B9E" w:rsidRPr="007902B2" w:rsidTr="002454ED">
        <w:tc>
          <w:tcPr>
            <w:tcW w:w="709" w:type="dxa"/>
            <w:tcBorders>
              <w:top w:val="single" w:sz="4" w:space="0" w:color="000000"/>
              <w:left w:val="single" w:sz="4" w:space="0" w:color="000000"/>
              <w:bottom w:val="single" w:sz="4" w:space="0" w:color="000000"/>
            </w:tcBorders>
            <w:shd w:val="clear" w:color="auto" w:fill="auto"/>
            <w:vAlign w:val="center"/>
          </w:tcPr>
          <w:p w:rsidR="009A4B9E" w:rsidRPr="007902B2" w:rsidRDefault="009A4B9E" w:rsidP="005E19E1">
            <w:pPr>
              <w:snapToGrid w:val="0"/>
              <w:jc w:val="center"/>
            </w:pPr>
          </w:p>
        </w:tc>
        <w:tc>
          <w:tcPr>
            <w:tcW w:w="3969" w:type="dxa"/>
            <w:tcBorders>
              <w:top w:val="single" w:sz="4" w:space="0" w:color="000000"/>
              <w:left w:val="single" w:sz="4" w:space="0" w:color="000000"/>
              <w:bottom w:val="single" w:sz="4" w:space="0" w:color="000000"/>
            </w:tcBorders>
            <w:shd w:val="clear" w:color="auto" w:fill="auto"/>
          </w:tcPr>
          <w:p w:rsidR="009A4B9E" w:rsidRPr="007902B2" w:rsidRDefault="009A4B9E" w:rsidP="005E19E1">
            <w:pPr>
              <w:shd w:val="clear" w:color="auto" w:fill="FFFFFF"/>
              <w:jc w:val="both"/>
            </w:pPr>
            <w:r w:rsidRPr="007902B2">
              <w:t>Наименование:</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A4B9E" w:rsidRPr="007902B2" w:rsidRDefault="009A4B9E" w:rsidP="00795E10">
            <w:pPr>
              <w:jc w:val="both"/>
            </w:pPr>
            <w:r>
              <w:t xml:space="preserve">Администрация </w:t>
            </w:r>
            <w:proofErr w:type="spellStart"/>
            <w:r w:rsidR="00795E10">
              <w:t>Аргаяшского</w:t>
            </w:r>
            <w:proofErr w:type="spellEnd"/>
            <w:r w:rsidR="00795E10">
              <w:t xml:space="preserve"> муниципального района</w:t>
            </w:r>
          </w:p>
        </w:tc>
      </w:tr>
      <w:tr w:rsidR="009A4B9E" w:rsidRPr="007902B2" w:rsidTr="002454ED">
        <w:tc>
          <w:tcPr>
            <w:tcW w:w="709" w:type="dxa"/>
            <w:tcBorders>
              <w:top w:val="single" w:sz="4" w:space="0" w:color="000000"/>
              <w:left w:val="single" w:sz="4" w:space="0" w:color="000000"/>
              <w:bottom w:val="single" w:sz="4" w:space="0" w:color="000000"/>
            </w:tcBorders>
            <w:shd w:val="clear" w:color="auto" w:fill="auto"/>
            <w:vAlign w:val="center"/>
          </w:tcPr>
          <w:p w:rsidR="009A4B9E" w:rsidRPr="007902B2" w:rsidRDefault="009A4B9E" w:rsidP="005E19E1">
            <w:pPr>
              <w:snapToGrid w:val="0"/>
              <w:jc w:val="center"/>
            </w:pPr>
          </w:p>
        </w:tc>
        <w:tc>
          <w:tcPr>
            <w:tcW w:w="3969" w:type="dxa"/>
            <w:tcBorders>
              <w:top w:val="single" w:sz="4" w:space="0" w:color="000000"/>
              <w:left w:val="single" w:sz="4" w:space="0" w:color="000000"/>
              <w:bottom w:val="single" w:sz="4" w:space="0" w:color="000000"/>
            </w:tcBorders>
            <w:shd w:val="clear" w:color="auto" w:fill="auto"/>
          </w:tcPr>
          <w:p w:rsidR="009A4B9E" w:rsidRPr="007902B2" w:rsidRDefault="009A4B9E" w:rsidP="005E19E1">
            <w:pPr>
              <w:shd w:val="clear" w:color="auto" w:fill="FFFFFF"/>
              <w:jc w:val="both"/>
            </w:pPr>
            <w:r w:rsidRPr="007902B2">
              <w:t>Место нахождения:</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A4B9E" w:rsidRPr="007902B2" w:rsidRDefault="00795E10" w:rsidP="00B835D9">
            <w:pPr>
              <w:jc w:val="both"/>
            </w:pPr>
            <w:r>
              <w:t>456880 Челябинская область, с. Аргаяш. Ул. 8 Марта, 38. Кабинет 3</w:t>
            </w:r>
            <w:r w:rsidR="00B835D9">
              <w:t>14</w:t>
            </w: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vAlign w:val="center"/>
          </w:tcPr>
          <w:p w:rsidR="00795E10" w:rsidRPr="007902B2" w:rsidRDefault="00795E10" w:rsidP="005E19E1">
            <w:pPr>
              <w:snapToGrid w:val="0"/>
              <w:jc w:val="center"/>
            </w:pP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hd w:val="clear" w:color="auto" w:fill="FFFFFF"/>
              <w:jc w:val="both"/>
            </w:pPr>
            <w:r w:rsidRPr="007902B2">
              <w:t>Почтовый адрес:</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Pr="007902B2" w:rsidRDefault="00795E10" w:rsidP="005E19E1">
            <w:pPr>
              <w:jc w:val="both"/>
            </w:pPr>
            <w:r>
              <w:t>456880 Челябинская область, с. Аргаяш. Ул. 8 Марта, 38. Кабинет 3</w:t>
            </w:r>
            <w:r w:rsidR="00874A2D">
              <w:t>14</w:t>
            </w: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vAlign w:val="center"/>
          </w:tcPr>
          <w:p w:rsidR="00795E10" w:rsidRPr="007902B2" w:rsidRDefault="00795E10" w:rsidP="005E19E1">
            <w:pPr>
              <w:snapToGrid w:val="0"/>
              <w:jc w:val="center"/>
            </w:pP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hd w:val="clear" w:color="auto" w:fill="FFFFFF"/>
              <w:jc w:val="both"/>
            </w:pPr>
            <w:r w:rsidRPr="007902B2">
              <w:t>Адрес электронной почты:</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Pr="009C4620" w:rsidRDefault="009C4620" w:rsidP="005E19E1">
            <w:pPr>
              <w:jc w:val="both"/>
            </w:pPr>
            <w:proofErr w:type="spellStart"/>
            <w:r>
              <w:rPr>
                <w:lang w:val="en-US"/>
              </w:rPr>
              <w:t>Argayash</w:t>
            </w:r>
            <w:proofErr w:type="spellEnd"/>
            <w:r w:rsidRPr="009C4620">
              <w:t>-</w:t>
            </w:r>
            <w:proofErr w:type="spellStart"/>
            <w:r>
              <w:rPr>
                <w:lang w:val="en-US"/>
              </w:rPr>
              <w:t>kap</w:t>
            </w:r>
            <w:proofErr w:type="spellEnd"/>
            <w:r w:rsidRPr="009C4620">
              <w:t>.</w:t>
            </w:r>
            <w:proofErr w:type="spellStart"/>
            <w:r>
              <w:rPr>
                <w:lang w:val="en-US"/>
              </w:rPr>
              <w:t>rem</w:t>
            </w:r>
            <w:proofErr w:type="spellEnd"/>
            <w:r w:rsidRPr="009C4620">
              <w:t>@</w:t>
            </w:r>
            <w:r>
              <w:rPr>
                <w:lang w:val="en-US"/>
              </w:rPr>
              <w:t>mail</w:t>
            </w:r>
            <w:r w:rsidRPr="009C4620">
              <w:t>.</w:t>
            </w:r>
            <w:proofErr w:type="spellStart"/>
            <w:r>
              <w:rPr>
                <w:lang w:val="en-US"/>
              </w:rPr>
              <w:t>ru</w:t>
            </w:r>
            <w:proofErr w:type="spellEnd"/>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vAlign w:val="center"/>
          </w:tcPr>
          <w:p w:rsidR="00795E10" w:rsidRPr="007902B2" w:rsidRDefault="00795E10" w:rsidP="005E19E1">
            <w:pPr>
              <w:snapToGrid w:val="0"/>
              <w:jc w:val="center"/>
            </w:pP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hd w:val="clear" w:color="auto" w:fill="FFFFFF"/>
              <w:jc w:val="both"/>
              <w:rPr>
                <w:lang w:val="en-US"/>
              </w:rPr>
            </w:pPr>
            <w:r w:rsidRPr="007902B2">
              <w:t>Номер контактного телефона:</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Pr="007902B2" w:rsidRDefault="00795E10" w:rsidP="00B835D9">
            <w:pPr>
              <w:jc w:val="both"/>
            </w:pPr>
            <w:r>
              <w:t>8 (35131)2-</w:t>
            </w:r>
            <w:r w:rsidR="00B835D9">
              <w:t>18-37</w:t>
            </w:r>
            <w:r>
              <w:t>; 2-20-20</w:t>
            </w:r>
          </w:p>
        </w:tc>
      </w:tr>
      <w:tr w:rsidR="00795E10" w:rsidRPr="007902B2" w:rsidTr="002454ED">
        <w:trPr>
          <w:trHeight w:val="305"/>
        </w:trPr>
        <w:tc>
          <w:tcPr>
            <w:tcW w:w="709" w:type="dxa"/>
            <w:tcBorders>
              <w:top w:val="single" w:sz="4" w:space="0" w:color="000000"/>
              <w:left w:val="single" w:sz="4" w:space="0" w:color="000000"/>
              <w:bottom w:val="single" w:sz="4" w:space="0" w:color="000000"/>
            </w:tcBorders>
            <w:shd w:val="clear" w:color="auto" w:fill="auto"/>
            <w:vAlign w:val="center"/>
          </w:tcPr>
          <w:p w:rsidR="00795E10" w:rsidRPr="007902B2" w:rsidRDefault="00795E10" w:rsidP="005E19E1">
            <w:pPr>
              <w:snapToGrid w:val="0"/>
              <w:jc w:val="center"/>
            </w:pP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jc w:val="both"/>
            </w:pPr>
            <w:r w:rsidRPr="007902B2">
              <w:t>Контактное лицо:</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Pr="007902B2" w:rsidRDefault="00795E10" w:rsidP="005E19E1">
            <w:pPr>
              <w:jc w:val="both"/>
            </w:pPr>
            <w:r>
              <w:t>Давлетов Рауль Игоревич</w:t>
            </w: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jc w:val="center"/>
              <w:rPr>
                <w:b/>
              </w:rPr>
            </w:pPr>
            <w:r w:rsidRPr="007902B2">
              <w:rPr>
                <w:b/>
              </w:rPr>
              <w:t>2</w:t>
            </w:r>
          </w:p>
        </w:tc>
        <w:tc>
          <w:tcPr>
            <w:tcW w:w="9792" w:type="dxa"/>
            <w:gridSpan w:val="2"/>
            <w:tcBorders>
              <w:top w:val="single" w:sz="4" w:space="0" w:color="000000"/>
              <w:left w:val="single" w:sz="4" w:space="0" w:color="000000"/>
              <w:bottom w:val="single" w:sz="4" w:space="0" w:color="000000"/>
              <w:right w:val="single" w:sz="4" w:space="0" w:color="000000"/>
            </w:tcBorders>
            <w:shd w:val="clear" w:color="auto" w:fill="auto"/>
          </w:tcPr>
          <w:p w:rsidR="00795E10" w:rsidRPr="007902B2" w:rsidRDefault="00795E10" w:rsidP="005E19E1">
            <w:pPr>
              <w:jc w:val="both"/>
            </w:pPr>
            <w:r w:rsidRPr="007902B2">
              <w:rPr>
                <w:b/>
              </w:rPr>
              <w:t>Краткое изложение условий инвестиционного соглашения</w:t>
            </w: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napToGrid w:val="0"/>
              <w:jc w:val="center"/>
            </w:pP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jc w:val="both"/>
            </w:pPr>
            <w:r w:rsidRPr="007902B2">
              <w:t xml:space="preserve">Наименование </w:t>
            </w:r>
            <w:r>
              <w:t>конкурсного отбора</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5E19E1" w:rsidRPr="00D13756" w:rsidRDefault="005E19E1" w:rsidP="005E19E1">
            <w:pPr>
              <w:pStyle w:val="30"/>
              <w:rPr>
                <w:sz w:val="24"/>
                <w:szCs w:val="24"/>
              </w:rPr>
            </w:pPr>
            <w:r w:rsidRPr="00D13756">
              <w:rPr>
                <w:sz w:val="24"/>
                <w:szCs w:val="24"/>
              </w:rPr>
              <w:t xml:space="preserve">«Отбор инвестора для создания объекта инвестиционного проекта «Строительство блочно-модульной котельной и инженерных сетей для дошкольного образовательного  учреждения (ДОУ) на 240 мест в Челябинской области, с. Аргаяш, ул. </w:t>
            </w:r>
            <w:proofErr w:type="gramStart"/>
            <w:r w:rsidRPr="00D13756">
              <w:rPr>
                <w:sz w:val="24"/>
                <w:szCs w:val="24"/>
              </w:rPr>
              <w:t>Березовая</w:t>
            </w:r>
            <w:proofErr w:type="gramEnd"/>
            <w:r w:rsidRPr="00D13756">
              <w:rPr>
                <w:sz w:val="24"/>
                <w:szCs w:val="24"/>
              </w:rPr>
              <w:t>»</w:t>
            </w:r>
          </w:p>
          <w:p w:rsidR="00795E10" w:rsidRPr="002F2D38" w:rsidRDefault="00795E10" w:rsidP="005E19E1">
            <w:pPr>
              <w:widowControl w:val="0"/>
              <w:ind w:left="33"/>
              <w:jc w:val="both"/>
              <w:outlineLvl w:val="0"/>
            </w:pP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napToGrid w:val="0"/>
              <w:jc w:val="center"/>
            </w:pP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jc w:val="both"/>
            </w:pPr>
            <w:r w:rsidRPr="007902B2">
              <w:t>Описание объекта конкурса</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Pr="0032428E" w:rsidRDefault="00795E10" w:rsidP="005E19E1">
            <w:pPr>
              <w:pStyle w:val="a4"/>
              <w:spacing w:before="0" w:after="0" w:line="276" w:lineRule="auto"/>
              <w:jc w:val="both"/>
            </w:pPr>
            <w:r>
              <w:t xml:space="preserve"> </w:t>
            </w:r>
            <w:r w:rsidR="005E19E1" w:rsidRPr="0032428E">
              <w:t xml:space="preserve">«Строительство блочно-модульной котельной и инженерных сетей для дошкольного образовательного  учреждения (ДОУ) на 240 мест в Челябинской области, с. Аргаяш, ул. </w:t>
            </w:r>
            <w:proofErr w:type="gramStart"/>
            <w:r w:rsidR="005E19E1" w:rsidRPr="0032428E">
              <w:t>Березовая</w:t>
            </w:r>
            <w:proofErr w:type="gramEnd"/>
            <w:r w:rsidR="005E19E1" w:rsidRPr="0032428E">
              <w:t xml:space="preserve">» </w:t>
            </w: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napToGrid w:val="0"/>
              <w:jc w:val="center"/>
            </w:pP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hd w:val="clear" w:color="auto" w:fill="FFFFFF"/>
              <w:jc w:val="both"/>
            </w:pPr>
            <w:r w:rsidRPr="007902B2">
              <w:t>Объём работ</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Pr="007902B2" w:rsidRDefault="00795E10" w:rsidP="005E19E1">
            <w:pPr>
              <w:jc w:val="both"/>
            </w:pPr>
            <w:r w:rsidRPr="007902B2">
              <w:t>Согласно</w:t>
            </w:r>
            <w:r>
              <w:t xml:space="preserve"> техническому </w:t>
            </w:r>
            <w:r w:rsidRPr="007902B2">
              <w:t>заданию</w:t>
            </w:r>
            <w:r>
              <w:t xml:space="preserve"> на строительство объекта, условиям инвестиционного соглашения (прилагается)</w:t>
            </w: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napToGrid w:val="0"/>
              <w:jc w:val="center"/>
            </w:pP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hd w:val="clear" w:color="auto" w:fill="FFFFFF"/>
              <w:jc w:val="both"/>
            </w:pPr>
            <w:r w:rsidRPr="007902B2">
              <w:t>Сроки начала и завершения работ</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Default="00795E10" w:rsidP="005E19E1">
            <w:pPr>
              <w:jc w:val="both"/>
            </w:pPr>
            <w:r>
              <w:t>Начало срока выполнения работ – с момента заключения инвестиционного соглашения</w:t>
            </w:r>
          </w:p>
          <w:p w:rsidR="00795E10" w:rsidRDefault="00795E10" w:rsidP="005E19E1">
            <w:pPr>
              <w:jc w:val="both"/>
            </w:pPr>
            <w:r w:rsidRPr="00E607ED">
              <w:t>Окончание срока выполнения работ:</w:t>
            </w:r>
          </w:p>
          <w:p w:rsidR="00795E10" w:rsidRPr="00C76AFB" w:rsidRDefault="00795E10" w:rsidP="005E19E1">
            <w:pPr>
              <w:jc w:val="both"/>
              <w:rPr>
                <w:highlight w:val="yellow"/>
              </w:rPr>
            </w:pPr>
            <w:r w:rsidRPr="00C76AFB">
              <w:rPr>
                <w:highlight w:val="yellow"/>
              </w:rPr>
              <w:t>«01» июля 2017г. – окончание срока строительства.</w:t>
            </w:r>
          </w:p>
          <w:p w:rsidR="00795E10" w:rsidRPr="007902B2" w:rsidRDefault="00795E10" w:rsidP="005E19E1">
            <w:pPr>
              <w:jc w:val="both"/>
            </w:pPr>
            <w:r w:rsidRPr="00C76AFB">
              <w:rPr>
                <w:highlight w:val="yellow"/>
              </w:rPr>
              <w:t>«01» сентября 2017г.  – срок ввода объекта в</w:t>
            </w:r>
            <w:r>
              <w:t xml:space="preserve"> эксплуатацию.</w:t>
            </w: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napToGrid w:val="0"/>
              <w:jc w:val="center"/>
            </w:pP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hd w:val="clear" w:color="auto" w:fill="FFFFFF"/>
              <w:jc w:val="both"/>
            </w:pPr>
            <w:r w:rsidRPr="007902B2">
              <w:t>Источник финансирования</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Pr="007902B2" w:rsidRDefault="00795E10" w:rsidP="005E19E1">
            <w:pPr>
              <w:jc w:val="both"/>
            </w:pPr>
            <w:r>
              <w:t xml:space="preserve"> средства инвестора.</w:t>
            </w: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jc w:val="center"/>
              <w:rPr>
                <w:b/>
              </w:rPr>
            </w:pPr>
            <w:r w:rsidRPr="007902B2">
              <w:rPr>
                <w:b/>
              </w:rPr>
              <w:t>3</w:t>
            </w:r>
          </w:p>
        </w:tc>
        <w:tc>
          <w:tcPr>
            <w:tcW w:w="9792" w:type="dxa"/>
            <w:gridSpan w:val="2"/>
            <w:tcBorders>
              <w:top w:val="single" w:sz="4" w:space="0" w:color="000000"/>
              <w:left w:val="single" w:sz="4" w:space="0" w:color="000000"/>
              <w:bottom w:val="single" w:sz="4" w:space="0" w:color="000000"/>
              <w:right w:val="single" w:sz="4" w:space="0" w:color="000000"/>
            </w:tcBorders>
            <w:shd w:val="clear" w:color="auto" w:fill="auto"/>
          </w:tcPr>
          <w:p w:rsidR="00795E10" w:rsidRPr="007902B2" w:rsidRDefault="00795E10" w:rsidP="005E19E1">
            <w:pPr>
              <w:jc w:val="both"/>
            </w:pPr>
            <w:r w:rsidRPr="007902B2">
              <w:rPr>
                <w:b/>
              </w:rPr>
              <w:t>Обеспечение исполнения инвестиционного соглашения</w:t>
            </w: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napToGrid w:val="0"/>
              <w:jc w:val="center"/>
            </w:pP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jc w:val="both"/>
            </w:pPr>
            <w:r w:rsidRPr="007902B2">
              <w:t>Размер обеспечения исполнения инвестиционного соглашения</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Pr="007902B2" w:rsidRDefault="005E19E1" w:rsidP="005E19E1">
            <w:pPr>
              <w:widowControl w:val="0"/>
              <w:autoSpaceDE w:val="0"/>
              <w:jc w:val="both"/>
            </w:pPr>
            <w:r>
              <w:t>Не предусмотрен</w:t>
            </w:r>
            <w:r w:rsidR="00C76AFB">
              <w:t>о</w:t>
            </w:r>
          </w:p>
        </w:tc>
      </w:tr>
      <w:tr w:rsidR="00C76AFB" w:rsidRPr="007902B2" w:rsidTr="002454ED">
        <w:tc>
          <w:tcPr>
            <w:tcW w:w="709" w:type="dxa"/>
            <w:tcBorders>
              <w:top w:val="single" w:sz="4" w:space="0" w:color="000000"/>
              <w:left w:val="single" w:sz="4" w:space="0" w:color="000000"/>
              <w:bottom w:val="single" w:sz="4" w:space="0" w:color="000000"/>
            </w:tcBorders>
            <w:shd w:val="clear" w:color="auto" w:fill="auto"/>
          </w:tcPr>
          <w:p w:rsidR="00C76AFB" w:rsidRPr="007902B2" w:rsidRDefault="00C76AFB" w:rsidP="005E19E1">
            <w:pPr>
              <w:snapToGrid w:val="0"/>
              <w:jc w:val="center"/>
            </w:pPr>
          </w:p>
        </w:tc>
        <w:tc>
          <w:tcPr>
            <w:tcW w:w="3969" w:type="dxa"/>
            <w:tcBorders>
              <w:top w:val="single" w:sz="4" w:space="0" w:color="000000"/>
              <w:left w:val="single" w:sz="4" w:space="0" w:color="000000"/>
              <w:bottom w:val="single" w:sz="4" w:space="0" w:color="000000"/>
            </w:tcBorders>
            <w:shd w:val="clear" w:color="auto" w:fill="auto"/>
          </w:tcPr>
          <w:p w:rsidR="00C76AFB" w:rsidRPr="007902B2" w:rsidRDefault="00C76AFB" w:rsidP="005E19E1">
            <w:pPr>
              <w:shd w:val="clear" w:color="auto" w:fill="FFFFFF"/>
              <w:jc w:val="both"/>
            </w:pPr>
            <w:r w:rsidRPr="007902B2">
              <w:t>Срок предоставления обеспечения инвестиционного соглашения</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C76AFB" w:rsidRDefault="00C76AFB">
            <w:r w:rsidRPr="004010FD">
              <w:t>Не предусмотрен</w:t>
            </w:r>
            <w:r>
              <w:t>о</w:t>
            </w:r>
          </w:p>
        </w:tc>
      </w:tr>
      <w:tr w:rsidR="00C76AFB" w:rsidRPr="007902B2" w:rsidTr="002454ED">
        <w:tc>
          <w:tcPr>
            <w:tcW w:w="709" w:type="dxa"/>
            <w:tcBorders>
              <w:top w:val="single" w:sz="4" w:space="0" w:color="000000"/>
              <w:left w:val="single" w:sz="4" w:space="0" w:color="000000"/>
              <w:bottom w:val="single" w:sz="4" w:space="0" w:color="000000"/>
            </w:tcBorders>
            <w:shd w:val="clear" w:color="auto" w:fill="auto"/>
          </w:tcPr>
          <w:p w:rsidR="00C76AFB" w:rsidRPr="007902B2" w:rsidRDefault="00C76AFB" w:rsidP="005E19E1">
            <w:pPr>
              <w:snapToGrid w:val="0"/>
              <w:jc w:val="center"/>
            </w:pPr>
          </w:p>
        </w:tc>
        <w:tc>
          <w:tcPr>
            <w:tcW w:w="3969" w:type="dxa"/>
            <w:tcBorders>
              <w:top w:val="single" w:sz="4" w:space="0" w:color="000000"/>
              <w:left w:val="single" w:sz="4" w:space="0" w:color="000000"/>
              <w:bottom w:val="single" w:sz="4" w:space="0" w:color="000000"/>
            </w:tcBorders>
            <w:shd w:val="clear" w:color="auto" w:fill="auto"/>
          </w:tcPr>
          <w:p w:rsidR="00C76AFB" w:rsidRPr="007902B2" w:rsidRDefault="00C76AFB" w:rsidP="005E19E1">
            <w:pPr>
              <w:shd w:val="clear" w:color="auto" w:fill="FFFFFF"/>
              <w:jc w:val="both"/>
            </w:pPr>
            <w:r w:rsidRPr="007902B2">
              <w:t>Порядок предоставления обеспечения исполнения инвестиционного соглашения, требования к такому обеспечению</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C76AFB" w:rsidRDefault="00C76AFB">
            <w:r w:rsidRPr="004010FD">
              <w:t>Не предусмотрен</w:t>
            </w:r>
            <w:r>
              <w:t>о</w:t>
            </w: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napToGrid w:val="0"/>
              <w:jc w:val="center"/>
              <w:rPr>
                <w:b/>
              </w:rPr>
            </w:pPr>
            <w:r w:rsidRPr="007902B2">
              <w:rPr>
                <w:b/>
              </w:rPr>
              <w:t>4</w:t>
            </w: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hd w:val="clear" w:color="auto" w:fill="FFFFFF"/>
              <w:jc w:val="both"/>
            </w:pPr>
            <w:r w:rsidRPr="007902B2">
              <w:rPr>
                <w:b/>
              </w:rPr>
              <w:t>Срок, место и порядок подачи заявок участников закупки</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Default="00795E10" w:rsidP="005E19E1">
            <w:pPr>
              <w:pStyle w:val="a8"/>
              <w:autoSpaceDE w:val="0"/>
              <w:spacing w:after="0" w:line="240" w:lineRule="auto"/>
              <w:jc w:val="both"/>
              <w:rPr>
                <w:rFonts w:ascii="Times New Roman" w:hAnsi="Times New Roman"/>
                <w:sz w:val="24"/>
                <w:szCs w:val="24"/>
              </w:rPr>
            </w:pPr>
            <w:r w:rsidRPr="007902B2">
              <w:rPr>
                <w:rFonts w:ascii="Times New Roman" w:hAnsi="Times New Roman"/>
                <w:sz w:val="24"/>
                <w:szCs w:val="24"/>
              </w:rPr>
              <w:t xml:space="preserve">Для участия в конкурсе Участник конкурса подает в </w:t>
            </w:r>
            <w:r w:rsidRPr="002F2D38">
              <w:rPr>
                <w:rFonts w:ascii="Times New Roman" w:hAnsi="Times New Roman"/>
                <w:sz w:val="24"/>
                <w:szCs w:val="24"/>
              </w:rPr>
              <w:t>письменной форме</w:t>
            </w:r>
            <w:r w:rsidRPr="007902B2">
              <w:rPr>
                <w:rFonts w:ascii="Times New Roman" w:hAnsi="Times New Roman"/>
                <w:sz w:val="24"/>
                <w:szCs w:val="24"/>
              </w:rPr>
              <w:t xml:space="preserve"> заявку на участие в конкурсе в запечатанном конверте, не позволяющем просматривать содержание заявки до вскрытия по адресу: </w:t>
            </w:r>
            <w:r>
              <w:rPr>
                <w:rFonts w:ascii="Times New Roman" w:hAnsi="Times New Roman"/>
                <w:sz w:val="24"/>
                <w:szCs w:val="24"/>
              </w:rPr>
              <w:t xml:space="preserve"> </w:t>
            </w:r>
            <w:r w:rsidR="005E19E1">
              <w:rPr>
                <w:rFonts w:ascii="Times New Roman" w:hAnsi="Times New Roman"/>
                <w:sz w:val="24"/>
                <w:szCs w:val="24"/>
              </w:rPr>
              <w:t>456880 Челябинская область, с. Арга</w:t>
            </w:r>
            <w:r w:rsidR="00107CE5">
              <w:rPr>
                <w:rFonts w:ascii="Times New Roman" w:hAnsi="Times New Roman"/>
                <w:sz w:val="24"/>
                <w:szCs w:val="24"/>
              </w:rPr>
              <w:t>яш, ул. 8 Марта, 38. Кабинет 314</w:t>
            </w:r>
            <w:r w:rsidR="005E19E1">
              <w:rPr>
                <w:rFonts w:ascii="Times New Roman" w:hAnsi="Times New Roman"/>
                <w:sz w:val="24"/>
                <w:szCs w:val="24"/>
              </w:rPr>
              <w:t>.</w:t>
            </w:r>
          </w:p>
          <w:p w:rsidR="00795E10" w:rsidRPr="0013343A" w:rsidRDefault="00795E10" w:rsidP="005E19E1">
            <w:pPr>
              <w:pStyle w:val="a8"/>
              <w:autoSpaceDE w:val="0"/>
              <w:spacing w:after="0" w:line="240" w:lineRule="auto"/>
              <w:jc w:val="both"/>
              <w:rPr>
                <w:rFonts w:ascii="Times New Roman" w:hAnsi="Times New Roman"/>
                <w:sz w:val="24"/>
                <w:szCs w:val="24"/>
              </w:rPr>
            </w:pPr>
            <w:r w:rsidRPr="0013343A">
              <w:rPr>
                <w:rFonts w:ascii="Times New Roman" w:hAnsi="Times New Roman"/>
                <w:sz w:val="24"/>
                <w:szCs w:val="24"/>
              </w:rPr>
              <w:t>Режим работы (время местное):</w:t>
            </w:r>
          </w:p>
          <w:p w:rsidR="00795E10" w:rsidRPr="0013343A" w:rsidRDefault="00795E10" w:rsidP="005E19E1">
            <w:pPr>
              <w:pStyle w:val="a8"/>
              <w:autoSpaceDE w:val="0"/>
              <w:spacing w:after="0" w:line="240" w:lineRule="auto"/>
              <w:jc w:val="both"/>
              <w:rPr>
                <w:rFonts w:ascii="Times New Roman" w:hAnsi="Times New Roman"/>
                <w:sz w:val="24"/>
                <w:szCs w:val="24"/>
              </w:rPr>
            </w:pPr>
            <w:r w:rsidRPr="0013343A">
              <w:rPr>
                <w:rFonts w:ascii="Times New Roman" w:hAnsi="Times New Roman"/>
                <w:sz w:val="24"/>
                <w:szCs w:val="24"/>
              </w:rPr>
              <w:t>понедельник-</w:t>
            </w:r>
            <w:r w:rsidR="00C76AFB">
              <w:rPr>
                <w:rFonts w:ascii="Times New Roman" w:hAnsi="Times New Roman"/>
                <w:sz w:val="24"/>
                <w:szCs w:val="24"/>
              </w:rPr>
              <w:t>пятница</w:t>
            </w:r>
            <w:r w:rsidRPr="0013343A">
              <w:rPr>
                <w:rFonts w:ascii="Times New Roman" w:hAnsi="Times New Roman"/>
                <w:sz w:val="24"/>
                <w:szCs w:val="24"/>
              </w:rPr>
              <w:t>: с 8ч.</w:t>
            </w:r>
            <w:r>
              <w:rPr>
                <w:rFonts w:ascii="Times New Roman" w:hAnsi="Times New Roman"/>
                <w:sz w:val="24"/>
                <w:szCs w:val="24"/>
              </w:rPr>
              <w:t>00 мин. до 1</w:t>
            </w:r>
            <w:r w:rsidR="005E19E1">
              <w:rPr>
                <w:rFonts w:ascii="Times New Roman" w:hAnsi="Times New Roman"/>
                <w:sz w:val="24"/>
                <w:szCs w:val="24"/>
              </w:rPr>
              <w:t>6</w:t>
            </w:r>
            <w:r>
              <w:rPr>
                <w:rFonts w:ascii="Times New Roman" w:hAnsi="Times New Roman"/>
                <w:sz w:val="24"/>
                <w:szCs w:val="24"/>
              </w:rPr>
              <w:t>ч.</w:t>
            </w:r>
            <w:r w:rsidR="005E19E1">
              <w:rPr>
                <w:rFonts w:ascii="Times New Roman" w:hAnsi="Times New Roman"/>
                <w:sz w:val="24"/>
                <w:szCs w:val="24"/>
              </w:rPr>
              <w:t>00</w:t>
            </w:r>
            <w:r w:rsidRPr="0013343A">
              <w:rPr>
                <w:rFonts w:ascii="Times New Roman" w:hAnsi="Times New Roman"/>
                <w:sz w:val="24"/>
                <w:szCs w:val="24"/>
              </w:rPr>
              <w:t>мин.</w:t>
            </w:r>
          </w:p>
          <w:p w:rsidR="00795E10" w:rsidRPr="0013343A" w:rsidRDefault="00795E10" w:rsidP="005E19E1">
            <w:pPr>
              <w:pStyle w:val="a8"/>
              <w:autoSpaceDE w:val="0"/>
              <w:spacing w:after="0" w:line="240" w:lineRule="auto"/>
              <w:jc w:val="both"/>
              <w:rPr>
                <w:rFonts w:ascii="Times New Roman" w:hAnsi="Times New Roman"/>
                <w:sz w:val="24"/>
                <w:szCs w:val="24"/>
              </w:rPr>
            </w:pPr>
            <w:r w:rsidRPr="0013343A">
              <w:rPr>
                <w:rFonts w:ascii="Times New Roman" w:hAnsi="Times New Roman"/>
                <w:sz w:val="24"/>
                <w:szCs w:val="24"/>
              </w:rPr>
              <w:lastRenderedPageBreak/>
              <w:t>.</w:t>
            </w:r>
          </w:p>
          <w:p w:rsidR="00795E10" w:rsidRPr="0013343A" w:rsidRDefault="00795E10" w:rsidP="005E19E1">
            <w:pPr>
              <w:pStyle w:val="a8"/>
              <w:autoSpaceDE w:val="0"/>
              <w:spacing w:after="0" w:line="240" w:lineRule="auto"/>
              <w:jc w:val="both"/>
              <w:rPr>
                <w:rFonts w:ascii="Times New Roman" w:hAnsi="Times New Roman"/>
                <w:sz w:val="24"/>
                <w:szCs w:val="24"/>
              </w:rPr>
            </w:pPr>
            <w:r w:rsidRPr="0013343A">
              <w:rPr>
                <w:rFonts w:ascii="Times New Roman" w:hAnsi="Times New Roman"/>
                <w:sz w:val="24"/>
                <w:szCs w:val="24"/>
              </w:rPr>
              <w:t>обеденный перерыв: с 12ч.00мин. до 1</w:t>
            </w:r>
            <w:r>
              <w:rPr>
                <w:rFonts w:ascii="Times New Roman" w:hAnsi="Times New Roman"/>
                <w:sz w:val="24"/>
                <w:szCs w:val="24"/>
              </w:rPr>
              <w:t>3ч.00</w:t>
            </w:r>
            <w:r w:rsidRPr="0013343A">
              <w:rPr>
                <w:rFonts w:ascii="Times New Roman" w:hAnsi="Times New Roman"/>
                <w:sz w:val="24"/>
                <w:szCs w:val="24"/>
              </w:rPr>
              <w:t xml:space="preserve">мин. </w:t>
            </w:r>
          </w:p>
          <w:p w:rsidR="00795E10" w:rsidRPr="007902B2" w:rsidRDefault="00795E10" w:rsidP="005E19E1">
            <w:pPr>
              <w:pStyle w:val="a8"/>
              <w:autoSpaceDE w:val="0"/>
              <w:spacing w:after="0" w:line="240" w:lineRule="auto"/>
              <w:jc w:val="both"/>
              <w:rPr>
                <w:rFonts w:ascii="Times New Roman" w:hAnsi="Times New Roman"/>
                <w:sz w:val="24"/>
                <w:szCs w:val="24"/>
              </w:rPr>
            </w:pPr>
            <w:r w:rsidRPr="0013343A">
              <w:rPr>
                <w:rFonts w:ascii="Times New Roman" w:hAnsi="Times New Roman"/>
                <w:sz w:val="24"/>
                <w:szCs w:val="24"/>
              </w:rPr>
              <w:t>суббота, воскресенье: выходной</w:t>
            </w:r>
          </w:p>
          <w:p w:rsidR="00795E10" w:rsidRPr="007902B2" w:rsidRDefault="00795E10" w:rsidP="005E19E1">
            <w:pPr>
              <w:pStyle w:val="a8"/>
              <w:autoSpaceDE w:val="0"/>
              <w:spacing w:after="0" w:line="240" w:lineRule="auto"/>
              <w:jc w:val="both"/>
              <w:rPr>
                <w:rFonts w:ascii="Times New Roman" w:hAnsi="Times New Roman"/>
                <w:sz w:val="24"/>
                <w:szCs w:val="24"/>
              </w:rPr>
            </w:pPr>
            <w:r w:rsidRPr="007902B2">
              <w:rPr>
                <w:rFonts w:ascii="Times New Roman" w:hAnsi="Times New Roman"/>
                <w:b/>
                <w:sz w:val="24"/>
                <w:szCs w:val="24"/>
              </w:rPr>
              <w:t>Дата начала срока</w:t>
            </w:r>
            <w:r w:rsidRPr="007902B2">
              <w:rPr>
                <w:rFonts w:ascii="Times New Roman" w:hAnsi="Times New Roman"/>
                <w:b/>
                <w:bCs/>
                <w:sz w:val="24"/>
                <w:szCs w:val="24"/>
              </w:rPr>
              <w:t xml:space="preserve"> </w:t>
            </w:r>
            <w:r w:rsidRPr="007902B2">
              <w:rPr>
                <w:rFonts w:ascii="Times New Roman" w:hAnsi="Times New Roman"/>
                <w:b/>
                <w:sz w:val="24"/>
                <w:szCs w:val="24"/>
              </w:rPr>
              <w:t>подачи заявок на участие в конкурсе:</w:t>
            </w:r>
          </w:p>
          <w:p w:rsidR="00795E10" w:rsidRPr="007902B2" w:rsidRDefault="00795E10" w:rsidP="005E19E1">
            <w:pPr>
              <w:pStyle w:val="a8"/>
              <w:spacing w:after="0" w:line="240" w:lineRule="auto"/>
              <w:jc w:val="both"/>
              <w:rPr>
                <w:rFonts w:ascii="Times New Roman" w:hAnsi="Times New Roman"/>
                <w:sz w:val="24"/>
                <w:szCs w:val="24"/>
              </w:rPr>
            </w:pPr>
            <w:r w:rsidRPr="00F55026">
              <w:rPr>
                <w:rFonts w:ascii="Times New Roman" w:hAnsi="Times New Roman"/>
                <w:b/>
                <w:sz w:val="24"/>
                <w:szCs w:val="24"/>
              </w:rPr>
              <w:t>«</w:t>
            </w:r>
            <w:r w:rsidR="00D13756" w:rsidRPr="00F55026">
              <w:rPr>
                <w:rFonts w:ascii="Times New Roman" w:hAnsi="Times New Roman"/>
                <w:b/>
                <w:sz w:val="24"/>
                <w:szCs w:val="24"/>
              </w:rPr>
              <w:t>19</w:t>
            </w:r>
            <w:r w:rsidRPr="00F55026">
              <w:rPr>
                <w:rFonts w:ascii="Times New Roman" w:hAnsi="Times New Roman"/>
                <w:b/>
                <w:sz w:val="24"/>
                <w:szCs w:val="24"/>
              </w:rPr>
              <w:t>»</w:t>
            </w:r>
            <w:r w:rsidR="00D13756" w:rsidRPr="00F55026">
              <w:rPr>
                <w:rFonts w:ascii="Times New Roman" w:hAnsi="Times New Roman"/>
                <w:b/>
                <w:sz w:val="24"/>
                <w:szCs w:val="24"/>
              </w:rPr>
              <w:t xml:space="preserve"> августа</w:t>
            </w:r>
            <w:r w:rsidRPr="00F55026">
              <w:rPr>
                <w:rFonts w:ascii="Times New Roman" w:hAnsi="Times New Roman"/>
                <w:b/>
                <w:sz w:val="24"/>
                <w:szCs w:val="24"/>
              </w:rPr>
              <w:t xml:space="preserve"> 201</w:t>
            </w:r>
            <w:r w:rsidR="005E19E1" w:rsidRPr="00F55026">
              <w:rPr>
                <w:rFonts w:ascii="Times New Roman" w:hAnsi="Times New Roman"/>
                <w:b/>
                <w:sz w:val="24"/>
                <w:szCs w:val="24"/>
              </w:rPr>
              <w:t>6</w:t>
            </w:r>
            <w:r w:rsidR="00F55026">
              <w:rPr>
                <w:rFonts w:ascii="Times New Roman" w:hAnsi="Times New Roman"/>
                <w:b/>
                <w:sz w:val="24"/>
                <w:szCs w:val="24"/>
              </w:rPr>
              <w:t xml:space="preserve"> в 08ч.00 мин</w:t>
            </w:r>
            <w:r w:rsidRPr="00D13756">
              <w:rPr>
                <w:rFonts w:ascii="Times New Roman" w:hAnsi="Times New Roman"/>
                <w:sz w:val="24"/>
                <w:szCs w:val="24"/>
              </w:rPr>
              <w:t>, в</w:t>
            </w:r>
            <w:r w:rsidRPr="002F2D38">
              <w:rPr>
                <w:rFonts w:ascii="Times New Roman" w:hAnsi="Times New Roman"/>
                <w:sz w:val="24"/>
                <w:szCs w:val="24"/>
              </w:rPr>
              <w:t xml:space="preserve"> соответствии с режимом работы</w:t>
            </w:r>
            <w:r>
              <w:rPr>
                <w:rFonts w:ascii="Times New Roman" w:hAnsi="Times New Roman"/>
                <w:sz w:val="24"/>
                <w:szCs w:val="24"/>
              </w:rPr>
              <w:t xml:space="preserve"> Организатора конкурса.</w:t>
            </w:r>
            <w:r w:rsidRPr="007902B2">
              <w:rPr>
                <w:rFonts w:ascii="Times New Roman" w:hAnsi="Times New Roman"/>
                <w:b/>
                <w:sz w:val="24"/>
                <w:szCs w:val="24"/>
                <w:u w:val="single"/>
              </w:rPr>
              <w:t xml:space="preserve"> </w:t>
            </w:r>
          </w:p>
          <w:p w:rsidR="00795E10" w:rsidRPr="007902B2" w:rsidRDefault="00795E10" w:rsidP="005E19E1">
            <w:pPr>
              <w:pStyle w:val="a8"/>
              <w:spacing w:after="0" w:line="240" w:lineRule="auto"/>
              <w:jc w:val="both"/>
              <w:rPr>
                <w:rFonts w:ascii="Times New Roman" w:hAnsi="Times New Roman"/>
                <w:sz w:val="24"/>
                <w:szCs w:val="24"/>
              </w:rPr>
            </w:pPr>
            <w:r w:rsidRPr="007902B2">
              <w:rPr>
                <w:rFonts w:ascii="Times New Roman" w:hAnsi="Times New Roman"/>
                <w:b/>
                <w:sz w:val="24"/>
                <w:szCs w:val="24"/>
              </w:rPr>
              <w:t xml:space="preserve">Дата </w:t>
            </w:r>
            <w:r>
              <w:rPr>
                <w:rFonts w:ascii="Times New Roman" w:hAnsi="Times New Roman"/>
                <w:b/>
                <w:sz w:val="24"/>
                <w:szCs w:val="24"/>
              </w:rPr>
              <w:t xml:space="preserve">и время </w:t>
            </w:r>
            <w:r w:rsidRPr="007902B2">
              <w:rPr>
                <w:rFonts w:ascii="Times New Roman" w:hAnsi="Times New Roman"/>
                <w:b/>
                <w:sz w:val="24"/>
                <w:szCs w:val="24"/>
              </w:rPr>
              <w:t>окончания срока подачи заявок на участие в конкурсе:</w:t>
            </w:r>
          </w:p>
          <w:p w:rsidR="00795E10" w:rsidRPr="007902B2" w:rsidRDefault="00795E10" w:rsidP="00D13756">
            <w:pPr>
              <w:pStyle w:val="a8"/>
              <w:spacing w:after="0" w:line="240" w:lineRule="auto"/>
              <w:jc w:val="both"/>
              <w:rPr>
                <w:rFonts w:ascii="Times New Roman" w:hAnsi="Times New Roman"/>
                <w:sz w:val="24"/>
                <w:szCs w:val="24"/>
              </w:rPr>
            </w:pPr>
            <w:r>
              <w:rPr>
                <w:rFonts w:ascii="Times New Roman" w:hAnsi="Times New Roman"/>
                <w:b/>
                <w:sz w:val="24"/>
                <w:szCs w:val="24"/>
              </w:rPr>
              <w:t>«</w:t>
            </w:r>
            <w:r w:rsidR="00D13756">
              <w:rPr>
                <w:rFonts w:ascii="Times New Roman" w:hAnsi="Times New Roman"/>
                <w:b/>
                <w:sz w:val="24"/>
                <w:szCs w:val="24"/>
              </w:rPr>
              <w:t>20</w:t>
            </w:r>
            <w:r w:rsidRPr="00181BC6">
              <w:rPr>
                <w:rFonts w:ascii="Times New Roman" w:hAnsi="Times New Roman"/>
                <w:b/>
                <w:sz w:val="24"/>
                <w:szCs w:val="24"/>
                <w:highlight w:val="yellow"/>
              </w:rPr>
              <w:t xml:space="preserve">» </w:t>
            </w:r>
            <w:r w:rsidR="00D13756" w:rsidRPr="00181BC6">
              <w:rPr>
                <w:rFonts w:ascii="Times New Roman" w:hAnsi="Times New Roman"/>
                <w:b/>
                <w:sz w:val="24"/>
                <w:szCs w:val="24"/>
                <w:highlight w:val="yellow"/>
              </w:rPr>
              <w:t xml:space="preserve">сентября </w:t>
            </w:r>
            <w:r w:rsidRPr="00181BC6">
              <w:rPr>
                <w:rFonts w:ascii="Times New Roman" w:hAnsi="Times New Roman"/>
                <w:b/>
                <w:sz w:val="24"/>
                <w:szCs w:val="24"/>
                <w:highlight w:val="yellow"/>
              </w:rPr>
              <w:t>2016 в 1</w:t>
            </w:r>
            <w:r w:rsidR="00D13756" w:rsidRPr="00181BC6">
              <w:rPr>
                <w:rFonts w:ascii="Times New Roman" w:hAnsi="Times New Roman"/>
                <w:b/>
                <w:sz w:val="24"/>
                <w:szCs w:val="24"/>
                <w:highlight w:val="yellow"/>
              </w:rPr>
              <w:t>0</w:t>
            </w:r>
            <w:r w:rsidRPr="00181BC6">
              <w:rPr>
                <w:rFonts w:ascii="Times New Roman" w:hAnsi="Times New Roman"/>
                <w:b/>
                <w:sz w:val="24"/>
                <w:szCs w:val="24"/>
                <w:highlight w:val="yellow"/>
              </w:rPr>
              <w:t xml:space="preserve"> ч. 00 мин.</w:t>
            </w: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napToGrid w:val="0"/>
              <w:jc w:val="center"/>
              <w:rPr>
                <w:b/>
              </w:rPr>
            </w:pPr>
            <w:r>
              <w:rPr>
                <w:b/>
              </w:rPr>
              <w:lastRenderedPageBreak/>
              <w:t>5.</w:t>
            </w: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pStyle w:val="a4"/>
              <w:spacing w:before="0" w:after="0" w:line="276" w:lineRule="auto"/>
              <w:jc w:val="both"/>
              <w:rPr>
                <w:b/>
              </w:rPr>
            </w:pPr>
            <w:r w:rsidRPr="007902B2">
              <w:rPr>
                <w:b/>
              </w:rPr>
              <w:t>Порядок, место и срок предоставления конкурсной документации</w:t>
            </w:r>
          </w:p>
          <w:p w:rsidR="00795E10" w:rsidRPr="007902B2" w:rsidRDefault="00795E10" w:rsidP="005E19E1">
            <w:pPr>
              <w:spacing w:line="276" w:lineRule="auto"/>
              <w:ind w:firstLine="540"/>
              <w:jc w:val="both"/>
              <w:rPr>
                <w:b/>
              </w:rPr>
            </w:pPr>
          </w:p>
          <w:p w:rsidR="00795E10" w:rsidRPr="007902B2" w:rsidRDefault="00795E10" w:rsidP="005E19E1">
            <w:pPr>
              <w:pStyle w:val="a4"/>
              <w:spacing w:before="0" w:after="0" w:line="276" w:lineRule="auto"/>
              <w:ind w:firstLine="540"/>
              <w:jc w:val="both"/>
              <w:rPr>
                <w:b/>
              </w:rPr>
            </w:pPr>
          </w:p>
          <w:p w:rsidR="00795E10" w:rsidRPr="007902B2" w:rsidRDefault="00795E10" w:rsidP="005E19E1">
            <w:pPr>
              <w:shd w:val="clear" w:color="auto" w:fill="FFFFFF"/>
              <w:jc w:val="both"/>
              <w:rPr>
                <w:b/>
              </w:rPr>
            </w:pP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Pr="00C76AFB" w:rsidRDefault="00795E10" w:rsidP="005E19E1">
            <w:pPr>
              <w:pStyle w:val="text1cl"/>
              <w:spacing w:before="0" w:after="0"/>
              <w:jc w:val="both"/>
            </w:pPr>
            <w:r w:rsidRPr="002F2D38">
              <w:t xml:space="preserve">Конкурсная документация размещается одновременно с  информационным сообщением на официальном сайте администрации </w:t>
            </w:r>
            <w:proofErr w:type="spellStart"/>
            <w:r w:rsidR="005E19E1">
              <w:t>Аргаяшского</w:t>
            </w:r>
            <w:proofErr w:type="spellEnd"/>
            <w:r w:rsidR="005E19E1">
              <w:t xml:space="preserve"> муниципального района</w:t>
            </w:r>
            <w:r w:rsidR="00C76AFB">
              <w:t xml:space="preserve"> </w:t>
            </w:r>
            <w:r w:rsidR="00C76AFB">
              <w:rPr>
                <w:lang w:val="en-US"/>
              </w:rPr>
              <w:t>www</w:t>
            </w:r>
            <w:r w:rsidR="00C76AFB" w:rsidRPr="00C76AFB">
              <w:t>.</w:t>
            </w:r>
            <w:proofErr w:type="spellStart"/>
            <w:r w:rsidR="00C76AFB">
              <w:rPr>
                <w:lang w:val="en-US"/>
              </w:rPr>
              <w:t>argayash</w:t>
            </w:r>
            <w:proofErr w:type="spellEnd"/>
            <w:r w:rsidR="00C76AFB" w:rsidRPr="00C76AFB">
              <w:t>.</w:t>
            </w:r>
            <w:proofErr w:type="spellStart"/>
            <w:r w:rsidR="00C76AFB">
              <w:rPr>
                <w:lang w:val="en-US"/>
              </w:rPr>
              <w:t>ru</w:t>
            </w:r>
            <w:proofErr w:type="spellEnd"/>
          </w:p>
          <w:p w:rsidR="00795E10" w:rsidRPr="002F2D38" w:rsidRDefault="00795E10" w:rsidP="005E19E1">
            <w:pPr>
              <w:pStyle w:val="text1cl"/>
              <w:spacing w:before="0" w:after="0"/>
              <w:jc w:val="both"/>
            </w:pPr>
            <w:r w:rsidRPr="002F2D38">
              <w:t xml:space="preserve"> Конкурсная документация предоставл</w:t>
            </w:r>
            <w:r>
              <w:t>яется</w:t>
            </w:r>
            <w:r w:rsidRPr="002F2D38">
              <w:t xml:space="preserve"> заинтересованному лицу на основании письменного заявления в течение 2 (Двух) рабочих дней </w:t>
            </w:r>
            <w:proofErr w:type="gramStart"/>
            <w:r w:rsidRPr="002F2D38">
              <w:t>с даты получения</w:t>
            </w:r>
            <w:proofErr w:type="gramEnd"/>
            <w:r w:rsidRPr="002F2D38">
              <w:t xml:space="preserve"> заявления в электронном виде либо на бумажном носителе. Плата за предоставление конкурсной документации не взимается.</w:t>
            </w:r>
          </w:p>
          <w:p w:rsidR="00795E10" w:rsidRPr="007902B2" w:rsidRDefault="00795E10" w:rsidP="005E19E1">
            <w:pPr>
              <w:pStyle w:val="a8"/>
              <w:autoSpaceDE w:val="0"/>
              <w:spacing w:after="0" w:line="240" w:lineRule="auto"/>
              <w:jc w:val="both"/>
              <w:rPr>
                <w:rFonts w:ascii="Times New Roman" w:hAnsi="Times New Roman"/>
                <w:sz w:val="24"/>
                <w:szCs w:val="24"/>
              </w:rPr>
            </w:pP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tcPr>
          <w:p w:rsidR="00795E10" w:rsidRDefault="00795E10" w:rsidP="005E19E1">
            <w:pPr>
              <w:snapToGrid w:val="0"/>
              <w:jc w:val="center"/>
              <w:rPr>
                <w:b/>
              </w:rPr>
            </w:pPr>
            <w:r>
              <w:rPr>
                <w:b/>
              </w:rPr>
              <w:t>6.</w:t>
            </w: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pStyle w:val="a4"/>
              <w:spacing w:before="0" w:after="0" w:line="276" w:lineRule="auto"/>
              <w:jc w:val="both"/>
              <w:rPr>
                <w:b/>
              </w:rPr>
            </w:pPr>
            <w:r w:rsidRPr="007902B2">
              <w:rPr>
                <w:b/>
              </w:rPr>
              <w:t>Порядок предоставления разъяснений положений конкурсной документации</w:t>
            </w:r>
          </w:p>
          <w:p w:rsidR="00795E10" w:rsidRPr="007902B2" w:rsidRDefault="00795E10" w:rsidP="005E19E1">
            <w:pPr>
              <w:pStyle w:val="a4"/>
              <w:spacing w:before="0" w:after="0" w:line="276" w:lineRule="auto"/>
              <w:ind w:firstLine="540"/>
              <w:jc w:val="both"/>
            </w:pPr>
            <w:r w:rsidRPr="007902B2">
              <w:t xml:space="preserve">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Pr="002F2D38" w:rsidRDefault="00795E10" w:rsidP="005E19E1">
            <w:pPr>
              <w:pStyle w:val="a4"/>
              <w:spacing w:before="0" w:after="0"/>
              <w:ind w:firstLine="720"/>
              <w:jc w:val="both"/>
            </w:pPr>
            <w:r w:rsidRPr="002F2D38">
              <w:t xml:space="preserve">Любой участник конкурсного отбора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пять дней до дня окончания срока подачи заявок на участие в конкурсе. </w:t>
            </w:r>
          </w:p>
          <w:p w:rsidR="00795E10" w:rsidRPr="002F2D38" w:rsidRDefault="00795E10" w:rsidP="005E19E1">
            <w:pPr>
              <w:pStyle w:val="text1cl"/>
              <w:spacing w:before="0" w:after="0"/>
              <w:ind w:firstLine="720"/>
              <w:jc w:val="both"/>
            </w:pPr>
            <w:r w:rsidRPr="002F2D38">
              <w:t xml:space="preserve">Разъяснения положений конкурсной документации с приложением содержания запроса без указания заявителя, от которого поступил запрос, размещаются на официальном сайте администрации </w:t>
            </w:r>
            <w:proofErr w:type="spellStart"/>
            <w:r w:rsidR="005E19E1">
              <w:t>Аргаяшского</w:t>
            </w:r>
            <w:proofErr w:type="spellEnd"/>
            <w:r w:rsidR="005E19E1">
              <w:t xml:space="preserve"> муниципального района</w:t>
            </w:r>
            <w:r w:rsidRPr="002F2D38">
              <w:t xml:space="preserve">  в сети «Интернет».</w:t>
            </w:r>
          </w:p>
          <w:p w:rsidR="00795E10" w:rsidRPr="007902B2" w:rsidRDefault="00795E10" w:rsidP="005E19E1">
            <w:pPr>
              <w:pStyle w:val="a4"/>
              <w:spacing w:before="0" w:after="0"/>
              <w:ind w:firstLine="73"/>
              <w:jc w:val="both"/>
            </w:pP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napToGrid w:val="0"/>
              <w:jc w:val="center"/>
              <w:rPr>
                <w:b/>
              </w:rPr>
            </w:pPr>
            <w:r>
              <w:rPr>
                <w:b/>
              </w:rPr>
              <w:t>7</w:t>
            </w:r>
            <w:r w:rsidRPr="007902B2">
              <w:rPr>
                <w:b/>
              </w:rPr>
              <w:t>.</w:t>
            </w: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hd w:val="clear" w:color="auto" w:fill="FFFFFF"/>
              <w:jc w:val="both"/>
              <w:rPr>
                <w:b/>
              </w:rPr>
            </w:pPr>
            <w:r w:rsidRPr="007902B2">
              <w:rPr>
                <w:b/>
              </w:rPr>
              <w:t>Место, дата и время вскрытия конвертов с заявками на участие в открытом конкурсе</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Pr="00D13756" w:rsidRDefault="00795E10" w:rsidP="005E19E1">
            <w:pPr>
              <w:jc w:val="both"/>
            </w:pPr>
            <w:r w:rsidRPr="00D13756">
              <w:t xml:space="preserve">Адрес: </w:t>
            </w:r>
            <w:r w:rsidR="005E19E1" w:rsidRPr="00D13756">
              <w:t>456880 Челябинская область, с. Аргаяш, ул. 8 Марта, 38. Кабинет 30</w:t>
            </w:r>
            <w:r w:rsidR="00D13756" w:rsidRPr="00D13756">
              <w:t>8</w:t>
            </w:r>
            <w:r w:rsidR="005E19E1" w:rsidRPr="00D13756">
              <w:t>.</w:t>
            </w:r>
          </w:p>
          <w:p w:rsidR="00795E10" w:rsidRPr="00D04D4D" w:rsidRDefault="00795E10" w:rsidP="005E19E1">
            <w:pPr>
              <w:jc w:val="both"/>
              <w:rPr>
                <w:b/>
              </w:rPr>
            </w:pPr>
            <w:r w:rsidRPr="00D04D4D">
              <w:rPr>
                <w:b/>
              </w:rPr>
              <w:t xml:space="preserve">дата: </w:t>
            </w:r>
            <w:r w:rsidR="00D13756" w:rsidRPr="00D04D4D">
              <w:rPr>
                <w:b/>
              </w:rPr>
              <w:t>20 сентября</w:t>
            </w:r>
            <w:r w:rsidRPr="00D04D4D">
              <w:rPr>
                <w:b/>
              </w:rPr>
              <w:t xml:space="preserve"> 2016 года </w:t>
            </w:r>
          </w:p>
          <w:p w:rsidR="00795E10" w:rsidRPr="00D13756" w:rsidRDefault="00795E10" w:rsidP="00D13756">
            <w:pPr>
              <w:jc w:val="both"/>
            </w:pPr>
            <w:r w:rsidRPr="00D04D4D">
              <w:rPr>
                <w:b/>
              </w:rPr>
              <w:t>время: 1</w:t>
            </w:r>
            <w:r w:rsidR="00D13756" w:rsidRPr="00D04D4D">
              <w:rPr>
                <w:b/>
              </w:rPr>
              <w:t>0</w:t>
            </w:r>
            <w:r w:rsidRPr="00D04D4D">
              <w:rPr>
                <w:b/>
              </w:rPr>
              <w:t>:00 часов (местного времени)</w:t>
            </w: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napToGrid w:val="0"/>
              <w:jc w:val="center"/>
              <w:rPr>
                <w:b/>
              </w:rPr>
            </w:pPr>
            <w:r>
              <w:rPr>
                <w:b/>
              </w:rPr>
              <w:t>8</w:t>
            </w:r>
            <w:r w:rsidRPr="007902B2">
              <w:rPr>
                <w:b/>
              </w:rPr>
              <w:t>.</w:t>
            </w: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hd w:val="clear" w:color="auto" w:fill="FFFFFF"/>
              <w:jc w:val="both"/>
              <w:rPr>
                <w:b/>
              </w:rPr>
            </w:pPr>
            <w:r w:rsidRPr="007902B2">
              <w:rPr>
                <w:b/>
              </w:rPr>
              <w:t>Дата рассмотрения и оценки заявок</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Default="00181BC6" w:rsidP="00181BC6">
            <w:pPr>
              <w:jc w:val="both"/>
              <w:rPr>
                <w:b/>
                <w:highlight w:val="yellow"/>
              </w:rPr>
            </w:pPr>
            <w:r w:rsidRPr="00D04D4D">
              <w:rPr>
                <w:b/>
                <w:highlight w:val="yellow"/>
              </w:rPr>
              <w:t>22 сентября</w:t>
            </w:r>
            <w:r w:rsidR="00795E10" w:rsidRPr="00D04D4D">
              <w:rPr>
                <w:b/>
                <w:highlight w:val="yellow"/>
              </w:rPr>
              <w:t xml:space="preserve"> 2016 года</w:t>
            </w:r>
          </w:p>
          <w:p w:rsidR="00D04D4D" w:rsidRPr="00D04D4D" w:rsidRDefault="00D04D4D" w:rsidP="00181BC6">
            <w:pPr>
              <w:jc w:val="both"/>
              <w:rPr>
                <w:b/>
                <w:highlight w:val="yellow"/>
              </w:rPr>
            </w:pPr>
            <w:r w:rsidRPr="00D04D4D">
              <w:rPr>
                <w:b/>
              </w:rPr>
              <w:t>время: 10:00 часов (местного времени)</w:t>
            </w:r>
          </w:p>
        </w:tc>
      </w:tr>
      <w:tr w:rsidR="00795E10" w:rsidRPr="007902B2" w:rsidTr="002454ED">
        <w:tc>
          <w:tcPr>
            <w:tcW w:w="70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napToGrid w:val="0"/>
              <w:jc w:val="center"/>
              <w:rPr>
                <w:b/>
              </w:rPr>
            </w:pPr>
            <w:r>
              <w:rPr>
                <w:b/>
              </w:rPr>
              <w:t>9.</w:t>
            </w:r>
          </w:p>
        </w:tc>
        <w:tc>
          <w:tcPr>
            <w:tcW w:w="3969" w:type="dxa"/>
            <w:tcBorders>
              <w:top w:val="single" w:sz="4" w:space="0" w:color="000000"/>
              <w:left w:val="single" w:sz="4" w:space="0" w:color="000000"/>
              <w:bottom w:val="single" w:sz="4" w:space="0" w:color="000000"/>
            </w:tcBorders>
            <w:shd w:val="clear" w:color="auto" w:fill="auto"/>
          </w:tcPr>
          <w:p w:rsidR="00795E10" w:rsidRPr="007902B2" w:rsidRDefault="00795E10" w:rsidP="005E19E1">
            <w:pPr>
              <w:shd w:val="clear" w:color="auto" w:fill="FFFFFF"/>
              <w:jc w:val="both"/>
              <w:rPr>
                <w:b/>
              </w:rPr>
            </w:pPr>
            <w:r w:rsidRPr="007902B2">
              <w:rPr>
                <w:b/>
              </w:rPr>
              <w:t>Срок, в течение которого победитель конкурса или иной его участник, с которым заключается контракт, должен подписать соглашение</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795E10" w:rsidRPr="002F2D38" w:rsidRDefault="00795E10" w:rsidP="005E19E1">
            <w:pPr>
              <w:jc w:val="both"/>
            </w:pPr>
            <w:r w:rsidRPr="002F2D38">
              <w:t xml:space="preserve">Организатор конкурса в течение 5 (Пяти) дней с момента размещения протокола </w:t>
            </w:r>
            <w:r w:rsidRPr="002F2D38">
              <w:rPr>
                <w:color w:val="000000"/>
              </w:rPr>
              <w:t>рассмотрения и оценки заявок (единственной заявки) на участие в конкурсном отборе направляет победителю конкурсного отбора проект инвестиционного соглашения. Победитель конкурсного отбора подписывает инвестиционное соглашение в течение 5 (Пяти) дней с момента получения</w:t>
            </w:r>
            <w:r>
              <w:rPr>
                <w:color w:val="000000"/>
              </w:rPr>
              <w:t xml:space="preserve"> проекта инвестиционного соглашения.</w:t>
            </w:r>
          </w:p>
        </w:tc>
      </w:tr>
    </w:tbl>
    <w:p w:rsidR="009A4B9E" w:rsidRDefault="009A4B9E" w:rsidP="009A4B9E">
      <w:pPr>
        <w:pStyle w:val="a4"/>
        <w:spacing w:before="0" w:after="0" w:line="276" w:lineRule="auto"/>
        <w:jc w:val="center"/>
      </w:pPr>
    </w:p>
    <w:p w:rsidR="009A4B9E" w:rsidRPr="00750EC1" w:rsidRDefault="009A4B9E" w:rsidP="009A4B9E">
      <w:pPr>
        <w:pStyle w:val="a4"/>
        <w:spacing w:before="0" w:after="0" w:line="276" w:lineRule="auto"/>
        <w:jc w:val="center"/>
      </w:pPr>
    </w:p>
    <w:p w:rsidR="009A4B9E" w:rsidRPr="00750EC1" w:rsidRDefault="009A4B9E" w:rsidP="009A4B9E">
      <w:pPr>
        <w:pStyle w:val="a4"/>
        <w:spacing w:before="0" w:after="0" w:line="276" w:lineRule="auto"/>
        <w:jc w:val="center"/>
      </w:pPr>
      <w:r w:rsidRPr="00750EC1">
        <w:t>2. Существенные условия инвестиционного соглашения</w:t>
      </w:r>
    </w:p>
    <w:p w:rsidR="009A4B9E" w:rsidRPr="00750EC1" w:rsidRDefault="009A4B9E" w:rsidP="009A4B9E">
      <w:pPr>
        <w:pStyle w:val="a4"/>
        <w:spacing w:before="0" w:after="0" w:line="276" w:lineRule="auto"/>
        <w:jc w:val="both"/>
      </w:pPr>
    </w:p>
    <w:p w:rsidR="009A4B9E" w:rsidRPr="00750EC1" w:rsidRDefault="009A4B9E" w:rsidP="009A4B9E">
      <w:pPr>
        <w:spacing w:line="276" w:lineRule="auto"/>
        <w:ind w:firstLine="540"/>
        <w:jc w:val="both"/>
      </w:pPr>
      <w:r w:rsidRPr="00750EC1">
        <w:t>2.1.Обязанности Инвестора:</w:t>
      </w:r>
    </w:p>
    <w:p w:rsidR="009A4B9E" w:rsidRPr="003E73EA" w:rsidRDefault="009A4B9E" w:rsidP="003E73EA">
      <w:pPr>
        <w:pStyle w:val="30"/>
        <w:jc w:val="both"/>
        <w:rPr>
          <w:sz w:val="24"/>
          <w:szCs w:val="24"/>
        </w:rPr>
      </w:pPr>
      <w:r w:rsidRPr="003E73EA">
        <w:rPr>
          <w:sz w:val="24"/>
          <w:szCs w:val="24"/>
        </w:rPr>
        <w:t xml:space="preserve">1) За счет собственных и (или) привлеченных средств, в том числе, предоставляемых финансирующими организациями, в соответствии с технической документацией, технико-экономическими показателями и характеристиками объектов, осуществить </w:t>
      </w:r>
      <w:r w:rsidR="003E73EA" w:rsidRPr="003E73EA">
        <w:rPr>
          <w:sz w:val="24"/>
          <w:szCs w:val="24"/>
        </w:rPr>
        <w:t xml:space="preserve"> Строительство блочно-модульной котельной и инженерных сетей для дошкольного образовательного  учреждения (ДОУ) на 240 мест в Челябинской области, с. Аргаяш, ул. </w:t>
      </w:r>
      <w:proofErr w:type="gramStart"/>
      <w:r w:rsidR="003E73EA" w:rsidRPr="003E73EA">
        <w:rPr>
          <w:sz w:val="24"/>
          <w:szCs w:val="24"/>
        </w:rPr>
        <w:t>Березовая</w:t>
      </w:r>
      <w:proofErr w:type="gramEnd"/>
      <w:r w:rsidRPr="003E73EA">
        <w:rPr>
          <w:sz w:val="24"/>
          <w:szCs w:val="24"/>
        </w:rPr>
        <w:t>, согласно технических условий.</w:t>
      </w:r>
    </w:p>
    <w:p w:rsidR="009A4B9E" w:rsidRPr="00750EC1" w:rsidRDefault="009A4B9E" w:rsidP="009A4B9E">
      <w:pPr>
        <w:widowControl w:val="0"/>
        <w:spacing w:line="276" w:lineRule="auto"/>
        <w:ind w:left="33" w:firstLine="534"/>
        <w:jc w:val="both"/>
        <w:outlineLvl w:val="0"/>
      </w:pPr>
      <w:proofErr w:type="gramStart"/>
      <w:r w:rsidRPr="00750EC1">
        <w:t>2) Осуществить реализацию  настоящего соглашения с надлежащим качеством в соответствии с условиями настоящего соглашения, техническим з</w:t>
      </w:r>
      <w:r>
        <w:t>аданием на строительство объектов</w:t>
      </w:r>
      <w:r w:rsidRPr="00750EC1">
        <w:t xml:space="preserve">, проектно-сметной документацией по объектам, Федеральным законом </w:t>
      </w:r>
      <w:r w:rsidRPr="00750EC1">
        <w:rPr>
          <w:color w:val="000000"/>
        </w:rPr>
        <w:t xml:space="preserve">от 21 июля </w:t>
      </w:r>
      <w:smartTag w:uri="urn:schemas-microsoft-com:office:smarttags" w:element="metricconverter">
        <w:smartTagPr>
          <w:attr w:name="ProductID" w:val="1997 г"/>
        </w:smartTagPr>
        <w:r w:rsidRPr="00750EC1">
          <w:rPr>
            <w:color w:val="000000"/>
          </w:rPr>
          <w:t>1997 г</w:t>
        </w:r>
      </w:smartTag>
      <w:r w:rsidRPr="00750EC1">
        <w:rPr>
          <w:color w:val="000000"/>
        </w:rPr>
        <w:t xml:space="preserve">. N 116-ФЗ "О промышленной безопасности опасных производственных объектов", </w:t>
      </w:r>
      <w:r w:rsidRPr="00637709">
        <w:rPr>
          <w:color w:val="000000"/>
        </w:rPr>
        <w:t xml:space="preserve">Федеральным законом от 27 июля </w:t>
      </w:r>
      <w:smartTag w:uri="urn:schemas-microsoft-com:office:smarttags" w:element="metricconverter">
        <w:smartTagPr>
          <w:attr w:name="ProductID" w:val="2010 г"/>
        </w:smartTagPr>
        <w:r w:rsidRPr="00637709">
          <w:rPr>
            <w:color w:val="000000"/>
          </w:rPr>
          <w:t>2010 г</w:t>
        </w:r>
      </w:smartTag>
      <w:r w:rsidRPr="00637709">
        <w:rPr>
          <w:color w:val="000000"/>
        </w:rPr>
        <w:t xml:space="preserve">. N 190-ФЗ "О теплоснабжении", и другими нормативными правовыми актами РФ, </w:t>
      </w:r>
      <w:r w:rsidR="005E19E1">
        <w:rPr>
          <w:color w:val="000000"/>
        </w:rPr>
        <w:t>Челябинской</w:t>
      </w:r>
      <w:r w:rsidRPr="00637709">
        <w:rPr>
          <w:color w:val="000000"/>
        </w:rPr>
        <w:t xml:space="preserve"> области.</w:t>
      </w:r>
      <w:proofErr w:type="gramEnd"/>
      <w:r w:rsidRPr="00637709">
        <w:rPr>
          <w:color w:val="000000"/>
        </w:rPr>
        <w:t xml:space="preserve"> Результат работ должен соответствовать действующему законодательству, в том числе </w:t>
      </w:r>
      <w:proofErr w:type="spellStart"/>
      <w:r w:rsidRPr="00637709">
        <w:rPr>
          <w:color w:val="000000"/>
        </w:rPr>
        <w:t>СНиП</w:t>
      </w:r>
      <w:proofErr w:type="spellEnd"/>
      <w:r w:rsidRPr="00637709">
        <w:rPr>
          <w:color w:val="000000"/>
        </w:rPr>
        <w:t>, ГОСТ, СП, РД и другим</w:t>
      </w:r>
      <w:r w:rsidRPr="00750EC1">
        <w:t xml:space="preserve"> нормативным документам на момент ввода объекта в эксплуатацию.</w:t>
      </w:r>
    </w:p>
    <w:p w:rsidR="009A4B9E" w:rsidRPr="00750EC1" w:rsidRDefault="009A4B9E" w:rsidP="009A4B9E">
      <w:pPr>
        <w:autoSpaceDE w:val="0"/>
        <w:autoSpaceDN w:val="0"/>
        <w:adjustRightInd w:val="0"/>
        <w:spacing w:line="276" w:lineRule="auto"/>
        <w:ind w:firstLine="567"/>
        <w:jc w:val="both"/>
        <w:rPr>
          <w:rFonts w:cs="Calibri"/>
        </w:rPr>
      </w:pPr>
      <w:r w:rsidRPr="00750EC1">
        <w:t xml:space="preserve">3) </w:t>
      </w:r>
      <w:r w:rsidRPr="00750EC1">
        <w:rPr>
          <w:rFonts w:cs="Calibri"/>
        </w:rPr>
        <w:t>Получать в соответствующих органах и организациях необходимые согласования, разрешения, предписания и технические условия на подключение объекта к</w:t>
      </w:r>
      <w:r w:rsidR="008A1967">
        <w:rPr>
          <w:rFonts w:cs="Calibri"/>
        </w:rPr>
        <w:t xml:space="preserve"> </w:t>
      </w:r>
      <w:r w:rsidRPr="008A1967">
        <w:rPr>
          <w:rFonts w:cs="Calibri"/>
        </w:rPr>
        <w:t>сетям.</w:t>
      </w:r>
    </w:p>
    <w:p w:rsidR="009A4B9E" w:rsidRPr="00750EC1" w:rsidRDefault="009A4B9E" w:rsidP="009A4B9E">
      <w:pPr>
        <w:autoSpaceDE w:val="0"/>
        <w:autoSpaceDN w:val="0"/>
        <w:adjustRightInd w:val="0"/>
        <w:spacing w:line="276" w:lineRule="auto"/>
        <w:ind w:firstLine="567"/>
        <w:jc w:val="both"/>
      </w:pPr>
      <w:r w:rsidRPr="00750EC1">
        <w:t>4) Организовать постоянную деятельность по производст</w:t>
      </w:r>
      <w:r>
        <w:t xml:space="preserve">ву и передаче тепловой энергии </w:t>
      </w:r>
      <w:r w:rsidRPr="00750EC1">
        <w:t xml:space="preserve"> газовы</w:t>
      </w:r>
      <w:r>
        <w:t>ми</w:t>
      </w:r>
      <w:r w:rsidRPr="00750EC1">
        <w:t xml:space="preserve"> котельны</w:t>
      </w:r>
      <w:r>
        <w:t>ми</w:t>
      </w:r>
      <w:r w:rsidRPr="00750EC1">
        <w:t xml:space="preserve"> с момента ввода объекта в эксплуатацию постоянно по установленным тарифам в соответствии с законодательством РФ. Осуществлять поддержание объектов в исправном состоянии, отвечающем техническим требованиям и проводить за свой счет текущий и капитальный ремонт объектов, осуществлять расходы по содержанию объектов в течение всего срока эксплуатации</w:t>
      </w:r>
      <w:r>
        <w:t>.</w:t>
      </w:r>
      <w:r w:rsidRPr="00750EC1">
        <w:t xml:space="preserve"> </w:t>
      </w:r>
    </w:p>
    <w:p w:rsidR="009A4B9E" w:rsidRPr="00B73381" w:rsidRDefault="009A4B9E" w:rsidP="009A4B9E">
      <w:pPr>
        <w:pStyle w:val="a4"/>
        <w:spacing w:before="0" w:after="0" w:line="276" w:lineRule="auto"/>
        <w:ind w:firstLine="540"/>
        <w:jc w:val="both"/>
        <w:rPr>
          <w:lang w:eastAsia="ru-RU"/>
        </w:rPr>
      </w:pPr>
      <w:proofErr w:type="gramStart"/>
      <w:r w:rsidRPr="00750EC1">
        <w:t xml:space="preserve">5) Осуществить страхование (за свой счет) риска утраты или повреждения </w:t>
      </w:r>
      <w:r>
        <w:t>вновь построенн</w:t>
      </w:r>
      <w:r w:rsidR="005E19E1">
        <w:t>ой</w:t>
      </w:r>
      <w:r>
        <w:t xml:space="preserve"> котельн</w:t>
      </w:r>
      <w:r w:rsidR="005E19E1">
        <w:t>ой</w:t>
      </w:r>
      <w:r w:rsidRPr="00B73381">
        <w:t xml:space="preserve"> </w:t>
      </w:r>
      <w:r w:rsidRPr="00750EC1">
        <w:t xml:space="preserve">в течение 60 дней с момента ввода объекта в эксплуатацию, а также страхование (за свой счет) ответственности перед третьими лицами за причинение им вреда в результате эксплуатации </w:t>
      </w:r>
      <w:r>
        <w:t>котельных н</w:t>
      </w:r>
      <w:r w:rsidRPr="00B73381">
        <w:rPr>
          <w:lang w:eastAsia="ru-RU"/>
        </w:rPr>
        <w:t>а условиях и в порядке, которые установлены Федеральным законом</w:t>
      </w:r>
      <w:r w:rsidRPr="00B73381">
        <w:t xml:space="preserve"> </w:t>
      </w:r>
      <w:r>
        <w:t>о</w:t>
      </w:r>
      <w:r w:rsidRPr="00B73381">
        <w:rPr>
          <w:lang w:eastAsia="ru-RU"/>
        </w:rPr>
        <w:t xml:space="preserve">т 27.07.2010 </w:t>
      </w:r>
      <w:r>
        <w:rPr>
          <w:lang w:eastAsia="ru-RU"/>
        </w:rPr>
        <w:t>№</w:t>
      </w:r>
      <w:r w:rsidRPr="00B73381">
        <w:rPr>
          <w:lang w:eastAsia="ru-RU"/>
        </w:rPr>
        <w:t xml:space="preserve"> 225-ФЗ «Об обязательном страховании гражданской ответственности владельца опасного</w:t>
      </w:r>
      <w:proofErr w:type="gramEnd"/>
      <w:r w:rsidRPr="00B73381">
        <w:rPr>
          <w:lang w:eastAsia="ru-RU"/>
        </w:rPr>
        <w:t xml:space="preserve"> объекта за причинение вреда в резул</w:t>
      </w:r>
      <w:r>
        <w:rPr>
          <w:lang w:eastAsia="ru-RU"/>
        </w:rPr>
        <w:t>ьтате аварии на опасном объекте».</w:t>
      </w:r>
    </w:p>
    <w:p w:rsidR="009A4B9E" w:rsidRPr="00750EC1" w:rsidRDefault="009A4B9E" w:rsidP="009A4B9E">
      <w:pPr>
        <w:pStyle w:val="a4"/>
        <w:spacing w:before="0" w:after="0" w:line="276" w:lineRule="auto"/>
        <w:ind w:firstLine="540"/>
        <w:jc w:val="both"/>
      </w:pPr>
      <w:r w:rsidRPr="00750EC1">
        <w:t>6) Осуществлять доступ представителей Администрации и иных лиц, привлеченных Администрацией для осуществления проверок реализации ин</w:t>
      </w:r>
      <w:r>
        <w:t>вестиционного проекта на объект, в соответствии с представленным графиком работ.</w:t>
      </w:r>
    </w:p>
    <w:p w:rsidR="009A4B9E" w:rsidRPr="00750EC1" w:rsidRDefault="009A4B9E" w:rsidP="009A4B9E">
      <w:pPr>
        <w:pStyle w:val="a4"/>
        <w:spacing w:before="0" w:after="0" w:line="276" w:lineRule="auto"/>
        <w:ind w:firstLine="540"/>
        <w:jc w:val="both"/>
      </w:pPr>
      <w:r>
        <w:t xml:space="preserve">7) </w:t>
      </w:r>
      <w:r w:rsidRPr="00750EC1">
        <w:t xml:space="preserve"> Не позднее 10 дней с момента окончания периода, установленного для сдачи бухгалтерской и налоговой отчетности по итогам отчетного периода, </w:t>
      </w:r>
      <w:proofErr w:type="gramStart"/>
      <w:r w:rsidRPr="00750EC1">
        <w:t>предоставлять Администрации следующие документы</w:t>
      </w:r>
      <w:proofErr w:type="gramEnd"/>
      <w:r w:rsidRPr="00750EC1">
        <w:t>:</w:t>
      </w:r>
    </w:p>
    <w:p w:rsidR="009A4B9E" w:rsidRPr="00B632BE" w:rsidRDefault="009A4B9E" w:rsidP="009A4B9E">
      <w:pPr>
        <w:pStyle w:val="a4"/>
        <w:spacing w:before="0" w:after="0" w:line="276" w:lineRule="auto"/>
        <w:ind w:firstLine="540"/>
        <w:jc w:val="both"/>
      </w:pPr>
      <w:r w:rsidRPr="00B632BE">
        <w:t xml:space="preserve">- </w:t>
      </w:r>
      <w:r>
        <w:t>Отчет</w:t>
      </w:r>
      <w:r w:rsidRPr="00B632BE">
        <w:t xml:space="preserve"> о ходе реализации инвестиционного проекта по установленной форме (приложение № 3</w:t>
      </w:r>
      <w:r>
        <w:t xml:space="preserve"> к инвестиционному соглашению</w:t>
      </w:r>
      <w:r w:rsidRPr="00B632BE">
        <w:t>);</w:t>
      </w:r>
    </w:p>
    <w:p w:rsidR="009A4B9E" w:rsidRPr="00B632BE" w:rsidRDefault="009A4B9E" w:rsidP="009A4B9E">
      <w:pPr>
        <w:pStyle w:val="a4"/>
        <w:spacing w:before="0" w:after="0" w:line="276" w:lineRule="auto"/>
        <w:ind w:firstLine="540"/>
        <w:jc w:val="both"/>
      </w:pPr>
      <w:r w:rsidRPr="00B632BE">
        <w:t>- Пояснительную записку о ходе выполнения инвестиционного проекта;</w:t>
      </w:r>
    </w:p>
    <w:p w:rsidR="009A4B9E" w:rsidRDefault="009A4B9E" w:rsidP="009A4B9E">
      <w:pPr>
        <w:pStyle w:val="a4"/>
        <w:spacing w:before="0" w:after="0" w:line="276" w:lineRule="auto"/>
        <w:ind w:firstLine="540"/>
        <w:jc w:val="both"/>
      </w:pPr>
      <w:r w:rsidRPr="00B632BE">
        <w:t>- Другие документы, подтверждающие направление использования инвестиций (по требованию).</w:t>
      </w:r>
    </w:p>
    <w:p w:rsidR="009A4B9E" w:rsidRPr="00B632BE" w:rsidRDefault="009A4B9E" w:rsidP="009A4B9E">
      <w:pPr>
        <w:pStyle w:val="a4"/>
        <w:spacing w:before="0" w:after="0" w:line="276" w:lineRule="auto"/>
        <w:ind w:firstLine="540"/>
        <w:jc w:val="both"/>
      </w:pPr>
      <w:r>
        <w:t>8) В течение 7 (Семи) дней с момента подписания соглашения разработать и согласовать с Администрацией график выполнения работ по форме, установленной в приложении № 1 к настоящему соглашению.</w:t>
      </w:r>
    </w:p>
    <w:p w:rsidR="009A4B9E" w:rsidRPr="00750EC1" w:rsidRDefault="009A4B9E" w:rsidP="009A4B9E">
      <w:pPr>
        <w:pStyle w:val="a4"/>
        <w:spacing w:before="0" w:after="0" w:line="276" w:lineRule="auto"/>
        <w:ind w:firstLine="540"/>
        <w:jc w:val="both"/>
      </w:pPr>
      <w:r w:rsidRPr="00750EC1">
        <w:t xml:space="preserve">2.2. Обязанности Администрации </w:t>
      </w:r>
      <w:proofErr w:type="spellStart"/>
      <w:r w:rsidR="005E19E1">
        <w:t>Аргаяшского</w:t>
      </w:r>
      <w:proofErr w:type="spellEnd"/>
      <w:r w:rsidR="005E19E1">
        <w:t xml:space="preserve"> муниципального района</w:t>
      </w:r>
      <w:r w:rsidRPr="00750EC1">
        <w:t>:</w:t>
      </w:r>
    </w:p>
    <w:p w:rsidR="009A4B9E" w:rsidRPr="00750EC1" w:rsidRDefault="009A4B9E" w:rsidP="009A4B9E">
      <w:pPr>
        <w:pStyle w:val="a4"/>
        <w:spacing w:before="0" w:after="0" w:line="276" w:lineRule="auto"/>
        <w:ind w:firstLine="540"/>
        <w:jc w:val="both"/>
      </w:pPr>
      <w:r w:rsidRPr="00750EC1">
        <w:lastRenderedPageBreak/>
        <w:t xml:space="preserve">1) </w:t>
      </w:r>
      <w:r>
        <w:t>В</w:t>
      </w:r>
      <w:r w:rsidRPr="00750EC1">
        <w:t xml:space="preserve"> течение трех рабочих дней с момента заключения инвестиционного соглашения передать Инвестору всю и</w:t>
      </w:r>
      <w:r>
        <w:t>меющуюся информацию по объектам, в рамках полномочий Администрации.</w:t>
      </w:r>
    </w:p>
    <w:p w:rsidR="009A4B9E" w:rsidRPr="00750EC1" w:rsidRDefault="009A4B9E" w:rsidP="009A4B9E">
      <w:pPr>
        <w:pStyle w:val="a4"/>
        <w:spacing w:before="0" w:after="0" w:line="276" w:lineRule="auto"/>
        <w:ind w:firstLine="540"/>
        <w:jc w:val="both"/>
      </w:pPr>
      <w:r w:rsidRPr="00750EC1">
        <w:rPr>
          <w:rFonts w:cs="Calibri"/>
        </w:rPr>
        <w:t>2) Предоставлять  Инвестору иную документацию, необходимую для выполнения работ по Соглашению (при ее наличии).</w:t>
      </w:r>
    </w:p>
    <w:p w:rsidR="009A4B9E" w:rsidRPr="00750EC1" w:rsidRDefault="009A4B9E" w:rsidP="009A4B9E">
      <w:pPr>
        <w:pStyle w:val="a4"/>
        <w:spacing w:before="0" w:after="0" w:line="276" w:lineRule="auto"/>
        <w:ind w:firstLine="540"/>
        <w:jc w:val="both"/>
      </w:pPr>
      <w:r w:rsidRPr="00750EC1">
        <w:t>3) В пределах компетенции и полномочий обеспечить Инвестору необходимое содействие при реализации его прав, установленных настоящим Соглашением.</w:t>
      </w:r>
    </w:p>
    <w:p w:rsidR="009A4B9E" w:rsidRPr="00750EC1" w:rsidRDefault="009A4B9E" w:rsidP="009A4B9E">
      <w:pPr>
        <w:pStyle w:val="a4"/>
        <w:spacing w:before="0" w:after="0" w:line="276" w:lineRule="auto"/>
        <w:ind w:firstLine="540"/>
        <w:jc w:val="both"/>
      </w:pPr>
      <w:r w:rsidRPr="00750EC1">
        <w:t xml:space="preserve">4) </w:t>
      </w:r>
      <w:r>
        <w:t>Еженедельно о</w:t>
      </w:r>
      <w:r w:rsidRPr="00750EC1">
        <w:t xml:space="preserve">существлять </w:t>
      </w:r>
      <w:proofErr w:type="gramStart"/>
      <w:r w:rsidRPr="00750EC1">
        <w:t>контроль за</w:t>
      </w:r>
      <w:proofErr w:type="gramEnd"/>
      <w:r w:rsidRPr="00750EC1">
        <w:t xml:space="preserve"> реализацией Инвестором инвестиционного проекта.</w:t>
      </w:r>
    </w:p>
    <w:p w:rsidR="009A4B9E" w:rsidRPr="00750EC1" w:rsidRDefault="009A4B9E" w:rsidP="009A4B9E">
      <w:pPr>
        <w:pStyle w:val="a4"/>
        <w:spacing w:before="0" w:after="0" w:line="276" w:lineRule="auto"/>
        <w:ind w:firstLine="540"/>
        <w:jc w:val="both"/>
      </w:pPr>
      <w:r w:rsidRPr="00750EC1">
        <w:t xml:space="preserve">5) По обращению Инвестора оформить </w:t>
      </w:r>
      <w:r>
        <w:t>ходатайство</w:t>
      </w:r>
      <w:r w:rsidRPr="00750EC1">
        <w:t xml:space="preserve"> о поддержке его инвестиционного проекта.</w:t>
      </w:r>
    </w:p>
    <w:p w:rsidR="009A4B9E" w:rsidRPr="00750EC1" w:rsidRDefault="009A4B9E" w:rsidP="009A4B9E">
      <w:pPr>
        <w:pStyle w:val="a4"/>
        <w:spacing w:before="0" w:after="0" w:line="276" w:lineRule="auto"/>
        <w:ind w:firstLine="540"/>
        <w:jc w:val="both"/>
      </w:pPr>
      <w:r w:rsidRPr="00750EC1">
        <w:t xml:space="preserve">6) </w:t>
      </w:r>
      <w:bookmarkStart w:id="0" w:name="_GoBack"/>
      <w:bookmarkEnd w:id="0"/>
      <w:r w:rsidRPr="00750EC1">
        <w:t>Предоставить Инвестору для ознакомления схему теплоснабжения за исключением сведений, отнесенных к государственной тайне, в течение 5 (пяти дней) с момента подписания инвестиционного Соглашения.</w:t>
      </w:r>
    </w:p>
    <w:p w:rsidR="009A4B9E" w:rsidRPr="00750EC1" w:rsidRDefault="009A4B9E" w:rsidP="009A4B9E">
      <w:pPr>
        <w:pStyle w:val="a4"/>
        <w:spacing w:before="0" w:after="0" w:line="276" w:lineRule="auto"/>
        <w:ind w:firstLine="540"/>
        <w:jc w:val="both"/>
      </w:pPr>
      <w:r w:rsidRPr="00750EC1">
        <w:t xml:space="preserve">7) </w:t>
      </w:r>
      <w:r>
        <w:t xml:space="preserve">Обеспечить предоставление </w:t>
      </w:r>
      <w:r w:rsidRPr="00750EC1">
        <w:t>Инвестору в установленном</w:t>
      </w:r>
      <w:r>
        <w:t xml:space="preserve"> законодательством РФ</w:t>
      </w:r>
      <w:r w:rsidRPr="00750EC1">
        <w:t xml:space="preserve"> порядке земельны</w:t>
      </w:r>
      <w:r>
        <w:t>е</w:t>
      </w:r>
      <w:r w:rsidRPr="00750EC1">
        <w:t xml:space="preserve"> участ</w:t>
      </w:r>
      <w:r>
        <w:t>ки</w:t>
      </w:r>
      <w:r w:rsidRPr="00750EC1">
        <w:t xml:space="preserve"> в аренду на период строительства объекта.</w:t>
      </w:r>
    </w:p>
    <w:p w:rsidR="009A4B9E" w:rsidRPr="00750EC1" w:rsidRDefault="009A4B9E" w:rsidP="009A4B9E">
      <w:pPr>
        <w:pStyle w:val="a4"/>
        <w:spacing w:before="0" w:after="0" w:line="276" w:lineRule="auto"/>
        <w:ind w:firstLine="540"/>
        <w:jc w:val="both"/>
      </w:pPr>
      <w:r w:rsidRPr="00750EC1">
        <w:t>8) По заявлению Инвестора после ввода объекта в эксплуатацию</w:t>
      </w:r>
      <w:r>
        <w:t xml:space="preserve"> </w:t>
      </w:r>
      <w:r w:rsidRPr="00750EC1">
        <w:t>передать земельный участок Инвестору по договору аренды либо по договору купли-продажи</w:t>
      </w:r>
      <w:r>
        <w:t>.</w:t>
      </w:r>
    </w:p>
    <w:p w:rsidR="009A4B9E" w:rsidRPr="00750EC1" w:rsidRDefault="009A4B9E" w:rsidP="009A4B9E">
      <w:pPr>
        <w:pStyle w:val="a4"/>
        <w:spacing w:before="0" w:after="0" w:line="276" w:lineRule="auto"/>
        <w:ind w:firstLine="540"/>
        <w:jc w:val="both"/>
      </w:pPr>
    </w:p>
    <w:p w:rsidR="009A4B9E" w:rsidRDefault="009A4B9E" w:rsidP="009A4B9E">
      <w:pPr>
        <w:pStyle w:val="a4"/>
        <w:spacing w:before="0" w:after="0" w:line="276" w:lineRule="auto"/>
        <w:jc w:val="center"/>
      </w:pPr>
      <w:r w:rsidRPr="00750EC1">
        <w:t>3. Состав и описание, в том числе технико-экономические показатели объекта инвестиционного соглашения</w:t>
      </w:r>
    </w:p>
    <w:p w:rsidR="009A4B9E" w:rsidRPr="00750EC1" w:rsidRDefault="009A4B9E" w:rsidP="009A4B9E">
      <w:pPr>
        <w:pStyle w:val="a4"/>
        <w:spacing w:before="0" w:after="0" w:line="276" w:lineRule="auto"/>
        <w:jc w:val="center"/>
      </w:pPr>
    </w:p>
    <w:p w:rsidR="009A4B9E" w:rsidRDefault="009A4B9E" w:rsidP="009A4B9E">
      <w:pPr>
        <w:pStyle w:val="a4"/>
        <w:spacing w:before="0" w:after="0" w:line="276" w:lineRule="auto"/>
        <w:ind w:firstLine="540"/>
        <w:jc w:val="both"/>
      </w:pPr>
      <w:r>
        <w:rPr>
          <w:b/>
        </w:rPr>
        <w:t>1)</w:t>
      </w:r>
      <w:r w:rsidRPr="00F21801">
        <w:t xml:space="preserve"> </w:t>
      </w:r>
      <w:r>
        <w:t xml:space="preserve">Котельная, расположенная по адресу: </w:t>
      </w:r>
      <w:r w:rsidR="005E19E1">
        <w:t xml:space="preserve">Челябинская область, с. Аргаяш, </w:t>
      </w:r>
      <w:proofErr w:type="spellStart"/>
      <w:proofErr w:type="gramStart"/>
      <w:r w:rsidR="005E19E1">
        <w:t>ул</w:t>
      </w:r>
      <w:proofErr w:type="spellEnd"/>
      <w:proofErr w:type="gramEnd"/>
      <w:r w:rsidR="005E19E1">
        <w:t xml:space="preserve"> Березовая</w:t>
      </w:r>
      <w:r>
        <w:t>.</w:t>
      </w:r>
    </w:p>
    <w:p w:rsidR="009A4B9E" w:rsidRDefault="009A4B9E" w:rsidP="009A4B9E">
      <w:pPr>
        <w:pStyle w:val="a4"/>
        <w:spacing w:before="0" w:after="0" w:line="276" w:lineRule="auto"/>
        <w:ind w:firstLine="540"/>
        <w:jc w:val="both"/>
      </w:pPr>
      <w:r>
        <w:t xml:space="preserve">Полезная тепловая нагрузка -  </w:t>
      </w:r>
      <w:r w:rsidR="00F27638">
        <w:t>0,47</w:t>
      </w:r>
      <w:r w:rsidR="002400E7">
        <w:t>4</w:t>
      </w:r>
      <w:r w:rsidR="00F27638">
        <w:t xml:space="preserve"> Гкал/час</w:t>
      </w:r>
      <w:r>
        <w:t>;</w:t>
      </w:r>
    </w:p>
    <w:p w:rsidR="009A4B9E" w:rsidRDefault="009A4B9E" w:rsidP="009A4B9E">
      <w:pPr>
        <w:pStyle w:val="a4"/>
        <w:spacing w:before="0" w:after="0" w:line="276" w:lineRule="auto"/>
        <w:ind w:firstLine="540"/>
        <w:jc w:val="both"/>
      </w:pPr>
      <w:r>
        <w:t xml:space="preserve">Параметры теплоносителя: 95-70 </w:t>
      </w:r>
      <w:r w:rsidRPr="00DA367E">
        <w:rPr>
          <w:vertAlign w:val="superscript"/>
        </w:rPr>
        <w:t>о</w:t>
      </w:r>
      <w:r>
        <w:t xml:space="preserve"> С – на отопление и вентиляцию; 75-60 </w:t>
      </w:r>
      <w:proofErr w:type="spellStart"/>
      <w:r w:rsidRPr="00DA367E">
        <w:rPr>
          <w:vertAlign w:val="superscript"/>
        </w:rPr>
        <w:t>о</w:t>
      </w:r>
      <w:proofErr w:type="gramStart"/>
      <w:r>
        <w:t>С</w:t>
      </w:r>
      <w:proofErr w:type="spellEnd"/>
      <w:r>
        <w:t>-</w:t>
      </w:r>
      <w:proofErr w:type="gramEnd"/>
      <w:r>
        <w:t xml:space="preserve"> на ГВС;</w:t>
      </w:r>
    </w:p>
    <w:p w:rsidR="009A4B9E" w:rsidRDefault="009A4B9E" w:rsidP="009A4B9E">
      <w:pPr>
        <w:pStyle w:val="a4"/>
        <w:spacing w:before="0" w:after="0" w:line="276" w:lineRule="auto"/>
        <w:ind w:firstLine="540"/>
        <w:jc w:val="both"/>
      </w:pPr>
      <w:r>
        <w:t>Категория надежности отпуска теплоты потребителям – Первая;</w:t>
      </w:r>
    </w:p>
    <w:p w:rsidR="009A4B9E" w:rsidRDefault="009A4B9E" w:rsidP="009A4B9E">
      <w:pPr>
        <w:pStyle w:val="a4"/>
        <w:spacing w:before="0" w:after="0" w:line="276" w:lineRule="auto"/>
        <w:ind w:firstLine="540"/>
        <w:jc w:val="both"/>
      </w:pPr>
      <w:r>
        <w:t>Котельная по целевому назначению: отопительная, возможность применения блочно-модульной котельной определить проектными решениями;</w:t>
      </w:r>
    </w:p>
    <w:p w:rsidR="009A4B9E" w:rsidRDefault="009A4B9E" w:rsidP="009A4B9E">
      <w:pPr>
        <w:pStyle w:val="a4"/>
        <w:spacing w:before="0" w:after="0" w:line="276" w:lineRule="auto"/>
        <w:ind w:firstLine="540"/>
        <w:jc w:val="both"/>
      </w:pPr>
      <w:r>
        <w:t>Годовое число часов использования установленной производительности: 8760</w:t>
      </w:r>
    </w:p>
    <w:p w:rsidR="009A4B9E" w:rsidRDefault="009A4B9E" w:rsidP="009A4B9E">
      <w:pPr>
        <w:pStyle w:val="a4"/>
        <w:spacing w:before="0" w:after="0" w:line="276" w:lineRule="auto"/>
        <w:ind w:firstLine="540"/>
        <w:jc w:val="both"/>
      </w:pPr>
      <w:r>
        <w:t>Срок окончания строительства не позднее «01» июля 2017 года.</w:t>
      </w:r>
    </w:p>
    <w:p w:rsidR="009A4B9E" w:rsidRDefault="009A4B9E" w:rsidP="009A4B9E">
      <w:pPr>
        <w:pStyle w:val="a4"/>
        <w:spacing w:before="0" w:after="0" w:line="276" w:lineRule="auto"/>
        <w:ind w:firstLine="540"/>
        <w:jc w:val="both"/>
      </w:pPr>
      <w:r>
        <w:t>Срок ввода в эксплуатацию не позднее «01» сентября 2017 года.</w:t>
      </w:r>
    </w:p>
    <w:p w:rsidR="009A4B9E" w:rsidRPr="00750EC1" w:rsidRDefault="00F27638" w:rsidP="009A4B9E">
      <w:pPr>
        <w:pStyle w:val="a4"/>
        <w:spacing w:before="0" w:after="0" w:line="276" w:lineRule="auto"/>
        <w:ind w:firstLine="540"/>
        <w:jc w:val="both"/>
      </w:pPr>
      <w:r>
        <w:t>2</w:t>
      </w:r>
      <w:r w:rsidR="009A4B9E" w:rsidRPr="00750EC1">
        <w:t xml:space="preserve">)  С целью реализации настоящего соглашения </w:t>
      </w:r>
      <w:r w:rsidR="009A4B9E">
        <w:t xml:space="preserve">Инвестору </w:t>
      </w:r>
      <w:r w:rsidR="009A4B9E" w:rsidRPr="00750EC1">
        <w:t>предоставляется на праве аренды:</w:t>
      </w:r>
    </w:p>
    <w:p w:rsidR="005E19E1" w:rsidRDefault="009A4B9E" w:rsidP="005E19E1">
      <w:pPr>
        <w:pStyle w:val="a4"/>
        <w:spacing w:before="0" w:after="0" w:line="276" w:lineRule="auto"/>
        <w:ind w:firstLine="540"/>
        <w:jc w:val="both"/>
      </w:pPr>
      <w:r w:rsidRPr="00750EC1">
        <w:t xml:space="preserve">-  </w:t>
      </w:r>
      <w:r w:rsidRPr="00DA541C">
        <w:t>сформирован земельный участок</w:t>
      </w:r>
      <w:r w:rsidR="00DA541C">
        <w:t>,</w:t>
      </w:r>
      <w:r w:rsidRPr="00750EC1">
        <w:t xml:space="preserve"> предусмотренный для </w:t>
      </w:r>
      <w:r w:rsidR="00DA541C">
        <w:t>с</w:t>
      </w:r>
      <w:r w:rsidR="0032428E" w:rsidRPr="0032428E">
        <w:t>троительств</w:t>
      </w:r>
      <w:r w:rsidR="00DA541C">
        <w:t>а</w:t>
      </w:r>
      <w:r w:rsidR="0032428E" w:rsidRPr="0032428E">
        <w:t xml:space="preserve"> блочно-модульной котельной и инженерных сетей для дошкольного образовательного  учреждения (ДОУ) на 240 мест в Челябинской области, с. Аргаяш, ул. </w:t>
      </w:r>
      <w:proofErr w:type="gramStart"/>
      <w:r w:rsidR="0032428E" w:rsidRPr="0032428E">
        <w:t>Березовая</w:t>
      </w:r>
      <w:proofErr w:type="gramEnd"/>
      <w:r w:rsidR="00DA541C">
        <w:t xml:space="preserve"> </w:t>
      </w:r>
      <w:r w:rsidR="0032428E" w:rsidRPr="0032428E">
        <w:t xml:space="preserve"> </w:t>
      </w:r>
      <w:r w:rsidRPr="00750EC1">
        <w:t>по адресу:</w:t>
      </w:r>
      <w:r w:rsidRPr="00D351CC">
        <w:t xml:space="preserve"> </w:t>
      </w:r>
      <w:r w:rsidR="005E19E1">
        <w:t>Челябинская область, с. Аргаяш, ул</w:t>
      </w:r>
      <w:r w:rsidR="0032428E">
        <w:t>.</w:t>
      </w:r>
      <w:r w:rsidR="005E19E1">
        <w:t xml:space="preserve"> Березовая.</w:t>
      </w:r>
    </w:p>
    <w:p w:rsidR="009A4B9E" w:rsidRPr="005E19E1" w:rsidRDefault="00DA541C" w:rsidP="008F1ADA">
      <w:pPr>
        <w:shd w:val="clear" w:color="auto" w:fill="FFFFFF" w:themeFill="background1"/>
        <w:spacing w:line="276" w:lineRule="auto"/>
        <w:ind w:firstLine="600"/>
        <w:jc w:val="both"/>
        <w:rPr>
          <w:highlight w:val="yellow"/>
        </w:rPr>
      </w:pPr>
      <w:r>
        <w:rPr>
          <w:i/>
          <w:highlight w:val="yellow"/>
        </w:rPr>
        <w:t>Т</w:t>
      </w:r>
      <w:r w:rsidR="009A4B9E" w:rsidRPr="005E19E1">
        <w:rPr>
          <w:i/>
          <w:highlight w:val="yellow"/>
        </w:rPr>
        <w:t xml:space="preserve">ариф </w:t>
      </w:r>
      <w:r w:rsidR="009A4B9E" w:rsidRPr="008F1ADA">
        <w:rPr>
          <w:i/>
          <w:highlight w:val="yellow"/>
          <w:shd w:val="clear" w:color="auto" w:fill="FFFFFF" w:themeFill="background1"/>
        </w:rPr>
        <w:t>на тепловую энергию</w:t>
      </w:r>
      <w:r w:rsidRPr="008F1ADA">
        <w:rPr>
          <w:i/>
          <w:highlight w:val="yellow"/>
          <w:shd w:val="clear" w:color="auto" w:fill="FFFFFF" w:themeFill="background1"/>
        </w:rPr>
        <w:t xml:space="preserve"> будет  утвержден после ввода </w:t>
      </w:r>
      <w:r w:rsidR="009A4B9E" w:rsidRPr="008F1ADA">
        <w:rPr>
          <w:highlight w:val="yellow"/>
          <w:shd w:val="clear" w:color="auto" w:fill="FFFFFF" w:themeFill="background1"/>
        </w:rPr>
        <w:t xml:space="preserve"> </w:t>
      </w:r>
      <w:r w:rsidRPr="008F1ADA">
        <w:rPr>
          <w:highlight w:val="yellow"/>
          <w:shd w:val="clear" w:color="auto" w:fill="FFFFFF" w:themeFill="background1"/>
        </w:rPr>
        <w:t>объекта в эксплуатацию</w:t>
      </w:r>
    </w:p>
    <w:p w:rsidR="009A4B9E" w:rsidRPr="00750EC1" w:rsidRDefault="00DA541C" w:rsidP="009A4B9E">
      <w:pPr>
        <w:pStyle w:val="a4"/>
        <w:spacing w:before="0" w:after="0" w:line="276" w:lineRule="auto"/>
        <w:ind w:firstLine="540"/>
      </w:pPr>
      <w:r>
        <w:t>3</w:t>
      </w:r>
      <w:r w:rsidR="009A4B9E" w:rsidRPr="00750EC1">
        <w:t>) Инвестиции направляются:</w:t>
      </w:r>
    </w:p>
    <w:p w:rsidR="005E19E1" w:rsidRDefault="009A4B9E" w:rsidP="005E19E1">
      <w:pPr>
        <w:pStyle w:val="a4"/>
        <w:spacing w:before="0" w:after="0" w:line="276" w:lineRule="auto"/>
        <w:ind w:firstLine="540"/>
        <w:jc w:val="both"/>
      </w:pPr>
      <w:r w:rsidRPr="00750EC1">
        <w:t xml:space="preserve">- на </w:t>
      </w:r>
      <w:r w:rsidR="00991A54">
        <w:t>с</w:t>
      </w:r>
      <w:r w:rsidR="00CF5C86" w:rsidRPr="0032428E">
        <w:t xml:space="preserve">троительство блочно-модульной котельной и инженерных сетей для дошкольного образовательного  учреждения (ДОУ) на 240 мест в Челябинской области, с. Аргаяш, ул. </w:t>
      </w:r>
      <w:proofErr w:type="gramStart"/>
      <w:r w:rsidR="00CF5C86" w:rsidRPr="0032428E">
        <w:t>Березовая</w:t>
      </w:r>
      <w:proofErr w:type="gramEnd"/>
      <w:r w:rsidR="005E19E1">
        <w:t>.</w:t>
      </w:r>
    </w:p>
    <w:p w:rsidR="009A4B9E" w:rsidRPr="00750EC1" w:rsidRDefault="00DA541C" w:rsidP="009A4B9E">
      <w:pPr>
        <w:pStyle w:val="a4"/>
        <w:spacing w:before="0" w:after="0" w:line="276" w:lineRule="auto"/>
        <w:ind w:firstLine="540"/>
        <w:jc w:val="both"/>
      </w:pPr>
      <w:r>
        <w:t>4</w:t>
      </w:r>
      <w:r w:rsidR="009A4B9E" w:rsidRPr="00750EC1">
        <w:t>)  Социальная и бюдже</w:t>
      </w:r>
      <w:r w:rsidR="009A4B9E">
        <w:t>тная эффективность проекта:</w:t>
      </w:r>
    </w:p>
    <w:p w:rsidR="009A4B9E" w:rsidRPr="00750EC1" w:rsidRDefault="009A4B9E" w:rsidP="009A4B9E">
      <w:pPr>
        <w:pStyle w:val="a4"/>
        <w:spacing w:before="0" w:after="0" w:line="276" w:lineRule="auto"/>
      </w:pPr>
      <w:r w:rsidRPr="00750EC1">
        <w:t xml:space="preserve">В результате реализации проекта предусмотрено создание  не менее </w:t>
      </w:r>
      <w:r w:rsidRPr="00F27638">
        <w:t>3 (Трех) рабочих мест.</w:t>
      </w:r>
    </w:p>
    <w:p w:rsidR="009A4B9E" w:rsidRPr="00750EC1" w:rsidRDefault="009A4B9E" w:rsidP="009A4B9E">
      <w:pPr>
        <w:pStyle w:val="a4"/>
        <w:spacing w:before="0" w:after="0" w:line="276" w:lineRule="auto"/>
      </w:pPr>
    </w:p>
    <w:p w:rsidR="009A4B9E" w:rsidRPr="00750EC1" w:rsidRDefault="009A4B9E" w:rsidP="009A4B9E">
      <w:pPr>
        <w:pStyle w:val="a4"/>
        <w:spacing w:before="0" w:after="0" w:line="276" w:lineRule="auto"/>
        <w:jc w:val="center"/>
      </w:pPr>
      <w:r w:rsidRPr="00750EC1">
        <w:t>4. Требования к участникам конкурсного отбора</w:t>
      </w:r>
    </w:p>
    <w:p w:rsidR="009A4B9E" w:rsidRPr="00750EC1" w:rsidRDefault="009A4B9E" w:rsidP="009A4B9E">
      <w:pPr>
        <w:pStyle w:val="a4"/>
        <w:spacing w:before="0" w:after="0" w:line="276" w:lineRule="auto"/>
        <w:jc w:val="both"/>
      </w:pPr>
    </w:p>
    <w:p w:rsidR="009A4B9E" w:rsidRPr="00750EC1" w:rsidRDefault="009A4B9E" w:rsidP="009A4B9E">
      <w:pPr>
        <w:pStyle w:val="a4"/>
        <w:spacing w:before="0" w:after="0" w:line="276" w:lineRule="auto"/>
        <w:ind w:firstLine="540"/>
        <w:jc w:val="both"/>
        <w:rPr>
          <w:color w:val="000000"/>
        </w:rPr>
      </w:pPr>
      <w:r w:rsidRPr="00750EC1">
        <w:t xml:space="preserve">4.1. </w:t>
      </w:r>
      <w:r w:rsidRPr="00750EC1">
        <w:rPr>
          <w:color w:val="000000"/>
        </w:rPr>
        <w:t xml:space="preserve">Участниками конкурсного отбора </w:t>
      </w:r>
      <w:r w:rsidRPr="00750EC1">
        <w:t xml:space="preserve">могут быть физические лица – индивидуальные предприниматели и юридические лица, создаваемые на основе договора о совместной </w:t>
      </w:r>
      <w:r w:rsidRPr="00750EC1">
        <w:lastRenderedPageBreak/>
        <w:t xml:space="preserve">деятельности и не имеющие статуса юридического лица объединения юридических лиц,  а также иностранные субъекты предпринимательской деятельности (далее </w:t>
      </w:r>
      <w:r>
        <w:t>–</w:t>
      </w:r>
      <w:r w:rsidRPr="00750EC1">
        <w:t xml:space="preserve"> иностранные инвесторы</w:t>
      </w:r>
      <w:r w:rsidRPr="00750EC1">
        <w:rPr>
          <w:color w:val="333333"/>
        </w:rPr>
        <w:t xml:space="preserve">) </w:t>
      </w:r>
      <w:r w:rsidRPr="00750EC1">
        <w:rPr>
          <w:color w:val="000000"/>
        </w:rPr>
        <w:t>независимо от организационно-правовой формы, формы собственности, места нахождения и места происхождения капитала. Участники конкурсного отбора имеют право вступать в отношения с Организатором конкурса как непосредственно, так и через своих представителей. Полномочия представителей участников конкурсного отбора подтверждаются доверенностью, выданной и оформленной в соответствии с гражданским законодательством РФ, или ее нотариально заверенной копией</w:t>
      </w:r>
    </w:p>
    <w:p w:rsidR="009A4B9E" w:rsidRPr="00750EC1" w:rsidRDefault="009A4B9E" w:rsidP="009A4B9E">
      <w:pPr>
        <w:pStyle w:val="a4"/>
        <w:spacing w:before="0" w:after="0" w:line="276" w:lineRule="auto"/>
        <w:ind w:firstLine="540"/>
        <w:jc w:val="both"/>
      </w:pPr>
      <w:r w:rsidRPr="00750EC1">
        <w:rPr>
          <w:color w:val="000000"/>
        </w:rPr>
        <w:t>4.2. К участникам конкурсного отбора устанавливаются следующие обязательные требования:</w:t>
      </w:r>
    </w:p>
    <w:p w:rsidR="009A4B9E" w:rsidRPr="00750EC1" w:rsidRDefault="009A4B9E" w:rsidP="009A4B9E">
      <w:pPr>
        <w:spacing w:line="276" w:lineRule="auto"/>
        <w:ind w:firstLine="540"/>
        <w:jc w:val="both"/>
      </w:pPr>
      <w:r w:rsidRPr="00750EC1">
        <w:t>1)</w:t>
      </w:r>
      <w:r w:rsidRPr="00750EC1">
        <w:tab/>
      </w:r>
      <w:proofErr w:type="spellStart"/>
      <w:r w:rsidRPr="00750EC1">
        <w:t>непроведение</w:t>
      </w:r>
      <w:proofErr w:type="spellEnd"/>
      <w:r w:rsidRPr="00750EC1">
        <w:t xml:space="preserve"> ликвидации участника конкурса и отсутствие решения арбитражного суда о признании участника конкурса банкротом и об открытии конкурсного производства;</w:t>
      </w:r>
    </w:p>
    <w:p w:rsidR="009A4B9E" w:rsidRPr="00750EC1" w:rsidRDefault="009A4B9E" w:rsidP="009A4B9E">
      <w:pPr>
        <w:tabs>
          <w:tab w:val="left" w:pos="851"/>
        </w:tabs>
        <w:spacing w:line="276" w:lineRule="auto"/>
        <w:ind w:firstLine="540"/>
        <w:jc w:val="both"/>
      </w:pPr>
      <w:r w:rsidRPr="00750EC1">
        <w:t>2)</w:t>
      </w:r>
      <w:r w:rsidRPr="00750EC1">
        <w:tab/>
      </w:r>
      <w:proofErr w:type="spellStart"/>
      <w:r w:rsidRPr="00750EC1">
        <w:t>неприостановление</w:t>
      </w:r>
      <w:proofErr w:type="spellEnd"/>
      <w:r w:rsidRPr="00750EC1">
        <w:t xml:space="preserve">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9A4B9E" w:rsidRPr="00750EC1" w:rsidRDefault="009A4B9E" w:rsidP="009A4B9E">
      <w:pPr>
        <w:tabs>
          <w:tab w:val="left" w:pos="851"/>
        </w:tabs>
        <w:spacing w:line="276" w:lineRule="auto"/>
        <w:ind w:firstLine="540"/>
        <w:jc w:val="both"/>
        <w:rPr>
          <w:color w:val="000000"/>
        </w:rPr>
      </w:pPr>
      <w:r w:rsidRPr="00750EC1">
        <w:t>3)</w:t>
      </w:r>
      <w:r w:rsidRPr="00750EC1">
        <w:tab/>
        <w:t>отсутствие у участника конкурсного отбора задолженности по начисленным налогам, сборам и иным обязательным плате</w:t>
      </w:r>
      <w:r>
        <w:t xml:space="preserve">жам в бюджеты любого уровня </w:t>
      </w:r>
      <w:r w:rsidRPr="00750EC1">
        <w:t xml:space="preserve">за прошедший календарный год, размер которой превышает двадцать пять процентов балансовой стоимости активов участника конкурсного отбора по данным бухгалтерской отчетности за последний завершенный отчетный период. Участник конкурсного отбора  </w:t>
      </w:r>
      <w:proofErr w:type="gramStart"/>
      <w:r w:rsidRPr="00750EC1">
        <w:t>предоставляет справку</w:t>
      </w:r>
      <w:proofErr w:type="gramEnd"/>
      <w:r w:rsidRPr="00750EC1">
        <w:t xml:space="preserve"> об отсутствии задолженности </w:t>
      </w:r>
      <w:r w:rsidRPr="00750EC1">
        <w:rPr>
          <w:color w:val="000000"/>
        </w:rPr>
        <w:t xml:space="preserve">по платежам в бюджет либо </w:t>
      </w:r>
      <w:r w:rsidRPr="00750EC1">
        <w:t>Акт сверки по всем платежам, выданные налоговым органом на последнюю отчетную дату и отражающего начисленные и уплаченные суммы налогов и сборов. Участник конкурсного отбора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w:t>
      </w:r>
    </w:p>
    <w:p w:rsidR="009A4B9E" w:rsidRPr="00750EC1" w:rsidRDefault="009A4B9E" w:rsidP="009A4B9E">
      <w:pPr>
        <w:pStyle w:val="3"/>
        <w:tabs>
          <w:tab w:val="clear" w:pos="975"/>
        </w:tabs>
        <w:spacing w:line="276" w:lineRule="auto"/>
        <w:ind w:left="0" w:firstLine="539"/>
        <w:rPr>
          <w:color w:val="000000"/>
          <w:szCs w:val="24"/>
        </w:rPr>
      </w:pPr>
      <w:r w:rsidRPr="00750EC1">
        <w:rPr>
          <w:color w:val="000000"/>
          <w:szCs w:val="24"/>
        </w:rPr>
        <w:t>4) соответствие требованиям, предъявляемым законодательством Российской Федерации к лицам, осуществляющим выполнение работ на территории Российской Федерации,  являющихся предметом конкурсного отбора, в том числе:</w:t>
      </w:r>
    </w:p>
    <w:p w:rsidR="009A4B9E" w:rsidRPr="00750EC1" w:rsidRDefault="009A4B9E" w:rsidP="009A4B9E">
      <w:pPr>
        <w:pStyle w:val="3"/>
        <w:tabs>
          <w:tab w:val="clear" w:pos="975"/>
        </w:tabs>
        <w:spacing w:line="276" w:lineRule="auto"/>
        <w:ind w:left="0" w:firstLine="539"/>
        <w:rPr>
          <w:color w:val="000000"/>
          <w:szCs w:val="24"/>
        </w:rPr>
      </w:pPr>
      <w:r w:rsidRPr="00750EC1">
        <w:rPr>
          <w:color w:val="000000"/>
          <w:szCs w:val="24"/>
        </w:rPr>
        <w:t>- наличие действующих лицензий/разрешения на выполнение работ по предмету конкурсного отбора (если указанная деятельность подлежит лицензированию);</w:t>
      </w:r>
    </w:p>
    <w:p w:rsidR="009A4B9E" w:rsidRPr="00750EC1" w:rsidRDefault="009A4B9E" w:rsidP="009A4B9E">
      <w:pPr>
        <w:pStyle w:val="3"/>
        <w:tabs>
          <w:tab w:val="clear" w:pos="975"/>
        </w:tabs>
        <w:spacing w:line="276" w:lineRule="auto"/>
        <w:ind w:left="0" w:firstLine="539"/>
        <w:rPr>
          <w:color w:val="000000"/>
          <w:szCs w:val="24"/>
        </w:rPr>
      </w:pPr>
      <w:r w:rsidRPr="00750EC1">
        <w:rPr>
          <w:color w:val="000000"/>
          <w:szCs w:val="24"/>
        </w:rPr>
        <w:t xml:space="preserve">- наличие действующего </w:t>
      </w:r>
      <w:r w:rsidRPr="00750EC1">
        <w:rPr>
          <w:szCs w:val="24"/>
        </w:rPr>
        <w:t xml:space="preserve">свидетельства </w:t>
      </w:r>
      <w:proofErr w:type="spellStart"/>
      <w:r w:rsidRPr="00750EC1">
        <w:rPr>
          <w:szCs w:val="24"/>
        </w:rPr>
        <w:t>саморегулируемой</w:t>
      </w:r>
      <w:proofErr w:type="spellEnd"/>
      <w:r w:rsidRPr="00750EC1">
        <w:rPr>
          <w:szCs w:val="24"/>
        </w:rPr>
        <w:t xml:space="preserve"> организации</w:t>
      </w:r>
      <w:r w:rsidRPr="00750EC1">
        <w:rPr>
          <w:color w:val="000000"/>
          <w:szCs w:val="24"/>
        </w:rPr>
        <w:t xml:space="preserve"> </w:t>
      </w:r>
      <w:r w:rsidRPr="00750EC1">
        <w:rPr>
          <w:szCs w:val="24"/>
        </w:rPr>
        <w:t>о допуске к работам, которые оказывают влияние на безопасность объектов капитального строительства (при необходимости);</w:t>
      </w:r>
    </w:p>
    <w:p w:rsidR="00C0410E" w:rsidRDefault="009A4B9E" w:rsidP="009A4B9E">
      <w:pPr>
        <w:pStyle w:val="ConsPlusNormal"/>
        <w:ind w:firstLine="600"/>
        <w:jc w:val="both"/>
        <w:rPr>
          <w:rFonts w:ascii="Times New Roman" w:hAnsi="Times New Roman" w:cs="Times New Roman"/>
          <w:sz w:val="24"/>
          <w:szCs w:val="24"/>
        </w:rPr>
      </w:pPr>
      <w:r w:rsidRPr="0092274B">
        <w:rPr>
          <w:rFonts w:ascii="Times New Roman" w:hAnsi="Times New Roman" w:cs="Times New Roman"/>
          <w:sz w:val="24"/>
          <w:szCs w:val="24"/>
        </w:rPr>
        <w:t>5)</w:t>
      </w:r>
      <w:r w:rsidRPr="0092274B">
        <w:rPr>
          <w:rFonts w:ascii="Times New Roman" w:hAnsi="Times New Roman" w:cs="Times New Roman"/>
          <w:color w:val="333333"/>
          <w:sz w:val="24"/>
          <w:szCs w:val="24"/>
        </w:rPr>
        <w:t xml:space="preserve"> о</w:t>
      </w:r>
      <w:r w:rsidRPr="0092274B">
        <w:rPr>
          <w:rFonts w:ascii="Times New Roman" w:hAnsi="Times New Roman" w:cs="Times New Roman"/>
          <w:sz w:val="24"/>
          <w:szCs w:val="24"/>
        </w:rPr>
        <w:t xml:space="preserve">тсутствие в реестре </w:t>
      </w:r>
      <w:proofErr w:type="spellStart"/>
      <w:r w:rsidRPr="0092274B">
        <w:rPr>
          <w:rFonts w:ascii="Times New Roman" w:hAnsi="Times New Roman" w:cs="Times New Roman"/>
          <w:sz w:val="24"/>
          <w:szCs w:val="24"/>
        </w:rPr>
        <w:t>недобросовест</w:t>
      </w:r>
      <w:proofErr w:type="spellEnd"/>
    </w:p>
    <w:p w:rsidR="009A4B9E" w:rsidRPr="00750EC1" w:rsidRDefault="009A4B9E" w:rsidP="009A4B9E">
      <w:pPr>
        <w:pStyle w:val="ConsPlusNormal"/>
        <w:ind w:firstLine="600"/>
        <w:jc w:val="both"/>
        <w:rPr>
          <w:rFonts w:ascii="Times New Roman" w:hAnsi="Times New Roman" w:cs="Times New Roman"/>
          <w:color w:val="008000"/>
          <w:sz w:val="24"/>
          <w:szCs w:val="24"/>
        </w:rPr>
      </w:pPr>
      <w:proofErr w:type="spellStart"/>
      <w:proofErr w:type="gramStart"/>
      <w:r w:rsidRPr="0092274B">
        <w:rPr>
          <w:rFonts w:ascii="Times New Roman" w:hAnsi="Times New Roman" w:cs="Times New Roman"/>
          <w:sz w:val="24"/>
          <w:szCs w:val="24"/>
        </w:rPr>
        <w:t>ных</w:t>
      </w:r>
      <w:proofErr w:type="spellEnd"/>
      <w:r w:rsidRPr="0092274B">
        <w:rPr>
          <w:rFonts w:ascii="Times New Roman" w:hAnsi="Times New Roman" w:cs="Times New Roman"/>
          <w:sz w:val="24"/>
          <w:szCs w:val="24"/>
        </w:rPr>
        <w:t xml:space="preserve"> поставщиков (подрядчиков, исполнителей), предусмотренного Федеральным законом от 05.04.2013г. № 44-ФЗ «О контрактной системе в сфере закупок товаров, работ, услуг для обеспечения государственных и муниципальных нужд», Федеральным законом </w:t>
      </w:r>
      <w:r w:rsidRPr="0092274B">
        <w:rPr>
          <w:rFonts w:ascii="Times New Roman" w:hAnsi="Times New Roman" w:cs="Times New Roman"/>
          <w:sz w:val="24"/>
          <w:szCs w:val="24"/>
          <w:lang w:eastAsia="ru-RU"/>
        </w:rPr>
        <w:t xml:space="preserve">от 18.07.2011 </w:t>
      </w:r>
      <w:r>
        <w:rPr>
          <w:rFonts w:ascii="Times New Roman" w:hAnsi="Times New Roman" w:cs="Times New Roman"/>
          <w:sz w:val="24"/>
          <w:szCs w:val="24"/>
          <w:lang w:eastAsia="ru-RU"/>
        </w:rPr>
        <w:t>№</w:t>
      </w:r>
      <w:r w:rsidRPr="0092274B">
        <w:rPr>
          <w:rFonts w:ascii="Times New Roman" w:hAnsi="Times New Roman" w:cs="Times New Roman"/>
          <w:sz w:val="24"/>
          <w:szCs w:val="24"/>
          <w:lang w:eastAsia="ru-RU"/>
        </w:rPr>
        <w:t xml:space="preserve"> 223-ФЗ</w:t>
      </w:r>
      <w:r>
        <w:rPr>
          <w:rFonts w:ascii="Times New Roman" w:hAnsi="Times New Roman" w:cs="Times New Roman"/>
          <w:sz w:val="24"/>
          <w:szCs w:val="24"/>
          <w:lang w:eastAsia="ru-RU"/>
        </w:rPr>
        <w:t xml:space="preserve"> «</w:t>
      </w:r>
      <w:r w:rsidRPr="0092274B">
        <w:rPr>
          <w:rFonts w:ascii="Times New Roman" w:hAnsi="Times New Roman" w:cs="Times New Roman"/>
          <w:sz w:val="24"/>
          <w:szCs w:val="24"/>
          <w:lang w:eastAsia="ru-RU"/>
        </w:rPr>
        <w:t>О закупках товаров, работ, услуг отдельными видами юридических лиц</w:t>
      </w:r>
      <w:r>
        <w:rPr>
          <w:rFonts w:ascii="Times New Roman" w:hAnsi="Times New Roman" w:cs="Times New Roman"/>
          <w:sz w:val="24"/>
          <w:szCs w:val="24"/>
          <w:lang w:eastAsia="ru-RU"/>
        </w:rPr>
        <w:t xml:space="preserve">» </w:t>
      </w:r>
      <w:r w:rsidRPr="00750EC1">
        <w:rPr>
          <w:rFonts w:ascii="Times New Roman" w:hAnsi="Times New Roman" w:cs="Times New Roman"/>
          <w:sz w:val="24"/>
          <w:szCs w:val="24"/>
        </w:rPr>
        <w:t xml:space="preserve"> информации об участнике конкурсного отбора, в том числе информации об учредителях, о членах коллегиального исполнительного органа, лице, исполняющем функции единоличного</w:t>
      </w:r>
      <w:proofErr w:type="gramEnd"/>
      <w:r w:rsidRPr="00750EC1">
        <w:rPr>
          <w:rFonts w:ascii="Times New Roman" w:hAnsi="Times New Roman" w:cs="Times New Roman"/>
          <w:sz w:val="24"/>
          <w:szCs w:val="24"/>
        </w:rPr>
        <w:t xml:space="preserve"> исполнительного органа участника конкурса </w:t>
      </w:r>
      <w:r>
        <w:rPr>
          <w:rFonts w:ascii="Times New Roman" w:hAnsi="Times New Roman" w:cs="Times New Roman"/>
          <w:sz w:val="24"/>
          <w:szCs w:val="24"/>
        </w:rPr>
        <w:t>–</w:t>
      </w:r>
      <w:r w:rsidRPr="00750EC1">
        <w:rPr>
          <w:rFonts w:ascii="Times New Roman" w:hAnsi="Times New Roman" w:cs="Times New Roman"/>
          <w:sz w:val="24"/>
          <w:szCs w:val="24"/>
        </w:rPr>
        <w:t xml:space="preserve"> юридического лица.</w:t>
      </w:r>
    </w:p>
    <w:p w:rsidR="009A4B9E" w:rsidRPr="00750EC1" w:rsidRDefault="009A4B9E" w:rsidP="009A4B9E">
      <w:pPr>
        <w:pStyle w:val="a4"/>
        <w:spacing w:before="0" w:after="0" w:line="276" w:lineRule="auto"/>
        <w:ind w:firstLine="540"/>
        <w:jc w:val="both"/>
        <w:rPr>
          <w:color w:val="008000"/>
        </w:rPr>
      </w:pPr>
    </w:p>
    <w:p w:rsidR="009A4B9E" w:rsidRPr="00750EC1" w:rsidRDefault="009A4B9E" w:rsidP="009A4B9E">
      <w:pPr>
        <w:pStyle w:val="a4"/>
        <w:spacing w:before="0" w:after="0" w:line="276" w:lineRule="auto"/>
        <w:jc w:val="center"/>
        <w:rPr>
          <w:color w:val="008000"/>
        </w:rPr>
      </w:pPr>
      <w:r w:rsidRPr="00750EC1">
        <w:t>5. Критерии конкурсного отбора</w:t>
      </w:r>
    </w:p>
    <w:p w:rsidR="009A4B9E" w:rsidRPr="00750EC1" w:rsidRDefault="009A4B9E" w:rsidP="009A4B9E">
      <w:pPr>
        <w:spacing w:line="276" w:lineRule="auto"/>
        <w:jc w:val="both"/>
        <w:rPr>
          <w:color w:val="008000"/>
        </w:rPr>
      </w:pPr>
    </w:p>
    <w:p w:rsidR="009A4B9E" w:rsidRPr="00750EC1" w:rsidRDefault="009A4B9E" w:rsidP="009A4B9E">
      <w:pPr>
        <w:spacing w:line="276" w:lineRule="auto"/>
        <w:ind w:firstLine="540"/>
        <w:jc w:val="both"/>
      </w:pPr>
      <w:r w:rsidRPr="00750EC1">
        <w:t>5.1. Критериями конкурсного отбора являются.</w:t>
      </w:r>
    </w:p>
    <w:tbl>
      <w:tblPr>
        <w:tblW w:w="9962"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4980"/>
        <w:gridCol w:w="4982"/>
      </w:tblGrid>
      <w:tr w:rsidR="009A4B9E" w:rsidRPr="00750EC1" w:rsidTr="005E19E1">
        <w:tc>
          <w:tcPr>
            <w:tcW w:w="4980" w:type="dxa"/>
          </w:tcPr>
          <w:p w:rsidR="009A4B9E" w:rsidRPr="00750EC1" w:rsidRDefault="009A4B9E" w:rsidP="005E19E1">
            <w:pPr>
              <w:snapToGrid w:val="0"/>
              <w:spacing w:line="200" w:lineRule="atLeast"/>
              <w:ind w:left="87"/>
              <w:jc w:val="both"/>
              <w:rPr>
                <w:color w:val="000000"/>
              </w:rPr>
            </w:pPr>
            <w:r w:rsidRPr="00750EC1">
              <w:rPr>
                <w:color w:val="000000"/>
              </w:rPr>
              <w:t>Критерии конкурсного отбора</w:t>
            </w:r>
          </w:p>
        </w:tc>
        <w:tc>
          <w:tcPr>
            <w:tcW w:w="4982" w:type="dxa"/>
          </w:tcPr>
          <w:p w:rsidR="009A4B9E" w:rsidRPr="00750EC1" w:rsidRDefault="009A4B9E" w:rsidP="005E19E1">
            <w:pPr>
              <w:snapToGrid w:val="0"/>
              <w:spacing w:line="200" w:lineRule="atLeast"/>
              <w:ind w:left="210"/>
              <w:jc w:val="both"/>
              <w:rPr>
                <w:color w:val="000000"/>
              </w:rPr>
            </w:pPr>
            <w:r w:rsidRPr="00750EC1">
              <w:rPr>
                <w:color w:val="000000"/>
              </w:rPr>
              <w:t>Количество баллов</w:t>
            </w:r>
          </w:p>
        </w:tc>
      </w:tr>
      <w:tr w:rsidR="009A4B9E" w:rsidRPr="00750EC1" w:rsidTr="005E19E1">
        <w:tc>
          <w:tcPr>
            <w:tcW w:w="4980" w:type="dxa"/>
          </w:tcPr>
          <w:p w:rsidR="009A4B9E" w:rsidRPr="00750EC1" w:rsidRDefault="009A4B9E" w:rsidP="005E19E1">
            <w:pPr>
              <w:snapToGrid w:val="0"/>
              <w:spacing w:line="200" w:lineRule="atLeast"/>
              <w:ind w:left="87"/>
              <w:jc w:val="both"/>
              <w:rPr>
                <w:color w:val="000000"/>
              </w:rPr>
            </w:pPr>
            <w:r w:rsidRPr="00750EC1">
              <w:rPr>
                <w:color w:val="000000"/>
              </w:rPr>
              <w:t>Опыт</w:t>
            </w:r>
            <w:r>
              <w:rPr>
                <w:color w:val="000000"/>
              </w:rPr>
              <w:t xml:space="preserve"> участника конкурсного отбора в </w:t>
            </w:r>
            <w:r w:rsidRPr="00750EC1">
              <w:rPr>
                <w:color w:val="000000"/>
              </w:rPr>
              <w:t xml:space="preserve"> </w:t>
            </w:r>
            <w:r>
              <w:rPr>
                <w:color w:val="000000"/>
              </w:rPr>
              <w:t>реализации инвестиционных проектов</w:t>
            </w:r>
          </w:p>
        </w:tc>
        <w:tc>
          <w:tcPr>
            <w:tcW w:w="4982" w:type="dxa"/>
          </w:tcPr>
          <w:p w:rsidR="009A4B9E" w:rsidRPr="00750EC1" w:rsidRDefault="009A4B9E" w:rsidP="005E19E1">
            <w:pPr>
              <w:snapToGrid w:val="0"/>
              <w:spacing w:line="200" w:lineRule="atLeast"/>
              <w:ind w:left="210"/>
              <w:jc w:val="both"/>
              <w:rPr>
                <w:color w:val="000000"/>
              </w:rPr>
            </w:pPr>
            <w:r>
              <w:rPr>
                <w:color w:val="000000"/>
              </w:rPr>
              <w:t>О</w:t>
            </w:r>
            <w:r w:rsidRPr="00750EC1">
              <w:rPr>
                <w:color w:val="000000"/>
              </w:rPr>
              <w:t>т 0 до 10 балл</w:t>
            </w:r>
            <w:r>
              <w:rPr>
                <w:color w:val="000000"/>
              </w:rPr>
              <w:t>ов.</w:t>
            </w:r>
          </w:p>
          <w:p w:rsidR="009A4B9E" w:rsidRPr="00D351CC" w:rsidRDefault="009A4B9E" w:rsidP="005E19E1">
            <w:pPr>
              <w:snapToGrid w:val="0"/>
              <w:spacing w:line="200" w:lineRule="atLeast"/>
              <w:ind w:left="210"/>
              <w:jc w:val="both"/>
              <w:rPr>
                <w:b/>
                <w:color w:val="000000"/>
              </w:rPr>
            </w:pPr>
            <w:r w:rsidRPr="00D351CC">
              <w:rPr>
                <w:b/>
                <w:color w:val="000000"/>
              </w:rPr>
              <w:t>Критерии оценки:</w:t>
            </w:r>
          </w:p>
          <w:p w:rsidR="009A4B9E" w:rsidRPr="00725C61" w:rsidRDefault="009A4B9E" w:rsidP="005E19E1">
            <w:pPr>
              <w:pStyle w:val="a4"/>
              <w:spacing w:before="0" w:after="0"/>
            </w:pPr>
            <w:r w:rsidRPr="00725C61">
              <w:lastRenderedPageBreak/>
              <w:t>За</w:t>
            </w:r>
            <w:r>
              <w:t xml:space="preserve"> каждый</w:t>
            </w:r>
            <w:r w:rsidRPr="00725C61">
              <w:t xml:space="preserve"> успешно реализованны</w:t>
            </w:r>
            <w:r>
              <w:t>й</w:t>
            </w:r>
            <w:r w:rsidRPr="00725C61">
              <w:t xml:space="preserve"> проект</w:t>
            </w:r>
            <w:r>
              <w:t xml:space="preserve"> -</w:t>
            </w:r>
            <w:r w:rsidRPr="00725C61">
              <w:t xml:space="preserve"> 10 баллов</w:t>
            </w:r>
            <w:r>
              <w:t>;</w:t>
            </w:r>
          </w:p>
          <w:p w:rsidR="009A4B9E" w:rsidRPr="00725C61" w:rsidRDefault="009A4B9E" w:rsidP="005E19E1">
            <w:pPr>
              <w:pStyle w:val="a4"/>
              <w:spacing w:before="0" w:after="0"/>
            </w:pPr>
            <w:r w:rsidRPr="00725C61">
              <w:t xml:space="preserve">За </w:t>
            </w:r>
            <w:r>
              <w:t xml:space="preserve">каждый </w:t>
            </w:r>
            <w:r w:rsidRPr="00725C61">
              <w:t>проект, находящийся на стадии завершения - 5 баллов</w:t>
            </w:r>
            <w:r>
              <w:t>;</w:t>
            </w:r>
          </w:p>
          <w:p w:rsidR="009A4B9E" w:rsidRPr="00750EC1" w:rsidRDefault="009A4B9E" w:rsidP="005E19E1">
            <w:pPr>
              <w:snapToGrid w:val="0"/>
              <w:spacing w:line="200" w:lineRule="atLeast"/>
              <w:ind w:left="210"/>
              <w:jc w:val="both"/>
              <w:rPr>
                <w:color w:val="000000"/>
              </w:rPr>
            </w:pPr>
            <w:r w:rsidRPr="00725C61">
              <w:t>За отсутствие реализованных проектов – 0 баллов</w:t>
            </w:r>
            <w:r>
              <w:t>.</w:t>
            </w:r>
          </w:p>
        </w:tc>
      </w:tr>
      <w:tr w:rsidR="009A4B9E" w:rsidRPr="00750EC1" w:rsidTr="005E19E1">
        <w:tc>
          <w:tcPr>
            <w:tcW w:w="4980" w:type="dxa"/>
          </w:tcPr>
          <w:p w:rsidR="009A4B9E" w:rsidRPr="00750EC1" w:rsidRDefault="009A4B9E" w:rsidP="005E19E1">
            <w:pPr>
              <w:snapToGrid w:val="0"/>
              <w:spacing w:line="200" w:lineRule="atLeast"/>
              <w:ind w:left="87"/>
              <w:jc w:val="both"/>
              <w:rPr>
                <w:color w:val="000000"/>
              </w:rPr>
            </w:pPr>
            <w:r>
              <w:rPr>
                <w:color w:val="000000"/>
              </w:rPr>
              <w:lastRenderedPageBreak/>
              <w:t>Опыт участника конкурсного отбора в финансировании инвестиционных проектов</w:t>
            </w:r>
          </w:p>
        </w:tc>
        <w:tc>
          <w:tcPr>
            <w:tcW w:w="4982" w:type="dxa"/>
          </w:tcPr>
          <w:p w:rsidR="009A4B9E" w:rsidRPr="00713B1E" w:rsidRDefault="009A4B9E" w:rsidP="005E19E1">
            <w:pPr>
              <w:snapToGrid w:val="0"/>
              <w:spacing w:line="200" w:lineRule="atLeast"/>
              <w:ind w:left="210"/>
              <w:jc w:val="both"/>
              <w:rPr>
                <w:color w:val="000000"/>
              </w:rPr>
            </w:pPr>
            <w:r w:rsidRPr="00713B1E">
              <w:rPr>
                <w:color w:val="000000"/>
              </w:rPr>
              <w:t>1 балл</w:t>
            </w:r>
          </w:p>
          <w:p w:rsidR="009A4B9E" w:rsidRPr="00713B1E" w:rsidRDefault="009A4B9E" w:rsidP="005E19E1">
            <w:pPr>
              <w:snapToGrid w:val="0"/>
              <w:spacing w:line="200" w:lineRule="atLeast"/>
              <w:ind w:left="210"/>
              <w:jc w:val="both"/>
              <w:rPr>
                <w:b/>
                <w:color w:val="000000"/>
              </w:rPr>
            </w:pPr>
            <w:r w:rsidRPr="00713B1E">
              <w:rPr>
                <w:b/>
                <w:color w:val="000000"/>
              </w:rPr>
              <w:t>Критерии оценки:</w:t>
            </w:r>
          </w:p>
          <w:p w:rsidR="009A4B9E" w:rsidRDefault="009A4B9E" w:rsidP="005E19E1">
            <w:pPr>
              <w:snapToGrid w:val="0"/>
              <w:spacing w:line="200" w:lineRule="atLeast"/>
              <w:ind w:left="210"/>
              <w:jc w:val="both"/>
              <w:rPr>
                <w:color w:val="000000"/>
              </w:rPr>
            </w:pPr>
            <w:r>
              <w:rPr>
                <w:color w:val="000000"/>
              </w:rPr>
              <w:t>За каждые 500 тыс. рублей инвестированные в реализованные проекты – 1 балл.</w:t>
            </w:r>
          </w:p>
        </w:tc>
      </w:tr>
      <w:tr w:rsidR="009A4B9E" w:rsidRPr="00750EC1" w:rsidTr="005E19E1">
        <w:tc>
          <w:tcPr>
            <w:tcW w:w="4980" w:type="dxa"/>
          </w:tcPr>
          <w:p w:rsidR="009A4B9E" w:rsidRPr="00750EC1" w:rsidRDefault="009A4B9E" w:rsidP="005E19E1">
            <w:pPr>
              <w:snapToGrid w:val="0"/>
              <w:spacing w:line="200" w:lineRule="atLeast"/>
              <w:ind w:left="87"/>
              <w:jc w:val="both"/>
              <w:rPr>
                <w:color w:val="000000"/>
              </w:rPr>
            </w:pPr>
            <w:r w:rsidRPr="00750EC1">
              <w:rPr>
                <w:color w:val="000000"/>
              </w:rPr>
              <w:t xml:space="preserve">Наличие </w:t>
            </w:r>
            <w:r>
              <w:rPr>
                <w:color w:val="000000"/>
              </w:rPr>
              <w:t xml:space="preserve">финансовых </w:t>
            </w:r>
            <w:r w:rsidRPr="00750EC1">
              <w:rPr>
                <w:color w:val="000000"/>
              </w:rPr>
              <w:t>средств на реализацию инвестиционного соглашения</w:t>
            </w:r>
          </w:p>
        </w:tc>
        <w:tc>
          <w:tcPr>
            <w:tcW w:w="4982" w:type="dxa"/>
          </w:tcPr>
          <w:p w:rsidR="009A4B9E" w:rsidRDefault="009A4B9E" w:rsidP="005E19E1">
            <w:pPr>
              <w:snapToGrid w:val="0"/>
              <w:spacing w:line="200" w:lineRule="atLeast"/>
              <w:ind w:left="210"/>
              <w:jc w:val="both"/>
              <w:rPr>
                <w:color w:val="000000"/>
              </w:rPr>
            </w:pPr>
            <w:r w:rsidRPr="00750EC1">
              <w:rPr>
                <w:color w:val="000000"/>
              </w:rPr>
              <w:t>От 0 до 10 баллов</w:t>
            </w:r>
            <w:r>
              <w:rPr>
                <w:color w:val="000000"/>
              </w:rPr>
              <w:t>.</w:t>
            </w:r>
          </w:p>
          <w:p w:rsidR="009A4B9E" w:rsidRPr="00D351CC" w:rsidRDefault="009A4B9E" w:rsidP="005E19E1">
            <w:pPr>
              <w:snapToGrid w:val="0"/>
              <w:spacing w:line="200" w:lineRule="atLeast"/>
              <w:ind w:left="210"/>
              <w:jc w:val="both"/>
              <w:rPr>
                <w:b/>
                <w:color w:val="000000"/>
              </w:rPr>
            </w:pPr>
            <w:r w:rsidRPr="00D351CC">
              <w:rPr>
                <w:b/>
                <w:color w:val="000000"/>
              </w:rPr>
              <w:t>Критерии оценки:</w:t>
            </w:r>
          </w:p>
          <w:p w:rsidR="009A4B9E" w:rsidRPr="00750EC1" w:rsidRDefault="009A4B9E" w:rsidP="005E19E1">
            <w:pPr>
              <w:snapToGrid w:val="0"/>
              <w:spacing w:line="200" w:lineRule="atLeast"/>
              <w:ind w:left="210"/>
              <w:jc w:val="both"/>
              <w:rPr>
                <w:color w:val="000000"/>
              </w:rPr>
            </w:pPr>
            <w:r w:rsidRPr="00750EC1">
              <w:rPr>
                <w:color w:val="000000"/>
              </w:rPr>
              <w:t>Наличие финансовых средств на расчетном счете либо кредитного договора в размере:</w:t>
            </w:r>
          </w:p>
          <w:p w:rsidR="009A4B9E" w:rsidRPr="00750EC1" w:rsidRDefault="009A4B9E" w:rsidP="005E19E1">
            <w:pPr>
              <w:snapToGrid w:val="0"/>
              <w:spacing w:line="200" w:lineRule="atLeast"/>
              <w:ind w:left="210"/>
              <w:jc w:val="both"/>
              <w:rPr>
                <w:color w:val="000000"/>
              </w:rPr>
            </w:pPr>
            <w:r>
              <w:rPr>
                <w:color w:val="000000"/>
              </w:rPr>
              <w:t>3</w:t>
            </w:r>
            <w:r w:rsidRPr="00750EC1">
              <w:rPr>
                <w:color w:val="000000"/>
              </w:rPr>
              <w:t>00 млн. руб. – 10 баллов;</w:t>
            </w:r>
          </w:p>
          <w:p w:rsidR="009A4B9E" w:rsidRPr="00750EC1" w:rsidRDefault="009A4B9E" w:rsidP="005E19E1">
            <w:pPr>
              <w:snapToGrid w:val="0"/>
              <w:spacing w:line="200" w:lineRule="atLeast"/>
              <w:ind w:left="210"/>
              <w:jc w:val="both"/>
              <w:rPr>
                <w:color w:val="000000"/>
              </w:rPr>
            </w:pPr>
            <w:r>
              <w:rPr>
                <w:color w:val="000000"/>
              </w:rPr>
              <w:t>Менее 3</w:t>
            </w:r>
            <w:r w:rsidRPr="00750EC1">
              <w:rPr>
                <w:color w:val="000000"/>
              </w:rPr>
              <w:t>00 млн. руб. – 0 баллов;</w:t>
            </w:r>
          </w:p>
          <w:p w:rsidR="009A4B9E" w:rsidRPr="00750EC1" w:rsidRDefault="009A4B9E" w:rsidP="005E19E1">
            <w:pPr>
              <w:snapToGrid w:val="0"/>
              <w:spacing w:line="200" w:lineRule="atLeast"/>
              <w:ind w:left="210"/>
              <w:jc w:val="both"/>
              <w:rPr>
                <w:color w:val="000000"/>
              </w:rPr>
            </w:pPr>
            <w:r w:rsidRPr="00750EC1">
              <w:rPr>
                <w:color w:val="000000"/>
              </w:rPr>
              <w:t>За  каждые дополнительные 10 млн. руб. присваивается 5 баллов.</w:t>
            </w:r>
          </w:p>
        </w:tc>
      </w:tr>
      <w:tr w:rsidR="009A4B9E" w:rsidRPr="00750EC1" w:rsidTr="005E19E1">
        <w:tc>
          <w:tcPr>
            <w:tcW w:w="4980" w:type="dxa"/>
          </w:tcPr>
          <w:p w:rsidR="009A4B9E" w:rsidRPr="00750EC1" w:rsidRDefault="009A4B9E" w:rsidP="005E19E1">
            <w:pPr>
              <w:snapToGrid w:val="0"/>
              <w:spacing w:line="200" w:lineRule="atLeast"/>
              <w:ind w:left="87"/>
              <w:jc w:val="both"/>
              <w:rPr>
                <w:color w:val="000000"/>
              </w:rPr>
            </w:pPr>
            <w:r>
              <w:t xml:space="preserve">Отсутствие у участника конкурсного отбора </w:t>
            </w:r>
            <w:r w:rsidRPr="00750EC1">
              <w:t>задолженности по начисленным налогам, сборам и иным обязательным плате</w:t>
            </w:r>
            <w:r>
              <w:t>жам в бюджеты любого уровня.</w:t>
            </w:r>
          </w:p>
        </w:tc>
        <w:tc>
          <w:tcPr>
            <w:tcW w:w="4982" w:type="dxa"/>
          </w:tcPr>
          <w:p w:rsidR="009A4B9E" w:rsidRDefault="009A4B9E" w:rsidP="005E19E1">
            <w:pPr>
              <w:snapToGrid w:val="0"/>
              <w:spacing w:line="200" w:lineRule="atLeast"/>
              <w:ind w:left="210"/>
              <w:jc w:val="both"/>
              <w:rPr>
                <w:color w:val="000000"/>
              </w:rPr>
            </w:pPr>
            <w:r w:rsidRPr="00750EC1">
              <w:rPr>
                <w:color w:val="000000"/>
              </w:rPr>
              <w:t>От 0 до 10 балл</w:t>
            </w:r>
            <w:r>
              <w:rPr>
                <w:color w:val="000000"/>
              </w:rPr>
              <w:t>ов.</w:t>
            </w:r>
          </w:p>
          <w:p w:rsidR="009A4B9E" w:rsidRPr="00D351CC" w:rsidRDefault="009A4B9E" w:rsidP="005E19E1">
            <w:pPr>
              <w:snapToGrid w:val="0"/>
              <w:spacing w:line="200" w:lineRule="atLeast"/>
              <w:ind w:left="210"/>
              <w:jc w:val="both"/>
              <w:rPr>
                <w:b/>
                <w:color w:val="000000"/>
              </w:rPr>
            </w:pPr>
            <w:r w:rsidRPr="00D351CC">
              <w:rPr>
                <w:b/>
                <w:color w:val="000000"/>
              </w:rPr>
              <w:t>Критерии оценки:</w:t>
            </w:r>
            <w:r>
              <w:rPr>
                <w:b/>
                <w:color w:val="000000"/>
              </w:rPr>
              <w:t>*</w:t>
            </w:r>
          </w:p>
          <w:p w:rsidR="009A4B9E" w:rsidRPr="00750EC1" w:rsidRDefault="009A4B9E" w:rsidP="005E19E1">
            <w:pPr>
              <w:snapToGrid w:val="0"/>
              <w:spacing w:line="200" w:lineRule="atLeast"/>
              <w:ind w:left="210"/>
              <w:jc w:val="both"/>
              <w:rPr>
                <w:color w:val="000000"/>
              </w:rPr>
            </w:pPr>
            <w:r w:rsidRPr="00750EC1">
              <w:rPr>
                <w:color w:val="000000"/>
              </w:rPr>
              <w:t>Задолженность отсутствует 10 баллов</w:t>
            </w:r>
          </w:p>
          <w:p w:rsidR="009A4B9E" w:rsidRDefault="009A4B9E" w:rsidP="005E19E1">
            <w:pPr>
              <w:snapToGrid w:val="0"/>
              <w:spacing w:line="200" w:lineRule="atLeast"/>
              <w:ind w:left="210"/>
              <w:jc w:val="both"/>
              <w:rPr>
                <w:color w:val="000000"/>
              </w:rPr>
            </w:pPr>
            <w:r w:rsidRPr="00750EC1">
              <w:rPr>
                <w:color w:val="000000"/>
              </w:rPr>
              <w:t>Имеется задолженность 0 баллов</w:t>
            </w:r>
          </w:p>
          <w:p w:rsidR="009A4B9E" w:rsidRDefault="009A4B9E" w:rsidP="005E19E1">
            <w:pPr>
              <w:snapToGrid w:val="0"/>
              <w:spacing w:line="200" w:lineRule="atLeast"/>
              <w:ind w:left="210"/>
              <w:jc w:val="both"/>
              <w:rPr>
                <w:color w:val="000000"/>
              </w:rPr>
            </w:pPr>
          </w:p>
          <w:p w:rsidR="009A4B9E" w:rsidRPr="00021532" w:rsidRDefault="009A4B9E" w:rsidP="005E19E1">
            <w:pPr>
              <w:snapToGrid w:val="0"/>
              <w:spacing w:line="200" w:lineRule="atLeast"/>
              <w:ind w:left="210"/>
              <w:jc w:val="both"/>
              <w:rPr>
                <w:color w:val="000000"/>
              </w:rPr>
            </w:pPr>
            <w:r w:rsidRPr="00021532">
              <w:rPr>
                <w:color w:val="000000"/>
                <w:sz w:val="22"/>
                <w:szCs w:val="22"/>
              </w:rPr>
              <w:t>* При применении данного критерия наличие текущей задолженности не учитывается.</w:t>
            </w:r>
          </w:p>
        </w:tc>
      </w:tr>
      <w:tr w:rsidR="009A4B9E" w:rsidRPr="00750EC1" w:rsidTr="005E19E1">
        <w:tc>
          <w:tcPr>
            <w:tcW w:w="4980" w:type="dxa"/>
          </w:tcPr>
          <w:p w:rsidR="009A4B9E" w:rsidRDefault="009A4B9E" w:rsidP="005E19E1">
            <w:pPr>
              <w:snapToGrid w:val="0"/>
              <w:spacing w:line="200" w:lineRule="atLeast"/>
              <w:ind w:left="87"/>
              <w:jc w:val="both"/>
            </w:pPr>
            <w:r>
              <w:t>Наличие отмеченных достижений в сфере инвестиционной деятельности</w:t>
            </w:r>
          </w:p>
        </w:tc>
        <w:tc>
          <w:tcPr>
            <w:tcW w:w="4982" w:type="dxa"/>
          </w:tcPr>
          <w:p w:rsidR="009A4B9E" w:rsidRDefault="009A4B9E" w:rsidP="005E19E1">
            <w:pPr>
              <w:snapToGrid w:val="0"/>
              <w:spacing w:line="200" w:lineRule="atLeast"/>
              <w:ind w:left="210"/>
              <w:jc w:val="both"/>
              <w:rPr>
                <w:color w:val="000000"/>
              </w:rPr>
            </w:pPr>
            <w:r>
              <w:rPr>
                <w:color w:val="000000"/>
              </w:rPr>
              <w:t>От 0 до 10 баллов</w:t>
            </w:r>
          </w:p>
          <w:p w:rsidR="009A4B9E" w:rsidRDefault="009A4B9E" w:rsidP="005E19E1">
            <w:pPr>
              <w:snapToGrid w:val="0"/>
              <w:spacing w:line="200" w:lineRule="atLeast"/>
              <w:ind w:left="210"/>
              <w:jc w:val="both"/>
              <w:rPr>
                <w:b/>
                <w:color w:val="000000"/>
              </w:rPr>
            </w:pPr>
            <w:r w:rsidRPr="008B6D52">
              <w:rPr>
                <w:b/>
                <w:color w:val="000000"/>
              </w:rPr>
              <w:t>Критерии оценки:</w:t>
            </w:r>
          </w:p>
          <w:p w:rsidR="009A4B9E" w:rsidRDefault="009A4B9E" w:rsidP="005E19E1">
            <w:pPr>
              <w:snapToGrid w:val="0"/>
              <w:spacing w:line="200" w:lineRule="atLeast"/>
              <w:ind w:left="210"/>
              <w:jc w:val="both"/>
              <w:rPr>
                <w:color w:val="000000"/>
              </w:rPr>
            </w:pPr>
            <w:r w:rsidRPr="008B6D52">
              <w:rPr>
                <w:color w:val="000000"/>
              </w:rPr>
              <w:t>При наличии отмеченных достижений</w:t>
            </w:r>
            <w:r>
              <w:rPr>
                <w:color w:val="000000"/>
              </w:rPr>
              <w:t xml:space="preserve"> (благодарственных писем, дипломов, грамот и.т.д.) – 10 баллов</w:t>
            </w:r>
          </w:p>
          <w:p w:rsidR="009A4B9E" w:rsidRPr="008B6D52" w:rsidRDefault="009A4B9E" w:rsidP="005E19E1">
            <w:pPr>
              <w:snapToGrid w:val="0"/>
              <w:spacing w:line="200" w:lineRule="atLeast"/>
              <w:ind w:left="210"/>
              <w:jc w:val="both"/>
              <w:rPr>
                <w:color w:val="000000"/>
              </w:rPr>
            </w:pPr>
            <w:r>
              <w:rPr>
                <w:color w:val="000000"/>
              </w:rPr>
              <w:t>При отсутствии отмеченных достижений – 0 баллов</w:t>
            </w:r>
          </w:p>
          <w:p w:rsidR="009A4B9E" w:rsidRPr="00750EC1" w:rsidRDefault="009A4B9E" w:rsidP="005E19E1">
            <w:pPr>
              <w:snapToGrid w:val="0"/>
              <w:spacing w:line="200" w:lineRule="atLeast"/>
              <w:ind w:left="210"/>
              <w:jc w:val="both"/>
              <w:rPr>
                <w:color w:val="000000"/>
              </w:rPr>
            </w:pPr>
          </w:p>
        </w:tc>
      </w:tr>
      <w:tr w:rsidR="009A4B9E" w:rsidRPr="00750EC1" w:rsidTr="005E19E1">
        <w:tc>
          <w:tcPr>
            <w:tcW w:w="4980" w:type="dxa"/>
          </w:tcPr>
          <w:p w:rsidR="009A4B9E" w:rsidRPr="00750EC1" w:rsidRDefault="009A4B9E" w:rsidP="005E19E1">
            <w:pPr>
              <w:snapToGrid w:val="0"/>
              <w:spacing w:line="200" w:lineRule="atLeast"/>
              <w:ind w:left="87"/>
              <w:jc w:val="both"/>
              <w:rPr>
                <w:color w:val="000000"/>
              </w:rPr>
            </w:pPr>
            <w:r w:rsidRPr="00750EC1">
              <w:rPr>
                <w:color w:val="000000"/>
              </w:rPr>
              <w:t>Срок реализации инвестиционного соглашения</w:t>
            </w:r>
          </w:p>
        </w:tc>
        <w:tc>
          <w:tcPr>
            <w:tcW w:w="4982" w:type="dxa"/>
          </w:tcPr>
          <w:p w:rsidR="009A4B9E" w:rsidRDefault="009A4B9E" w:rsidP="005E19E1">
            <w:pPr>
              <w:snapToGrid w:val="0"/>
              <w:spacing w:line="200" w:lineRule="atLeast"/>
              <w:ind w:left="210"/>
              <w:jc w:val="both"/>
              <w:rPr>
                <w:color w:val="000000"/>
              </w:rPr>
            </w:pPr>
            <w:r w:rsidRPr="00750EC1">
              <w:rPr>
                <w:color w:val="000000"/>
              </w:rPr>
              <w:t>От 0 до 10 баллов</w:t>
            </w:r>
          </w:p>
          <w:p w:rsidR="009A4B9E" w:rsidRPr="00DE49A4" w:rsidRDefault="009A4B9E" w:rsidP="005E19E1">
            <w:pPr>
              <w:snapToGrid w:val="0"/>
              <w:spacing w:line="200" w:lineRule="atLeast"/>
              <w:ind w:left="210"/>
              <w:jc w:val="both"/>
              <w:rPr>
                <w:b/>
                <w:color w:val="000000"/>
              </w:rPr>
            </w:pPr>
            <w:r w:rsidRPr="00DE49A4">
              <w:rPr>
                <w:b/>
                <w:color w:val="000000"/>
              </w:rPr>
              <w:t>Критерии оценки:</w:t>
            </w:r>
          </w:p>
          <w:p w:rsidR="009A4B9E" w:rsidRPr="00750EC1" w:rsidRDefault="009A4B9E" w:rsidP="005E19E1">
            <w:pPr>
              <w:snapToGrid w:val="0"/>
              <w:spacing w:line="200" w:lineRule="atLeast"/>
              <w:ind w:left="210"/>
              <w:jc w:val="both"/>
              <w:rPr>
                <w:color w:val="000000"/>
              </w:rPr>
            </w:pPr>
            <w:r w:rsidRPr="00750EC1">
              <w:rPr>
                <w:color w:val="000000"/>
              </w:rPr>
              <w:t>В установленный срок 10 баллов</w:t>
            </w:r>
          </w:p>
          <w:p w:rsidR="009A4B9E" w:rsidRPr="00750EC1" w:rsidRDefault="009A4B9E" w:rsidP="005E19E1">
            <w:pPr>
              <w:snapToGrid w:val="0"/>
              <w:spacing w:line="200" w:lineRule="atLeast"/>
              <w:ind w:left="210"/>
              <w:jc w:val="both"/>
              <w:rPr>
                <w:color w:val="000000"/>
              </w:rPr>
            </w:pPr>
            <w:r w:rsidRPr="00750EC1">
              <w:rPr>
                <w:color w:val="000000"/>
              </w:rPr>
              <w:t>За каждый месяц сверхустановленного срока количество баллов снижается на 1 балл.</w:t>
            </w:r>
          </w:p>
        </w:tc>
      </w:tr>
      <w:tr w:rsidR="009A4B9E" w:rsidRPr="00750EC1" w:rsidTr="005E19E1">
        <w:tc>
          <w:tcPr>
            <w:tcW w:w="4980" w:type="dxa"/>
            <w:tcBorders>
              <w:bottom w:val="single" w:sz="4" w:space="0" w:color="auto"/>
            </w:tcBorders>
          </w:tcPr>
          <w:p w:rsidR="009A4B9E" w:rsidRPr="00750EC1" w:rsidRDefault="009A4B9E" w:rsidP="005E19E1">
            <w:pPr>
              <w:snapToGrid w:val="0"/>
              <w:spacing w:line="200" w:lineRule="atLeast"/>
              <w:ind w:left="87"/>
              <w:jc w:val="both"/>
              <w:rPr>
                <w:color w:val="000000"/>
              </w:rPr>
            </w:pPr>
            <w:r>
              <w:rPr>
                <w:color w:val="000000"/>
              </w:rPr>
              <w:t>Стоимость производства и передачи 1 Гкал тепловой энергии с периодом окупаемости инвестиционного капитала 10 лет (без учета НДС)</w:t>
            </w:r>
          </w:p>
        </w:tc>
        <w:tc>
          <w:tcPr>
            <w:tcW w:w="4982" w:type="dxa"/>
            <w:tcBorders>
              <w:bottom w:val="single" w:sz="4" w:space="0" w:color="auto"/>
            </w:tcBorders>
          </w:tcPr>
          <w:p w:rsidR="009A4B9E" w:rsidRDefault="009A4B9E" w:rsidP="005E19E1">
            <w:pPr>
              <w:snapToGrid w:val="0"/>
              <w:spacing w:line="200" w:lineRule="atLeast"/>
              <w:ind w:left="210"/>
              <w:jc w:val="both"/>
              <w:rPr>
                <w:color w:val="000000"/>
              </w:rPr>
            </w:pPr>
            <w:r>
              <w:rPr>
                <w:color w:val="000000"/>
              </w:rPr>
              <w:t>От 0 до 10 баллов</w:t>
            </w:r>
          </w:p>
          <w:p w:rsidR="009A4B9E" w:rsidRDefault="009A4B9E" w:rsidP="005E19E1">
            <w:pPr>
              <w:snapToGrid w:val="0"/>
              <w:spacing w:line="200" w:lineRule="atLeast"/>
              <w:ind w:left="210"/>
              <w:jc w:val="both"/>
              <w:rPr>
                <w:color w:val="000000"/>
              </w:rPr>
            </w:pPr>
            <w:r>
              <w:rPr>
                <w:color w:val="000000"/>
              </w:rPr>
              <w:t>Критерии оценки:</w:t>
            </w:r>
          </w:p>
          <w:p w:rsidR="009A4B9E" w:rsidRDefault="009A4B9E" w:rsidP="005E19E1">
            <w:pPr>
              <w:snapToGrid w:val="0"/>
              <w:spacing w:line="200" w:lineRule="atLeast"/>
              <w:ind w:left="210"/>
              <w:jc w:val="both"/>
              <w:rPr>
                <w:color w:val="000000"/>
              </w:rPr>
            </w:pPr>
            <w:r>
              <w:rPr>
                <w:color w:val="000000"/>
              </w:rPr>
              <w:t xml:space="preserve">Более </w:t>
            </w:r>
            <w:r w:rsidR="00C935E6">
              <w:rPr>
                <w:color w:val="000000"/>
              </w:rPr>
              <w:t>1758,17</w:t>
            </w:r>
            <w:r>
              <w:rPr>
                <w:color w:val="000000"/>
              </w:rPr>
              <w:t xml:space="preserve"> </w:t>
            </w:r>
            <w:proofErr w:type="spellStart"/>
            <w:r>
              <w:rPr>
                <w:color w:val="000000"/>
              </w:rPr>
              <w:t>руб</w:t>
            </w:r>
            <w:proofErr w:type="spellEnd"/>
            <w:r>
              <w:rPr>
                <w:color w:val="000000"/>
              </w:rPr>
              <w:t>/Гкал- 0 баллов</w:t>
            </w:r>
          </w:p>
          <w:p w:rsidR="009A4B9E" w:rsidRDefault="009A4B9E" w:rsidP="005E19E1">
            <w:pPr>
              <w:snapToGrid w:val="0"/>
              <w:spacing w:line="200" w:lineRule="atLeast"/>
              <w:ind w:left="210"/>
              <w:jc w:val="both"/>
              <w:rPr>
                <w:color w:val="000000"/>
              </w:rPr>
            </w:pPr>
            <w:r>
              <w:rPr>
                <w:color w:val="000000"/>
              </w:rPr>
              <w:t xml:space="preserve">От </w:t>
            </w:r>
            <w:r w:rsidR="00C935E6">
              <w:rPr>
                <w:color w:val="000000"/>
              </w:rPr>
              <w:t xml:space="preserve">1526,01 </w:t>
            </w:r>
            <w:r>
              <w:rPr>
                <w:color w:val="000000"/>
              </w:rPr>
              <w:t>до 1</w:t>
            </w:r>
            <w:r w:rsidR="00C935E6">
              <w:rPr>
                <w:color w:val="000000"/>
              </w:rPr>
              <w:t>758,17</w:t>
            </w:r>
            <w:r>
              <w:rPr>
                <w:color w:val="000000"/>
              </w:rPr>
              <w:t xml:space="preserve"> руб./Гкал – 5 баллов</w:t>
            </w:r>
          </w:p>
          <w:p w:rsidR="009A4B9E" w:rsidRPr="00750EC1" w:rsidRDefault="009A4B9E" w:rsidP="005E19E1">
            <w:pPr>
              <w:snapToGrid w:val="0"/>
              <w:spacing w:line="200" w:lineRule="atLeast"/>
              <w:ind w:left="210"/>
              <w:jc w:val="both"/>
              <w:rPr>
                <w:color w:val="000000"/>
              </w:rPr>
            </w:pPr>
            <w:r>
              <w:rPr>
                <w:color w:val="000000"/>
              </w:rPr>
              <w:t>Менее 1260 руб./Гкал-10 баллов</w:t>
            </w:r>
          </w:p>
        </w:tc>
      </w:tr>
    </w:tbl>
    <w:p w:rsidR="009A4B9E" w:rsidRPr="00750EC1" w:rsidRDefault="009A4B9E" w:rsidP="009A4B9E">
      <w:pPr>
        <w:pStyle w:val="a4"/>
        <w:spacing w:before="0" w:after="0" w:line="276" w:lineRule="auto"/>
        <w:ind w:firstLine="567"/>
        <w:jc w:val="center"/>
      </w:pPr>
    </w:p>
    <w:p w:rsidR="009A4B9E" w:rsidRPr="00750EC1" w:rsidRDefault="009A4B9E" w:rsidP="009A4B9E">
      <w:pPr>
        <w:pStyle w:val="a4"/>
        <w:spacing w:before="0" w:after="0" w:line="276" w:lineRule="auto"/>
        <w:ind w:firstLine="567"/>
        <w:jc w:val="center"/>
      </w:pPr>
      <w:r w:rsidRPr="00750EC1">
        <w:t xml:space="preserve">6. Форма и порядок представления заявок на участие в конкурсе </w:t>
      </w:r>
    </w:p>
    <w:p w:rsidR="009A4B9E" w:rsidRPr="00750EC1" w:rsidRDefault="009A4B9E" w:rsidP="009A4B9E">
      <w:pPr>
        <w:pStyle w:val="a4"/>
        <w:spacing w:before="0" w:after="0" w:line="276" w:lineRule="auto"/>
        <w:ind w:firstLine="567"/>
        <w:jc w:val="both"/>
      </w:pPr>
    </w:p>
    <w:p w:rsidR="005E19E1" w:rsidRDefault="009A4B9E" w:rsidP="005E19E1">
      <w:pPr>
        <w:pStyle w:val="a4"/>
        <w:spacing w:before="0" w:after="0" w:line="276" w:lineRule="auto"/>
        <w:ind w:firstLine="540"/>
        <w:jc w:val="both"/>
      </w:pPr>
      <w:r w:rsidRPr="00750EC1">
        <w:t xml:space="preserve">6.1. Для участия в конкурсном отборе Участник конкурса подает в </w:t>
      </w:r>
      <w:r w:rsidRPr="00750EC1">
        <w:rPr>
          <w:b/>
          <w:i/>
          <w:u w:val="single"/>
        </w:rPr>
        <w:t>письменной форме</w:t>
      </w:r>
      <w:r w:rsidRPr="00750EC1">
        <w:t xml:space="preserve"> заявку  на участие в конкурсном отборе и документы, установленные настоящей документацией в запечатанном конверте, не</w:t>
      </w:r>
      <w:r>
        <w:t xml:space="preserve"> </w:t>
      </w:r>
      <w:r w:rsidRPr="00750EC1">
        <w:t xml:space="preserve"> позволяющем просматривать его содержание до вскрытия по адресу: </w:t>
      </w:r>
      <w:r w:rsidR="005E19E1">
        <w:t xml:space="preserve">Челябинская область, с. Аргаяш, </w:t>
      </w:r>
      <w:proofErr w:type="spellStart"/>
      <w:proofErr w:type="gramStart"/>
      <w:r w:rsidR="005E19E1">
        <w:t>ул</w:t>
      </w:r>
      <w:proofErr w:type="spellEnd"/>
      <w:proofErr w:type="gramEnd"/>
      <w:r w:rsidR="005E19E1">
        <w:t xml:space="preserve"> 8 Марта, 38.Каб 3</w:t>
      </w:r>
      <w:r w:rsidR="00B835D9">
        <w:t>14</w:t>
      </w:r>
      <w:r w:rsidR="005E19E1">
        <w:t>.</w:t>
      </w:r>
    </w:p>
    <w:p w:rsidR="009A4B9E" w:rsidRPr="00750EC1" w:rsidRDefault="009A4B9E" w:rsidP="009A4B9E">
      <w:pPr>
        <w:spacing w:line="276" w:lineRule="auto"/>
        <w:ind w:firstLine="567"/>
        <w:jc w:val="both"/>
      </w:pPr>
      <w:r w:rsidRPr="00750EC1">
        <w:rPr>
          <w:color w:val="000000"/>
        </w:rPr>
        <w:t>Участник конкурса вправе подать только одну заявку на участие в конкурсе.</w:t>
      </w:r>
    </w:p>
    <w:p w:rsidR="009A4B9E" w:rsidRPr="00750EC1" w:rsidRDefault="009A4B9E" w:rsidP="009A4B9E">
      <w:pPr>
        <w:pStyle w:val="text3cl"/>
        <w:spacing w:before="0" w:after="0"/>
        <w:ind w:firstLine="720"/>
        <w:jc w:val="both"/>
      </w:pPr>
      <w:r w:rsidRPr="00750EC1">
        <w:t xml:space="preserve"> При этом на конверте указывается:</w:t>
      </w:r>
    </w:p>
    <w:p w:rsidR="009A4B9E" w:rsidRPr="00750EC1" w:rsidRDefault="009A4B9E" w:rsidP="009A4B9E">
      <w:pPr>
        <w:pStyle w:val="text3cl"/>
        <w:spacing w:before="0" w:after="0"/>
        <w:ind w:firstLine="720"/>
        <w:jc w:val="both"/>
      </w:pPr>
      <w:r w:rsidRPr="00750EC1">
        <w:lastRenderedPageBreak/>
        <w:t>1) Фраза: «Заявка на участие в конкурсном отборе»;</w:t>
      </w:r>
    </w:p>
    <w:p w:rsidR="009A4B9E" w:rsidRPr="00750EC1" w:rsidRDefault="009A4B9E" w:rsidP="009A4B9E">
      <w:pPr>
        <w:pStyle w:val="text3cl"/>
        <w:spacing w:before="0" w:after="0"/>
        <w:ind w:firstLine="720"/>
        <w:jc w:val="both"/>
      </w:pPr>
      <w:r w:rsidRPr="00750EC1">
        <w:t>2) Наименование конкурсного отбора;</w:t>
      </w:r>
    </w:p>
    <w:p w:rsidR="009A4B9E" w:rsidRPr="00750EC1" w:rsidRDefault="009A4B9E" w:rsidP="009A4B9E">
      <w:pPr>
        <w:pStyle w:val="text3cl"/>
        <w:spacing w:before="0" w:after="0"/>
        <w:ind w:firstLine="720"/>
        <w:jc w:val="both"/>
      </w:pPr>
      <w:r w:rsidRPr="00750EC1">
        <w:t>3) Дата и время вскрытия конвертов.</w:t>
      </w:r>
    </w:p>
    <w:p w:rsidR="009A4B9E" w:rsidRPr="00750EC1" w:rsidRDefault="009A4B9E" w:rsidP="009A4B9E">
      <w:pPr>
        <w:pStyle w:val="text3cl"/>
        <w:spacing w:before="0" w:after="0"/>
        <w:ind w:firstLine="720"/>
        <w:jc w:val="both"/>
      </w:pPr>
      <w:r w:rsidRPr="00750EC1">
        <w:t xml:space="preserve">По желанию участника конкурсного отбора на конверте могут быть </w:t>
      </w:r>
      <w:proofErr w:type="gramStart"/>
      <w:r w:rsidRPr="00750EC1">
        <w:t>указаны</w:t>
      </w:r>
      <w:proofErr w:type="gramEnd"/>
      <w:r w:rsidRPr="00750EC1">
        <w:t xml:space="preserve"> наименование и адрес участника. </w:t>
      </w:r>
    </w:p>
    <w:p w:rsidR="009A4B9E" w:rsidRPr="00750EC1" w:rsidRDefault="009A4B9E" w:rsidP="009A4B9E">
      <w:pPr>
        <w:pStyle w:val="text3cl"/>
        <w:spacing w:before="0" w:after="0"/>
        <w:ind w:firstLine="720"/>
        <w:jc w:val="both"/>
      </w:pPr>
      <w:r w:rsidRPr="00750EC1">
        <w:t>6.2. Участник конкурсного отбора  предоставляет следующую информацию и  документы:</w:t>
      </w:r>
    </w:p>
    <w:p w:rsidR="009A4B9E" w:rsidRPr="00750EC1" w:rsidRDefault="009A4B9E" w:rsidP="009A4B9E">
      <w:pPr>
        <w:pStyle w:val="ConsPlusNormal"/>
        <w:spacing w:line="276" w:lineRule="auto"/>
        <w:ind w:firstLine="567"/>
        <w:jc w:val="both"/>
        <w:rPr>
          <w:rFonts w:ascii="Times New Roman" w:hAnsi="Times New Roman" w:cs="Times New Roman"/>
          <w:color w:val="000000"/>
          <w:sz w:val="24"/>
          <w:szCs w:val="24"/>
        </w:rPr>
      </w:pPr>
      <w:r w:rsidRPr="00750EC1">
        <w:rPr>
          <w:rFonts w:ascii="Times New Roman" w:hAnsi="Times New Roman" w:cs="Times New Roman"/>
          <w:color w:val="000000"/>
          <w:sz w:val="24"/>
          <w:szCs w:val="24"/>
        </w:rPr>
        <w:t xml:space="preserve">   - Заявку на участие в конкурсном отборе, по форме, установленной в  приложении № 1 конкурсной документации;</w:t>
      </w:r>
    </w:p>
    <w:p w:rsidR="009A4B9E" w:rsidRPr="00750EC1" w:rsidRDefault="009A4B9E" w:rsidP="009A4B9E">
      <w:r w:rsidRPr="00750EC1">
        <w:tab/>
        <w:t>- анкету участника конкурсного отбора, по форме, установленной в приложении № 2 к конкурсной документации;</w:t>
      </w:r>
    </w:p>
    <w:p w:rsidR="009A4B9E" w:rsidRPr="00750EC1" w:rsidRDefault="009A4B9E" w:rsidP="009A4B9E">
      <w:pPr>
        <w:tabs>
          <w:tab w:val="left" w:pos="993"/>
        </w:tabs>
        <w:spacing w:line="276" w:lineRule="auto"/>
        <w:ind w:firstLine="709"/>
        <w:jc w:val="both"/>
        <w:rPr>
          <w:color w:val="000000"/>
        </w:rPr>
      </w:pPr>
      <w:proofErr w:type="gramStart"/>
      <w:r w:rsidRPr="00750EC1">
        <w:rPr>
          <w:color w:val="000000"/>
        </w:rPr>
        <w:t xml:space="preserve">-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администрации </w:t>
      </w:r>
      <w:proofErr w:type="spellStart"/>
      <w:r w:rsidR="005E19E1">
        <w:rPr>
          <w:color w:val="000000"/>
        </w:rPr>
        <w:t>Аргаяшского</w:t>
      </w:r>
      <w:proofErr w:type="spellEnd"/>
      <w:r w:rsidR="005E19E1">
        <w:rPr>
          <w:color w:val="000000"/>
        </w:rPr>
        <w:t xml:space="preserve"> муниципального района</w:t>
      </w:r>
      <w:r w:rsidRPr="00750EC1">
        <w:rPr>
          <w:color w:val="000000"/>
        </w:rPr>
        <w:t xml:space="preserve"> округа в сети «Интернет» извещения о</w:t>
      </w:r>
      <w:proofErr w:type="gramEnd"/>
      <w:r w:rsidRPr="00750EC1">
        <w:rPr>
          <w:color w:val="000000"/>
        </w:rPr>
        <w:t xml:space="preserve"> </w:t>
      </w:r>
      <w:proofErr w:type="gramStart"/>
      <w:r w:rsidRPr="00750EC1">
        <w:rPr>
          <w:color w:val="000000"/>
        </w:rPr>
        <w:t>проведении</w:t>
      </w:r>
      <w:proofErr w:type="gramEnd"/>
      <w:r w:rsidRPr="00750EC1">
        <w:rPr>
          <w:color w:val="000000"/>
        </w:rPr>
        <w:t xml:space="preserve"> конкурсного отбора;</w:t>
      </w:r>
    </w:p>
    <w:p w:rsidR="009A4B9E" w:rsidRPr="00750EC1" w:rsidRDefault="009A4B9E" w:rsidP="009A4B9E">
      <w:pPr>
        <w:tabs>
          <w:tab w:val="left" w:pos="993"/>
        </w:tabs>
        <w:spacing w:line="276" w:lineRule="auto"/>
        <w:ind w:firstLine="709"/>
        <w:jc w:val="both"/>
        <w:rPr>
          <w:color w:val="000000"/>
        </w:rPr>
      </w:pPr>
      <w:proofErr w:type="gramStart"/>
      <w:r w:rsidRPr="00750EC1">
        <w:rPr>
          <w:color w:val="000000"/>
        </w:rPr>
        <w:t>- документ, подтверждающий полномочия лица на осуществление действий от имени участника конкурсного отбора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w:t>
      </w:r>
      <w:proofErr w:type="gramEnd"/>
      <w:r w:rsidRPr="00750EC1">
        <w:rPr>
          <w:color w:val="000000"/>
        </w:rPr>
        <w:t xml:space="preserve"> В случае если от имени участника конкурсного отбора действует иное лицо, заявка на участие в конкурсном отборе должна содержать доверенность на совершение действий от имени участника конкурсного отбора, заверенную печатью участника конкурса и подписанную руководителем или уполномоченным руководителем лицом;</w:t>
      </w:r>
    </w:p>
    <w:p w:rsidR="009A4B9E" w:rsidRPr="00750EC1" w:rsidRDefault="009A4B9E" w:rsidP="009A4B9E">
      <w:pPr>
        <w:tabs>
          <w:tab w:val="left" w:pos="993"/>
        </w:tabs>
        <w:spacing w:line="276" w:lineRule="auto"/>
        <w:ind w:firstLine="709"/>
        <w:jc w:val="both"/>
        <w:rPr>
          <w:color w:val="000000"/>
        </w:rPr>
      </w:pPr>
      <w:proofErr w:type="gramStart"/>
      <w:r w:rsidRPr="00750EC1">
        <w:rPr>
          <w:color w:val="000000"/>
        </w:rPr>
        <w:t>- заверенные копии учредительных документов участника конкурсного отбора - для юридического лица, заверенная копия договора простого товарищества – для действующих без образования юридического лица двух и более указанных юридических лиц;</w:t>
      </w:r>
      <w:proofErr w:type="gramEnd"/>
    </w:p>
    <w:p w:rsidR="009A4B9E" w:rsidRPr="00750EC1" w:rsidRDefault="009A4B9E" w:rsidP="009A4B9E">
      <w:pPr>
        <w:tabs>
          <w:tab w:val="left" w:pos="993"/>
        </w:tabs>
        <w:spacing w:line="276" w:lineRule="auto"/>
        <w:ind w:firstLine="709"/>
        <w:jc w:val="both"/>
        <w:rPr>
          <w:color w:val="000000"/>
        </w:rPr>
      </w:pPr>
      <w:r w:rsidRPr="00750EC1">
        <w:rPr>
          <w:color w:val="000000"/>
        </w:rPr>
        <w:t>- копия, документа, удостоверяющего личность</w:t>
      </w:r>
      <w:r>
        <w:rPr>
          <w:color w:val="000000"/>
        </w:rPr>
        <w:t xml:space="preserve"> </w:t>
      </w:r>
      <w:r w:rsidRPr="00750EC1">
        <w:rPr>
          <w:color w:val="000000"/>
        </w:rPr>
        <w:t xml:space="preserve"> </w:t>
      </w:r>
      <w:r>
        <w:rPr>
          <w:color w:val="000000"/>
        </w:rPr>
        <w:t xml:space="preserve">физического лица, </w:t>
      </w:r>
      <w:r w:rsidRPr="00750EC1">
        <w:rPr>
          <w:color w:val="000000"/>
        </w:rPr>
        <w:t>индивидуального предпринимателя (руководителя юридического лица), заверенная печатью индивидуального предпринимателя (юридического лица);</w:t>
      </w:r>
    </w:p>
    <w:p w:rsidR="009A4B9E" w:rsidRPr="00750EC1" w:rsidRDefault="009A4B9E" w:rsidP="009A4B9E">
      <w:pPr>
        <w:tabs>
          <w:tab w:val="left" w:pos="993"/>
        </w:tabs>
        <w:spacing w:line="276" w:lineRule="auto"/>
        <w:ind w:firstLine="709"/>
        <w:jc w:val="both"/>
        <w:rPr>
          <w:color w:val="000000"/>
        </w:rPr>
      </w:pPr>
      <w:r w:rsidRPr="00750EC1">
        <w:rPr>
          <w:color w:val="000000"/>
        </w:rPr>
        <w:t>- справку об отсутствии задолженности по платежам в бюджет и внебюджетные фонды на дату подачи заявки на участие в конкурсном отборе либо</w:t>
      </w:r>
      <w:r w:rsidRPr="00750EC1">
        <w:t xml:space="preserve"> Акт сверки по всем платежам, выданные налоговым органом на последнюю отчетную дату</w:t>
      </w:r>
      <w:r w:rsidRPr="00750EC1">
        <w:rPr>
          <w:color w:val="000000"/>
        </w:rPr>
        <w:t>;</w:t>
      </w:r>
    </w:p>
    <w:p w:rsidR="009A4B9E" w:rsidRPr="00750EC1" w:rsidRDefault="009A4B9E" w:rsidP="009A4B9E">
      <w:pPr>
        <w:tabs>
          <w:tab w:val="left" w:pos="993"/>
        </w:tabs>
        <w:spacing w:line="276" w:lineRule="auto"/>
        <w:ind w:firstLine="709"/>
        <w:jc w:val="both"/>
        <w:rPr>
          <w:color w:val="000000"/>
        </w:rPr>
      </w:pPr>
      <w:r w:rsidRPr="00750EC1">
        <w:rPr>
          <w:color w:val="000000"/>
        </w:rPr>
        <w:t xml:space="preserve">- копию лицензии/разрешения (если указанная деятельность подлежит лицензированию), </w:t>
      </w:r>
      <w:r w:rsidRPr="00750EC1">
        <w:t xml:space="preserve">действующего свидетельства </w:t>
      </w:r>
      <w:proofErr w:type="spellStart"/>
      <w:r w:rsidRPr="00750EC1">
        <w:t>саморегулируемой</w:t>
      </w:r>
      <w:proofErr w:type="spellEnd"/>
      <w:r w:rsidRPr="00750EC1">
        <w:t xml:space="preserve"> организации</w:t>
      </w:r>
      <w:r w:rsidRPr="00750EC1">
        <w:rPr>
          <w:color w:val="000000"/>
        </w:rPr>
        <w:t xml:space="preserve"> </w:t>
      </w:r>
      <w:r w:rsidRPr="00750EC1">
        <w:t xml:space="preserve">о допуске к работам, которые оказывают влияние на безопасность объектов капитального строительства (при необходимости) </w:t>
      </w:r>
      <w:r w:rsidRPr="00750EC1">
        <w:rPr>
          <w:color w:val="000000"/>
        </w:rPr>
        <w:t>или иного документа, удостоверяющего право участника осуществлять данный вид деятельности;</w:t>
      </w:r>
    </w:p>
    <w:p w:rsidR="009A4B9E" w:rsidRPr="00750EC1" w:rsidRDefault="009A4B9E" w:rsidP="009A4B9E">
      <w:pPr>
        <w:tabs>
          <w:tab w:val="left" w:pos="993"/>
        </w:tabs>
        <w:spacing w:line="276" w:lineRule="auto"/>
        <w:ind w:firstLine="709"/>
        <w:jc w:val="both"/>
        <w:rPr>
          <w:color w:val="000000"/>
        </w:rPr>
      </w:pPr>
      <w:r w:rsidRPr="00750EC1">
        <w:rPr>
          <w:color w:val="000000"/>
        </w:rPr>
        <w:t>- копию выписки с расчетного счета или справку банка или иной кредитной организации с указанием максимально возможной суммы кредита, необходимой для реализации инвестиционного соглашения (иного документа, его заменяющего), подтверждающего наличие финансовых средств.</w:t>
      </w:r>
    </w:p>
    <w:p w:rsidR="009A4B9E" w:rsidRDefault="009A4B9E" w:rsidP="009A4B9E">
      <w:pPr>
        <w:pStyle w:val="a4"/>
        <w:spacing w:before="0" w:after="0" w:line="276" w:lineRule="auto"/>
        <w:ind w:firstLine="567"/>
        <w:jc w:val="both"/>
      </w:pPr>
      <w:r w:rsidRPr="00750EC1">
        <w:t>- копии договоров, контрактов, соглашений по ранее реализованным инвестиционным проектам,</w:t>
      </w:r>
      <w:r>
        <w:t xml:space="preserve"> реализуемым в настоящее время </w:t>
      </w:r>
      <w:r w:rsidRPr="00750EC1">
        <w:t xml:space="preserve">(при наличии таковых). </w:t>
      </w:r>
    </w:p>
    <w:p w:rsidR="009A4B9E" w:rsidRPr="00750EC1" w:rsidRDefault="009A4B9E" w:rsidP="009A4B9E">
      <w:pPr>
        <w:pStyle w:val="a4"/>
        <w:spacing w:before="0" w:after="0" w:line="276" w:lineRule="auto"/>
        <w:ind w:firstLine="567"/>
        <w:jc w:val="both"/>
      </w:pPr>
      <w:r>
        <w:t>- копии дипломов, благодарственных писем, грамот и.т.д., подтверждающих достижения в сфере инвестиционной деятельности (при наличии таковых).</w:t>
      </w:r>
    </w:p>
    <w:p w:rsidR="009A4B9E" w:rsidRPr="00750EC1" w:rsidRDefault="009A4B9E" w:rsidP="009A4B9E">
      <w:pPr>
        <w:pStyle w:val="ConsPlusNormal"/>
        <w:ind w:firstLine="540"/>
        <w:jc w:val="both"/>
        <w:rPr>
          <w:rFonts w:ascii="Times New Roman" w:hAnsi="Times New Roman" w:cs="Times New Roman"/>
          <w:sz w:val="24"/>
          <w:szCs w:val="24"/>
        </w:rPr>
      </w:pPr>
      <w:r w:rsidRPr="00750EC1">
        <w:rPr>
          <w:sz w:val="24"/>
          <w:szCs w:val="24"/>
        </w:rPr>
        <w:t xml:space="preserve">- </w:t>
      </w:r>
      <w:r w:rsidRPr="00750EC1">
        <w:rPr>
          <w:rFonts w:ascii="Times New Roman" w:hAnsi="Times New Roman" w:cs="Times New Roman"/>
          <w:sz w:val="24"/>
          <w:szCs w:val="24"/>
        </w:rPr>
        <w:t xml:space="preserve">решение об одобрении или о совершении крупной сделки, либо копия данного </w:t>
      </w:r>
      <w:r w:rsidRPr="00750EC1">
        <w:rPr>
          <w:rFonts w:ascii="Times New Roman" w:hAnsi="Times New Roman" w:cs="Times New Roman"/>
          <w:sz w:val="24"/>
          <w:szCs w:val="24"/>
        </w:rPr>
        <w:lastRenderedPageBreak/>
        <w:t>решения, если требование о необходимости наличия данного решения для совершения крупной сделки установлено</w:t>
      </w:r>
      <w:r w:rsidRPr="00750EC1">
        <w:rPr>
          <w:sz w:val="24"/>
          <w:szCs w:val="24"/>
        </w:rPr>
        <w:t xml:space="preserve"> </w:t>
      </w:r>
      <w:r w:rsidRPr="00750EC1">
        <w:rPr>
          <w:rFonts w:ascii="Times New Roman" w:hAnsi="Times New Roman" w:cs="Times New Roman"/>
          <w:sz w:val="24"/>
          <w:szCs w:val="24"/>
        </w:rPr>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конкурсного отбора заключаемое инвестиционное соглашение является крупной сделкой.</w:t>
      </w:r>
    </w:p>
    <w:p w:rsidR="009A4B9E" w:rsidRPr="00750EC1" w:rsidRDefault="009A4B9E" w:rsidP="009A4B9E">
      <w:pPr>
        <w:pStyle w:val="a4"/>
        <w:spacing w:before="0" w:after="0" w:line="276" w:lineRule="auto"/>
        <w:ind w:firstLine="567"/>
        <w:jc w:val="both"/>
        <w:rPr>
          <w:color w:val="000000"/>
        </w:rPr>
      </w:pPr>
      <w:r w:rsidRPr="00750EC1">
        <w:rPr>
          <w:color w:val="000000"/>
        </w:rPr>
        <w:t xml:space="preserve">Все листы поданной в письменной форме заявки на участие в конкурсном отборе должны быть прошиты и пронумерованы. Заявка должна содержать опись входящих в ее состав документов, быть скреплена печатью (при наличии)  участника конкурсного отбора и подписана участником конкурсного отбора или лицом, уполномоченным участником конкурсного отбора. Соблюдение участником конкурсного отбора указанных требований означает, что информация и документы, входящие в состав заявки на участие в конкурсном отборе, поданы от имени участника конкурсного </w:t>
      </w:r>
      <w:proofErr w:type="gramStart"/>
      <w:r w:rsidRPr="00750EC1">
        <w:rPr>
          <w:color w:val="000000"/>
        </w:rPr>
        <w:t>отбора</w:t>
      </w:r>
      <w:proofErr w:type="gramEnd"/>
      <w:r w:rsidRPr="00750EC1">
        <w:rPr>
          <w:color w:val="000000"/>
        </w:rPr>
        <w:t xml:space="preserve"> и он несет ответственность за подлинность и достоверность этих информации и документов. При этом ненадлежащее исполнение участником конкурсного отбора требования о том, что все листы такой заявки должны быть пронумерованы, не является основанием для отказа в допуске к участию в конкурсе.</w:t>
      </w:r>
    </w:p>
    <w:p w:rsidR="009A4B9E" w:rsidRPr="00750EC1" w:rsidRDefault="009A4B9E" w:rsidP="009A4B9E">
      <w:pPr>
        <w:pStyle w:val="a4"/>
        <w:spacing w:before="0" w:after="0" w:line="276" w:lineRule="auto"/>
        <w:ind w:firstLine="567"/>
        <w:jc w:val="both"/>
        <w:rPr>
          <w:color w:val="000000"/>
        </w:rPr>
      </w:pPr>
      <w:r w:rsidRPr="00750EC1">
        <w:rPr>
          <w:color w:val="000000"/>
        </w:rPr>
        <w:t>6.3. Прием заявок завершается непосредственно перед вскрытием конвертов на участие в конкурсном отборе.</w:t>
      </w:r>
    </w:p>
    <w:p w:rsidR="009A4B9E" w:rsidRPr="00750EC1" w:rsidRDefault="009A4B9E" w:rsidP="009A4B9E">
      <w:pPr>
        <w:pStyle w:val="a4"/>
        <w:spacing w:before="0" w:after="0" w:line="276" w:lineRule="auto"/>
        <w:ind w:firstLine="567"/>
        <w:jc w:val="both"/>
      </w:pPr>
      <w:r w:rsidRPr="00750EC1">
        <w:t xml:space="preserve">Участник конкурсного отбора вправе изменить или отозвать свою заявку </w:t>
      </w:r>
      <w:proofErr w:type="gramStart"/>
      <w:r w:rsidRPr="00750EC1">
        <w:t>на участие в конкурсном отборе в любое время до истечения срока представления  Организатору конкурса заявок на участие</w:t>
      </w:r>
      <w:proofErr w:type="gramEnd"/>
      <w:r w:rsidRPr="00750EC1">
        <w:t xml:space="preserve"> в конкурсом отборе.</w:t>
      </w:r>
    </w:p>
    <w:p w:rsidR="009A4B9E" w:rsidRPr="00750EC1" w:rsidRDefault="009A4B9E" w:rsidP="009A4B9E">
      <w:pPr>
        <w:pStyle w:val="a4"/>
        <w:spacing w:before="0" w:after="0" w:line="276" w:lineRule="auto"/>
        <w:ind w:firstLine="567"/>
        <w:jc w:val="both"/>
      </w:pPr>
      <w:r w:rsidRPr="00750EC1">
        <w:t>Все поступившие заявки регистрируются организатором конкурса.</w:t>
      </w:r>
    </w:p>
    <w:p w:rsidR="009A4B9E" w:rsidRDefault="009A4B9E" w:rsidP="009A4B9E">
      <w:pPr>
        <w:pStyle w:val="text3cl"/>
        <w:spacing w:before="0" w:after="0"/>
        <w:jc w:val="both"/>
      </w:pPr>
    </w:p>
    <w:p w:rsidR="009A4B9E" w:rsidRPr="00750EC1" w:rsidRDefault="009A4B9E" w:rsidP="009A4B9E">
      <w:pPr>
        <w:pStyle w:val="text3cl"/>
        <w:spacing w:before="0" w:after="0"/>
        <w:jc w:val="center"/>
      </w:pPr>
      <w:r w:rsidRPr="00750EC1">
        <w:t>7. Порядок вскрытия конвертов на участие в конкурсном отборе</w:t>
      </w:r>
    </w:p>
    <w:p w:rsidR="009A4B9E" w:rsidRPr="00750EC1" w:rsidRDefault="009A4B9E" w:rsidP="009A4B9E">
      <w:pPr>
        <w:pStyle w:val="text3cl"/>
        <w:spacing w:before="0" w:after="0"/>
        <w:jc w:val="both"/>
      </w:pPr>
    </w:p>
    <w:p w:rsidR="009A4B9E" w:rsidRPr="00750EC1" w:rsidRDefault="009A4B9E" w:rsidP="009A4B9E">
      <w:pPr>
        <w:pStyle w:val="text3cl"/>
        <w:spacing w:before="0" w:after="0"/>
        <w:ind w:firstLine="600"/>
        <w:jc w:val="both"/>
      </w:pPr>
      <w:r w:rsidRPr="00750EC1">
        <w:t xml:space="preserve">7.1. Конверты с заявками на участие в конкурсном отборе вскрываются на заседании комиссии по отбору инвестора </w:t>
      </w:r>
      <w:proofErr w:type="spellStart"/>
      <w:r w:rsidR="0026590A">
        <w:t>Аргаяшского</w:t>
      </w:r>
      <w:proofErr w:type="spellEnd"/>
      <w:r w:rsidR="0026590A">
        <w:t xml:space="preserve"> муниципального района</w:t>
      </w:r>
      <w:r>
        <w:t xml:space="preserve"> </w:t>
      </w:r>
      <w:r w:rsidRPr="00750EC1">
        <w:t>(далее  - комиссия по отбору инвестора) в течение одного рабочего дня со дня окончания срока подачи заявок.</w:t>
      </w:r>
    </w:p>
    <w:p w:rsidR="009A4B9E" w:rsidRPr="00750EC1" w:rsidRDefault="009A4B9E" w:rsidP="009A4B9E">
      <w:pPr>
        <w:pStyle w:val="text3cl"/>
        <w:spacing w:before="0" w:after="0"/>
        <w:ind w:firstLine="600"/>
        <w:jc w:val="both"/>
      </w:pPr>
      <w:r w:rsidRPr="00750EC1">
        <w:t xml:space="preserve">7.2. Вскрытие конвертов оформляется </w:t>
      </w:r>
      <w:proofErr w:type="gramStart"/>
      <w:r w:rsidRPr="00750EC1">
        <w:t>протоколом</w:t>
      </w:r>
      <w:proofErr w:type="gramEnd"/>
      <w:r w:rsidRPr="00750EC1">
        <w:t xml:space="preserve"> в котором отражается: наименование (Фамилия Имя Отчество) и место нахождения (место жительства) каждого заявителя, конверт которого с заявкой на участие в конкурсном отборе вскрывается, а также сведения о наличии (отсутствии) в этой заявке документов, предоставление которых заявителем предусмотрено конкурсной документацией. Указанный протокол размещается на официальном сайте администрации </w:t>
      </w:r>
      <w:proofErr w:type="spellStart"/>
      <w:r w:rsidR="0026590A">
        <w:t>Аргаяшского</w:t>
      </w:r>
      <w:proofErr w:type="spellEnd"/>
      <w:r w:rsidR="0026590A">
        <w:t xml:space="preserve"> муниципального района</w:t>
      </w:r>
      <w:r w:rsidRPr="00750EC1">
        <w:t xml:space="preserve"> в сети «Интернет» в течение одного рабочего дня после вскрытия конвертов.</w:t>
      </w:r>
    </w:p>
    <w:p w:rsidR="009A4B9E" w:rsidRPr="00750EC1" w:rsidRDefault="009A4B9E" w:rsidP="009A4B9E">
      <w:pPr>
        <w:pStyle w:val="text3cl"/>
        <w:spacing w:before="0" w:after="0"/>
        <w:ind w:firstLine="600"/>
        <w:jc w:val="both"/>
      </w:pPr>
      <w:r w:rsidRPr="00750EC1">
        <w:t>7.3. Вскрытию подлежат все конверты с заявками на участие в конкурсном отборе, представленные в комиссию по отбору инвестора.</w:t>
      </w:r>
    </w:p>
    <w:p w:rsidR="009A4B9E" w:rsidRPr="00750EC1" w:rsidRDefault="009A4B9E" w:rsidP="009A4B9E">
      <w:pPr>
        <w:pStyle w:val="text3cl"/>
        <w:spacing w:before="0" w:after="0"/>
        <w:ind w:firstLine="600"/>
        <w:jc w:val="both"/>
      </w:pPr>
      <w:r w:rsidRPr="00750EC1">
        <w:t>7.4. К участию в конкурсном отборе не допускаются заявители, не соответствующие требованиям к участнику конкурсного отбора, указанным в конкурсной документации,</w:t>
      </w:r>
      <w:r>
        <w:t xml:space="preserve"> представившие недостоверные сведения,</w:t>
      </w:r>
      <w:r w:rsidRPr="00750EC1">
        <w:t xml:space="preserve"> а также заявители подавшие заявку не соответствующую требованиям, указанным в конкурсной документации или предоставившие неполный пакет документов, установленный конкурсной документацией.</w:t>
      </w:r>
    </w:p>
    <w:p w:rsidR="009A4B9E" w:rsidRPr="00750EC1" w:rsidRDefault="009A4B9E" w:rsidP="009A4B9E">
      <w:pPr>
        <w:pStyle w:val="a4"/>
        <w:spacing w:before="0" w:after="0" w:line="276" w:lineRule="auto"/>
        <w:ind w:firstLine="567"/>
        <w:jc w:val="both"/>
      </w:pPr>
    </w:p>
    <w:p w:rsidR="009A4B9E" w:rsidRPr="00750EC1" w:rsidRDefault="009A4B9E" w:rsidP="009A4B9E">
      <w:pPr>
        <w:pStyle w:val="a4"/>
        <w:spacing w:before="0" w:after="0"/>
        <w:ind w:firstLine="540"/>
        <w:jc w:val="center"/>
      </w:pPr>
      <w:r w:rsidRPr="00750EC1">
        <w:t>8. Порядок определения победителя конкурса</w:t>
      </w:r>
    </w:p>
    <w:p w:rsidR="009A4B9E" w:rsidRPr="00750EC1" w:rsidRDefault="009A4B9E" w:rsidP="009A4B9E">
      <w:pPr>
        <w:pStyle w:val="a4"/>
        <w:spacing w:before="0" w:after="0"/>
        <w:ind w:firstLine="540"/>
        <w:jc w:val="both"/>
      </w:pPr>
    </w:p>
    <w:p w:rsidR="009A4B9E" w:rsidRPr="00750EC1" w:rsidRDefault="009A4B9E" w:rsidP="009A4B9E">
      <w:pPr>
        <w:spacing w:line="276" w:lineRule="auto"/>
        <w:ind w:firstLine="567"/>
        <w:jc w:val="both"/>
      </w:pPr>
      <w:r w:rsidRPr="00750EC1">
        <w:t>8.1.  Заявки оцениваются по критериям, установленным конкурсной документацией.</w:t>
      </w:r>
    </w:p>
    <w:p w:rsidR="009A4B9E" w:rsidRPr="00750EC1" w:rsidRDefault="009A4B9E" w:rsidP="009A4B9E">
      <w:pPr>
        <w:spacing w:line="276" w:lineRule="auto"/>
        <w:ind w:firstLine="567"/>
        <w:jc w:val="both"/>
      </w:pPr>
      <w:r w:rsidRPr="00750EC1">
        <w:t xml:space="preserve">Заявке на участие в конкурсе, получившей наибольшее количество баллов, присваивается первый номер. В случае наличия равного количества набранных баллов у двух и более участников конкурсного отбора, </w:t>
      </w:r>
      <w:r>
        <w:t>номера присваиваются в порядке поступления заявок.</w:t>
      </w:r>
    </w:p>
    <w:p w:rsidR="009A4B9E" w:rsidRPr="00750EC1" w:rsidRDefault="009A4B9E" w:rsidP="009A4B9E">
      <w:pPr>
        <w:pStyle w:val="a4"/>
        <w:spacing w:before="0" w:after="0" w:line="276" w:lineRule="auto"/>
        <w:ind w:firstLine="540"/>
        <w:jc w:val="both"/>
      </w:pPr>
      <w:r w:rsidRPr="00750EC1">
        <w:t xml:space="preserve">8.2. Победителем конкурсного отбора признается участник конкурсного отбора, заявке на </w:t>
      </w:r>
      <w:proofErr w:type="gramStart"/>
      <w:r w:rsidRPr="00750EC1">
        <w:t>участие</w:t>
      </w:r>
      <w:proofErr w:type="gramEnd"/>
      <w:r w:rsidRPr="00750EC1">
        <w:t xml:space="preserve"> в конкурсном отборе которого присвоен первый номер.</w:t>
      </w:r>
    </w:p>
    <w:p w:rsidR="009A4B9E" w:rsidRPr="006F15D6" w:rsidRDefault="009A4B9E" w:rsidP="009A4B9E">
      <w:pPr>
        <w:pStyle w:val="a4"/>
        <w:spacing w:before="0" w:after="0" w:line="276" w:lineRule="auto"/>
        <w:ind w:firstLine="540"/>
        <w:jc w:val="both"/>
        <w:rPr>
          <w:color w:val="000000"/>
        </w:rPr>
      </w:pPr>
      <w:r w:rsidRPr="00750EC1">
        <w:rPr>
          <w:color w:val="000000"/>
        </w:rPr>
        <w:lastRenderedPageBreak/>
        <w:t xml:space="preserve">8.3. </w:t>
      </w:r>
      <w:r w:rsidRPr="006F15D6">
        <w:rPr>
          <w:color w:val="000000"/>
        </w:rPr>
        <w:t xml:space="preserve">В случае поступления одной заявки конкурсный отбор считается несостоявшимся </w:t>
      </w:r>
      <w:r>
        <w:rPr>
          <w:color w:val="000000"/>
        </w:rPr>
        <w:t>е</w:t>
      </w:r>
      <w:r w:rsidRPr="006F15D6">
        <w:rPr>
          <w:color w:val="000000"/>
        </w:rPr>
        <w:t>динственная</w:t>
      </w:r>
      <w:r>
        <w:rPr>
          <w:color w:val="000000"/>
        </w:rPr>
        <w:t>,</w:t>
      </w:r>
      <w:r w:rsidRPr="006F15D6">
        <w:rPr>
          <w:color w:val="000000"/>
        </w:rPr>
        <w:t xml:space="preserve"> поданная заявка рассматривается в порядке, установленном настояще</w:t>
      </w:r>
      <w:r>
        <w:rPr>
          <w:color w:val="000000"/>
        </w:rPr>
        <w:t>й</w:t>
      </w:r>
      <w:r w:rsidRPr="006F15D6">
        <w:rPr>
          <w:color w:val="000000"/>
        </w:rPr>
        <w:t xml:space="preserve"> </w:t>
      </w:r>
      <w:r>
        <w:rPr>
          <w:color w:val="000000"/>
        </w:rPr>
        <w:t>документацией</w:t>
      </w:r>
      <w:r w:rsidRPr="006F15D6">
        <w:rPr>
          <w:color w:val="000000"/>
        </w:rPr>
        <w:t>. Инвестиционное соглашение заключается с единственным участником конкурсного отбора, в случае если поданная заявка и участник соответствует требованиям, установленным настоящим Положением и конкурсной документации.</w:t>
      </w:r>
    </w:p>
    <w:p w:rsidR="009A4B9E" w:rsidRPr="00750EC1" w:rsidRDefault="009A4B9E" w:rsidP="009A4B9E">
      <w:pPr>
        <w:pStyle w:val="a4"/>
        <w:spacing w:before="0" w:after="0" w:line="276" w:lineRule="auto"/>
        <w:ind w:firstLine="540"/>
        <w:jc w:val="both"/>
      </w:pPr>
    </w:p>
    <w:p w:rsidR="009A4B9E" w:rsidRPr="00750EC1" w:rsidRDefault="009A4B9E" w:rsidP="009A4B9E">
      <w:pPr>
        <w:pStyle w:val="a4"/>
        <w:spacing w:before="0" w:after="0" w:line="276" w:lineRule="auto"/>
        <w:ind w:firstLine="540"/>
        <w:jc w:val="center"/>
      </w:pPr>
      <w:r w:rsidRPr="00750EC1">
        <w:t>9. Порядок и сроки подписания протокола о результатах проведения конкурс</w:t>
      </w:r>
      <w:r>
        <w:t>ного отбора</w:t>
      </w:r>
      <w:r w:rsidRPr="00750EC1">
        <w:t xml:space="preserve"> и информирования участников конкурса о принятом решении</w:t>
      </w:r>
    </w:p>
    <w:p w:rsidR="009A4B9E" w:rsidRPr="00750EC1" w:rsidRDefault="009A4B9E" w:rsidP="009A4B9E">
      <w:pPr>
        <w:pStyle w:val="a4"/>
        <w:spacing w:before="0" w:after="0" w:line="276" w:lineRule="auto"/>
        <w:ind w:firstLine="540"/>
        <w:jc w:val="both"/>
      </w:pPr>
    </w:p>
    <w:p w:rsidR="009A4B9E" w:rsidRPr="00750EC1" w:rsidRDefault="009A4B9E" w:rsidP="009A4B9E">
      <w:pPr>
        <w:pStyle w:val="a4"/>
        <w:spacing w:before="0" w:after="0" w:line="276" w:lineRule="auto"/>
        <w:ind w:firstLine="540"/>
        <w:jc w:val="both"/>
      </w:pPr>
      <w:r w:rsidRPr="00750EC1">
        <w:t xml:space="preserve">9.1. </w:t>
      </w:r>
      <w:proofErr w:type="gramStart"/>
      <w:r w:rsidRPr="00750EC1">
        <w:t xml:space="preserve">В ходе </w:t>
      </w:r>
      <w:r w:rsidRPr="00750EC1">
        <w:rPr>
          <w:color w:val="000000"/>
        </w:rPr>
        <w:t>рассмотрения и оценки заявок на участие в конкурсном отборе, а также рассмотрения единственной заявки на участие в конкурсном отборе  комиссией по отбору инвестора ведется и подписывается протокол</w:t>
      </w:r>
      <w:r>
        <w:rPr>
          <w:color w:val="000000"/>
        </w:rPr>
        <w:t xml:space="preserve"> о результатах проведения конкурсного отбора</w:t>
      </w:r>
      <w:r w:rsidRPr="00750EC1">
        <w:rPr>
          <w:color w:val="000000"/>
        </w:rPr>
        <w:t xml:space="preserve">, который размещается на официальном сайте администрации </w:t>
      </w:r>
      <w:proofErr w:type="spellStart"/>
      <w:r w:rsidR="0026590A">
        <w:rPr>
          <w:color w:val="000000"/>
        </w:rPr>
        <w:t>Аргаяшского</w:t>
      </w:r>
      <w:proofErr w:type="spellEnd"/>
      <w:r w:rsidR="0026590A">
        <w:rPr>
          <w:color w:val="000000"/>
        </w:rPr>
        <w:t xml:space="preserve"> муниципального района</w:t>
      </w:r>
      <w:r w:rsidRPr="00750EC1">
        <w:rPr>
          <w:color w:val="000000"/>
        </w:rPr>
        <w:t xml:space="preserve"> в сети Интернет не позднее одного рабочего дня, следующего за датой его подписания</w:t>
      </w:r>
      <w:r w:rsidRPr="00750EC1">
        <w:t>.</w:t>
      </w:r>
      <w:proofErr w:type="gramEnd"/>
      <w:r w:rsidRPr="00750EC1">
        <w:t xml:space="preserve">  Общий срок рассмотрения и оценки заявок не должен превышать 3 (Три) рабочих дня.</w:t>
      </w:r>
    </w:p>
    <w:p w:rsidR="009A4B9E" w:rsidRPr="00750EC1" w:rsidRDefault="009A4B9E" w:rsidP="009A4B9E">
      <w:pPr>
        <w:pStyle w:val="a4"/>
        <w:spacing w:before="0" w:after="0" w:line="276" w:lineRule="auto"/>
        <w:ind w:firstLine="540"/>
        <w:jc w:val="both"/>
      </w:pPr>
      <w:r w:rsidRPr="00750EC1">
        <w:t>9.2. Секретарь комиссии письменно информирует участников конкурсного отбора  о принятом решении в течение 1 (одного) рабочего дня после подведения итогов конкурсного отбора.</w:t>
      </w:r>
    </w:p>
    <w:p w:rsidR="009A4B9E" w:rsidRPr="00750EC1" w:rsidRDefault="009A4B9E" w:rsidP="009A4B9E">
      <w:pPr>
        <w:pStyle w:val="a4"/>
        <w:spacing w:before="0" w:after="0" w:line="276" w:lineRule="auto"/>
        <w:ind w:firstLine="540"/>
        <w:jc w:val="both"/>
      </w:pPr>
    </w:p>
    <w:p w:rsidR="009A4B9E" w:rsidRDefault="009A4B9E" w:rsidP="009A4B9E">
      <w:pPr>
        <w:jc w:val="right"/>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867C21" w:rsidRDefault="00867C21" w:rsidP="009A4B9E">
      <w:pPr>
        <w:jc w:val="center"/>
      </w:pPr>
    </w:p>
    <w:p w:rsidR="009A4B9E" w:rsidRDefault="009A4B9E" w:rsidP="009A4B9E">
      <w:pPr>
        <w:jc w:val="center"/>
      </w:pPr>
      <w:r>
        <w:t>11. Проект инвестиционного соглашения</w:t>
      </w:r>
    </w:p>
    <w:p w:rsidR="009A4B9E" w:rsidRDefault="009A4B9E" w:rsidP="009A4B9E">
      <w:pPr>
        <w:jc w:val="center"/>
      </w:pPr>
    </w:p>
    <w:p w:rsidR="009A4B9E" w:rsidRPr="00F90228" w:rsidRDefault="009A4B9E" w:rsidP="009A4B9E">
      <w:pPr>
        <w:pStyle w:val="a4"/>
        <w:jc w:val="center"/>
      </w:pPr>
      <w:r w:rsidRPr="00F90228">
        <w:t>ИНВЕСТИЦИОННОЕ СОГЛАШЕНИЕ № ___</w:t>
      </w:r>
    </w:p>
    <w:p w:rsidR="009A4B9E" w:rsidRDefault="0026590A" w:rsidP="009A4B9E">
      <w:pPr>
        <w:pStyle w:val="a4"/>
      </w:pPr>
      <w:r>
        <w:t>С. Аргаяш</w:t>
      </w:r>
      <w:r w:rsidR="009A4B9E" w:rsidRPr="00F90228">
        <w:tab/>
      </w:r>
      <w:r w:rsidR="009A4B9E" w:rsidRPr="00F90228">
        <w:tab/>
      </w:r>
      <w:r w:rsidR="009A4B9E">
        <w:tab/>
      </w:r>
      <w:r w:rsidR="009A4B9E" w:rsidRPr="00F90228">
        <w:tab/>
      </w:r>
      <w:r w:rsidR="009A4B9E" w:rsidRPr="00F90228">
        <w:tab/>
      </w:r>
      <w:r>
        <w:t xml:space="preserve">                             </w:t>
      </w:r>
      <w:r w:rsidR="009A4B9E" w:rsidRPr="00F90228">
        <w:tab/>
        <w:t xml:space="preserve"> «___»___________201</w:t>
      </w:r>
      <w:r>
        <w:t>6</w:t>
      </w:r>
      <w:r w:rsidR="009A4B9E" w:rsidRPr="00F90228">
        <w:t xml:space="preserve"> года</w:t>
      </w:r>
    </w:p>
    <w:p w:rsidR="009A4B9E" w:rsidRPr="00F90228" w:rsidRDefault="009A4B9E" w:rsidP="009A4B9E">
      <w:pPr>
        <w:pStyle w:val="a4"/>
      </w:pPr>
    </w:p>
    <w:p w:rsidR="009A4B9E" w:rsidRPr="00F21801" w:rsidRDefault="009A4B9E" w:rsidP="009A4B9E">
      <w:pPr>
        <w:pStyle w:val="a4"/>
        <w:spacing w:before="0" w:after="0" w:line="276" w:lineRule="auto"/>
        <w:ind w:firstLine="540"/>
        <w:jc w:val="both"/>
      </w:pPr>
      <w:proofErr w:type="gramStart"/>
      <w:r w:rsidRPr="00F21801">
        <w:t>Администрация</w:t>
      </w:r>
      <w:r>
        <w:t xml:space="preserve"> </w:t>
      </w:r>
      <w:proofErr w:type="spellStart"/>
      <w:r w:rsidR="0026590A">
        <w:t>Аргаяшского</w:t>
      </w:r>
      <w:proofErr w:type="spellEnd"/>
      <w:r w:rsidR="0026590A">
        <w:t xml:space="preserve"> муниципального района</w:t>
      </w:r>
      <w:r w:rsidRPr="00F21801">
        <w:t xml:space="preserve">, в дальнейшем именуемая «Администрация» в лице </w:t>
      </w:r>
      <w:r w:rsidR="0026590A">
        <w:t xml:space="preserve">заместителя </w:t>
      </w:r>
      <w:r>
        <w:t xml:space="preserve">главы </w:t>
      </w:r>
      <w:proofErr w:type="spellStart"/>
      <w:r>
        <w:t>администрации</w:t>
      </w:r>
      <w:r w:rsidR="0026590A">
        <w:t>Аргаяшского</w:t>
      </w:r>
      <w:proofErr w:type="spellEnd"/>
      <w:r w:rsidR="0026590A">
        <w:t xml:space="preserve"> муниципального района </w:t>
      </w:r>
      <w:proofErr w:type="spellStart"/>
      <w:r w:rsidR="00B25CD8">
        <w:t>Ишимова</w:t>
      </w:r>
      <w:proofErr w:type="spellEnd"/>
      <w:r w:rsidR="00B25CD8">
        <w:t xml:space="preserve"> Игоря Викторовича</w:t>
      </w:r>
      <w:r w:rsidRPr="00F21801">
        <w:t>, действующего на основании Устава, с одной стороны, и _________________________________________________, в дальнейшем именуемый «Инвестор» в лице _____________________________________________, действующего на основании __________________, с другой стороны, именуемые в дальнейшем «Стороны», заключили настоящее инвестиционное соглашение (далее – «Соглашение») о нижеследующем:</w:t>
      </w:r>
      <w:proofErr w:type="gramEnd"/>
    </w:p>
    <w:p w:rsidR="009A4B9E" w:rsidRPr="00F21801" w:rsidRDefault="009A4B9E" w:rsidP="009A4B9E">
      <w:pPr>
        <w:pStyle w:val="a4"/>
        <w:spacing w:before="0" w:after="0" w:line="276" w:lineRule="auto"/>
        <w:ind w:firstLine="540"/>
        <w:jc w:val="both"/>
      </w:pPr>
    </w:p>
    <w:p w:rsidR="009A4B9E" w:rsidRPr="00750EC1" w:rsidRDefault="009A4B9E" w:rsidP="009A4B9E">
      <w:pPr>
        <w:pStyle w:val="ConsNonformat"/>
        <w:numPr>
          <w:ilvl w:val="0"/>
          <w:numId w:val="5"/>
        </w:numPr>
        <w:spacing w:line="276" w:lineRule="auto"/>
        <w:ind w:left="0" w:firstLine="142"/>
        <w:jc w:val="center"/>
        <w:rPr>
          <w:rFonts w:ascii="Times New Roman" w:hAnsi="Times New Roman" w:cs="Times New Roman"/>
          <w:sz w:val="24"/>
          <w:szCs w:val="24"/>
        </w:rPr>
      </w:pPr>
      <w:r w:rsidRPr="00750EC1">
        <w:rPr>
          <w:rFonts w:ascii="Times New Roman" w:hAnsi="Times New Roman" w:cs="Times New Roman"/>
          <w:b/>
          <w:sz w:val="24"/>
          <w:szCs w:val="24"/>
        </w:rPr>
        <w:t>ОБЩИЕ ПОЛОЖЕНИЯ</w:t>
      </w:r>
    </w:p>
    <w:p w:rsidR="009A4B9E" w:rsidRPr="00750EC1" w:rsidRDefault="009A4B9E" w:rsidP="009A4B9E">
      <w:pPr>
        <w:pStyle w:val="ConsNonformat"/>
        <w:spacing w:line="276" w:lineRule="auto"/>
        <w:ind w:left="720"/>
        <w:rPr>
          <w:rFonts w:ascii="Times New Roman" w:hAnsi="Times New Roman" w:cs="Times New Roman"/>
          <w:sz w:val="24"/>
          <w:szCs w:val="24"/>
        </w:rPr>
      </w:pPr>
    </w:p>
    <w:p w:rsidR="009A4B9E" w:rsidRPr="00750EC1" w:rsidRDefault="009A4B9E" w:rsidP="009A4B9E">
      <w:pPr>
        <w:pStyle w:val="a8"/>
        <w:numPr>
          <w:ilvl w:val="1"/>
          <w:numId w:val="5"/>
        </w:numPr>
        <w:shd w:val="clear" w:color="auto" w:fill="FFFFFF"/>
        <w:spacing w:after="0"/>
        <w:ind w:left="0" w:firstLine="643"/>
        <w:jc w:val="both"/>
        <w:rPr>
          <w:rFonts w:ascii="Times New Roman" w:hAnsi="Times New Roman"/>
          <w:sz w:val="24"/>
          <w:szCs w:val="24"/>
        </w:rPr>
      </w:pPr>
      <w:r w:rsidRPr="00750EC1">
        <w:rPr>
          <w:rFonts w:ascii="Times New Roman" w:hAnsi="Times New Roman"/>
          <w:sz w:val="24"/>
          <w:szCs w:val="24"/>
        </w:rPr>
        <w:t xml:space="preserve">Настоящее соглашение заключается с соблюдением требований Гражданского кодекса Российской Федерации, Федерального закона от 25.02.1999 № 39-ФЗ «Об инвестиционной деятельности в Российской Федерации, осуществляемой в форме капитальных вложений» </w:t>
      </w:r>
      <w:r w:rsidRPr="00750EC1">
        <w:rPr>
          <w:rFonts w:ascii="Times New Roman" w:hAnsi="Times New Roman"/>
          <w:spacing w:val="-2"/>
          <w:sz w:val="24"/>
          <w:szCs w:val="24"/>
        </w:rPr>
        <w:t xml:space="preserve">и иных нормативных правовых актов Российской Федерации, </w:t>
      </w:r>
      <w:r w:rsidRPr="00750EC1">
        <w:rPr>
          <w:rFonts w:ascii="Times New Roman" w:hAnsi="Times New Roman"/>
          <w:sz w:val="24"/>
          <w:szCs w:val="24"/>
        </w:rPr>
        <w:t xml:space="preserve">на основании результатов </w:t>
      </w:r>
      <w:r w:rsidRPr="00750EC1">
        <w:rPr>
          <w:rFonts w:ascii="Times New Roman" w:hAnsi="Times New Roman"/>
          <w:color w:val="000000"/>
          <w:sz w:val="24"/>
          <w:szCs w:val="24"/>
        </w:rPr>
        <w:t>конкурсного отбора инвестора</w:t>
      </w:r>
      <w:r w:rsidRPr="00750EC1">
        <w:rPr>
          <w:rFonts w:ascii="Times New Roman" w:hAnsi="Times New Roman"/>
          <w:sz w:val="24"/>
          <w:szCs w:val="24"/>
        </w:rPr>
        <w:t xml:space="preserve">, протокол о результатах конкурсного отбора № ______________________ от __________________ </w:t>
      </w:r>
      <w:proofErr w:type="gramStart"/>
      <w:r w:rsidRPr="00750EC1">
        <w:rPr>
          <w:rFonts w:ascii="Times New Roman" w:hAnsi="Times New Roman"/>
          <w:sz w:val="24"/>
          <w:szCs w:val="24"/>
        </w:rPr>
        <w:t>г</w:t>
      </w:r>
      <w:proofErr w:type="gramEnd"/>
      <w:r w:rsidRPr="00750EC1">
        <w:rPr>
          <w:rFonts w:ascii="Times New Roman" w:hAnsi="Times New Roman"/>
          <w:sz w:val="24"/>
          <w:szCs w:val="24"/>
        </w:rPr>
        <w:t>.</w:t>
      </w:r>
    </w:p>
    <w:p w:rsidR="009A4B9E" w:rsidRPr="00F21801" w:rsidRDefault="009A4B9E" w:rsidP="009A4B9E">
      <w:pPr>
        <w:pStyle w:val="a4"/>
        <w:numPr>
          <w:ilvl w:val="0"/>
          <w:numId w:val="5"/>
        </w:numPr>
        <w:suppressAutoHyphens w:val="0"/>
        <w:spacing w:before="0" w:after="0" w:line="276" w:lineRule="auto"/>
        <w:jc w:val="center"/>
        <w:rPr>
          <w:b/>
        </w:rPr>
      </w:pPr>
      <w:r w:rsidRPr="00F21801">
        <w:rPr>
          <w:b/>
        </w:rPr>
        <w:t>ПРЕДМЕТ СОГЛАШЕНИЯ</w:t>
      </w:r>
    </w:p>
    <w:p w:rsidR="009A4B9E" w:rsidRPr="00F21801" w:rsidRDefault="009A4B9E" w:rsidP="009A4B9E">
      <w:pPr>
        <w:pStyle w:val="a4"/>
        <w:spacing w:before="0" w:after="0" w:line="276" w:lineRule="auto"/>
        <w:ind w:left="-360"/>
      </w:pPr>
    </w:p>
    <w:p w:rsidR="0026590A" w:rsidRDefault="009A4B9E" w:rsidP="009A4B9E">
      <w:pPr>
        <w:pStyle w:val="a4"/>
        <w:spacing w:before="0" w:after="0" w:line="276" w:lineRule="auto"/>
        <w:ind w:firstLine="540"/>
        <w:jc w:val="both"/>
      </w:pPr>
      <w:r w:rsidRPr="00F21801">
        <w:rPr>
          <w:b/>
        </w:rPr>
        <w:t>2.</w:t>
      </w:r>
      <w:r>
        <w:rPr>
          <w:b/>
        </w:rPr>
        <w:t>1</w:t>
      </w:r>
      <w:r w:rsidRPr="00F21801">
        <w:rPr>
          <w:b/>
        </w:rPr>
        <w:t>.</w:t>
      </w:r>
      <w:r w:rsidRPr="00F21801">
        <w:t xml:space="preserve"> Настоящее Соглашение заключено Сторонами </w:t>
      </w:r>
      <w:r>
        <w:t xml:space="preserve">в целях </w:t>
      </w:r>
      <w:r w:rsidRPr="00F21801">
        <w:t>взаимовыгодного, долгосрочного сотрудничества и объединения усилий Сторон, направленных</w:t>
      </w:r>
      <w:r>
        <w:t xml:space="preserve"> на повышение использования коммунальной инфраструктуры с целью</w:t>
      </w:r>
      <w:r w:rsidRPr="00F21801">
        <w:t xml:space="preserve"> </w:t>
      </w:r>
      <w:r>
        <w:t xml:space="preserve">реализации полномочий Администрации по организации теплоснабжения населения </w:t>
      </w:r>
      <w:proofErr w:type="spellStart"/>
      <w:r w:rsidR="0026590A">
        <w:t>Аргаяшского</w:t>
      </w:r>
      <w:proofErr w:type="spellEnd"/>
      <w:r w:rsidR="0026590A">
        <w:t xml:space="preserve"> муниципального района. </w:t>
      </w:r>
    </w:p>
    <w:p w:rsidR="009A4B9E" w:rsidRDefault="009A4B9E" w:rsidP="009A4B9E">
      <w:pPr>
        <w:pStyle w:val="a4"/>
        <w:spacing w:before="0" w:after="0" w:line="276" w:lineRule="auto"/>
        <w:ind w:firstLine="540"/>
        <w:jc w:val="both"/>
      </w:pPr>
      <w:r>
        <w:t>2.2. Настоящее соглашение определяет взаимоотношения сторон при  проектировании, строительств</w:t>
      </w:r>
      <w:r w:rsidR="0026590A">
        <w:t>о</w:t>
      </w:r>
      <w:r>
        <w:t xml:space="preserve"> отдельно стоящ</w:t>
      </w:r>
      <w:r w:rsidR="0026590A">
        <w:t>ей</w:t>
      </w:r>
      <w:r>
        <w:t xml:space="preserve"> газов</w:t>
      </w:r>
      <w:r w:rsidR="0026590A">
        <w:t>ой</w:t>
      </w:r>
      <w:r>
        <w:t xml:space="preserve"> котельн</w:t>
      </w:r>
      <w:r w:rsidR="0026590A">
        <w:t>ой</w:t>
      </w:r>
      <w:r>
        <w:t xml:space="preserve">, предназначенных для теплоснабжения </w:t>
      </w:r>
      <w:proofErr w:type="spellStart"/>
      <w:r w:rsidR="0026590A">
        <w:t>Аргаяшского</w:t>
      </w:r>
      <w:proofErr w:type="spellEnd"/>
      <w:r w:rsidR="0026590A">
        <w:t xml:space="preserve"> муниципального района</w:t>
      </w:r>
      <w:r>
        <w:t>.</w:t>
      </w:r>
    </w:p>
    <w:p w:rsidR="009A4B9E" w:rsidRDefault="009A4B9E" w:rsidP="009A4B9E">
      <w:pPr>
        <w:pStyle w:val="a4"/>
        <w:spacing w:before="0" w:after="0" w:line="276" w:lineRule="auto"/>
        <w:ind w:firstLine="540"/>
        <w:jc w:val="both"/>
      </w:pPr>
    </w:p>
    <w:p w:rsidR="009A4B9E" w:rsidRPr="00F21801" w:rsidRDefault="009A4B9E" w:rsidP="009A4B9E">
      <w:pPr>
        <w:pStyle w:val="a4"/>
        <w:spacing w:before="0" w:after="0" w:line="276" w:lineRule="auto"/>
        <w:jc w:val="center"/>
        <w:rPr>
          <w:b/>
        </w:rPr>
      </w:pPr>
      <w:r w:rsidRPr="00F21801">
        <w:rPr>
          <w:b/>
        </w:rPr>
        <w:t>3. ХАРАКТЕРИСТИКА ИНВЕСТИЦИОННОГО ПРОЕКТА</w:t>
      </w:r>
    </w:p>
    <w:p w:rsidR="009A4B9E" w:rsidRPr="00F21801" w:rsidRDefault="009A4B9E" w:rsidP="009A4B9E">
      <w:pPr>
        <w:pStyle w:val="a4"/>
        <w:spacing w:before="0" w:after="0" w:line="276" w:lineRule="auto"/>
        <w:ind w:firstLine="540"/>
        <w:jc w:val="center"/>
      </w:pPr>
    </w:p>
    <w:p w:rsidR="009A4B9E" w:rsidRDefault="009A4B9E" w:rsidP="009A4B9E">
      <w:pPr>
        <w:pStyle w:val="a4"/>
        <w:spacing w:before="0" w:after="0" w:line="276" w:lineRule="auto"/>
        <w:ind w:firstLine="540"/>
        <w:jc w:val="both"/>
      </w:pPr>
      <w:r w:rsidRPr="00021532">
        <w:t>3.1.</w:t>
      </w:r>
      <w:r w:rsidRPr="00F21801">
        <w:t xml:space="preserve"> </w:t>
      </w:r>
      <w:r>
        <w:t xml:space="preserve">Котельная, расположенная по адресу: </w:t>
      </w:r>
      <w:r w:rsidR="00FA4FFC">
        <w:t>Челябинская область, с. Аргаяш, ул. Березовая</w:t>
      </w:r>
      <w:r>
        <w:t>.</w:t>
      </w:r>
    </w:p>
    <w:p w:rsidR="0089471F" w:rsidRDefault="0089471F" w:rsidP="0089471F">
      <w:pPr>
        <w:pStyle w:val="a4"/>
        <w:spacing w:before="0" w:after="0" w:line="276" w:lineRule="auto"/>
        <w:ind w:firstLine="540"/>
        <w:jc w:val="both"/>
      </w:pPr>
      <w:r>
        <w:t>Полезная тепловая нагрузка -  0,474 Гкал/час;</w:t>
      </w:r>
    </w:p>
    <w:p w:rsidR="0089471F" w:rsidRDefault="0089471F" w:rsidP="0089471F">
      <w:pPr>
        <w:pStyle w:val="a4"/>
        <w:spacing w:before="0" w:after="0" w:line="276" w:lineRule="auto"/>
        <w:ind w:firstLine="540"/>
        <w:jc w:val="both"/>
      </w:pPr>
      <w:r>
        <w:t xml:space="preserve">Параметры теплоносителя: 95-70 </w:t>
      </w:r>
      <w:r w:rsidRPr="00DA367E">
        <w:rPr>
          <w:vertAlign w:val="superscript"/>
        </w:rPr>
        <w:t>о</w:t>
      </w:r>
      <w:r>
        <w:t xml:space="preserve"> С – на отопление и вентиляцию; 75-60 </w:t>
      </w:r>
      <w:proofErr w:type="spellStart"/>
      <w:r w:rsidRPr="00DA367E">
        <w:rPr>
          <w:vertAlign w:val="superscript"/>
        </w:rPr>
        <w:t>о</w:t>
      </w:r>
      <w:proofErr w:type="gramStart"/>
      <w:r>
        <w:t>С</w:t>
      </w:r>
      <w:proofErr w:type="spellEnd"/>
      <w:r>
        <w:t>-</w:t>
      </w:r>
      <w:proofErr w:type="gramEnd"/>
      <w:r>
        <w:t xml:space="preserve"> на ГВС;</w:t>
      </w:r>
    </w:p>
    <w:p w:rsidR="0089471F" w:rsidRDefault="0089471F" w:rsidP="0089471F">
      <w:pPr>
        <w:pStyle w:val="a4"/>
        <w:spacing w:before="0" w:after="0" w:line="276" w:lineRule="auto"/>
        <w:ind w:firstLine="540"/>
        <w:jc w:val="both"/>
      </w:pPr>
      <w:r>
        <w:t>Категория надежности отпуска теплоты потребителям – Первая;</w:t>
      </w:r>
    </w:p>
    <w:p w:rsidR="0089471F" w:rsidRDefault="0089471F" w:rsidP="0089471F">
      <w:pPr>
        <w:pStyle w:val="a4"/>
        <w:spacing w:before="0" w:after="0" w:line="276" w:lineRule="auto"/>
        <w:ind w:firstLine="540"/>
        <w:jc w:val="both"/>
      </w:pPr>
      <w:r>
        <w:t>Котельная по целевому назначению: отопительная, возможность применения блочно-модульной котельной определить проектными решениями;</w:t>
      </w:r>
    </w:p>
    <w:p w:rsidR="0089471F" w:rsidRDefault="0089471F" w:rsidP="0089471F">
      <w:pPr>
        <w:pStyle w:val="a4"/>
        <w:spacing w:before="0" w:after="0" w:line="276" w:lineRule="auto"/>
        <w:ind w:firstLine="540"/>
        <w:jc w:val="both"/>
      </w:pPr>
      <w:r>
        <w:t>Годовое число часов использования установленной производительности: 8760</w:t>
      </w:r>
    </w:p>
    <w:p w:rsidR="0089471F" w:rsidRDefault="0089471F" w:rsidP="0089471F">
      <w:pPr>
        <w:pStyle w:val="a4"/>
        <w:spacing w:before="0" w:after="0" w:line="276" w:lineRule="auto"/>
        <w:ind w:firstLine="540"/>
        <w:jc w:val="both"/>
      </w:pPr>
      <w:r>
        <w:t>Срок окончания строительства не позднее «01» июля 2017 года.</w:t>
      </w:r>
    </w:p>
    <w:p w:rsidR="0089471F" w:rsidRDefault="0089471F" w:rsidP="0089471F">
      <w:pPr>
        <w:pStyle w:val="a4"/>
        <w:spacing w:before="0" w:after="0" w:line="276" w:lineRule="auto"/>
        <w:ind w:firstLine="540"/>
        <w:jc w:val="both"/>
      </w:pPr>
      <w:r>
        <w:t>Срок ввода в эксплуатацию не позднее «01» сентября 2017 года.</w:t>
      </w:r>
    </w:p>
    <w:p w:rsidR="009A4B9E" w:rsidRDefault="009A4B9E" w:rsidP="009A4B9E">
      <w:pPr>
        <w:pStyle w:val="a4"/>
        <w:spacing w:before="0" w:after="0" w:line="276" w:lineRule="auto"/>
        <w:ind w:firstLine="540"/>
        <w:jc w:val="both"/>
      </w:pPr>
      <w:r>
        <w:lastRenderedPageBreak/>
        <w:t>3.</w:t>
      </w:r>
      <w:r w:rsidR="00FA4FFC">
        <w:t>2</w:t>
      </w:r>
      <w:r>
        <w:t>. С целью реализации настоящего соглашения Инвестору предоставляется на праве аренды:</w:t>
      </w:r>
    </w:p>
    <w:p w:rsidR="009A4B9E" w:rsidRDefault="009A4B9E" w:rsidP="009A4B9E">
      <w:pPr>
        <w:pStyle w:val="a4"/>
        <w:spacing w:before="0" w:after="0" w:line="276" w:lineRule="auto"/>
        <w:ind w:firstLine="540"/>
        <w:jc w:val="both"/>
      </w:pPr>
      <w:r>
        <w:t>3.</w:t>
      </w:r>
      <w:r w:rsidR="00FA4FFC">
        <w:t>2</w:t>
      </w:r>
      <w:r>
        <w:t>.1. с</w:t>
      </w:r>
      <w:r w:rsidRPr="00F451AF">
        <w:t>формированный земельный участок</w:t>
      </w:r>
      <w:r w:rsidRPr="00CF5C86">
        <w:rPr>
          <w:highlight w:val="yellow"/>
        </w:rPr>
        <w:t>,</w:t>
      </w:r>
      <w:r w:rsidRPr="00F451AF">
        <w:t xml:space="preserve"> предусмотренный для </w:t>
      </w:r>
      <w:r w:rsidR="00D104AC">
        <w:t>с</w:t>
      </w:r>
      <w:r w:rsidR="00CF5C86" w:rsidRPr="0032428E">
        <w:t>троительств</w:t>
      </w:r>
      <w:r w:rsidR="00D104AC">
        <w:t>а</w:t>
      </w:r>
      <w:r w:rsidR="00CF5C86" w:rsidRPr="0032428E">
        <w:t xml:space="preserve"> блочно-модульной котельной и инженерных сетей для дошкольного образовательного  учреждения (ДОУ) на 240 мест в Челябинской области, с. Аргаяш, ул. </w:t>
      </w:r>
      <w:proofErr w:type="gramStart"/>
      <w:r w:rsidR="00CF5C86" w:rsidRPr="0032428E">
        <w:t>Березовая</w:t>
      </w:r>
      <w:proofErr w:type="gramEnd"/>
      <w:r w:rsidR="00CF5C86" w:rsidRPr="0032428E">
        <w:t xml:space="preserve"> </w:t>
      </w:r>
      <w:r>
        <w:t xml:space="preserve"> по адресу: </w:t>
      </w:r>
      <w:r w:rsidR="00FA4FFC">
        <w:t>Челябинская область, с. Аргаяш, ул</w:t>
      </w:r>
      <w:proofErr w:type="gramStart"/>
      <w:r w:rsidR="00FA4FFC">
        <w:t>.Б</w:t>
      </w:r>
      <w:proofErr w:type="gramEnd"/>
      <w:r w:rsidR="00FA4FFC">
        <w:t>ерезовая</w:t>
      </w:r>
      <w:r>
        <w:t>.</w:t>
      </w:r>
    </w:p>
    <w:p w:rsidR="009A4B9E" w:rsidRPr="002871AC" w:rsidRDefault="009A4B9E" w:rsidP="009A4B9E">
      <w:pPr>
        <w:spacing w:line="276" w:lineRule="auto"/>
        <w:ind w:firstLine="600"/>
        <w:jc w:val="both"/>
        <w:rPr>
          <w:color w:val="FF0000"/>
          <w:highlight w:val="yellow"/>
        </w:rPr>
      </w:pPr>
      <w:r w:rsidRPr="005155C6">
        <w:t>3.</w:t>
      </w:r>
      <w:r w:rsidR="00FA4FFC">
        <w:t>3</w:t>
      </w:r>
      <w:r w:rsidRPr="005155C6">
        <w:t>.</w:t>
      </w:r>
      <w:r w:rsidRPr="003E5D86">
        <w:rPr>
          <w:i/>
        </w:rPr>
        <w:t xml:space="preserve"> </w:t>
      </w:r>
      <w:r w:rsidR="00D104AC">
        <w:rPr>
          <w:i/>
        </w:rPr>
        <w:t>Т</w:t>
      </w:r>
      <w:r w:rsidRPr="00750EC1">
        <w:rPr>
          <w:i/>
        </w:rPr>
        <w:t>ариф на тепловую энергию</w:t>
      </w:r>
      <w:r w:rsidR="00D104AC">
        <w:rPr>
          <w:i/>
        </w:rPr>
        <w:t xml:space="preserve"> будет утвержден после ввода объекта в эксплуатацию</w:t>
      </w:r>
    </w:p>
    <w:p w:rsidR="009A4B9E" w:rsidRPr="00F451AF" w:rsidRDefault="009A4B9E" w:rsidP="009A4B9E">
      <w:pPr>
        <w:spacing w:line="276" w:lineRule="auto"/>
        <w:ind w:firstLine="567"/>
        <w:jc w:val="both"/>
      </w:pPr>
      <w:r w:rsidRPr="00F451AF">
        <w:rPr>
          <w:b/>
        </w:rPr>
        <w:t>3.</w:t>
      </w:r>
      <w:r w:rsidR="00D104AC">
        <w:rPr>
          <w:b/>
        </w:rPr>
        <w:t>4</w:t>
      </w:r>
      <w:r w:rsidRPr="00F451AF">
        <w:rPr>
          <w:b/>
        </w:rPr>
        <w:t>.</w:t>
      </w:r>
      <w:r w:rsidRPr="00F451AF">
        <w:t xml:space="preserve"> Срок выполнения строительно-монтажных работ:</w:t>
      </w:r>
    </w:p>
    <w:p w:rsidR="009A4B9E" w:rsidRPr="00F451AF" w:rsidRDefault="009A4B9E" w:rsidP="009A4B9E">
      <w:pPr>
        <w:pStyle w:val="a4"/>
        <w:spacing w:before="0" w:after="0" w:line="276" w:lineRule="auto"/>
        <w:ind w:firstLine="540"/>
        <w:jc w:val="both"/>
      </w:pPr>
      <w:r w:rsidRPr="00F451AF">
        <w:t xml:space="preserve">Начало выполнения работ: с момента заключения инвестиционного соглашения. </w:t>
      </w:r>
    </w:p>
    <w:p w:rsidR="009A4B9E" w:rsidRDefault="009A4B9E" w:rsidP="009A4B9E">
      <w:pPr>
        <w:pStyle w:val="a4"/>
        <w:spacing w:before="0" w:after="0" w:line="276" w:lineRule="auto"/>
        <w:ind w:firstLine="540"/>
        <w:jc w:val="both"/>
      </w:pPr>
      <w:r w:rsidRPr="00F451AF">
        <w:t>Окончание срока выполнения работ</w:t>
      </w:r>
      <w:r>
        <w:t>:</w:t>
      </w:r>
    </w:p>
    <w:p w:rsidR="009A4B9E" w:rsidRDefault="009A4B9E" w:rsidP="009A4B9E">
      <w:pPr>
        <w:pStyle w:val="a4"/>
        <w:spacing w:before="0" w:after="0" w:line="276" w:lineRule="auto"/>
        <w:ind w:firstLine="540"/>
        <w:jc w:val="both"/>
      </w:pPr>
      <w:r>
        <w:t xml:space="preserve">- срок окончания строительства: </w:t>
      </w:r>
      <w:r w:rsidRPr="00CF5C86">
        <w:rPr>
          <w:highlight w:val="yellow"/>
        </w:rPr>
        <w:t>не позднее 01 июля 2017г</w:t>
      </w:r>
      <w:r>
        <w:t>.</w:t>
      </w:r>
    </w:p>
    <w:p w:rsidR="009A4B9E" w:rsidRPr="00F451AF" w:rsidRDefault="009A4B9E" w:rsidP="009A4B9E">
      <w:pPr>
        <w:pStyle w:val="a4"/>
        <w:spacing w:before="0" w:after="0" w:line="276" w:lineRule="auto"/>
        <w:ind w:firstLine="540"/>
        <w:jc w:val="both"/>
      </w:pPr>
      <w:r>
        <w:t>- срок</w:t>
      </w:r>
      <w:r w:rsidRPr="00F451AF">
        <w:t xml:space="preserve"> ввод</w:t>
      </w:r>
      <w:r>
        <w:t>а</w:t>
      </w:r>
      <w:r w:rsidRPr="00F451AF">
        <w:t xml:space="preserve"> в эксплуатацию отдельно стоящ</w:t>
      </w:r>
      <w:r>
        <w:t>их</w:t>
      </w:r>
      <w:r w:rsidRPr="00F451AF">
        <w:t xml:space="preserve"> газов</w:t>
      </w:r>
      <w:r>
        <w:t>ых</w:t>
      </w:r>
      <w:r w:rsidRPr="00F451AF">
        <w:t xml:space="preserve"> котельн</w:t>
      </w:r>
      <w:r>
        <w:t>ых</w:t>
      </w:r>
      <w:r w:rsidRPr="00F451AF">
        <w:t xml:space="preserve"> с подводящими инженерными сетями</w:t>
      </w:r>
      <w:r w:rsidRPr="00CF5C86">
        <w:rPr>
          <w:highlight w:val="yellow"/>
        </w:rPr>
        <w:t>: 01 сентября 2017г.</w:t>
      </w:r>
    </w:p>
    <w:p w:rsidR="009A4B9E" w:rsidRDefault="009A4B9E" w:rsidP="009A4B9E">
      <w:pPr>
        <w:pStyle w:val="a4"/>
        <w:spacing w:before="0" w:after="0" w:line="276" w:lineRule="auto"/>
        <w:ind w:firstLine="540"/>
        <w:jc w:val="both"/>
      </w:pPr>
      <w:r w:rsidRPr="00F451AF">
        <w:rPr>
          <w:b/>
        </w:rPr>
        <w:t>3.</w:t>
      </w:r>
      <w:r w:rsidR="00D104AC">
        <w:rPr>
          <w:b/>
        </w:rPr>
        <w:t>5</w:t>
      </w:r>
      <w:r w:rsidRPr="00F451AF">
        <w:rPr>
          <w:b/>
        </w:rPr>
        <w:t>.</w:t>
      </w:r>
      <w:r>
        <w:t xml:space="preserve"> </w:t>
      </w:r>
      <w:r w:rsidRPr="00F451AF">
        <w:t>Инвестиции направляются:</w:t>
      </w:r>
    </w:p>
    <w:p w:rsidR="009A4B9E" w:rsidRDefault="009A4B9E" w:rsidP="009A4B9E">
      <w:pPr>
        <w:pStyle w:val="a4"/>
        <w:spacing w:before="0" w:after="0" w:line="276" w:lineRule="auto"/>
        <w:ind w:firstLine="540"/>
        <w:jc w:val="both"/>
      </w:pPr>
      <w:r w:rsidRPr="00F451AF">
        <w:t xml:space="preserve">- на </w:t>
      </w:r>
      <w:r w:rsidR="00CF5C86" w:rsidRPr="0032428E">
        <w:t xml:space="preserve">«Строительство блочно-модульной котельной и инженерных сетей для дошкольного образовательного  учреждения (ДОУ) на 240 мест в Челябинской области, с. Аргаяш, ул. </w:t>
      </w:r>
      <w:proofErr w:type="gramStart"/>
      <w:r w:rsidR="00CF5C86" w:rsidRPr="0032428E">
        <w:t>Березовая</w:t>
      </w:r>
      <w:proofErr w:type="gramEnd"/>
      <w:r w:rsidR="00CF5C86" w:rsidRPr="0032428E">
        <w:t xml:space="preserve">» </w:t>
      </w:r>
      <w:r>
        <w:t xml:space="preserve"> по адресу: </w:t>
      </w:r>
      <w:r w:rsidR="00BE227E">
        <w:t>Челябинская область, с. Аргаяш, ул</w:t>
      </w:r>
      <w:proofErr w:type="gramStart"/>
      <w:r w:rsidR="00BE227E">
        <w:t>.Б</w:t>
      </w:r>
      <w:proofErr w:type="gramEnd"/>
      <w:r w:rsidR="00BE227E">
        <w:t xml:space="preserve">ерезовая </w:t>
      </w:r>
    </w:p>
    <w:p w:rsidR="009A4B9E" w:rsidRDefault="009A4B9E" w:rsidP="009A4B9E">
      <w:pPr>
        <w:pStyle w:val="a4"/>
        <w:spacing w:before="0" w:after="0" w:line="276" w:lineRule="auto"/>
        <w:ind w:firstLine="540"/>
        <w:jc w:val="both"/>
      </w:pPr>
      <w:r w:rsidRPr="00F21801">
        <w:t xml:space="preserve">Инвестиции выделяются </w:t>
      </w:r>
      <w:r>
        <w:t>с момента подписания настоящего соглашения в объеме необходимом для реализации настоящего Соглашения.</w:t>
      </w:r>
    </w:p>
    <w:p w:rsidR="009A4B9E" w:rsidRPr="00F21801" w:rsidRDefault="009A4B9E" w:rsidP="009A4B9E">
      <w:pPr>
        <w:pStyle w:val="a4"/>
        <w:spacing w:before="0" w:after="0" w:line="276" w:lineRule="auto"/>
        <w:ind w:firstLine="540"/>
        <w:jc w:val="both"/>
      </w:pPr>
      <w:r w:rsidRPr="00620E73">
        <w:rPr>
          <w:b/>
        </w:rPr>
        <w:t>3.</w:t>
      </w:r>
      <w:r w:rsidR="00FA4FFC">
        <w:rPr>
          <w:b/>
        </w:rPr>
        <w:t>7</w:t>
      </w:r>
      <w:r w:rsidRPr="00620E73">
        <w:rPr>
          <w:b/>
        </w:rPr>
        <w:t>.</w:t>
      </w:r>
      <w:r w:rsidRPr="00F21801">
        <w:t xml:space="preserve"> Социальная и бюджетная эффективность проекта.</w:t>
      </w:r>
    </w:p>
    <w:p w:rsidR="009A4B9E" w:rsidRPr="00F21801" w:rsidRDefault="009A4B9E" w:rsidP="009A4B9E">
      <w:pPr>
        <w:pStyle w:val="a4"/>
        <w:spacing w:before="0" w:after="0" w:line="276" w:lineRule="auto"/>
        <w:ind w:firstLine="540"/>
        <w:jc w:val="both"/>
        <w:rPr>
          <w:color w:val="008000"/>
        </w:rPr>
      </w:pPr>
      <w:r w:rsidRPr="00F21801">
        <w:t xml:space="preserve">В результате реализации проекта предусмотрено </w:t>
      </w:r>
      <w:r w:rsidRPr="00CF5C86">
        <w:rPr>
          <w:highlight w:val="yellow"/>
        </w:rPr>
        <w:t>создание 3 (Трех) рабочих мест.</w:t>
      </w:r>
    </w:p>
    <w:p w:rsidR="009A4B9E" w:rsidRDefault="009A4B9E" w:rsidP="009A4B9E">
      <w:pPr>
        <w:pStyle w:val="a4"/>
        <w:spacing w:before="0" w:after="0" w:line="276" w:lineRule="auto"/>
        <w:ind w:firstLine="540"/>
      </w:pPr>
    </w:p>
    <w:p w:rsidR="009A4B9E" w:rsidRPr="00620E73" w:rsidRDefault="009A4B9E" w:rsidP="009A4B9E">
      <w:pPr>
        <w:pStyle w:val="a4"/>
        <w:spacing w:before="0" w:after="0" w:line="276" w:lineRule="auto"/>
        <w:jc w:val="center"/>
        <w:rPr>
          <w:b/>
        </w:rPr>
      </w:pPr>
      <w:r w:rsidRPr="00620E73">
        <w:rPr>
          <w:b/>
        </w:rPr>
        <w:t>4. ПРАВА И ОБЯЗАННОСТИ СТОРОН</w:t>
      </w:r>
    </w:p>
    <w:p w:rsidR="009A4B9E" w:rsidRPr="00F21801" w:rsidRDefault="009A4B9E" w:rsidP="009A4B9E">
      <w:pPr>
        <w:pStyle w:val="a4"/>
        <w:spacing w:before="0" w:after="0" w:line="276" w:lineRule="auto"/>
        <w:ind w:firstLine="540"/>
        <w:jc w:val="both"/>
      </w:pPr>
    </w:p>
    <w:p w:rsidR="009A4B9E" w:rsidRPr="00620E73" w:rsidRDefault="009A4B9E" w:rsidP="009A4B9E">
      <w:pPr>
        <w:pStyle w:val="a4"/>
        <w:spacing w:before="0" w:after="0" w:line="276" w:lineRule="auto"/>
        <w:ind w:firstLine="540"/>
        <w:jc w:val="both"/>
        <w:rPr>
          <w:b/>
        </w:rPr>
      </w:pPr>
      <w:r w:rsidRPr="00620E73">
        <w:rPr>
          <w:b/>
        </w:rPr>
        <w:t>4.1. Инвестор имеет право:</w:t>
      </w:r>
    </w:p>
    <w:p w:rsidR="009A4B9E" w:rsidRPr="00F21801" w:rsidRDefault="009A4B9E" w:rsidP="009A4B9E">
      <w:pPr>
        <w:pStyle w:val="a4"/>
        <w:spacing w:before="0" w:after="0" w:line="276" w:lineRule="auto"/>
        <w:ind w:firstLine="540"/>
        <w:jc w:val="both"/>
      </w:pPr>
      <w:r>
        <w:t>4.1.1. Получать</w:t>
      </w:r>
      <w:r w:rsidRPr="00F21801">
        <w:t xml:space="preserve"> нефинансовы</w:t>
      </w:r>
      <w:r>
        <w:t>е</w:t>
      </w:r>
      <w:r w:rsidRPr="00F21801">
        <w:t xml:space="preserve"> мер</w:t>
      </w:r>
      <w:r>
        <w:t>ы</w:t>
      </w:r>
      <w:r w:rsidRPr="00F21801">
        <w:t xml:space="preserve"> муниципальной поддержки в том числе:</w:t>
      </w:r>
    </w:p>
    <w:p w:rsidR="009A4B9E" w:rsidRDefault="009A4B9E" w:rsidP="009A4B9E">
      <w:pPr>
        <w:pStyle w:val="a4"/>
        <w:spacing w:before="0" w:after="0" w:line="276" w:lineRule="auto"/>
        <w:ind w:firstLine="540"/>
        <w:jc w:val="both"/>
      </w:pPr>
      <w:r w:rsidRPr="00F21801">
        <w:t>а)  размещение позитивной информации о Субъекте инвестиционной деятельности</w:t>
      </w:r>
      <w:r>
        <w:t xml:space="preserve"> в средствах массовой информации</w:t>
      </w:r>
      <w:r w:rsidRPr="00F21801">
        <w:t>;</w:t>
      </w:r>
    </w:p>
    <w:p w:rsidR="009A4B9E" w:rsidRDefault="009A4B9E" w:rsidP="009A4B9E">
      <w:pPr>
        <w:pStyle w:val="a4"/>
        <w:spacing w:before="0" w:after="0" w:line="276" w:lineRule="auto"/>
        <w:ind w:firstLine="540"/>
        <w:jc w:val="both"/>
      </w:pPr>
      <w:r>
        <w:t xml:space="preserve">б) </w:t>
      </w:r>
      <w:r w:rsidRPr="00584563">
        <w:t>оформление Администрацией ходатайства о поддержке  Инвестиционного проекта  для представления в региональные органы государственной власти Р</w:t>
      </w:r>
      <w:r>
        <w:t>Ф;</w:t>
      </w:r>
    </w:p>
    <w:p w:rsidR="009A4B9E" w:rsidRPr="00F21801" w:rsidRDefault="009A4B9E" w:rsidP="009A4B9E">
      <w:pPr>
        <w:pStyle w:val="a4"/>
        <w:spacing w:before="0" w:after="0" w:line="276" w:lineRule="auto"/>
        <w:ind w:firstLine="540"/>
        <w:jc w:val="both"/>
      </w:pPr>
      <w:r>
        <w:t>в</w:t>
      </w:r>
      <w:r w:rsidRPr="00F21801">
        <w:t>) ознакомление со схемой теплоснабжения за исключением сведений, отнесенных к государственной тайне, в течение 5 (пяти дней) с момента подписания инвестиционного Соглаше</w:t>
      </w:r>
      <w:r>
        <w:t>ния.</w:t>
      </w:r>
    </w:p>
    <w:p w:rsidR="009A4B9E" w:rsidRDefault="009A4B9E" w:rsidP="009A4B9E">
      <w:pPr>
        <w:pStyle w:val="a4"/>
        <w:spacing w:before="0" w:after="0" w:line="276" w:lineRule="auto"/>
        <w:ind w:firstLine="540"/>
        <w:jc w:val="both"/>
      </w:pPr>
      <w:r>
        <w:t>4</w:t>
      </w:r>
      <w:r w:rsidRPr="00F21801">
        <w:t>.</w:t>
      </w:r>
      <w:r>
        <w:t>1</w:t>
      </w:r>
      <w:r w:rsidRPr="00F21801">
        <w:t>.</w:t>
      </w:r>
      <w:r>
        <w:t>2.</w:t>
      </w:r>
      <w:r w:rsidRPr="00F21801">
        <w:t xml:space="preserve">  </w:t>
      </w:r>
      <w:r>
        <w:t>П</w:t>
      </w:r>
      <w:r w:rsidRPr="00F21801">
        <w:t>ередать свои права и обязанности по настоящему Соглашению, а также свои права на объе</w:t>
      </w:r>
      <w:proofErr w:type="gramStart"/>
      <w:r w:rsidRPr="00F21801">
        <w:t>кт стр</w:t>
      </w:r>
      <w:proofErr w:type="gramEnd"/>
      <w:r w:rsidRPr="00F21801">
        <w:t>оительства другому лицу лишь с предварительного согласия Администрации.</w:t>
      </w:r>
    </w:p>
    <w:p w:rsidR="009A4B9E" w:rsidRPr="00F21801" w:rsidRDefault="009A4B9E" w:rsidP="009A4B9E">
      <w:pPr>
        <w:pStyle w:val="a4"/>
        <w:spacing w:before="0" w:after="0" w:line="276" w:lineRule="auto"/>
        <w:ind w:firstLine="540"/>
        <w:jc w:val="both"/>
      </w:pPr>
      <w:r>
        <w:t>4.1.3</w:t>
      </w:r>
      <w:r w:rsidRPr="006A3BD2">
        <w:t>. После ввода объекта в эксплуатацию заключить с Администрацией договор аренды земельного участка либо приобрети земельный участок в собственность по договору купли-продажи.</w:t>
      </w:r>
    </w:p>
    <w:p w:rsidR="009A4B9E" w:rsidRPr="00BC67AA" w:rsidRDefault="009A4B9E" w:rsidP="009A4B9E">
      <w:pPr>
        <w:pStyle w:val="a4"/>
        <w:spacing w:before="0" w:after="0" w:line="276" w:lineRule="auto"/>
        <w:ind w:firstLine="540"/>
        <w:jc w:val="both"/>
        <w:rPr>
          <w:b/>
        </w:rPr>
      </w:pPr>
      <w:r w:rsidRPr="00BC67AA">
        <w:rPr>
          <w:b/>
        </w:rPr>
        <w:t>4.2. Инвестор обязан:</w:t>
      </w:r>
    </w:p>
    <w:p w:rsidR="009A4B9E" w:rsidRDefault="009A4B9E" w:rsidP="009A4B9E">
      <w:pPr>
        <w:pStyle w:val="a4"/>
        <w:spacing w:before="0" w:after="0" w:line="276" w:lineRule="auto"/>
        <w:ind w:firstLine="540"/>
        <w:jc w:val="both"/>
      </w:pPr>
      <w:r>
        <w:t xml:space="preserve">4.2.1. </w:t>
      </w:r>
      <w:proofErr w:type="gramStart"/>
      <w:r>
        <w:t>З</w:t>
      </w:r>
      <w:r w:rsidRPr="00F21801">
        <w:t>а счет собственных и (или) привлеченных средств, в том числе, предоставляемых финансирующими организациями, в соответствии с технической документацией</w:t>
      </w:r>
      <w:r>
        <w:t>,</w:t>
      </w:r>
      <w:r w:rsidRPr="00F21801">
        <w:t xml:space="preserve"> технико-экономическими показателями и характеристиками объект</w:t>
      </w:r>
      <w:r>
        <w:t>ов</w:t>
      </w:r>
      <w:r w:rsidRPr="00F21801">
        <w:t xml:space="preserve">, осуществить </w:t>
      </w:r>
      <w:r w:rsidR="005D2DF1">
        <w:t>с</w:t>
      </w:r>
      <w:r w:rsidR="00AF30D7" w:rsidRPr="0032428E">
        <w:t>троительство блочно-модульной котельной и инженерных сетей для дошкольного образовательного  учреждения (ДОУ) на 240 мест в Челябинской области, с. Аргаяш, ул. Березовая</w:t>
      </w:r>
      <w:r>
        <w:t xml:space="preserve">, указанных в п. </w:t>
      </w:r>
      <w:r w:rsidR="00AF30D7">
        <w:t>3.1, 3.2. настоящего Соглашения</w:t>
      </w:r>
      <w:r>
        <w:t>, согласно технических условий.</w:t>
      </w:r>
      <w:proofErr w:type="gramEnd"/>
    </w:p>
    <w:p w:rsidR="009A4B9E" w:rsidRPr="00F21801" w:rsidRDefault="009A4B9E" w:rsidP="009A4B9E">
      <w:pPr>
        <w:widowControl w:val="0"/>
        <w:spacing w:line="276" w:lineRule="auto"/>
        <w:ind w:left="33" w:firstLine="534"/>
        <w:jc w:val="both"/>
        <w:outlineLvl w:val="0"/>
      </w:pPr>
      <w:r>
        <w:t xml:space="preserve">4.2.2. </w:t>
      </w:r>
      <w:proofErr w:type="gramStart"/>
      <w:r>
        <w:t>Осуществить реализацию  настоящего соглашения с</w:t>
      </w:r>
      <w:r w:rsidRPr="00455EC6">
        <w:t xml:space="preserve"> надлежащ</w:t>
      </w:r>
      <w:r>
        <w:t>им</w:t>
      </w:r>
      <w:r w:rsidRPr="00455EC6">
        <w:t xml:space="preserve"> качеств</w:t>
      </w:r>
      <w:r>
        <w:t>ом</w:t>
      </w:r>
      <w:r w:rsidRPr="00455EC6">
        <w:t xml:space="preserve"> в соответствии</w:t>
      </w:r>
      <w:r>
        <w:t xml:space="preserve"> с условиями настоящего соглашения</w:t>
      </w:r>
      <w:r w:rsidRPr="00455EC6">
        <w:t xml:space="preserve">, </w:t>
      </w:r>
      <w:r>
        <w:t xml:space="preserve">техническим </w:t>
      </w:r>
      <w:r w:rsidRPr="00455EC6">
        <w:t xml:space="preserve">заданием </w:t>
      </w:r>
      <w:r>
        <w:t xml:space="preserve">на строительство </w:t>
      </w:r>
      <w:r w:rsidRPr="00483F0F">
        <w:lastRenderedPageBreak/>
        <w:t>объекта</w:t>
      </w:r>
      <w:r>
        <w:t xml:space="preserve">, </w:t>
      </w:r>
      <w:r w:rsidRPr="000D6EBA">
        <w:t>проектно-сметной документацией по объектам</w:t>
      </w:r>
      <w:r>
        <w:t xml:space="preserve">, </w:t>
      </w:r>
      <w:r w:rsidRPr="00BC67AA">
        <w:t xml:space="preserve">Федеральным законом </w:t>
      </w:r>
      <w:r w:rsidRPr="00BC67AA">
        <w:rPr>
          <w:color w:val="000000"/>
        </w:rPr>
        <w:t xml:space="preserve">от 21 июля </w:t>
      </w:r>
      <w:smartTag w:uri="urn:schemas-microsoft-com:office:smarttags" w:element="metricconverter">
        <w:smartTagPr>
          <w:attr w:name="ProductID" w:val="1997 г"/>
        </w:smartTagPr>
        <w:r w:rsidRPr="00BC67AA">
          <w:rPr>
            <w:color w:val="000000"/>
          </w:rPr>
          <w:t>1997 г</w:t>
        </w:r>
      </w:smartTag>
      <w:r w:rsidRPr="00BC67AA">
        <w:rPr>
          <w:color w:val="000000"/>
        </w:rPr>
        <w:t xml:space="preserve">. N 116-ФЗ </w:t>
      </w:r>
      <w:r>
        <w:rPr>
          <w:color w:val="000000"/>
        </w:rPr>
        <w:t>«</w:t>
      </w:r>
      <w:r w:rsidRPr="00BC67AA">
        <w:rPr>
          <w:color w:val="000000"/>
        </w:rPr>
        <w:t>О промышленной безопасности опасных производственных объектов</w:t>
      </w:r>
      <w:r>
        <w:rPr>
          <w:color w:val="000000"/>
        </w:rPr>
        <w:t>»</w:t>
      </w:r>
      <w:r w:rsidRPr="00BC67AA">
        <w:rPr>
          <w:color w:val="000000"/>
        </w:rPr>
        <w:t xml:space="preserve">, Федеральным законом от 27 июля </w:t>
      </w:r>
      <w:smartTag w:uri="urn:schemas-microsoft-com:office:smarttags" w:element="metricconverter">
        <w:smartTagPr>
          <w:attr w:name="ProductID" w:val="2010 г"/>
        </w:smartTagPr>
        <w:r w:rsidRPr="00BC67AA">
          <w:rPr>
            <w:color w:val="000000"/>
          </w:rPr>
          <w:t>2010 г</w:t>
        </w:r>
      </w:smartTag>
      <w:r w:rsidRPr="00BC67AA">
        <w:rPr>
          <w:color w:val="000000"/>
        </w:rPr>
        <w:t xml:space="preserve">. N 190-ФЗ </w:t>
      </w:r>
      <w:r>
        <w:rPr>
          <w:color w:val="000000"/>
        </w:rPr>
        <w:t>«</w:t>
      </w:r>
      <w:r w:rsidRPr="00BC67AA">
        <w:rPr>
          <w:color w:val="000000"/>
        </w:rPr>
        <w:t>О теплоснабжении</w:t>
      </w:r>
      <w:r>
        <w:rPr>
          <w:color w:val="000000"/>
        </w:rPr>
        <w:t>»</w:t>
      </w:r>
      <w:r w:rsidR="00BE227E">
        <w:rPr>
          <w:color w:val="000000"/>
        </w:rPr>
        <w:t xml:space="preserve"> </w:t>
      </w:r>
      <w:r w:rsidRPr="00455EC6">
        <w:t xml:space="preserve">и другими нормативными </w:t>
      </w:r>
      <w:r w:rsidRPr="00483F0F">
        <w:t xml:space="preserve">правовыми актами РФ, </w:t>
      </w:r>
      <w:r w:rsidR="00BE227E">
        <w:t>Челябинской</w:t>
      </w:r>
      <w:r>
        <w:t xml:space="preserve"> </w:t>
      </w:r>
      <w:r w:rsidRPr="00483F0F">
        <w:t>области</w:t>
      </w:r>
      <w:r w:rsidRPr="00455EC6">
        <w:t>.</w:t>
      </w:r>
      <w:proofErr w:type="gramEnd"/>
      <w:r>
        <w:t xml:space="preserve"> Результат работ должен соответствовать действующему законодательству, в том числе </w:t>
      </w:r>
      <w:proofErr w:type="spellStart"/>
      <w:r>
        <w:t>СниП</w:t>
      </w:r>
      <w:proofErr w:type="spellEnd"/>
      <w:r>
        <w:t>, ГОСТ, СП, РД и другим нормативным документам на момент ввода объекта в эксплуатацию.</w:t>
      </w:r>
    </w:p>
    <w:p w:rsidR="009A4B9E" w:rsidRDefault="009A4B9E" w:rsidP="009A4B9E">
      <w:pPr>
        <w:autoSpaceDE w:val="0"/>
        <w:autoSpaceDN w:val="0"/>
        <w:adjustRightInd w:val="0"/>
        <w:spacing w:line="276" w:lineRule="auto"/>
        <w:ind w:firstLine="567"/>
        <w:jc w:val="both"/>
        <w:rPr>
          <w:rFonts w:cs="Calibri"/>
        </w:rPr>
      </w:pPr>
      <w:r>
        <w:t xml:space="preserve">4.2.3. </w:t>
      </w:r>
      <w:r w:rsidRPr="00830878">
        <w:rPr>
          <w:rFonts w:cs="Calibri"/>
        </w:rPr>
        <w:t xml:space="preserve">Получать в соответствующих органах и организациях необходимые согласования, разрешения, предписания и технические условия на подключение </w:t>
      </w:r>
      <w:r>
        <w:rPr>
          <w:rFonts w:cs="Calibri"/>
        </w:rPr>
        <w:t>объекта к действующим сетям.</w:t>
      </w:r>
    </w:p>
    <w:p w:rsidR="009A4B9E" w:rsidRDefault="009A4B9E" w:rsidP="009A4B9E">
      <w:pPr>
        <w:autoSpaceDE w:val="0"/>
        <w:autoSpaceDN w:val="0"/>
        <w:adjustRightInd w:val="0"/>
        <w:spacing w:line="276" w:lineRule="auto"/>
        <w:ind w:firstLine="567"/>
        <w:jc w:val="both"/>
      </w:pPr>
      <w:r>
        <w:t>4.2.4. О</w:t>
      </w:r>
      <w:r w:rsidRPr="00F21801">
        <w:t xml:space="preserve">рганизовать постоянную деятельность по производству и передаче тепловой энергии </w:t>
      </w:r>
      <w:r>
        <w:t xml:space="preserve">газовыми котельными </w:t>
      </w:r>
      <w:proofErr w:type="gramStart"/>
      <w:r w:rsidRPr="00F21801">
        <w:t>с момента ввода объекта в эксплуатацию постоянно по установленным тарифам в соответствии с законодательством</w:t>
      </w:r>
      <w:proofErr w:type="gramEnd"/>
      <w:r w:rsidRPr="00F21801">
        <w:t xml:space="preserve"> РФ. Осуществлять поддержание объектов </w:t>
      </w:r>
      <w:r>
        <w:t>в исправном состоянии, отвечающе</w:t>
      </w:r>
      <w:r w:rsidRPr="00F21801">
        <w:t>м техническим требованиям и проводить за свой счет текущий и капитальный ремонт объектов, осуществлять расходы по содержанию объектов в течение всего срока эксплуатации</w:t>
      </w:r>
      <w:r>
        <w:t>.</w:t>
      </w:r>
      <w:r w:rsidRPr="00F21801">
        <w:t xml:space="preserve"> </w:t>
      </w:r>
    </w:p>
    <w:p w:rsidR="009A4B9E" w:rsidRDefault="009A4B9E" w:rsidP="009A4B9E">
      <w:pPr>
        <w:pStyle w:val="a4"/>
        <w:spacing w:before="0" w:after="0" w:line="276" w:lineRule="auto"/>
        <w:ind w:firstLine="540"/>
        <w:jc w:val="both"/>
      </w:pPr>
      <w:r>
        <w:t xml:space="preserve">4.2.5. </w:t>
      </w:r>
      <w:proofErr w:type="gramStart"/>
      <w:r w:rsidRPr="00750EC1">
        <w:t xml:space="preserve">Осуществить страхование (за свой счет) риска утраты или повреждения </w:t>
      </w:r>
      <w:r>
        <w:t>вновь построенных котельных</w:t>
      </w:r>
      <w:r w:rsidRPr="00B73381">
        <w:t xml:space="preserve"> </w:t>
      </w:r>
      <w:r w:rsidRPr="00750EC1">
        <w:t xml:space="preserve">в течение 60 дней с момента ввода объекта в эксплуатацию, а также страхование (за свой счет) ответственности перед третьими лицами за причинение им вреда в результате эксплуатации </w:t>
      </w:r>
      <w:r>
        <w:t>котельных н</w:t>
      </w:r>
      <w:r w:rsidRPr="00B73381">
        <w:rPr>
          <w:lang w:eastAsia="ru-RU"/>
        </w:rPr>
        <w:t>а условиях и в порядке, которые установлены Федеральным законом</w:t>
      </w:r>
      <w:r w:rsidRPr="00B73381">
        <w:t xml:space="preserve"> </w:t>
      </w:r>
      <w:r>
        <w:t>о</w:t>
      </w:r>
      <w:r w:rsidRPr="00B73381">
        <w:rPr>
          <w:lang w:eastAsia="ru-RU"/>
        </w:rPr>
        <w:t xml:space="preserve">т 27.07.2010 </w:t>
      </w:r>
      <w:r>
        <w:rPr>
          <w:lang w:eastAsia="ru-RU"/>
        </w:rPr>
        <w:t>№</w:t>
      </w:r>
      <w:r w:rsidRPr="00B73381">
        <w:rPr>
          <w:lang w:eastAsia="ru-RU"/>
        </w:rPr>
        <w:t xml:space="preserve"> 225-ФЗ «Об обязательном страховании гражданской ответственности владельца опасного объекта</w:t>
      </w:r>
      <w:proofErr w:type="gramEnd"/>
      <w:r w:rsidRPr="00B73381">
        <w:rPr>
          <w:lang w:eastAsia="ru-RU"/>
        </w:rPr>
        <w:t xml:space="preserve"> за причинение вреда в резул</w:t>
      </w:r>
      <w:r>
        <w:rPr>
          <w:lang w:eastAsia="ru-RU"/>
        </w:rPr>
        <w:t>ьтате аварии на опасном объекте».</w:t>
      </w:r>
    </w:p>
    <w:p w:rsidR="009A4B9E" w:rsidRPr="00F21801" w:rsidRDefault="009A4B9E" w:rsidP="009A4B9E">
      <w:pPr>
        <w:pStyle w:val="a4"/>
        <w:spacing w:before="0" w:after="0" w:line="276" w:lineRule="auto"/>
        <w:ind w:firstLine="540"/>
        <w:jc w:val="both"/>
      </w:pPr>
      <w:r>
        <w:t>4.2.6. И</w:t>
      </w:r>
      <w:r w:rsidRPr="00F21801">
        <w:t>спользовать объект для осуществления деятельности, предусмотренной инвестиционным С</w:t>
      </w:r>
      <w:r>
        <w:t>оглашением.</w:t>
      </w:r>
    </w:p>
    <w:p w:rsidR="009A4B9E" w:rsidRDefault="009A4B9E" w:rsidP="009A4B9E">
      <w:pPr>
        <w:pStyle w:val="a4"/>
        <w:spacing w:before="0" w:after="0" w:line="276" w:lineRule="auto"/>
        <w:ind w:firstLine="540"/>
        <w:jc w:val="both"/>
      </w:pPr>
      <w:r>
        <w:t>4.2.7. В целях осуществления проверок реализации инвестиционного проекта предоставлять доступ на объекты представителей Администрации и иных лиц, привлеченных Администрацией еженедельно.</w:t>
      </w:r>
    </w:p>
    <w:p w:rsidR="009A4B9E" w:rsidRPr="00F21801" w:rsidRDefault="009A4B9E" w:rsidP="009A4B9E">
      <w:pPr>
        <w:pStyle w:val="a4"/>
        <w:spacing w:before="0" w:after="0" w:line="276" w:lineRule="auto"/>
        <w:ind w:firstLine="540"/>
        <w:jc w:val="both"/>
      </w:pPr>
      <w:r w:rsidRPr="008D580A">
        <w:t>4.2.</w:t>
      </w:r>
      <w:r>
        <w:t>8</w:t>
      </w:r>
      <w:r w:rsidRPr="008D580A">
        <w:t xml:space="preserve">. </w:t>
      </w:r>
      <w:r w:rsidRPr="002C3C49">
        <w:rPr>
          <w:sz w:val="28"/>
          <w:szCs w:val="28"/>
        </w:rPr>
        <w:t xml:space="preserve"> </w:t>
      </w:r>
      <w:r>
        <w:t xml:space="preserve"> Н</w:t>
      </w:r>
      <w:r w:rsidRPr="00F21801">
        <w:t xml:space="preserve">е позднее 10 дней с момента окончания периода, установленного для сдачи бухгалтерской и налоговой отчетности по итогам </w:t>
      </w:r>
      <w:r>
        <w:t>отчетного периода</w:t>
      </w:r>
      <w:r w:rsidRPr="00F21801">
        <w:t xml:space="preserve">, </w:t>
      </w:r>
      <w:proofErr w:type="gramStart"/>
      <w:r w:rsidRPr="00F21801">
        <w:t>предоставлять Администрации следующие документы</w:t>
      </w:r>
      <w:proofErr w:type="gramEnd"/>
      <w:r w:rsidRPr="00F21801">
        <w:t>:</w:t>
      </w:r>
    </w:p>
    <w:p w:rsidR="009A4B9E" w:rsidRPr="00B632BE" w:rsidRDefault="009A4B9E" w:rsidP="009A4B9E">
      <w:pPr>
        <w:pStyle w:val="a4"/>
        <w:spacing w:before="0" w:after="0" w:line="276" w:lineRule="auto"/>
        <w:ind w:firstLine="540"/>
        <w:jc w:val="both"/>
      </w:pPr>
      <w:r w:rsidRPr="00B632BE">
        <w:t xml:space="preserve">1) </w:t>
      </w:r>
      <w:r>
        <w:t xml:space="preserve">Отчет </w:t>
      </w:r>
      <w:r w:rsidRPr="00B632BE">
        <w:t xml:space="preserve"> о ходе реализации инвестиционного проекта по установленной форме (приложение № 3);</w:t>
      </w:r>
    </w:p>
    <w:p w:rsidR="009A4B9E" w:rsidRPr="00B632BE" w:rsidRDefault="009A4B9E" w:rsidP="009A4B9E">
      <w:pPr>
        <w:pStyle w:val="a4"/>
        <w:spacing w:before="0" w:after="0" w:line="276" w:lineRule="auto"/>
        <w:ind w:firstLine="540"/>
        <w:jc w:val="both"/>
      </w:pPr>
      <w:r w:rsidRPr="00B632BE">
        <w:t>2) Пояснительную записку о ходе реализации инвестиционного соглашения;</w:t>
      </w:r>
    </w:p>
    <w:p w:rsidR="009A4B9E" w:rsidRDefault="009A4B9E" w:rsidP="009A4B9E">
      <w:pPr>
        <w:pStyle w:val="a4"/>
        <w:spacing w:before="0" w:after="0" w:line="276" w:lineRule="auto"/>
        <w:ind w:firstLine="540"/>
        <w:jc w:val="both"/>
      </w:pPr>
      <w:r w:rsidRPr="00B632BE">
        <w:t>3)  Другие документы, подтверждающие направление использования инвестиций (по требованию).</w:t>
      </w:r>
    </w:p>
    <w:p w:rsidR="009A4B9E" w:rsidRPr="00B632BE" w:rsidRDefault="009A4B9E" w:rsidP="009A4B9E">
      <w:pPr>
        <w:pStyle w:val="a4"/>
        <w:spacing w:before="0" w:after="0" w:line="276" w:lineRule="auto"/>
        <w:ind w:firstLine="540"/>
        <w:jc w:val="both"/>
      </w:pPr>
      <w:r>
        <w:t>4.2.9. В течение 7 (Семи) дней с момента подписания настоящего соглашения разработать и согласовать с Администрацией график выполнения работ по форме, установленной в приложении № 1 к настоящему соглашению.</w:t>
      </w:r>
    </w:p>
    <w:p w:rsidR="009A4B9E" w:rsidRPr="004000F0" w:rsidRDefault="009A4B9E" w:rsidP="009A4B9E">
      <w:pPr>
        <w:pStyle w:val="a4"/>
        <w:spacing w:before="0" w:after="0" w:line="276" w:lineRule="auto"/>
        <w:ind w:firstLine="540"/>
        <w:jc w:val="both"/>
        <w:rPr>
          <w:b/>
        </w:rPr>
      </w:pPr>
      <w:r w:rsidRPr="004000F0">
        <w:rPr>
          <w:b/>
        </w:rPr>
        <w:t>4.3. Администрация вправе:</w:t>
      </w:r>
    </w:p>
    <w:p w:rsidR="009A4B9E" w:rsidRDefault="009A4B9E" w:rsidP="009A4B9E">
      <w:pPr>
        <w:pStyle w:val="a4"/>
        <w:spacing w:before="0" w:after="0" w:line="276" w:lineRule="auto"/>
        <w:ind w:firstLine="540"/>
        <w:jc w:val="both"/>
      </w:pPr>
      <w:r>
        <w:t>4.3.1.</w:t>
      </w:r>
      <w:r w:rsidRPr="00F21801">
        <w:t xml:space="preserve"> </w:t>
      </w:r>
      <w:r w:rsidRPr="008C6EAA">
        <w:rPr>
          <w:color w:val="000000"/>
        </w:rPr>
        <w:t xml:space="preserve">Требовать от </w:t>
      </w:r>
      <w:r>
        <w:rPr>
          <w:color w:val="000000"/>
        </w:rPr>
        <w:t>Инвестора</w:t>
      </w:r>
      <w:r w:rsidRPr="008C6EAA">
        <w:rPr>
          <w:color w:val="000000"/>
        </w:rPr>
        <w:t xml:space="preserve"> надлежащего и своевременного выполнения обязательств, предусмотренных настоящим </w:t>
      </w:r>
      <w:r>
        <w:rPr>
          <w:color w:val="000000"/>
        </w:rPr>
        <w:t>Соглашением.</w:t>
      </w:r>
    </w:p>
    <w:p w:rsidR="009A4B9E" w:rsidRPr="00F21801" w:rsidRDefault="009A4B9E" w:rsidP="009A4B9E">
      <w:pPr>
        <w:pStyle w:val="a4"/>
        <w:spacing w:before="0" w:after="0" w:line="276" w:lineRule="auto"/>
        <w:ind w:firstLine="540"/>
        <w:jc w:val="both"/>
      </w:pPr>
      <w:r>
        <w:t>4.3.2. Т</w:t>
      </w:r>
      <w:r w:rsidRPr="00F21801">
        <w:t>ребовать</w:t>
      </w:r>
      <w:r>
        <w:t xml:space="preserve"> от Инвестора</w:t>
      </w:r>
      <w:r w:rsidRPr="00F21801">
        <w:t xml:space="preserve"> </w:t>
      </w:r>
      <w:r>
        <w:t xml:space="preserve">предоставления </w:t>
      </w:r>
      <w:r w:rsidRPr="00F21801">
        <w:t>в установленные сроки и в полном объеме документ</w:t>
      </w:r>
      <w:r>
        <w:t>ов</w:t>
      </w:r>
      <w:r w:rsidRPr="00F21801">
        <w:t>, указанны</w:t>
      </w:r>
      <w:r>
        <w:t>х</w:t>
      </w:r>
      <w:r w:rsidRPr="00F21801">
        <w:t xml:space="preserve"> в пункте 4.2.</w:t>
      </w:r>
      <w:r>
        <w:t>8.</w:t>
      </w:r>
      <w:r w:rsidRPr="00F21801">
        <w:t xml:space="preserve"> настоящего Соглашения и информацию о ходе реализации инвестиционного проекта, выполнении обязательств по настоящему Соглашению;</w:t>
      </w:r>
    </w:p>
    <w:p w:rsidR="009A4B9E" w:rsidRDefault="009A4B9E" w:rsidP="009A4B9E">
      <w:pPr>
        <w:pStyle w:val="a4"/>
        <w:spacing w:before="0" w:after="0" w:line="276" w:lineRule="auto"/>
        <w:ind w:firstLine="539"/>
        <w:jc w:val="both"/>
      </w:pPr>
      <w:r>
        <w:t>4.3.3. Инициировать проведение проверок</w:t>
      </w:r>
      <w:r w:rsidRPr="00F21801">
        <w:t xml:space="preserve"> технолог</w:t>
      </w:r>
      <w:r>
        <w:t xml:space="preserve">ических и временных параметров реализации инвестиционного проекта, </w:t>
      </w:r>
      <w:r w:rsidRPr="00F21801">
        <w:t xml:space="preserve">в том числе с привлечением к проведению проверок уполномоченных организаций, а </w:t>
      </w:r>
      <w:r>
        <w:t>также консультантов и экспертов.</w:t>
      </w:r>
    </w:p>
    <w:p w:rsidR="009A4B9E" w:rsidRPr="00F21801" w:rsidRDefault="009A4B9E" w:rsidP="009A4B9E">
      <w:pPr>
        <w:pStyle w:val="a4"/>
        <w:spacing w:before="0" w:after="0" w:line="276" w:lineRule="auto"/>
        <w:ind w:firstLine="540"/>
        <w:jc w:val="both"/>
      </w:pPr>
      <w:r>
        <w:lastRenderedPageBreak/>
        <w:t>4.3.4. О</w:t>
      </w:r>
      <w:r w:rsidRPr="00F21801">
        <w:t xml:space="preserve">существлять </w:t>
      </w:r>
      <w:r>
        <w:t xml:space="preserve">еженедельный </w:t>
      </w:r>
      <w:proofErr w:type="gramStart"/>
      <w:r w:rsidRPr="00F21801">
        <w:t>контроль за</w:t>
      </w:r>
      <w:proofErr w:type="gramEnd"/>
      <w:r w:rsidRPr="00F21801">
        <w:t xml:space="preserve"> </w:t>
      </w:r>
      <w:r>
        <w:t>реализацией</w:t>
      </w:r>
      <w:r w:rsidRPr="00F21801">
        <w:t xml:space="preserve"> </w:t>
      </w:r>
      <w:r>
        <w:t>Инвестором</w:t>
      </w:r>
      <w:r w:rsidRPr="00F21801">
        <w:t xml:space="preserve"> инвестиционного проекта с начала </w:t>
      </w:r>
      <w:r>
        <w:t xml:space="preserve">проектирования </w:t>
      </w:r>
      <w:r w:rsidRPr="00F21801">
        <w:t>объекта.</w:t>
      </w:r>
    </w:p>
    <w:p w:rsidR="009A4B9E" w:rsidRPr="004000F0" w:rsidRDefault="009A4B9E" w:rsidP="009A4B9E">
      <w:pPr>
        <w:pStyle w:val="a4"/>
        <w:spacing w:before="0" w:after="0" w:line="276" w:lineRule="auto"/>
        <w:ind w:firstLine="539"/>
        <w:jc w:val="both"/>
        <w:rPr>
          <w:b/>
        </w:rPr>
      </w:pPr>
      <w:r w:rsidRPr="004000F0">
        <w:rPr>
          <w:b/>
        </w:rPr>
        <w:t>4.4. Администрация обязана:</w:t>
      </w:r>
    </w:p>
    <w:p w:rsidR="009A4B9E" w:rsidRDefault="009A4B9E" w:rsidP="009A4B9E">
      <w:pPr>
        <w:pStyle w:val="a4"/>
        <w:spacing w:before="0" w:after="0" w:line="276" w:lineRule="auto"/>
        <w:ind w:firstLine="540"/>
        <w:jc w:val="both"/>
      </w:pPr>
      <w:r>
        <w:t>4.4.</w:t>
      </w:r>
      <w:r w:rsidRPr="00F21801">
        <w:t xml:space="preserve">1. </w:t>
      </w:r>
      <w:r>
        <w:t>В течение трех рабочих дней с момента заключения инвестиционного соглашения передать Инвестору всю имеющуюся информацию по объектам, в рамках полномочий Администрации.</w:t>
      </w:r>
    </w:p>
    <w:p w:rsidR="009A4B9E" w:rsidRDefault="009A4B9E" w:rsidP="009A4B9E">
      <w:pPr>
        <w:pStyle w:val="a4"/>
        <w:spacing w:before="0" w:after="0" w:line="276" w:lineRule="auto"/>
        <w:ind w:firstLine="540"/>
        <w:jc w:val="both"/>
      </w:pPr>
      <w:r>
        <w:rPr>
          <w:rFonts w:cs="Calibri"/>
        </w:rPr>
        <w:t xml:space="preserve">4.4.2. </w:t>
      </w:r>
      <w:r w:rsidRPr="00A93B41">
        <w:rPr>
          <w:rFonts w:cs="Calibri"/>
        </w:rPr>
        <w:t xml:space="preserve">Предоставлять </w:t>
      </w:r>
      <w:r>
        <w:rPr>
          <w:rFonts w:cs="Calibri"/>
        </w:rPr>
        <w:t xml:space="preserve"> Инвестору иную </w:t>
      </w:r>
      <w:r w:rsidRPr="00A93B41">
        <w:rPr>
          <w:rFonts w:cs="Calibri"/>
        </w:rPr>
        <w:t xml:space="preserve">документацию, необходимую для выполнения </w:t>
      </w:r>
      <w:r>
        <w:rPr>
          <w:rFonts w:cs="Calibri"/>
        </w:rPr>
        <w:t>р</w:t>
      </w:r>
      <w:r w:rsidRPr="00A93B41">
        <w:rPr>
          <w:rFonts w:cs="Calibri"/>
        </w:rPr>
        <w:t xml:space="preserve">абот по </w:t>
      </w:r>
      <w:r>
        <w:rPr>
          <w:rFonts w:cs="Calibri"/>
        </w:rPr>
        <w:t>Соглашению</w:t>
      </w:r>
      <w:r w:rsidRPr="00A93B41">
        <w:rPr>
          <w:rFonts w:cs="Calibri"/>
        </w:rPr>
        <w:t xml:space="preserve"> (при ее наличии).</w:t>
      </w:r>
    </w:p>
    <w:p w:rsidR="009A4B9E" w:rsidRPr="00F21801" w:rsidRDefault="009A4B9E" w:rsidP="009A4B9E">
      <w:pPr>
        <w:pStyle w:val="a4"/>
        <w:spacing w:before="0" w:after="0" w:line="276" w:lineRule="auto"/>
        <w:ind w:firstLine="540"/>
        <w:jc w:val="both"/>
      </w:pPr>
      <w:r>
        <w:t>4.4.3. В</w:t>
      </w:r>
      <w:r w:rsidRPr="00F21801">
        <w:t xml:space="preserve"> пределах компетенции и полномочий обеспечить </w:t>
      </w:r>
      <w:r>
        <w:t xml:space="preserve">Инвестору </w:t>
      </w:r>
      <w:r w:rsidRPr="00F21801">
        <w:t>необходимое содействие при реализации его прав, установленных настоящим Соглашением.</w:t>
      </w:r>
    </w:p>
    <w:p w:rsidR="009A4B9E" w:rsidRDefault="009A4B9E" w:rsidP="009A4B9E">
      <w:pPr>
        <w:pStyle w:val="a4"/>
        <w:spacing w:before="0" w:after="0" w:line="276" w:lineRule="auto"/>
        <w:ind w:firstLine="540"/>
        <w:jc w:val="both"/>
      </w:pPr>
      <w:r>
        <w:t>4.4.4</w:t>
      </w:r>
      <w:r w:rsidRPr="00F21801">
        <w:t xml:space="preserve">. </w:t>
      </w:r>
      <w:r w:rsidRPr="008D580A">
        <w:t xml:space="preserve">По обращению Инвестора </w:t>
      </w:r>
      <w:r>
        <w:t>предоставить нефинансовые меры поддержки, установленные в п. 4.1. настоящего соглашения.</w:t>
      </w:r>
    </w:p>
    <w:p w:rsidR="009A4B9E" w:rsidRPr="00F21801" w:rsidRDefault="009A4B9E" w:rsidP="009A4B9E">
      <w:pPr>
        <w:pStyle w:val="a4"/>
        <w:spacing w:before="0" w:after="0" w:line="276" w:lineRule="auto"/>
        <w:ind w:firstLine="540"/>
        <w:jc w:val="both"/>
      </w:pPr>
      <w:r w:rsidRPr="00F21801">
        <w:t xml:space="preserve"> 4.</w:t>
      </w:r>
      <w:r>
        <w:t>4</w:t>
      </w:r>
      <w:r w:rsidRPr="00A56589">
        <w:t>.</w:t>
      </w:r>
      <w:r>
        <w:t>5</w:t>
      </w:r>
      <w:r w:rsidRPr="00A56589">
        <w:t xml:space="preserve">. </w:t>
      </w:r>
      <w:r>
        <w:t>П</w:t>
      </w:r>
      <w:r w:rsidRPr="00F21801">
        <w:t xml:space="preserve">редоставить </w:t>
      </w:r>
      <w:r>
        <w:t>И</w:t>
      </w:r>
      <w:r w:rsidRPr="00F21801">
        <w:t>нвест</w:t>
      </w:r>
      <w:r>
        <w:t>ору</w:t>
      </w:r>
      <w:r w:rsidRPr="00F21801">
        <w:t xml:space="preserve"> для ознакомления схему теплоснабжения за исключением сведений</w:t>
      </w:r>
      <w:r>
        <w:t>,</w:t>
      </w:r>
      <w:r w:rsidRPr="00F21801">
        <w:t xml:space="preserve"> отнесенных к государственной тайне</w:t>
      </w:r>
      <w:r>
        <w:t>,</w:t>
      </w:r>
      <w:r w:rsidRPr="00F21801">
        <w:t xml:space="preserve"> в течение 5 (пяти дней) с момента подписания инвестиционного С</w:t>
      </w:r>
      <w:r>
        <w:t>оглашения.</w:t>
      </w:r>
    </w:p>
    <w:p w:rsidR="009A4B9E" w:rsidRDefault="009A4B9E" w:rsidP="009A4B9E">
      <w:pPr>
        <w:pStyle w:val="a4"/>
        <w:spacing w:before="0" w:after="0" w:line="276" w:lineRule="auto"/>
        <w:ind w:firstLine="540"/>
        <w:jc w:val="both"/>
      </w:pPr>
      <w:r>
        <w:t xml:space="preserve">4.4.6. Обеспечить предоставление </w:t>
      </w:r>
      <w:r w:rsidRPr="00750EC1">
        <w:t>Инвестору в установленном</w:t>
      </w:r>
      <w:r>
        <w:t xml:space="preserve"> законодательством РФ</w:t>
      </w:r>
      <w:r w:rsidRPr="00750EC1">
        <w:t xml:space="preserve"> порядке земельны</w:t>
      </w:r>
      <w:r>
        <w:t>е</w:t>
      </w:r>
      <w:r w:rsidRPr="00750EC1">
        <w:t xml:space="preserve"> участ</w:t>
      </w:r>
      <w:r>
        <w:t>ки</w:t>
      </w:r>
      <w:r w:rsidRPr="00750EC1">
        <w:t xml:space="preserve"> в аренду на период строительства объекта</w:t>
      </w:r>
      <w:r>
        <w:t>.</w:t>
      </w:r>
    </w:p>
    <w:p w:rsidR="009A4B9E" w:rsidRDefault="009A4B9E" w:rsidP="009A4B9E">
      <w:pPr>
        <w:pStyle w:val="a4"/>
        <w:spacing w:before="0" w:after="0" w:line="276" w:lineRule="auto"/>
        <w:ind w:firstLine="540"/>
        <w:jc w:val="both"/>
      </w:pPr>
      <w:r>
        <w:t xml:space="preserve">4.4.7. По заявлению Инвестора после ввода объекта в эксплуатацию передать земельный участок Инвестору </w:t>
      </w:r>
      <w:r w:rsidRPr="00483F0F">
        <w:t>по договору аренды либо по договору купли-продажи.</w:t>
      </w:r>
    </w:p>
    <w:p w:rsidR="009A4B9E" w:rsidRDefault="009A4B9E" w:rsidP="009A4B9E">
      <w:pPr>
        <w:pStyle w:val="a4"/>
        <w:spacing w:before="0" w:after="0" w:line="276" w:lineRule="auto"/>
        <w:ind w:firstLine="540"/>
        <w:jc w:val="both"/>
      </w:pPr>
    </w:p>
    <w:p w:rsidR="009A4B9E" w:rsidRPr="00F21801" w:rsidRDefault="007955E2" w:rsidP="009A4B9E">
      <w:pPr>
        <w:pStyle w:val="a4"/>
        <w:spacing w:line="276" w:lineRule="auto"/>
        <w:jc w:val="center"/>
      </w:pPr>
      <w:r>
        <w:t>5</w:t>
      </w:r>
      <w:r w:rsidR="009A4B9E" w:rsidRPr="00F21801">
        <w:t xml:space="preserve">. </w:t>
      </w:r>
      <w:r w:rsidR="009A4B9E">
        <w:t>ОТВЕТСТВЕННОСТЬ СТОРОН</w:t>
      </w:r>
    </w:p>
    <w:p w:rsidR="009A4B9E" w:rsidRDefault="007955E2" w:rsidP="009A4B9E">
      <w:pPr>
        <w:pStyle w:val="a4"/>
        <w:spacing w:before="0" w:after="0" w:line="360" w:lineRule="auto"/>
        <w:ind w:firstLine="540"/>
        <w:jc w:val="both"/>
      </w:pPr>
      <w:r>
        <w:rPr>
          <w:b/>
        </w:rPr>
        <w:t>5</w:t>
      </w:r>
      <w:r w:rsidR="009A4B9E" w:rsidRPr="00A32C97">
        <w:rPr>
          <w:b/>
        </w:rPr>
        <w:t>.1.</w:t>
      </w:r>
      <w:r w:rsidR="009A4B9E" w:rsidRPr="00F21801">
        <w:t xml:space="preserve"> </w:t>
      </w:r>
      <w:proofErr w:type="gramStart"/>
      <w:r w:rsidR="009A4B9E">
        <w:t xml:space="preserve">Инвестор </w:t>
      </w:r>
      <w:r w:rsidR="009A4B9E" w:rsidRPr="00F21801">
        <w:t xml:space="preserve">несет ответственность перед Администрацией за допущенные </w:t>
      </w:r>
      <w:r w:rsidR="009A4B9E">
        <w:t>при строительстве объектов</w:t>
      </w:r>
      <w:r w:rsidR="009A4B9E" w:rsidRPr="00F21801">
        <w:t>, предусмотренн</w:t>
      </w:r>
      <w:r w:rsidR="009A4B9E">
        <w:t>ых</w:t>
      </w:r>
      <w:r w:rsidR="009A4B9E" w:rsidRPr="00F21801">
        <w:t xml:space="preserve"> </w:t>
      </w:r>
      <w:r w:rsidR="009A4B9E">
        <w:t>настоящим</w:t>
      </w:r>
      <w:r w:rsidR="009A4B9E" w:rsidRPr="00F21801">
        <w:t xml:space="preserve"> Соглашением нарушения требований технических регламентов, проектной документации, иных обязательных требований к качеству объект</w:t>
      </w:r>
      <w:r w:rsidR="009A4B9E">
        <w:t xml:space="preserve">ов </w:t>
      </w:r>
      <w:r w:rsidR="009A4B9E" w:rsidRPr="00F21801">
        <w:t>настоящего инвестиционного Соглашения.</w:t>
      </w:r>
      <w:proofErr w:type="gramEnd"/>
    </w:p>
    <w:p w:rsidR="009A4B9E" w:rsidRDefault="007955E2" w:rsidP="009A4B9E">
      <w:pPr>
        <w:pStyle w:val="a4"/>
        <w:spacing w:before="0" w:after="0" w:line="360" w:lineRule="auto"/>
        <w:ind w:firstLine="540"/>
        <w:jc w:val="both"/>
      </w:pPr>
      <w:r>
        <w:rPr>
          <w:b/>
        </w:rPr>
        <w:t>5</w:t>
      </w:r>
      <w:r w:rsidR="009A4B9E" w:rsidRPr="00A162DF">
        <w:rPr>
          <w:b/>
        </w:rPr>
        <w:t>.2</w:t>
      </w:r>
      <w:r w:rsidR="009A4B9E">
        <w:t xml:space="preserve">. В случае нарушения срока ввода в эксплуатацию объектов настоящего соглашения, Инвестор обязан </w:t>
      </w:r>
      <w:proofErr w:type="gramStart"/>
      <w:r w:rsidR="009A4B9E">
        <w:t>оплатить штраф Администрации</w:t>
      </w:r>
      <w:proofErr w:type="gramEnd"/>
      <w:r w:rsidR="009A4B9E">
        <w:t xml:space="preserve"> в размере равном убыткам понесенным Администрацией в виде компенсации некомпенсируемых финансовых убытков в  соответствии постановлением Правительства РФ от 06.09.2012г. № 889 «О выводе в ремонт и из эксплуатации источников тепловой энергии и тепловых сетей».</w:t>
      </w:r>
    </w:p>
    <w:p w:rsidR="009A4B9E" w:rsidRPr="002B5332" w:rsidRDefault="007955E2" w:rsidP="009A4B9E">
      <w:pPr>
        <w:pStyle w:val="a4"/>
        <w:spacing w:before="0" w:after="0" w:line="360" w:lineRule="auto"/>
        <w:ind w:firstLine="540"/>
        <w:jc w:val="both"/>
      </w:pPr>
      <w:r>
        <w:rPr>
          <w:b/>
        </w:rPr>
        <w:t>5</w:t>
      </w:r>
      <w:r w:rsidR="009A4B9E" w:rsidRPr="002B5332">
        <w:rPr>
          <w:b/>
        </w:rPr>
        <w:t>.3.</w:t>
      </w:r>
      <w:r w:rsidR="009A4B9E" w:rsidRPr="002B5332">
        <w:t xml:space="preserve"> </w:t>
      </w:r>
      <w:proofErr w:type="gramStart"/>
      <w:r w:rsidR="009A4B9E" w:rsidRPr="002B5332">
        <w:t xml:space="preserve">Администрация вправе отказаться от исполнения обязательств и расторгнуть Соглашение в одностороннем порядке в случае невыполнения Инвестором сроков реализации настоящего соглашения (включая сроки строительства </w:t>
      </w:r>
      <w:r w:rsidR="005B274B">
        <w:t xml:space="preserve"> и </w:t>
      </w:r>
      <w:r w:rsidR="009A4B9E" w:rsidRPr="002B5332">
        <w:t xml:space="preserve">сроки ввода в эксплуатацию </w:t>
      </w:r>
      <w:r w:rsidR="005B274B" w:rsidRPr="0032428E">
        <w:t>блочно-модульной котельной и инженерных сетей для дошкольного образовательного  учреждения (ДОУ) на 240 мест в Челябинской области, с. Аргаяш, ул. Березовая</w:t>
      </w:r>
      <w:r w:rsidR="009A4B9E" w:rsidRPr="002B5332">
        <w:t>, предупредив Инвестора письменно за 15 (пятнадцать) дней до расторжения.</w:t>
      </w:r>
      <w:proofErr w:type="gramEnd"/>
    </w:p>
    <w:p w:rsidR="009A4B9E" w:rsidRDefault="009A4B9E" w:rsidP="009A4B9E">
      <w:pPr>
        <w:pStyle w:val="a4"/>
        <w:spacing w:before="0" w:after="0" w:line="360" w:lineRule="auto"/>
        <w:jc w:val="both"/>
      </w:pPr>
      <w:r w:rsidRPr="002B5332">
        <w:t>В этом случае Администрация вправе передать права по реализации настоящего соглашения третьему лицу (новому Инвестору) в установленном законодательством</w:t>
      </w:r>
      <w:r>
        <w:t xml:space="preserve"> РФ </w:t>
      </w:r>
      <w:r w:rsidRPr="00017434">
        <w:t>порядке.</w:t>
      </w:r>
    </w:p>
    <w:p w:rsidR="009A4B9E" w:rsidRPr="005364B3" w:rsidRDefault="007955E2" w:rsidP="009A4B9E">
      <w:pPr>
        <w:pStyle w:val="a4"/>
        <w:shd w:val="clear" w:color="auto" w:fill="FFFFFF"/>
        <w:spacing w:before="0" w:after="0" w:line="336" w:lineRule="atLeast"/>
        <w:ind w:firstLine="720"/>
        <w:jc w:val="both"/>
      </w:pPr>
      <w:r>
        <w:rPr>
          <w:b/>
        </w:rPr>
        <w:t>5</w:t>
      </w:r>
      <w:r w:rsidR="009A4B9E" w:rsidRPr="002B5332">
        <w:rPr>
          <w:b/>
        </w:rPr>
        <w:t>.4.</w:t>
      </w:r>
      <w:r w:rsidR="009A4B9E">
        <w:t xml:space="preserve"> </w:t>
      </w:r>
      <w:proofErr w:type="gramStart"/>
      <w:r w:rsidR="009A4B9E">
        <w:t>При передаче прав по реализации настоящего соглашения третьему лицу в</w:t>
      </w:r>
      <w:r w:rsidR="009A4B9E" w:rsidRPr="005364B3">
        <w:t xml:space="preserve">озмещение Инвестору документально подтвержденных прямых затрат </w:t>
      </w:r>
      <w:r w:rsidR="009A4B9E">
        <w:t xml:space="preserve">на </w:t>
      </w:r>
      <w:r w:rsidR="007204A4">
        <w:t>с</w:t>
      </w:r>
      <w:r w:rsidR="007204A4" w:rsidRPr="0032428E">
        <w:t xml:space="preserve">троительство блочно-модульной котельной и инженерных сетей для дошкольного образовательного  </w:t>
      </w:r>
      <w:r w:rsidR="007204A4" w:rsidRPr="0032428E">
        <w:lastRenderedPageBreak/>
        <w:t xml:space="preserve">учреждения (ДОУ) на 240 мест в Челябинской области, с. Аргаяш, ул. Березовая </w:t>
      </w:r>
      <w:r w:rsidR="009A4B9E">
        <w:t xml:space="preserve">строительство </w:t>
      </w:r>
      <w:r w:rsidR="009A4B9E" w:rsidRPr="005364B3">
        <w:t xml:space="preserve">производится новым Инвестором в </w:t>
      </w:r>
      <w:r w:rsidR="009A4B9E">
        <w:t xml:space="preserve">течение 2 (Двух) месяцев с момента </w:t>
      </w:r>
      <w:r w:rsidR="009A4B9E" w:rsidRPr="005364B3">
        <w:t>заключения с ним</w:t>
      </w:r>
      <w:r w:rsidR="009A4B9E">
        <w:t xml:space="preserve"> Соглашения</w:t>
      </w:r>
      <w:r w:rsidR="009A4B9E" w:rsidRPr="005364B3">
        <w:t>.</w:t>
      </w:r>
      <w:proofErr w:type="gramEnd"/>
    </w:p>
    <w:p w:rsidR="009A4B9E" w:rsidRPr="005364B3" w:rsidRDefault="009A4B9E" w:rsidP="009A4B9E">
      <w:pPr>
        <w:pStyle w:val="a4"/>
        <w:shd w:val="clear" w:color="auto" w:fill="FFFFFF"/>
        <w:spacing w:before="0" w:after="0" w:line="336" w:lineRule="atLeast"/>
        <w:ind w:firstLine="720"/>
        <w:jc w:val="both"/>
      </w:pPr>
      <w:proofErr w:type="gramStart"/>
      <w:r>
        <w:t xml:space="preserve">В сумму возмещения </w:t>
      </w:r>
      <w:r w:rsidRPr="005364B3">
        <w:t>не включаются:</w:t>
      </w:r>
      <w:r>
        <w:t xml:space="preserve"> </w:t>
      </w:r>
      <w:r w:rsidRPr="005364B3">
        <w:t xml:space="preserve"> неполученные доходы и  убытки;</w:t>
      </w:r>
      <w:r>
        <w:t xml:space="preserve"> </w:t>
      </w:r>
      <w:r w:rsidRPr="005364B3">
        <w:t xml:space="preserve"> </w:t>
      </w:r>
      <w:r>
        <w:t>ш</w:t>
      </w:r>
      <w:r w:rsidRPr="005364B3">
        <w:t>трафы по просроченным ссудам и другим неисполненным обязательствам, связанным с реализацией проекта;</w:t>
      </w:r>
      <w:r>
        <w:t xml:space="preserve"> </w:t>
      </w:r>
      <w:r w:rsidRPr="005364B3">
        <w:t xml:space="preserve"> взносы по страхованию;</w:t>
      </w:r>
      <w:r>
        <w:t xml:space="preserve"> </w:t>
      </w:r>
      <w:r w:rsidRPr="005364B3">
        <w:t xml:space="preserve">   затраты по работам, не </w:t>
      </w:r>
      <w:r>
        <w:t>я</w:t>
      </w:r>
      <w:r w:rsidRPr="005364B3">
        <w:t>вляющимся предметом настоящего</w:t>
      </w:r>
      <w:r>
        <w:t xml:space="preserve"> соглашения</w:t>
      </w:r>
      <w:r w:rsidRPr="005364B3">
        <w:t>;</w:t>
      </w:r>
      <w:r>
        <w:t xml:space="preserve"> </w:t>
      </w:r>
      <w:r w:rsidRPr="005364B3">
        <w:t xml:space="preserve"> затраты по другим работам, которые утратили свою ценность вследствие длительного </w:t>
      </w:r>
      <w:proofErr w:type="spellStart"/>
      <w:r w:rsidRPr="005364B3">
        <w:t>неосвоения</w:t>
      </w:r>
      <w:proofErr w:type="spellEnd"/>
      <w:r w:rsidRPr="005364B3">
        <w:t xml:space="preserve"> строительной площадки;</w:t>
      </w:r>
      <w:r>
        <w:t xml:space="preserve"> </w:t>
      </w:r>
      <w:r w:rsidRPr="005364B3">
        <w:t xml:space="preserve">затраты, </w:t>
      </w:r>
      <w:r>
        <w:t>п</w:t>
      </w:r>
      <w:r w:rsidRPr="005364B3">
        <w:t>онесенные Инвестором при участии в</w:t>
      </w:r>
      <w:r>
        <w:t xml:space="preserve"> конкурсе по отбору инвесторов</w:t>
      </w:r>
      <w:r w:rsidRPr="005364B3">
        <w:t>.</w:t>
      </w:r>
      <w:proofErr w:type="gramEnd"/>
    </w:p>
    <w:p w:rsidR="009A4B9E" w:rsidRDefault="009A4B9E" w:rsidP="009A4B9E">
      <w:pPr>
        <w:pStyle w:val="a4"/>
        <w:spacing w:before="0" w:after="0" w:line="276" w:lineRule="auto"/>
        <w:ind w:firstLine="540"/>
        <w:jc w:val="both"/>
      </w:pPr>
    </w:p>
    <w:p w:rsidR="009A4B9E" w:rsidRDefault="007955E2" w:rsidP="009A4B9E">
      <w:pPr>
        <w:pStyle w:val="a4"/>
        <w:spacing w:before="0" w:after="0" w:line="276" w:lineRule="auto"/>
        <w:jc w:val="center"/>
      </w:pPr>
      <w:r>
        <w:t>6</w:t>
      </w:r>
      <w:r w:rsidR="009A4B9E" w:rsidRPr="00F21801">
        <w:t>. С</w:t>
      </w:r>
      <w:r w:rsidR="009A4B9E">
        <w:t>РОК ДЕЙСТВИЯ СОГЛАШЕНИЯ</w:t>
      </w:r>
    </w:p>
    <w:p w:rsidR="009A4B9E" w:rsidRPr="00F21801" w:rsidRDefault="009A4B9E" w:rsidP="009A4B9E">
      <w:pPr>
        <w:pStyle w:val="a4"/>
        <w:spacing w:before="0" w:after="0" w:line="276" w:lineRule="auto"/>
        <w:jc w:val="center"/>
      </w:pPr>
    </w:p>
    <w:p w:rsidR="009A4B9E" w:rsidRPr="00F21801" w:rsidRDefault="007955E2" w:rsidP="009A4B9E">
      <w:pPr>
        <w:pStyle w:val="a4"/>
        <w:spacing w:before="0" w:after="0" w:line="276" w:lineRule="auto"/>
        <w:ind w:firstLine="540"/>
        <w:jc w:val="both"/>
      </w:pPr>
      <w:r>
        <w:rPr>
          <w:b/>
        </w:rPr>
        <w:t>6</w:t>
      </w:r>
      <w:r w:rsidR="009A4B9E" w:rsidRPr="00A32C97">
        <w:rPr>
          <w:b/>
        </w:rPr>
        <w:t>.1.</w:t>
      </w:r>
      <w:r w:rsidR="009A4B9E" w:rsidRPr="00F21801">
        <w:t xml:space="preserve"> Настоящее Соглашен</w:t>
      </w:r>
      <w:r w:rsidR="009A4B9E">
        <w:t>и</w:t>
      </w:r>
      <w:r w:rsidR="009A4B9E" w:rsidRPr="00F21801">
        <w:t>е</w:t>
      </w:r>
      <w:r w:rsidR="009A4B9E">
        <w:t xml:space="preserve"> вступает в силу с момента его подписания сторонами и</w:t>
      </w:r>
      <w:r w:rsidR="009A4B9E" w:rsidRPr="00F21801">
        <w:t xml:space="preserve"> действует</w:t>
      </w:r>
      <w:r w:rsidR="009A4B9E">
        <w:t xml:space="preserve"> до полного исполнения сторонами своих обязательств.</w:t>
      </w:r>
    </w:p>
    <w:p w:rsidR="009A4B9E" w:rsidRPr="00F21801" w:rsidRDefault="007955E2" w:rsidP="009A4B9E">
      <w:pPr>
        <w:pStyle w:val="a4"/>
        <w:spacing w:line="276" w:lineRule="auto"/>
        <w:jc w:val="center"/>
      </w:pPr>
      <w:r>
        <w:t>7</w:t>
      </w:r>
      <w:r w:rsidR="009A4B9E" w:rsidRPr="00F21801">
        <w:t>. И</w:t>
      </w:r>
      <w:r w:rsidR="009A4B9E">
        <w:t>ЗМЕНЕНИЕ И ДОПОЛНЕНИЕ СОГЛАШЕНИЯ</w:t>
      </w:r>
    </w:p>
    <w:p w:rsidR="009A4B9E" w:rsidRPr="00D843CD" w:rsidRDefault="007955E2" w:rsidP="009A4B9E">
      <w:pPr>
        <w:pStyle w:val="Style2"/>
        <w:widowControl/>
        <w:spacing w:line="276" w:lineRule="auto"/>
        <w:ind w:firstLine="567"/>
        <w:jc w:val="both"/>
      </w:pPr>
      <w:r>
        <w:rPr>
          <w:b/>
        </w:rPr>
        <w:t>7</w:t>
      </w:r>
      <w:r w:rsidR="009A4B9E" w:rsidRPr="00A32C97">
        <w:rPr>
          <w:b/>
        </w:rPr>
        <w:t>.1.</w:t>
      </w:r>
      <w:r w:rsidR="009A4B9E" w:rsidRPr="00F21801">
        <w:t xml:space="preserve"> </w:t>
      </w:r>
      <w:r w:rsidR="009A4B9E" w:rsidRPr="00D843CD">
        <w:t xml:space="preserve">Все изменения и дополнения к настоящему </w:t>
      </w:r>
      <w:r w:rsidR="009A4B9E">
        <w:t>Соглашению</w:t>
      </w:r>
      <w:r w:rsidR="009A4B9E" w:rsidRPr="00D843CD">
        <w:t xml:space="preserve"> действительны при условии, если они совершены в письменной форме и подписаны </w:t>
      </w:r>
      <w:r w:rsidR="009A4B9E">
        <w:t>С</w:t>
      </w:r>
      <w:r w:rsidR="009A4B9E" w:rsidRPr="00D843CD">
        <w:t>торонами.</w:t>
      </w:r>
    </w:p>
    <w:p w:rsidR="009A4B9E" w:rsidRPr="00947B14" w:rsidRDefault="007955E2" w:rsidP="009A4B9E">
      <w:pPr>
        <w:pStyle w:val="ConsPlusNonformat"/>
        <w:ind w:firstLine="567"/>
        <w:jc w:val="both"/>
        <w:rPr>
          <w:rFonts w:ascii="Times New Roman" w:hAnsi="Times New Roman" w:cs="Times New Roman"/>
          <w:sz w:val="24"/>
          <w:szCs w:val="24"/>
        </w:rPr>
      </w:pPr>
      <w:r>
        <w:rPr>
          <w:rFonts w:ascii="Times New Roman" w:hAnsi="Times New Roman" w:cs="Times New Roman"/>
          <w:b/>
          <w:sz w:val="24"/>
          <w:szCs w:val="24"/>
        </w:rPr>
        <w:t>7</w:t>
      </w:r>
      <w:r w:rsidR="009A4B9E" w:rsidRPr="00947B14">
        <w:rPr>
          <w:rFonts w:ascii="Times New Roman" w:hAnsi="Times New Roman" w:cs="Times New Roman"/>
          <w:b/>
          <w:sz w:val="24"/>
          <w:szCs w:val="24"/>
        </w:rPr>
        <w:t>.2.</w:t>
      </w:r>
      <w:r w:rsidR="009A4B9E" w:rsidRPr="00947B14">
        <w:rPr>
          <w:rFonts w:ascii="Times New Roman" w:hAnsi="Times New Roman" w:cs="Times New Roman"/>
          <w:sz w:val="24"/>
          <w:szCs w:val="24"/>
        </w:rPr>
        <w:t xml:space="preserve">  В целях внесения изменений в условия настоящего Соглашения одна из</w:t>
      </w:r>
      <w:r w:rsidR="009A4B9E">
        <w:rPr>
          <w:rFonts w:ascii="Times New Roman" w:hAnsi="Times New Roman" w:cs="Times New Roman"/>
          <w:sz w:val="24"/>
          <w:szCs w:val="24"/>
        </w:rPr>
        <w:t xml:space="preserve">  </w:t>
      </w:r>
      <w:r w:rsidR="009A4B9E" w:rsidRPr="00947B14">
        <w:rPr>
          <w:rFonts w:ascii="Times New Roman" w:hAnsi="Times New Roman" w:cs="Times New Roman"/>
          <w:sz w:val="24"/>
          <w:szCs w:val="24"/>
        </w:rPr>
        <w:t>Сторон направляет другой Стороне соответствующее предложение с обоснованием</w:t>
      </w:r>
      <w:r w:rsidR="009A4B9E">
        <w:rPr>
          <w:rFonts w:ascii="Times New Roman" w:hAnsi="Times New Roman" w:cs="Times New Roman"/>
          <w:sz w:val="24"/>
          <w:szCs w:val="24"/>
        </w:rPr>
        <w:t xml:space="preserve"> п</w:t>
      </w:r>
      <w:r w:rsidR="009A4B9E" w:rsidRPr="00947B14">
        <w:rPr>
          <w:rFonts w:ascii="Times New Roman" w:hAnsi="Times New Roman" w:cs="Times New Roman"/>
          <w:sz w:val="24"/>
          <w:szCs w:val="24"/>
        </w:rPr>
        <w:t>редлагаемых изменений.  Сторона</w:t>
      </w:r>
      <w:r w:rsidR="009A4B9E">
        <w:rPr>
          <w:rFonts w:ascii="Times New Roman" w:hAnsi="Times New Roman" w:cs="Times New Roman"/>
          <w:sz w:val="24"/>
          <w:szCs w:val="24"/>
        </w:rPr>
        <w:t>, получившая предложение о внесении изменений в настоящее Соглашение</w:t>
      </w:r>
      <w:r w:rsidR="009A4B9E" w:rsidRPr="00947B14">
        <w:rPr>
          <w:rFonts w:ascii="Times New Roman" w:hAnsi="Times New Roman" w:cs="Times New Roman"/>
          <w:sz w:val="24"/>
          <w:szCs w:val="24"/>
        </w:rPr>
        <w:t xml:space="preserve"> в течение </w:t>
      </w:r>
      <w:r w:rsidR="009A4B9E">
        <w:rPr>
          <w:rFonts w:ascii="Times New Roman" w:hAnsi="Times New Roman" w:cs="Times New Roman"/>
          <w:sz w:val="24"/>
          <w:szCs w:val="24"/>
        </w:rPr>
        <w:t xml:space="preserve"> 10 (Десяти) </w:t>
      </w:r>
      <w:r w:rsidR="009A4B9E" w:rsidRPr="00947B14">
        <w:rPr>
          <w:rFonts w:ascii="Times New Roman" w:hAnsi="Times New Roman" w:cs="Times New Roman"/>
          <w:sz w:val="24"/>
          <w:szCs w:val="24"/>
        </w:rPr>
        <w:t>дней</w:t>
      </w:r>
      <w:r w:rsidR="009A4B9E">
        <w:rPr>
          <w:rFonts w:ascii="Times New Roman" w:hAnsi="Times New Roman" w:cs="Times New Roman"/>
          <w:sz w:val="24"/>
          <w:szCs w:val="24"/>
        </w:rPr>
        <w:t xml:space="preserve"> </w:t>
      </w:r>
      <w:proofErr w:type="gramStart"/>
      <w:r w:rsidR="009A4B9E" w:rsidRPr="00947B14">
        <w:rPr>
          <w:rFonts w:ascii="Times New Roman" w:hAnsi="Times New Roman" w:cs="Times New Roman"/>
          <w:sz w:val="24"/>
          <w:szCs w:val="24"/>
        </w:rPr>
        <w:t>с  даты  получения</w:t>
      </w:r>
      <w:proofErr w:type="gramEnd"/>
      <w:r w:rsidR="009A4B9E" w:rsidRPr="00947B14">
        <w:rPr>
          <w:rFonts w:ascii="Times New Roman" w:hAnsi="Times New Roman" w:cs="Times New Roman"/>
          <w:sz w:val="24"/>
          <w:szCs w:val="24"/>
        </w:rPr>
        <w:t xml:space="preserve">  указанного  предложения  рассматривает  его и принимает</w:t>
      </w:r>
      <w:r w:rsidR="009A4B9E">
        <w:rPr>
          <w:rFonts w:ascii="Times New Roman" w:hAnsi="Times New Roman" w:cs="Times New Roman"/>
          <w:sz w:val="24"/>
          <w:szCs w:val="24"/>
        </w:rPr>
        <w:t xml:space="preserve"> </w:t>
      </w:r>
      <w:r w:rsidR="009A4B9E" w:rsidRPr="00947B14">
        <w:rPr>
          <w:rFonts w:ascii="Times New Roman" w:hAnsi="Times New Roman" w:cs="Times New Roman"/>
          <w:sz w:val="24"/>
          <w:szCs w:val="24"/>
        </w:rPr>
        <w:t>решение  о  согласии  или  об  отказе внести изменения в условия настоящего</w:t>
      </w:r>
      <w:r w:rsidR="009A4B9E">
        <w:rPr>
          <w:rFonts w:ascii="Times New Roman" w:hAnsi="Times New Roman" w:cs="Times New Roman"/>
          <w:sz w:val="24"/>
          <w:szCs w:val="24"/>
        </w:rPr>
        <w:t xml:space="preserve"> </w:t>
      </w:r>
      <w:r w:rsidR="009A4B9E" w:rsidRPr="00947B14">
        <w:rPr>
          <w:rFonts w:ascii="Times New Roman" w:hAnsi="Times New Roman" w:cs="Times New Roman"/>
          <w:sz w:val="24"/>
          <w:szCs w:val="24"/>
        </w:rPr>
        <w:t>Соглашения</w:t>
      </w:r>
      <w:r w:rsidR="009A4B9E">
        <w:rPr>
          <w:rFonts w:ascii="Times New Roman" w:hAnsi="Times New Roman" w:cs="Times New Roman"/>
          <w:sz w:val="24"/>
          <w:szCs w:val="24"/>
        </w:rPr>
        <w:t>.</w:t>
      </w:r>
    </w:p>
    <w:p w:rsidR="009A4B9E" w:rsidRPr="00947B14" w:rsidRDefault="009A4B9E" w:rsidP="009A4B9E">
      <w:pPr>
        <w:widowControl w:val="0"/>
        <w:adjustRightInd w:val="0"/>
        <w:ind w:firstLine="567"/>
        <w:jc w:val="both"/>
      </w:pPr>
    </w:p>
    <w:p w:rsidR="009A4B9E" w:rsidRPr="00F21801" w:rsidRDefault="007955E2" w:rsidP="009A4B9E">
      <w:pPr>
        <w:pStyle w:val="a4"/>
        <w:spacing w:before="0" w:after="0" w:line="276" w:lineRule="auto"/>
        <w:jc w:val="center"/>
      </w:pPr>
      <w:r>
        <w:t>8</w:t>
      </w:r>
      <w:r w:rsidR="009A4B9E" w:rsidRPr="00F21801">
        <w:t>. Ф</w:t>
      </w:r>
      <w:r w:rsidR="009A4B9E">
        <w:t>ОРС-МАЖОР</w:t>
      </w:r>
    </w:p>
    <w:p w:rsidR="009A4B9E" w:rsidRPr="00F21801" w:rsidRDefault="007955E2" w:rsidP="009A4B9E">
      <w:pPr>
        <w:pStyle w:val="a4"/>
        <w:spacing w:before="0" w:after="0" w:line="276" w:lineRule="auto"/>
        <w:ind w:firstLine="539"/>
        <w:jc w:val="both"/>
      </w:pPr>
      <w:r>
        <w:rPr>
          <w:b/>
        </w:rPr>
        <w:t>8</w:t>
      </w:r>
      <w:r w:rsidR="009A4B9E" w:rsidRPr="00A32C97">
        <w:rPr>
          <w:b/>
        </w:rPr>
        <w:t>.1.</w:t>
      </w:r>
      <w:r w:rsidR="009A4B9E" w:rsidRPr="00F21801">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 </w:t>
      </w:r>
      <w:proofErr w:type="gramStart"/>
      <w:r w:rsidR="009A4B9E" w:rsidRPr="00F21801">
        <w:t>К таким обстоятельствам относятся: стихийные бедствия (пожары, наводнения, землетрясения, ураганы, эпидемии и т.п.), бунты, гражданские волнения, восстания, войны, забастовки, а также запретительные акты органов государственной власти и местного самоуправления, препятствующие исполнению Сторонами обязательств по Соглашению.</w:t>
      </w:r>
      <w:proofErr w:type="gramEnd"/>
    </w:p>
    <w:p w:rsidR="009A4B9E" w:rsidRPr="00F21801" w:rsidRDefault="007955E2" w:rsidP="009A4B9E">
      <w:pPr>
        <w:pStyle w:val="a4"/>
        <w:spacing w:before="0" w:after="0" w:line="276" w:lineRule="auto"/>
        <w:ind w:firstLine="539"/>
        <w:jc w:val="both"/>
      </w:pPr>
      <w:r>
        <w:rPr>
          <w:b/>
        </w:rPr>
        <w:t>8</w:t>
      </w:r>
      <w:r w:rsidR="009A4B9E" w:rsidRPr="00A32C97">
        <w:rPr>
          <w:b/>
        </w:rPr>
        <w:t>.2.</w:t>
      </w:r>
      <w:r w:rsidR="009A4B9E" w:rsidRPr="00F21801">
        <w:t xml:space="preserve"> Сторона, оказавшаяся не в состоянии исполнить обязательства по настоящему Соглашению в силу наступления обстоятельств непреодолимой силы, обязана в 10-дневный срок после наступления обстоятельств непреодолимой силы уведомить об этом другую Сторону в письменной форме.</w:t>
      </w:r>
    </w:p>
    <w:p w:rsidR="009A4B9E" w:rsidRPr="00F21801" w:rsidRDefault="009A4B9E" w:rsidP="009A4B9E">
      <w:pPr>
        <w:pStyle w:val="a4"/>
        <w:spacing w:before="0" w:after="0" w:line="276" w:lineRule="auto"/>
        <w:ind w:firstLine="539"/>
        <w:jc w:val="both"/>
      </w:pPr>
      <w:proofErr w:type="spellStart"/>
      <w:proofErr w:type="gramStart"/>
      <w:r w:rsidRPr="00F21801">
        <w:t>Неуведомление</w:t>
      </w:r>
      <w:proofErr w:type="spellEnd"/>
      <w:r w:rsidRPr="00F21801">
        <w:t xml:space="preserve"> или несвоевременное уведомление о наступлении обстоятельств непреодолимой силы лишает Стороны права ссылаться на указанные обстоятельства как на форс-мажорные.</w:t>
      </w:r>
      <w:proofErr w:type="gramEnd"/>
    </w:p>
    <w:p w:rsidR="009A4B9E" w:rsidRPr="00F21801" w:rsidRDefault="007955E2" w:rsidP="009A4B9E">
      <w:pPr>
        <w:pStyle w:val="a4"/>
        <w:spacing w:before="0" w:after="0" w:line="276" w:lineRule="auto"/>
        <w:ind w:firstLine="539"/>
        <w:jc w:val="both"/>
      </w:pPr>
      <w:r>
        <w:rPr>
          <w:b/>
        </w:rPr>
        <w:t>8</w:t>
      </w:r>
      <w:r w:rsidR="009A4B9E" w:rsidRPr="00A32C97">
        <w:rPr>
          <w:b/>
        </w:rPr>
        <w:t>.3.</w:t>
      </w:r>
      <w:r w:rsidR="009A4B9E" w:rsidRPr="00F21801">
        <w:t xml:space="preserve"> Если одна из Сторон окажется не в состоянии выполнить принятые на себя обязательства по настоящему Соглашению вследствие наступления обстоятельств непреодолимой силы в течение определенного времени, срок исполнения данных обязательств переносится на срок действия обстоятельств непреодолимой силы.</w:t>
      </w:r>
    </w:p>
    <w:p w:rsidR="009A4B9E" w:rsidRPr="00F21801" w:rsidRDefault="007955E2" w:rsidP="009A4B9E">
      <w:pPr>
        <w:pStyle w:val="a4"/>
        <w:spacing w:line="276" w:lineRule="auto"/>
        <w:jc w:val="center"/>
      </w:pPr>
      <w:r>
        <w:t>9</w:t>
      </w:r>
      <w:r w:rsidR="009A4B9E" w:rsidRPr="00F21801">
        <w:t>. З</w:t>
      </w:r>
      <w:r w:rsidR="009A4B9E">
        <w:t>АКЛЮЧИТЕЛЬНЫЕ ПОЛОЖЕНИЯ</w:t>
      </w:r>
    </w:p>
    <w:p w:rsidR="009A4B9E" w:rsidRPr="00A2414D" w:rsidRDefault="007955E2" w:rsidP="009A4B9E">
      <w:pPr>
        <w:pStyle w:val="a9"/>
        <w:shd w:val="clear" w:color="auto" w:fill="FFFFFF"/>
        <w:spacing w:after="0"/>
        <w:ind w:firstLine="567"/>
        <w:jc w:val="both"/>
      </w:pPr>
      <w:r>
        <w:rPr>
          <w:b/>
        </w:rPr>
        <w:lastRenderedPageBreak/>
        <w:t>9</w:t>
      </w:r>
      <w:r w:rsidR="009A4B9E" w:rsidRPr="00A32C97">
        <w:rPr>
          <w:b/>
        </w:rPr>
        <w:t>.1.</w:t>
      </w:r>
      <w:r w:rsidR="009A4B9E" w:rsidRPr="00F21801">
        <w:t xml:space="preserve"> </w:t>
      </w:r>
      <w:r w:rsidR="009A4B9E" w:rsidRPr="00455EC6">
        <w:rPr>
          <w:noProof/>
        </w:rPr>
        <w:t xml:space="preserve">Споры и разногласия, которые могут возникнуть при исполнении настоящего </w:t>
      </w:r>
      <w:r w:rsidR="009A4B9E">
        <w:rPr>
          <w:noProof/>
        </w:rPr>
        <w:t>Соглашения</w:t>
      </w:r>
      <w:r w:rsidR="009A4B9E" w:rsidRPr="00455EC6">
        <w:rPr>
          <w:noProof/>
        </w:rPr>
        <w:t xml:space="preserve">, будут разрешаться  путем  переговоров между </w:t>
      </w:r>
      <w:r w:rsidR="009A4B9E">
        <w:rPr>
          <w:noProof/>
        </w:rPr>
        <w:t>С</w:t>
      </w:r>
      <w:r w:rsidR="009A4B9E" w:rsidRPr="00455EC6">
        <w:rPr>
          <w:noProof/>
        </w:rPr>
        <w:t>торонами</w:t>
      </w:r>
      <w:r w:rsidR="009A4B9E">
        <w:rPr>
          <w:noProof/>
        </w:rPr>
        <w:t>, а также в претензионном порядке.</w:t>
      </w:r>
    </w:p>
    <w:p w:rsidR="009A4B9E" w:rsidRDefault="007955E2" w:rsidP="009A4B9E">
      <w:pPr>
        <w:pStyle w:val="a9"/>
        <w:shd w:val="clear" w:color="auto" w:fill="FFFFFF"/>
        <w:ind w:left="119" w:firstLine="448"/>
        <w:jc w:val="both"/>
        <w:rPr>
          <w:noProof/>
        </w:rPr>
      </w:pPr>
      <w:r>
        <w:rPr>
          <w:b/>
        </w:rPr>
        <w:t>9</w:t>
      </w:r>
      <w:r w:rsidR="009A4B9E" w:rsidRPr="00A2414D">
        <w:rPr>
          <w:b/>
        </w:rPr>
        <w:t>.</w:t>
      </w:r>
      <w:r w:rsidR="009A4B9E">
        <w:rPr>
          <w:b/>
        </w:rPr>
        <w:t>2</w:t>
      </w:r>
      <w:r w:rsidR="009A4B9E" w:rsidRPr="00A2414D">
        <w:rPr>
          <w:b/>
        </w:rPr>
        <w:t xml:space="preserve">. </w:t>
      </w:r>
      <w:r w:rsidR="009A4B9E" w:rsidRPr="00A2414D">
        <w:rPr>
          <w:noProof/>
        </w:rPr>
        <w:t xml:space="preserve">В случае невозможности разрешения споров </w:t>
      </w:r>
      <w:r w:rsidR="009A4B9E">
        <w:rPr>
          <w:noProof/>
        </w:rPr>
        <w:t>в претензионном порядке,</w:t>
      </w:r>
      <w:r w:rsidR="009A4B9E" w:rsidRPr="00A2414D">
        <w:rPr>
          <w:noProof/>
        </w:rPr>
        <w:t xml:space="preserve"> стороны  передают их на рассмотрение в Арбитражный суд </w:t>
      </w:r>
      <w:r w:rsidR="009A4B9E">
        <w:rPr>
          <w:noProof/>
        </w:rPr>
        <w:t xml:space="preserve"> </w:t>
      </w:r>
      <w:r w:rsidR="007204A4">
        <w:rPr>
          <w:noProof/>
        </w:rPr>
        <w:t>Челябинской</w:t>
      </w:r>
      <w:r w:rsidR="009A4B9E">
        <w:rPr>
          <w:noProof/>
        </w:rPr>
        <w:t xml:space="preserve"> </w:t>
      </w:r>
      <w:r w:rsidR="009A4B9E" w:rsidRPr="00A2414D">
        <w:rPr>
          <w:noProof/>
        </w:rPr>
        <w:t>области.</w:t>
      </w:r>
    </w:p>
    <w:p w:rsidR="009A4B9E" w:rsidRDefault="007955E2" w:rsidP="009A4B9E">
      <w:pPr>
        <w:pStyle w:val="a4"/>
        <w:spacing w:before="0" w:after="0" w:line="276" w:lineRule="auto"/>
        <w:ind w:firstLine="539"/>
        <w:jc w:val="both"/>
      </w:pPr>
      <w:r>
        <w:rPr>
          <w:b/>
        </w:rPr>
        <w:t>9</w:t>
      </w:r>
      <w:r w:rsidR="009A4B9E" w:rsidRPr="00A32C97">
        <w:rPr>
          <w:b/>
        </w:rPr>
        <w:t>.3.</w:t>
      </w:r>
      <w:r w:rsidR="009A4B9E" w:rsidRPr="00F21801">
        <w:t xml:space="preserve"> Настоящее Соглашение составлено в 2-х (двух) экземплярах равной юридической силы, по одному для каждой из Сторон.</w:t>
      </w:r>
    </w:p>
    <w:p w:rsidR="009A4B9E" w:rsidRDefault="007955E2" w:rsidP="009A4B9E">
      <w:pPr>
        <w:pStyle w:val="a4"/>
        <w:spacing w:before="0" w:after="0" w:line="276" w:lineRule="auto"/>
        <w:ind w:firstLine="539"/>
        <w:jc w:val="both"/>
      </w:pPr>
      <w:r>
        <w:rPr>
          <w:b/>
        </w:rPr>
        <w:t>9</w:t>
      </w:r>
      <w:r w:rsidR="009A4B9E" w:rsidRPr="00750EC1">
        <w:rPr>
          <w:b/>
        </w:rPr>
        <w:t>.4</w:t>
      </w:r>
      <w:r w:rsidR="009A4B9E">
        <w:t>.</w:t>
      </w:r>
      <w:r w:rsidR="009A4B9E" w:rsidRPr="00750EC1">
        <w:t xml:space="preserve"> </w:t>
      </w:r>
      <w:r w:rsidR="009A4B9E" w:rsidRPr="00D843CD">
        <w:t xml:space="preserve">Во всем остальном, что не предусмотрено настоящим </w:t>
      </w:r>
      <w:r w:rsidR="009A4B9E">
        <w:t>Соглашением</w:t>
      </w:r>
      <w:r w:rsidR="009A4B9E" w:rsidRPr="00D843CD">
        <w:t>, стороны руководствуются действующим законодательством РФ</w:t>
      </w:r>
      <w:r w:rsidR="009A4B9E">
        <w:t xml:space="preserve"> и </w:t>
      </w:r>
      <w:r w:rsidR="00157C64">
        <w:t>Челябинской</w:t>
      </w:r>
      <w:r w:rsidR="009A4B9E">
        <w:t xml:space="preserve"> области.</w:t>
      </w:r>
    </w:p>
    <w:p w:rsidR="009A4B9E" w:rsidRPr="00F21801" w:rsidRDefault="007955E2" w:rsidP="009A4B9E">
      <w:pPr>
        <w:pStyle w:val="a4"/>
        <w:spacing w:before="0" w:after="0" w:line="276" w:lineRule="auto"/>
        <w:ind w:firstLine="539"/>
        <w:jc w:val="both"/>
      </w:pPr>
      <w:r>
        <w:rPr>
          <w:b/>
        </w:rPr>
        <w:t>9</w:t>
      </w:r>
      <w:r w:rsidR="009A4B9E" w:rsidRPr="002B5332">
        <w:rPr>
          <w:b/>
        </w:rPr>
        <w:t>.5</w:t>
      </w:r>
      <w:r w:rsidR="009A4B9E">
        <w:t>. Настоящее Соглашение, а также реализация его условий не могут ограничивать конкуренцию на рынке услуг и товаров, не преследуют целей, которые приводят или могут привести к недопущению, ограничению или устранению конкуренции.</w:t>
      </w:r>
    </w:p>
    <w:p w:rsidR="009A4B9E" w:rsidRDefault="007955E2" w:rsidP="009A4B9E">
      <w:pPr>
        <w:pStyle w:val="a9"/>
        <w:spacing w:after="0" w:line="276" w:lineRule="auto"/>
        <w:ind w:firstLine="567"/>
        <w:jc w:val="both"/>
      </w:pPr>
      <w:r>
        <w:rPr>
          <w:b/>
        </w:rPr>
        <w:t>9</w:t>
      </w:r>
      <w:r w:rsidR="009A4B9E" w:rsidRPr="00D843CD">
        <w:rPr>
          <w:b/>
        </w:rPr>
        <w:t>.</w:t>
      </w:r>
      <w:r w:rsidR="009A4B9E">
        <w:rPr>
          <w:b/>
        </w:rPr>
        <w:t>6</w:t>
      </w:r>
      <w:r w:rsidR="009A4B9E" w:rsidRPr="00D843CD">
        <w:rPr>
          <w:b/>
        </w:rPr>
        <w:t>.</w:t>
      </w:r>
      <w:r w:rsidR="009A4B9E" w:rsidRPr="00D843CD">
        <w:t xml:space="preserve"> Стороны обязаны уведомить друг друга обо всех изменениях, касающихся юридического статуса, адреса, названия, реорганизации и любой другой информации, имеющей значение для</w:t>
      </w:r>
      <w:r w:rsidR="009A4B9E" w:rsidRPr="00A3355E">
        <w:t xml:space="preserve"> надлежащего выполнения своих обязательств по </w:t>
      </w:r>
      <w:r w:rsidR="009A4B9E">
        <w:t>Соглашению</w:t>
      </w:r>
      <w:r w:rsidR="009A4B9E" w:rsidRPr="00A3355E">
        <w:t xml:space="preserve">, в течение пяти рабочих дней со дня возникновения изменений. </w:t>
      </w:r>
      <w:r w:rsidR="009A4B9E" w:rsidRPr="00455EC6">
        <w:t>Действия, совершенные по старым адресам и счетам, совершенные до получения уведомлений об их изменении, засчитываются в исполнение обязательств.</w:t>
      </w:r>
    </w:p>
    <w:p w:rsidR="009A4B9E" w:rsidRDefault="009A4B9E" w:rsidP="009A4B9E">
      <w:pPr>
        <w:pStyle w:val="a9"/>
        <w:spacing w:after="0" w:line="276" w:lineRule="auto"/>
        <w:ind w:firstLine="567"/>
        <w:jc w:val="center"/>
        <w:rPr>
          <w:b/>
        </w:rPr>
      </w:pPr>
      <w:r w:rsidRPr="00D82026">
        <w:rPr>
          <w:b/>
        </w:rPr>
        <w:t>1</w:t>
      </w:r>
      <w:r>
        <w:rPr>
          <w:b/>
        </w:rPr>
        <w:t>1</w:t>
      </w:r>
      <w:r w:rsidRPr="00D82026">
        <w:rPr>
          <w:b/>
        </w:rPr>
        <w:t>.</w:t>
      </w:r>
      <w:r>
        <w:rPr>
          <w:b/>
        </w:rPr>
        <w:t xml:space="preserve"> Приложения</w:t>
      </w:r>
    </w:p>
    <w:p w:rsidR="009A4B9E" w:rsidRPr="00D82026" w:rsidRDefault="009A4B9E" w:rsidP="009A4B9E">
      <w:r w:rsidRPr="00D82026">
        <w:t>1</w:t>
      </w:r>
      <w:r>
        <w:t>1</w:t>
      </w:r>
      <w:r w:rsidRPr="00D82026">
        <w:t>.1. Приложение № 1 График производства работ</w:t>
      </w:r>
      <w:r>
        <w:t xml:space="preserve"> (форма);</w:t>
      </w:r>
    </w:p>
    <w:p w:rsidR="009A4B9E" w:rsidRDefault="009A4B9E" w:rsidP="009A4B9E">
      <w:pPr>
        <w:pStyle w:val="a9"/>
        <w:spacing w:after="0" w:line="276" w:lineRule="auto"/>
      </w:pPr>
      <w:r>
        <w:t>11.2. Приложение № 2 Техническое задание;</w:t>
      </w:r>
    </w:p>
    <w:p w:rsidR="009A4B9E" w:rsidRPr="00D82026" w:rsidRDefault="009A4B9E" w:rsidP="009A4B9E">
      <w:pPr>
        <w:pStyle w:val="a9"/>
        <w:spacing w:after="0" w:line="276" w:lineRule="auto"/>
      </w:pPr>
      <w:r>
        <w:t>11.3. Приложение № 3 Отчет о ходе реализации инвестиционного проекта (форма).</w:t>
      </w:r>
    </w:p>
    <w:p w:rsidR="009A4B9E" w:rsidRPr="00A3355E" w:rsidRDefault="009A4B9E" w:rsidP="009A4B9E">
      <w:pPr>
        <w:pStyle w:val="a9"/>
        <w:spacing w:after="0" w:line="276" w:lineRule="auto"/>
        <w:ind w:firstLine="567"/>
        <w:jc w:val="both"/>
      </w:pPr>
    </w:p>
    <w:p w:rsidR="009A4B9E" w:rsidRDefault="009A4B9E" w:rsidP="009A4B9E">
      <w:pPr>
        <w:pStyle w:val="ConsNonformat"/>
        <w:suppressAutoHyphens w:val="0"/>
        <w:autoSpaceDE w:val="0"/>
        <w:autoSpaceDN w:val="0"/>
        <w:adjustRightInd w:val="0"/>
        <w:spacing w:line="240" w:lineRule="auto"/>
        <w:ind w:left="360"/>
        <w:jc w:val="center"/>
        <w:rPr>
          <w:rFonts w:ascii="Times New Roman" w:hAnsi="Times New Roman" w:cs="Times New Roman"/>
          <w:b/>
          <w:sz w:val="24"/>
          <w:szCs w:val="24"/>
        </w:rPr>
      </w:pPr>
      <w:r w:rsidRPr="00D82026">
        <w:rPr>
          <w:rFonts w:ascii="Times New Roman" w:hAnsi="Times New Roman" w:cs="Times New Roman"/>
          <w:b/>
          <w:sz w:val="24"/>
          <w:szCs w:val="24"/>
        </w:rPr>
        <w:t>12</w:t>
      </w:r>
      <w:r>
        <w:rPr>
          <w:rFonts w:ascii="Times New Roman" w:hAnsi="Times New Roman" w:cs="Times New Roman"/>
        </w:rPr>
        <w:t>.</w:t>
      </w:r>
      <w:r w:rsidRPr="00F21801">
        <w:rPr>
          <w:rFonts w:ascii="Times New Roman" w:hAnsi="Times New Roman" w:cs="Times New Roman"/>
        </w:rPr>
        <w:t xml:space="preserve"> </w:t>
      </w:r>
      <w:r w:rsidRPr="00455EC6">
        <w:rPr>
          <w:rFonts w:ascii="Times New Roman" w:hAnsi="Times New Roman" w:cs="Times New Roman"/>
          <w:b/>
          <w:sz w:val="24"/>
          <w:szCs w:val="24"/>
        </w:rPr>
        <w:t>АДРЕСА И БАНКОВСКИЕ РЕКВИЗИТЫ СТОРОН</w:t>
      </w:r>
    </w:p>
    <w:tbl>
      <w:tblPr>
        <w:tblW w:w="9570" w:type="dxa"/>
        <w:jc w:val="center"/>
        <w:tblCellSpacing w:w="0" w:type="dxa"/>
        <w:tblCellMar>
          <w:top w:w="105" w:type="dxa"/>
          <w:left w:w="105" w:type="dxa"/>
          <w:bottom w:w="105" w:type="dxa"/>
          <w:right w:w="105" w:type="dxa"/>
        </w:tblCellMar>
        <w:tblLook w:val="0000"/>
      </w:tblPr>
      <w:tblGrid>
        <w:gridCol w:w="5381"/>
        <w:gridCol w:w="4189"/>
      </w:tblGrid>
      <w:tr w:rsidR="009A4B9E" w:rsidRPr="00F21801" w:rsidTr="005E19E1">
        <w:trPr>
          <w:tblCellSpacing w:w="0" w:type="dxa"/>
          <w:jc w:val="center"/>
        </w:trPr>
        <w:tc>
          <w:tcPr>
            <w:tcW w:w="5381" w:type="dxa"/>
          </w:tcPr>
          <w:p w:rsidR="009A4B9E" w:rsidRPr="00314893" w:rsidRDefault="009A4B9E" w:rsidP="005E19E1">
            <w:pPr>
              <w:pStyle w:val="a4"/>
              <w:spacing w:line="276" w:lineRule="auto"/>
              <w:rPr>
                <w:b/>
                <w:highlight w:val="yellow"/>
              </w:rPr>
            </w:pPr>
            <w:r w:rsidRPr="00314893">
              <w:rPr>
                <w:b/>
                <w:highlight w:val="yellow"/>
              </w:rPr>
              <w:t xml:space="preserve">Администрация </w:t>
            </w:r>
            <w:r w:rsidR="0041228C" w:rsidRPr="00314893">
              <w:rPr>
                <w:b/>
                <w:highlight w:val="yellow"/>
              </w:rPr>
              <w:t xml:space="preserve"> </w:t>
            </w:r>
          </w:p>
          <w:p w:rsidR="007955E2" w:rsidRPr="00314893" w:rsidRDefault="009A4B9E" w:rsidP="007955E2">
            <w:pPr>
              <w:pStyle w:val="a4"/>
              <w:spacing w:line="276" w:lineRule="auto"/>
              <w:rPr>
                <w:highlight w:val="yellow"/>
              </w:rPr>
            </w:pPr>
            <w:r w:rsidRPr="00314893">
              <w:rPr>
                <w:highlight w:val="yellow"/>
              </w:rPr>
              <w:t xml:space="preserve">Администрация </w:t>
            </w:r>
            <w:proofErr w:type="spellStart"/>
            <w:r w:rsidR="007955E2" w:rsidRPr="00314893">
              <w:rPr>
                <w:highlight w:val="yellow"/>
              </w:rPr>
              <w:t>Аргаяшского</w:t>
            </w:r>
            <w:proofErr w:type="spellEnd"/>
            <w:r w:rsidR="007955E2" w:rsidRPr="00314893">
              <w:rPr>
                <w:highlight w:val="yellow"/>
              </w:rPr>
              <w:t xml:space="preserve"> муниципального района</w:t>
            </w:r>
          </w:p>
          <w:p w:rsidR="007955E2" w:rsidRPr="00314893" w:rsidRDefault="007955E2" w:rsidP="007955E2">
            <w:pPr>
              <w:pStyle w:val="a4"/>
              <w:spacing w:before="0" w:after="0"/>
              <w:rPr>
                <w:highlight w:val="yellow"/>
              </w:rPr>
            </w:pPr>
            <w:r w:rsidRPr="00314893">
              <w:rPr>
                <w:highlight w:val="yellow"/>
              </w:rPr>
              <w:t>456880</w:t>
            </w:r>
            <w:r w:rsidR="009A4B9E" w:rsidRPr="00314893">
              <w:rPr>
                <w:sz w:val="22"/>
                <w:szCs w:val="22"/>
                <w:highlight w:val="yellow"/>
              </w:rPr>
              <w:t>,</w:t>
            </w:r>
            <w:r w:rsidRPr="00314893">
              <w:rPr>
                <w:sz w:val="22"/>
                <w:szCs w:val="22"/>
                <w:highlight w:val="yellow"/>
              </w:rPr>
              <w:t>Челябинская область, с. Аргаяш,</w:t>
            </w:r>
          </w:p>
          <w:p w:rsidR="009A4B9E" w:rsidRPr="00314893" w:rsidRDefault="007955E2" w:rsidP="007955E2">
            <w:pPr>
              <w:pStyle w:val="a4"/>
              <w:spacing w:before="0" w:after="0"/>
              <w:rPr>
                <w:highlight w:val="yellow"/>
              </w:rPr>
            </w:pPr>
            <w:r w:rsidRPr="00314893">
              <w:rPr>
                <w:sz w:val="22"/>
                <w:szCs w:val="22"/>
                <w:highlight w:val="yellow"/>
              </w:rPr>
              <w:t xml:space="preserve"> ул. 8 Марта,38</w:t>
            </w:r>
          </w:p>
          <w:p w:rsidR="007955E2" w:rsidRPr="00314893" w:rsidRDefault="007955E2" w:rsidP="007955E2">
            <w:pPr>
              <w:pStyle w:val="a4"/>
              <w:spacing w:before="0" w:after="0"/>
              <w:rPr>
                <w:highlight w:val="yellow"/>
              </w:rPr>
            </w:pPr>
          </w:p>
          <w:p w:rsidR="009A4B9E" w:rsidRPr="00314893" w:rsidRDefault="009A4B9E" w:rsidP="005E19E1">
            <w:pPr>
              <w:pStyle w:val="ab"/>
              <w:rPr>
                <w:rFonts w:ascii="Times New Roman" w:hAnsi="Times New Roman" w:cs="Times New Roman"/>
                <w:sz w:val="22"/>
                <w:szCs w:val="22"/>
                <w:highlight w:val="yellow"/>
              </w:rPr>
            </w:pPr>
            <w:r w:rsidRPr="00314893">
              <w:rPr>
                <w:rFonts w:ascii="Times New Roman" w:hAnsi="Times New Roman" w:cs="Times New Roman"/>
                <w:sz w:val="22"/>
                <w:szCs w:val="22"/>
                <w:highlight w:val="yellow"/>
              </w:rPr>
              <w:t>ИНН</w:t>
            </w:r>
            <w:r w:rsidR="0041228C" w:rsidRPr="00314893">
              <w:rPr>
                <w:rFonts w:ascii="Times New Roman" w:hAnsi="Times New Roman" w:cs="Times New Roman"/>
                <w:sz w:val="22"/>
                <w:szCs w:val="22"/>
                <w:highlight w:val="yellow"/>
              </w:rPr>
              <w:t xml:space="preserve"> 742600</w:t>
            </w:r>
            <w:r w:rsidR="000A6D31" w:rsidRPr="00314893">
              <w:rPr>
                <w:rFonts w:ascii="Times New Roman" w:hAnsi="Times New Roman" w:cs="Times New Roman"/>
                <w:sz w:val="22"/>
                <w:szCs w:val="22"/>
                <w:highlight w:val="yellow"/>
              </w:rPr>
              <w:t>1905</w:t>
            </w:r>
            <w:r w:rsidRPr="00314893">
              <w:rPr>
                <w:rFonts w:ascii="Times New Roman" w:hAnsi="Times New Roman" w:cs="Times New Roman"/>
                <w:sz w:val="22"/>
                <w:szCs w:val="22"/>
                <w:highlight w:val="yellow"/>
              </w:rPr>
              <w:t xml:space="preserve">, КПП </w:t>
            </w:r>
            <w:r w:rsidR="0041228C" w:rsidRPr="00314893">
              <w:rPr>
                <w:rFonts w:ascii="Times New Roman" w:hAnsi="Times New Roman" w:cs="Times New Roman"/>
                <w:sz w:val="22"/>
                <w:szCs w:val="22"/>
                <w:highlight w:val="yellow"/>
              </w:rPr>
              <w:t>742601001</w:t>
            </w:r>
            <w:r w:rsidRPr="00314893">
              <w:rPr>
                <w:rFonts w:ascii="Times New Roman" w:hAnsi="Times New Roman" w:cs="Times New Roman"/>
                <w:sz w:val="22"/>
                <w:szCs w:val="22"/>
                <w:highlight w:val="yellow"/>
              </w:rPr>
              <w:t xml:space="preserve">, </w:t>
            </w:r>
          </w:p>
          <w:p w:rsidR="009A4B9E" w:rsidRPr="00314893" w:rsidRDefault="000A6D31" w:rsidP="005E19E1">
            <w:pPr>
              <w:pStyle w:val="ab"/>
              <w:rPr>
                <w:rFonts w:ascii="Times New Roman" w:hAnsi="Times New Roman" w:cs="Times New Roman"/>
                <w:sz w:val="22"/>
                <w:szCs w:val="22"/>
                <w:highlight w:val="yellow"/>
              </w:rPr>
            </w:pPr>
            <w:proofErr w:type="gramStart"/>
            <w:r w:rsidRPr="00314893">
              <w:rPr>
                <w:rFonts w:ascii="Times New Roman" w:hAnsi="Times New Roman" w:cs="Times New Roman"/>
                <w:sz w:val="22"/>
                <w:szCs w:val="22"/>
                <w:highlight w:val="yellow"/>
              </w:rPr>
              <w:t>л</w:t>
            </w:r>
            <w:proofErr w:type="gramEnd"/>
            <w:r w:rsidRPr="00314893">
              <w:rPr>
                <w:rFonts w:ascii="Times New Roman" w:hAnsi="Times New Roman" w:cs="Times New Roman"/>
                <w:sz w:val="22"/>
                <w:szCs w:val="22"/>
                <w:highlight w:val="yellow"/>
              </w:rPr>
              <w:t>/с</w:t>
            </w:r>
            <w:r w:rsidR="00314893" w:rsidRPr="00314893">
              <w:rPr>
                <w:rFonts w:ascii="Times New Roman" w:hAnsi="Times New Roman" w:cs="Times New Roman"/>
                <w:sz w:val="22"/>
                <w:szCs w:val="22"/>
                <w:highlight w:val="yellow"/>
              </w:rPr>
              <w:t xml:space="preserve">0315360002 в Финансовом управлении </w:t>
            </w:r>
            <w:proofErr w:type="spellStart"/>
            <w:r w:rsidR="00314893" w:rsidRPr="00314893">
              <w:rPr>
                <w:rFonts w:ascii="Times New Roman" w:hAnsi="Times New Roman" w:cs="Times New Roman"/>
                <w:sz w:val="22"/>
                <w:szCs w:val="22"/>
                <w:highlight w:val="yellow"/>
              </w:rPr>
              <w:t>Аргаяшского</w:t>
            </w:r>
            <w:proofErr w:type="spellEnd"/>
            <w:r w:rsidR="00314893" w:rsidRPr="00314893">
              <w:rPr>
                <w:rFonts w:ascii="Times New Roman" w:hAnsi="Times New Roman" w:cs="Times New Roman"/>
                <w:sz w:val="22"/>
                <w:szCs w:val="22"/>
                <w:highlight w:val="yellow"/>
              </w:rPr>
              <w:t xml:space="preserve"> муниципального района</w:t>
            </w:r>
            <w:r w:rsidR="009A4B9E" w:rsidRPr="00314893">
              <w:rPr>
                <w:rFonts w:ascii="Times New Roman" w:hAnsi="Times New Roman" w:cs="Times New Roman"/>
                <w:sz w:val="22"/>
                <w:szCs w:val="22"/>
                <w:highlight w:val="yellow"/>
              </w:rPr>
              <w:t xml:space="preserve">, </w:t>
            </w:r>
          </w:p>
          <w:p w:rsidR="009A4B9E" w:rsidRPr="00314893" w:rsidRDefault="009A4B9E" w:rsidP="005E19E1">
            <w:pPr>
              <w:pStyle w:val="a4"/>
              <w:spacing w:line="276" w:lineRule="auto"/>
              <w:rPr>
                <w:highlight w:val="yellow"/>
              </w:rPr>
            </w:pPr>
            <w:r w:rsidRPr="00314893">
              <w:rPr>
                <w:sz w:val="22"/>
                <w:szCs w:val="22"/>
                <w:highlight w:val="yellow"/>
              </w:rPr>
              <w:t xml:space="preserve">ОГРН </w:t>
            </w:r>
            <w:r w:rsidR="000A6D31" w:rsidRPr="00314893">
              <w:rPr>
                <w:sz w:val="22"/>
                <w:szCs w:val="22"/>
                <w:highlight w:val="yellow"/>
              </w:rPr>
              <w:t>1027401480985</w:t>
            </w:r>
            <w:r w:rsidRPr="00314893">
              <w:rPr>
                <w:sz w:val="22"/>
                <w:szCs w:val="22"/>
                <w:highlight w:val="yellow"/>
              </w:rPr>
              <w:t xml:space="preserve"> </w:t>
            </w:r>
          </w:p>
          <w:p w:rsidR="007955E2" w:rsidRPr="00314893" w:rsidRDefault="007955E2" w:rsidP="007955E2">
            <w:pPr>
              <w:pStyle w:val="a4"/>
              <w:spacing w:line="276" w:lineRule="auto"/>
              <w:rPr>
                <w:highlight w:val="yellow"/>
              </w:rPr>
            </w:pPr>
            <w:r w:rsidRPr="00314893">
              <w:rPr>
                <w:sz w:val="22"/>
                <w:szCs w:val="22"/>
                <w:highlight w:val="yellow"/>
              </w:rPr>
              <w:t>Заместитель Главы</w:t>
            </w:r>
            <w:r w:rsidR="0041228C" w:rsidRPr="00314893">
              <w:rPr>
                <w:sz w:val="22"/>
                <w:szCs w:val="22"/>
                <w:highlight w:val="yellow"/>
              </w:rPr>
              <w:t xml:space="preserve"> </w:t>
            </w:r>
            <w:r w:rsidRPr="00314893">
              <w:rPr>
                <w:sz w:val="22"/>
                <w:szCs w:val="22"/>
                <w:highlight w:val="yellow"/>
              </w:rPr>
              <w:t xml:space="preserve">района </w:t>
            </w:r>
            <w:r w:rsidR="0041228C" w:rsidRPr="00314893">
              <w:rPr>
                <w:sz w:val="22"/>
                <w:szCs w:val="22"/>
                <w:highlight w:val="yellow"/>
              </w:rPr>
              <w:t>по вопросам экономического развития и инвестициям</w:t>
            </w:r>
            <w:r w:rsidRPr="00314893">
              <w:rPr>
                <w:sz w:val="22"/>
                <w:szCs w:val="22"/>
                <w:highlight w:val="yellow"/>
              </w:rPr>
              <w:t xml:space="preserve">                  </w:t>
            </w:r>
          </w:p>
          <w:p w:rsidR="009A4B9E" w:rsidRPr="00314893" w:rsidRDefault="007955E2" w:rsidP="00AD7A41">
            <w:pPr>
              <w:pStyle w:val="a4"/>
              <w:spacing w:line="276" w:lineRule="auto"/>
              <w:rPr>
                <w:b/>
                <w:highlight w:val="yellow"/>
              </w:rPr>
            </w:pPr>
            <w:proofErr w:type="spellStart"/>
            <w:r w:rsidRPr="00314893">
              <w:rPr>
                <w:sz w:val="22"/>
                <w:szCs w:val="22"/>
                <w:highlight w:val="yellow"/>
              </w:rPr>
              <w:t>_________________</w:t>
            </w:r>
            <w:r w:rsidR="0041228C" w:rsidRPr="00314893">
              <w:rPr>
                <w:sz w:val="22"/>
                <w:szCs w:val="22"/>
                <w:highlight w:val="yellow"/>
              </w:rPr>
              <w:t>____</w:t>
            </w:r>
            <w:r w:rsidRPr="00314893">
              <w:rPr>
                <w:sz w:val="22"/>
                <w:szCs w:val="22"/>
                <w:highlight w:val="yellow"/>
              </w:rPr>
              <w:t>_</w:t>
            </w:r>
            <w:r w:rsidR="00AD7A41" w:rsidRPr="00314893">
              <w:rPr>
                <w:sz w:val="22"/>
                <w:szCs w:val="22"/>
                <w:highlight w:val="yellow"/>
              </w:rPr>
              <w:t>Ишимов</w:t>
            </w:r>
            <w:proofErr w:type="spellEnd"/>
            <w:r w:rsidR="00AD7A41" w:rsidRPr="00314893">
              <w:rPr>
                <w:sz w:val="22"/>
                <w:szCs w:val="22"/>
                <w:highlight w:val="yellow"/>
              </w:rPr>
              <w:t xml:space="preserve"> И.В.</w:t>
            </w:r>
            <w:r w:rsidRPr="00314893">
              <w:rPr>
                <w:sz w:val="22"/>
                <w:szCs w:val="22"/>
                <w:highlight w:val="yellow"/>
              </w:rPr>
              <w:t xml:space="preserve">                                                  </w:t>
            </w:r>
          </w:p>
        </w:tc>
        <w:tc>
          <w:tcPr>
            <w:tcW w:w="4189" w:type="dxa"/>
          </w:tcPr>
          <w:p w:rsidR="0041228C" w:rsidRPr="00314893" w:rsidRDefault="0041228C" w:rsidP="005E19E1">
            <w:pPr>
              <w:spacing w:line="276" w:lineRule="auto"/>
              <w:rPr>
                <w:b/>
              </w:rPr>
            </w:pPr>
          </w:p>
          <w:p w:rsidR="009A4B9E" w:rsidRPr="00314893" w:rsidRDefault="0041228C" w:rsidP="005E19E1">
            <w:pPr>
              <w:spacing w:line="276" w:lineRule="auto"/>
              <w:rPr>
                <w:b/>
              </w:rPr>
            </w:pPr>
            <w:r w:rsidRPr="00314893">
              <w:rPr>
                <w:b/>
              </w:rPr>
              <w:t xml:space="preserve">             </w:t>
            </w:r>
            <w:r w:rsidR="009A4B9E" w:rsidRPr="00314893">
              <w:rPr>
                <w:b/>
              </w:rPr>
              <w:t>Инвестор</w:t>
            </w:r>
          </w:p>
          <w:p w:rsidR="009A4B9E" w:rsidRPr="00314893" w:rsidRDefault="009A4B9E" w:rsidP="005E19E1">
            <w:pPr>
              <w:spacing w:line="276" w:lineRule="auto"/>
            </w:pPr>
          </w:p>
          <w:p w:rsidR="009A4B9E" w:rsidRPr="00314893" w:rsidRDefault="009A4B9E" w:rsidP="005E19E1">
            <w:pPr>
              <w:spacing w:line="276" w:lineRule="auto"/>
            </w:pPr>
          </w:p>
          <w:p w:rsidR="009A4B9E" w:rsidRPr="00314893" w:rsidRDefault="009A4B9E" w:rsidP="005E19E1">
            <w:pPr>
              <w:spacing w:line="276" w:lineRule="auto"/>
            </w:pPr>
          </w:p>
          <w:p w:rsidR="009A4B9E" w:rsidRPr="00314893" w:rsidRDefault="009A4B9E" w:rsidP="005E19E1">
            <w:pPr>
              <w:pStyle w:val="a4"/>
              <w:spacing w:line="276" w:lineRule="auto"/>
              <w:jc w:val="center"/>
            </w:pPr>
          </w:p>
        </w:tc>
      </w:tr>
    </w:tbl>
    <w:p w:rsidR="009A4B9E" w:rsidRDefault="009A4B9E" w:rsidP="009A4B9E">
      <w:pPr>
        <w:jc w:val="right"/>
      </w:pPr>
    </w:p>
    <w:p w:rsidR="00AD7A41" w:rsidRDefault="00AD7A41" w:rsidP="009A4B9E">
      <w:pPr>
        <w:jc w:val="right"/>
      </w:pPr>
    </w:p>
    <w:p w:rsidR="00AD7A41" w:rsidRDefault="00AD7A41" w:rsidP="009A4B9E">
      <w:pPr>
        <w:jc w:val="right"/>
      </w:pPr>
    </w:p>
    <w:p w:rsidR="00AD7A41" w:rsidRDefault="00AD7A41" w:rsidP="009A4B9E">
      <w:pPr>
        <w:jc w:val="right"/>
      </w:pPr>
    </w:p>
    <w:p w:rsidR="00AD7A41" w:rsidRDefault="00AD7A41" w:rsidP="009A4B9E">
      <w:pPr>
        <w:jc w:val="right"/>
      </w:pPr>
    </w:p>
    <w:p w:rsidR="00AD7A41" w:rsidRDefault="00AD7A41" w:rsidP="009A4B9E">
      <w:pPr>
        <w:jc w:val="right"/>
      </w:pPr>
    </w:p>
    <w:p w:rsidR="00AD7A41" w:rsidRDefault="00AD7A41" w:rsidP="009A4B9E">
      <w:pPr>
        <w:jc w:val="right"/>
      </w:pPr>
    </w:p>
    <w:p w:rsidR="00AD7A41" w:rsidRDefault="00AD7A41" w:rsidP="009A4B9E">
      <w:pPr>
        <w:jc w:val="right"/>
      </w:pPr>
    </w:p>
    <w:p w:rsidR="009A4B9E" w:rsidRDefault="009A4B9E" w:rsidP="009A4B9E">
      <w:pPr>
        <w:jc w:val="right"/>
      </w:pPr>
      <w:r>
        <w:lastRenderedPageBreak/>
        <w:t>Приложение № 1</w:t>
      </w:r>
    </w:p>
    <w:p w:rsidR="009A4B9E" w:rsidRDefault="009A4B9E" w:rsidP="009A4B9E">
      <w:pPr>
        <w:jc w:val="right"/>
      </w:pPr>
      <w:r>
        <w:t>к Инвестиционному соглашению</w:t>
      </w:r>
    </w:p>
    <w:p w:rsidR="009A4B9E" w:rsidRDefault="009A4B9E" w:rsidP="009A4B9E">
      <w:pPr>
        <w:jc w:val="right"/>
      </w:pPr>
      <w:r>
        <w:t>от ______________ № _____</w:t>
      </w:r>
    </w:p>
    <w:p w:rsidR="009A4B9E" w:rsidRDefault="009A4B9E" w:rsidP="009A4B9E">
      <w:pPr>
        <w:jc w:val="right"/>
      </w:pPr>
    </w:p>
    <w:p w:rsidR="009A4B9E" w:rsidRDefault="009A4B9E" w:rsidP="009A4B9E">
      <w:pPr>
        <w:jc w:val="center"/>
      </w:pPr>
      <w:r>
        <w:t>(Форма)</w:t>
      </w:r>
    </w:p>
    <w:p w:rsidR="009A4B9E" w:rsidRDefault="009A4B9E" w:rsidP="009A4B9E">
      <w:pPr>
        <w:jc w:val="center"/>
      </w:pPr>
      <w:r>
        <w:t>График производства работ</w:t>
      </w:r>
    </w:p>
    <w:p w:rsidR="009A4B9E" w:rsidRDefault="009A4B9E" w:rsidP="009A4B9E">
      <w:pPr>
        <w:jc w:val="center"/>
      </w:pPr>
    </w:p>
    <w:p w:rsidR="009A4B9E" w:rsidRDefault="009A4B9E" w:rsidP="009A4B9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3453"/>
        <w:gridCol w:w="5477"/>
      </w:tblGrid>
      <w:tr w:rsidR="009A4B9E" w:rsidTr="005E19E1">
        <w:tc>
          <w:tcPr>
            <w:tcW w:w="1008" w:type="dxa"/>
          </w:tcPr>
          <w:p w:rsidR="009A4B9E" w:rsidRDefault="009A4B9E" w:rsidP="005E19E1">
            <w:pPr>
              <w:jc w:val="center"/>
            </w:pPr>
            <w:r>
              <w:t xml:space="preserve">№ </w:t>
            </w:r>
            <w:proofErr w:type="spellStart"/>
            <w:proofErr w:type="gramStart"/>
            <w:r>
              <w:t>п</w:t>
            </w:r>
            <w:proofErr w:type="spellEnd"/>
            <w:proofErr w:type="gramEnd"/>
            <w:r>
              <w:t>/</w:t>
            </w:r>
            <w:proofErr w:type="spellStart"/>
            <w:r>
              <w:t>п</w:t>
            </w:r>
            <w:proofErr w:type="spellEnd"/>
          </w:p>
        </w:tc>
        <w:tc>
          <w:tcPr>
            <w:tcW w:w="3600" w:type="dxa"/>
          </w:tcPr>
          <w:p w:rsidR="009A4B9E" w:rsidRDefault="009A4B9E" w:rsidP="005E19E1">
            <w:pPr>
              <w:jc w:val="center"/>
            </w:pPr>
            <w:r>
              <w:t>Сроки проведения работ</w:t>
            </w:r>
          </w:p>
        </w:tc>
        <w:tc>
          <w:tcPr>
            <w:tcW w:w="5813" w:type="dxa"/>
          </w:tcPr>
          <w:p w:rsidR="009A4B9E" w:rsidRDefault="009A4B9E" w:rsidP="005E19E1">
            <w:pPr>
              <w:jc w:val="center"/>
            </w:pPr>
            <w:r>
              <w:t>Виды работ</w:t>
            </w:r>
          </w:p>
        </w:tc>
      </w:tr>
      <w:tr w:rsidR="009A4B9E" w:rsidTr="005E19E1">
        <w:tc>
          <w:tcPr>
            <w:tcW w:w="1008" w:type="dxa"/>
          </w:tcPr>
          <w:p w:rsidR="009A4B9E" w:rsidRDefault="009A4B9E" w:rsidP="005E19E1">
            <w:pPr>
              <w:jc w:val="center"/>
            </w:pPr>
          </w:p>
        </w:tc>
        <w:tc>
          <w:tcPr>
            <w:tcW w:w="3600" w:type="dxa"/>
          </w:tcPr>
          <w:p w:rsidR="009A4B9E" w:rsidRDefault="009A4B9E" w:rsidP="005E19E1">
            <w:pPr>
              <w:jc w:val="center"/>
            </w:pPr>
          </w:p>
        </w:tc>
        <w:tc>
          <w:tcPr>
            <w:tcW w:w="5813" w:type="dxa"/>
          </w:tcPr>
          <w:p w:rsidR="009A4B9E" w:rsidRDefault="009A4B9E" w:rsidP="005E19E1">
            <w:pPr>
              <w:jc w:val="center"/>
            </w:pPr>
          </w:p>
        </w:tc>
      </w:tr>
      <w:tr w:rsidR="009A4B9E" w:rsidTr="005E19E1">
        <w:tc>
          <w:tcPr>
            <w:tcW w:w="1008" w:type="dxa"/>
          </w:tcPr>
          <w:p w:rsidR="009A4B9E" w:rsidRDefault="009A4B9E" w:rsidP="005E19E1">
            <w:pPr>
              <w:jc w:val="center"/>
            </w:pPr>
          </w:p>
        </w:tc>
        <w:tc>
          <w:tcPr>
            <w:tcW w:w="3600" w:type="dxa"/>
          </w:tcPr>
          <w:p w:rsidR="009A4B9E" w:rsidRDefault="009A4B9E" w:rsidP="005E19E1">
            <w:pPr>
              <w:jc w:val="center"/>
            </w:pPr>
          </w:p>
        </w:tc>
        <w:tc>
          <w:tcPr>
            <w:tcW w:w="5813" w:type="dxa"/>
          </w:tcPr>
          <w:p w:rsidR="009A4B9E" w:rsidRDefault="009A4B9E" w:rsidP="005E19E1">
            <w:pPr>
              <w:jc w:val="center"/>
            </w:pPr>
          </w:p>
        </w:tc>
      </w:tr>
    </w:tbl>
    <w:p w:rsidR="009A4B9E" w:rsidRDefault="009A4B9E" w:rsidP="009A4B9E">
      <w:pPr>
        <w:jc w:val="center"/>
      </w:pPr>
    </w:p>
    <w:p w:rsidR="009A4B9E" w:rsidRDefault="009A4B9E" w:rsidP="009A4B9E">
      <w:pPr>
        <w:jc w:val="center"/>
      </w:pPr>
    </w:p>
    <w:p w:rsidR="009A4B9E" w:rsidRDefault="009A4B9E" w:rsidP="009A4B9E">
      <w:pPr>
        <w:jc w:val="center"/>
      </w:pPr>
    </w:p>
    <w:p w:rsidR="009A4B9E" w:rsidRDefault="009A4B9E" w:rsidP="009A4B9E">
      <w:pPr>
        <w:jc w:val="center"/>
      </w:pPr>
    </w:p>
    <w:p w:rsidR="00AD7A41" w:rsidRDefault="00AD7A41" w:rsidP="00AD7A41">
      <w:pPr>
        <w:pStyle w:val="a4"/>
        <w:spacing w:before="0" w:after="0"/>
      </w:pPr>
      <w:r>
        <w:rPr>
          <w:sz w:val="22"/>
          <w:szCs w:val="22"/>
        </w:rPr>
        <w:t xml:space="preserve">Заместитель Главы </w:t>
      </w:r>
      <w:proofErr w:type="spellStart"/>
      <w:r>
        <w:rPr>
          <w:sz w:val="22"/>
          <w:szCs w:val="22"/>
        </w:rPr>
        <w:t>Аргаяшского</w:t>
      </w:r>
      <w:proofErr w:type="spellEnd"/>
      <w:r>
        <w:rPr>
          <w:sz w:val="22"/>
          <w:szCs w:val="22"/>
        </w:rPr>
        <w:t xml:space="preserve"> муниципального района                                         Инвестор</w:t>
      </w:r>
      <w:r>
        <w:tab/>
        <w:t xml:space="preserve"> </w:t>
      </w:r>
    </w:p>
    <w:p w:rsidR="00AD7A41" w:rsidRDefault="00AD7A41" w:rsidP="00AD7A41">
      <w:pPr>
        <w:pStyle w:val="a4"/>
        <w:spacing w:before="0" w:after="0"/>
        <w:rPr>
          <w:sz w:val="22"/>
          <w:szCs w:val="22"/>
        </w:rPr>
      </w:pPr>
      <w:r>
        <w:rPr>
          <w:sz w:val="22"/>
          <w:szCs w:val="22"/>
        </w:rPr>
        <w:t>по вопросам экономического развития и инвестициям</w:t>
      </w:r>
      <w:r w:rsidR="007955E2">
        <w:rPr>
          <w:sz w:val="22"/>
          <w:szCs w:val="22"/>
        </w:rPr>
        <w:t xml:space="preserve">   </w:t>
      </w:r>
      <w:r>
        <w:rPr>
          <w:sz w:val="22"/>
          <w:szCs w:val="22"/>
        </w:rPr>
        <w:t xml:space="preserve">                ________________________________И.В. </w:t>
      </w:r>
      <w:proofErr w:type="spellStart"/>
      <w:r>
        <w:rPr>
          <w:sz w:val="22"/>
          <w:szCs w:val="22"/>
        </w:rPr>
        <w:t>Ишимов</w:t>
      </w:r>
      <w:proofErr w:type="spellEnd"/>
      <w:r w:rsidR="007955E2">
        <w:rPr>
          <w:sz w:val="22"/>
          <w:szCs w:val="22"/>
        </w:rPr>
        <w:t xml:space="preserve">    </w:t>
      </w:r>
      <w:r>
        <w:rPr>
          <w:sz w:val="22"/>
          <w:szCs w:val="22"/>
        </w:rPr>
        <w:t xml:space="preserve">                  </w:t>
      </w:r>
      <w:r w:rsidR="007955E2">
        <w:rPr>
          <w:sz w:val="22"/>
          <w:szCs w:val="22"/>
        </w:rPr>
        <w:t xml:space="preserve">  </w:t>
      </w:r>
      <w:r>
        <w:rPr>
          <w:sz w:val="22"/>
          <w:szCs w:val="22"/>
        </w:rPr>
        <w:t>_________/______________________/</w:t>
      </w:r>
    </w:p>
    <w:p w:rsidR="009A4B9E" w:rsidRDefault="007955E2" w:rsidP="00AD7A41">
      <w:pPr>
        <w:pStyle w:val="a4"/>
        <w:spacing w:before="0" w:after="0"/>
      </w:pPr>
      <w:r>
        <w:rPr>
          <w:sz w:val="22"/>
          <w:szCs w:val="22"/>
        </w:rPr>
        <w:t xml:space="preserve">         </w:t>
      </w:r>
    </w:p>
    <w:p w:rsidR="009A4B9E" w:rsidRDefault="009A4B9E" w:rsidP="00AD7A41">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41228C" w:rsidRDefault="0041228C" w:rsidP="009A4B9E">
      <w:pPr>
        <w:jc w:val="right"/>
      </w:pPr>
    </w:p>
    <w:p w:rsidR="0041228C" w:rsidRDefault="0041228C" w:rsidP="009A4B9E">
      <w:pPr>
        <w:jc w:val="right"/>
      </w:pPr>
    </w:p>
    <w:p w:rsidR="0041228C" w:rsidRDefault="0041228C" w:rsidP="009A4B9E">
      <w:pPr>
        <w:jc w:val="right"/>
      </w:pPr>
    </w:p>
    <w:p w:rsidR="0041228C" w:rsidRDefault="0041228C" w:rsidP="009A4B9E">
      <w:pPr>
        <w:jc w:val="right"/>
      </w:pPr>
    </w:p>
    <w:p w:rsidR="009A4B9E" w:rsidRDefault="009A4B9E" w:rsidP="009A4B9E">
      <w:pPr>
        <w:jc w:val="right"/>
      </w:pPr>
    </w:p>
    <w:p w:rsidR="007253F1" w:rsidRDefault="007253F1" w:rsidP="009A4B9E">
      <w:pPr>
        <w:jc w:val="right"/>
      </w:pPr>
    </w:p>
    <w:p w:rsidR="007253F1" w:rsidRDefault="007253F1" w:rsidP="009A4B9E">
      <w:pPr>
        <w:jc w:val="right"/>
      </w:pPr>
    </w:p>
    <w:p w:rsidR="001749DA" w:rsidRDefault="001749DA"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pPr>
      <w:r>
        <w:t xml:space="preserve">Приложение № 2 </w:t>
      </w:r>
    </w:p>
    <w:p w:rsidR="009A4B9E" w:rsidRDefault="009A4B9E" w:rsidP="009A4B9E">
      <w:pPr>
        <w:jc w:val="right"/>
      </w:pPr>
      <w:r>
        <w:t>к инвестиционному соглашению</w:t>
      </w:r>
    </w:p>
    <w:p w:rsidR="009A4B9E" w:rsidRDefault="009A4B9E" w:rsidP="009A4B9E">
      <w:pPr>
        <w:jc w:val="right"/>
      </w:pPr>
      <w:r>
        <w:t xml:space="preserve">от «___»__________201__г. </w:t>
      </w:r>
    </w:p>
    <w:p w:rsidR="009A4B9E" w:rsidRDefault="009A4B9E" w:rsidP="009A4B9E">
      <w:pPr>
        <w:jc w:val="right"/>
      </w:pPr>
    </w:p>
    <w:p w:rsidR="009A4B9E" w:rsidRDefault="009A4B9E" w:rsidP="009A4B9E">
      <w:pPr>
        <w:jc w:val="center"/>
      </w:pPr>
    </w:p>
    <w:p w:rsidR="009A4B9E" w:rsidRPr="00D660FF" w:rsidRDefault="009A4B9E" w:rsidP="009A4B9E">
      <w:pPr>
        <w:jc w:val="center"/>
        <w:rPr>
          <w:b/>
        </w:rPr>
      </w:pPr>
      <w:r w:rsidRPr="00D660FF">
        <w:rPr>
          <w:b/>
        </w:rPr>
        <w:t xml:space="preserve">Техническое задание </w:t>
      </w:r>
    </w:p>
    <w:p w:rsidR="009A4B9E" w:rsidRPr="00D660FF" w:rsidRDefault="004E439E" w:rsidP="009A4B9E">
      <w:pPr>
        <w:jc w:val="center"/>
        <w:rPr>
          <w:b/>
        </w:rPr>
      </w:pPr>
      <w:r>
        <w:t>н</w:t>
      </w:r>
      <w:r w:rsidR="009A4B9E" w:rsidRPr="007204A4">
        <w:t>а</w:t>
      </w:r>
      <w:r w:rsidR="007204A4" w:rsidRPr="007204A4">
        <w:t xml:space="preserve"> </w:t>
      </w:r>
      <w:r w:rsidR="007204A4">
        <w:rPr>
          <w:b/>
        </w:rPr>
        <w:t>с</w:t>
      </w:r>
      <w:r w:rsidR="007204A4" w:rsidRPr="0032428E">
        <w:t xml:space="preserve">троительство блочно-модульной котельной и инженерных сетей для дошкольного образовательного  учреждения (ДОУ) на 240 мест в Челябинской области, с. Аргаяш, ул. </w:t>
      </w:r>
      <w:proofErr w:type="gramStart"/>
      <w:r w:rsidR="007204A4" w:rsidRPr="0032428E">
        <w:t>Березовая</w:t>
      </w:r>
      <w:proofErr w:type="gramEnd"/>
    </w:p>
    <w:p w:rsidR="009A4B9E" w:rsidRPr="00177DDD" w:rsidRDefault="009A4B9E" w:rsidP="009A4B9E">
      <w:pPr>
        <w:rPr>
          <w:sz w:val="16"/>
          <w:szCs w:val="16"/>
        </w:rPr>
      </w:pPr>
    </w:p>
    <w:tbl>
      <w:tblPr>
        <w:tblStyle w:val="af"/>
        <w:tblW w:w="0" w:type="auto"/>
        <w:tblLook w:val="01E0"/>
      </w:tblPr>
      <w:tblGrid>
        <w:gridCol w:w="467"/>
        <w:gridCol w:w="3745"/>
        <w:gridCol w:w="5695"/>
      </w:tblGrid>
      <w:tr w:rsidR="009A4B9E" w:rsidTr="005E19E1">
        <w:tc>
          <w:tcPr>
            <w:tcW w:w="468" w:type="dxa"/>
          </w:tcPr>
          <w:p w:rsidR="009A4B9E" w:rsidRDefault="009A4B9E" w:rsidP="005E19E1">
            <w:r>
              <w:t>1</w:t>
            </w:r>
          </w:p>
        </w:tc>
        <w:tc>
          <w:tcPr>
            <w:tcW w:w="3780" w:type="dxa"/>
          </w:tcPr>
          <w:p w:rsidR="009A4B9E" w:rsidRDefault="009A4B9E" w:rsidP="005E19E1">
            <w:r>
              <w:t>Наименование объекта, адрес</w:t>
            </w:r>
          </w:p>
        </w:tc>
        <w:tc>
          <w:tcPr>
            <w:tcW w:w="5760" w:type="dxa"/>
          </w:tcPr>
          <w:p w:rsidR="009B6F49" w:rsidRPr="009B6F49" w:rsidRDefault="009A4B9E" w:rsidP="009B6F49">
            <w:pPr>
              <w:jc w:val="both"/>
            </w:pPr>
            <w:r w:rsidRPr="007204A4">
              <w:rPr>
                <w:highlight w:val="yellow"/>
              </w:rPr>
              <w:t xml:space="preserve">Газовая котельная полезной тепловой нагрузкой              </w:t>
            </w:r>
            <w:r w:rsidR="00D104AC">
              <w:t>-  0,47</w:t>
            </w:r>
            <w:r w:rsidR="0041228C">
              <w:t>4</w:t>
            </w:r>
            <w:r w:rsidR="00D104AC">
              <w:t xml:space="preserve"> Гкал/час</w:t>
            </w:r>
            <w:proofErr w:type="gramStart"/>
            <w:r w:rsidR="00D104AC" w:rsidRPr="007204A4">
              <w:rPr>
                <w:highlight w:val="yellow"/>
              </w:rPr>
              <w:t xml:space="preserve"> </w:t>
            </w:r>
            <w:r w:rsidRPr="007204A4">
              <w:rPr>
                <w:highlight w:val="yellow"/>
              </w:rPr>
              <w:t>,</w:t>
            </w:r>
            <w:proofErr w:type="gramEnd"/>
            <w:r w:rsidRPr="007204A4">
              <w:rPr>
                <w:highlight w:val="yellow"/>
              </w:rPr>
              <w:t xml:space="preserve"> </w:t>
            </w:r>
            <w:r w:rsidR="009B6F49" w:rsidRPr="007204A4">
              <w:rPr>
                <w:b/>
                <w:highlight w:val="yellow"/>
              </w:rPr>
              <w:t xml:space="preserve"> </w:t>
            </w:r>
            <w:r w:rsidR="009B6F49" w:rsidRPr="007204A4">
              <w:rPr>
                <w:highlight w:val="yellow"/>
              </w:rPr>
              <w:t xml:space="preserve">Челябинская область, с. Аргаяш, </w:t>
            </w:r>
            <w:proofErr w:type="spellStart"/>
            <w:r w:rsidR="009B6F49" w:rsidRPr="007204A4">
              <w:rPr>
                <w:highlight w:val="yellow"/>
              </w:rPr>
              <w:t>ул</w:t>
            </w:r>
            <w:proofErr w:type="spellEnd"/>
            <w:r w:rsidR="009B6F49" w:rsidRPr="007204A4">
              <w:rPr>
                <w:highlight w:val="yellow"/>
              </w:rPr>
              <w:t xml:space="preserve"> Березовая</w:t>
            </w:r>
          </w:p>
          <w:p w:rsidR="009A4B9E" w:rsidRDefault="009A4B9E" w:rsidP="009B6F49"/>
        </w:tc>
      </w:tr>
      <w:tr w:rsidR="009A4B9E" w:rsidTr="005E19E1">
        <w:tc>
          <w:tcPr>
            <w:tcW w:w="468" w:type="dxa"/>
          </w:tcPr>
          <w:p w:rsidR="009A4B9E" w:rsidRDefault="009A4B9E" w:rsidP="005E19E1">
            <w:r>
              <w:t>2</w:t>
            </w:r>
          </w:p>
        </w:tc>
        <w:tc>
          <w:tcPr>
            <w:tcW w:w="3780" w:type="dxa"/>
          </w:tcPr>
          <w:p w:rsidR="009A4B9E" w:rsidRDefault="009A4B9E" w:rsidP="005E19E1">
            <w:r>
              <w:t>Цель выполнения работ</w:t>
            </w:r>
          </w:p>
        </w:tc>
        <w:tc>
          <w:tcPr>
            <w:tcW w:w="5760" w:type="dxa"/>
          </w:tcPr>
          <w:p w:rsidR="009A4B9E" w:rsidRDefault="007204A4" w:rsidP="007204A4">
            <w:r w:rsidRPr="0032428E">
              <w:t xml:space="preserve">Строительство блочно-модульной котельной и инженерных сетей для дошкольного образовательного  учреждения (ДОУ) на 240 мест в Челябинской области, с. Аргаяш, ул. </w:t>
            </w:r>
            <w:proofErr w:type="gramStart"/>
            <w:r w:rsidRPr="0032428E">
              <w:t>Березовая</w:t>
            </w:r>
            <w:proofErr w:type="gramEnd"/>
            <w:r w:rsidRPr="0032428E">
              <w:t xml:space="preserve"> </w:t>
            </w:r>
            <w:r>
              <w:t xml:space="preserve"> </w:t>
            </w:r>
            <w:r w:rsidR="009A4B9E">
              <w:t>для обеспечения зданий и сооружений бесперебойным снабжением тепловой энергией.</w:t>
            </w:r>
          </w:p>
        </w:tc>
      </w:tr>
      <w:tr w:rsidR="009A4B9E" w:rsidTr="005E19E1">
        <w:tc>
          <w:tcPr>
            <w:tcW w:w="468" w:type="dxa"/>
          </w:tcPr>
          <w:p w:rsidR="009A4B9E" w:rsidRDefault="009A4B9E" w:rsidP="005E19E1">
            <w:r>
              <w:t>3</w:t>
            </w:r>
          </w:p>
        </w:tc>
        <w:tc>
          <w:tcPr>
            <w:tcW w:w="3780" w:type="dxa"/>
          </w:tcPr>
          <w:p w:rsidR="009A4B9E" w:rsidRDefault="009A4B9E" w:rsidP="005E19E1">
            <w:r>
              <w:t>Источник финансирования</w:t>
            </w:r>
          </w:p>
        </w:tc>
        <w:tc>
          <w:tcPr>
            <w:tcW w:w="5760" w:type="dxa"/>
          </w:tcPr>
          <w:p w:rsidR="009A4B9E" w:rsidRDefault="009A4B9E" w:rsidP="005E19E1">
            <w:r>
              <w:t>Собственные или привлеченные средства инвестора</w:t>
            </w:r>
          </w:p>
        </w:tc>
      </w:tr>
      <w:tr w:rsidR="009A4B9E" w:rsidTr="005E19E1">
        <w:trPr>
          <w:trHeight w:val="315"/>
        </w:trPr>
        <w:tc>
          <w:tcPr>
            <w:tcW w:w="468" w:type="dxa"/>
            <w:vMerge w:val="restart"/>
          </w:tcPr>
          <w:p w:rsidR="009A4B9E" w:rsidRDefault="009A4B9E" w:rsidP="005E19E1">
            <w:r>
              <w:t>4</w:t>
            </w:r>
          </w:p>
        </w:tc>
        <w:tc>
          <w:tcPr>
            <w:tcW w:w="3780" w:type="dxa"/>
          </w:tcPr>
          <w:p w:rsidR="009A4B9E" w:rsidRDefault="009A4B9E" w:rsidP="005E19E1">
            <w:r>
              <w:t>Основные технические показатели</w:t>
            </w:r>
          </w:p>
        </w:tc>
        <w:tc>
          <w:tcPr>
            <w:tcW w:w="5760" w:type="dxa"/>
          </w:tcPr>
          <w:p w:rsidR="009A4B9E" w:rsidRDefault="009A4B9E" w:rsidP="005E19E1"/>
        </w:tc>
      </w:tr>
      <w:tr w:rsidR="009A4B9E" w:rsidTr="005E19E1">
        <w:trPr>
          <w:trHeight w:val="315"/>
        </w:trPr>
        <w:tc>
          <w:tcPr>
            <w:tcW w:w="468" w:type="dxa"/>
            <w:vMerge/>
          </w:tcPr>
          <w:p w:rsidR="009A4B9E" w:rsidRDefault="009A4B9E" w:rsidP="005E19E1"/>
        </w:tc>
        <w:tc>
          <w:tcPr>
            <w:tcW w:w="3780" w:type="dxa"/>
          </w:tcPr>
          <w:p w:rsidR="009A4B9E" w:rsidRDefault="009A4B9E" w:rsidP="005E19E1">
            <w:r>
              <w:t>4.1. Вид топлива</w:t>
            </w:r>
          </w:p>
        </w:tc>
        <w:tc>
          <w:tcPr>
            <w:tcW w:w="5760" w:type="dxa"/>
          </w:tcPr>
          <w:p w:rsidR="009A4B9E" w:rsidRDefault="009A4B9E" w:rsidP="005E19E1">
            <w:r>
              <w:t>Основное – природный газ</w:t>
            </w:r>
          </w:p>
        </w:tc>
      </w:tr>
      <w:tr w:rsidR="009A4B9E" w:rsidTr="005E19E1">
        <w:trPr>
          <w:trHeight w:val="522"/>
        </w:trPr>
        <w:tc>
          <w:tcPr>
            <w:tcW w:w="468" w:type="dxa"/>
            <w:vMerge/>
          </w:tcPr>
          <w:p w:rsidR="009A4B9E" w:rsidRDefault="009A4B9E" w:rsidP="005E19E1"/>
        </w:tc>
        <w:tc>
          <w:tcPr>
            <w:tcW w:w="3780" w:type="dxa"/>
          </w:tcPr>
          <w:p w:rsidR="009A4B9E" w:rsidRDefault="009A4B9E" w:rsidP="005E19E1">
            <w:r>
              <w:t>4.2. Назначение котельной</w:t>
            </w:r>
          </w:p>
        </w:tc>
        <w:tc>
          <w:tcPr>
            <w:tcW w:w="5760" w:type="dxa"/>
          </w:tcPr>
          <w:p w:rsidR="009A4B9E" w:rsidRDefault="009A4B9E" w:rsidP="005E19E1">
            <w:r>
              <w:t>Выработка тепловой энергии для обеспечения отопления зданий и сооружений</w:t>
            </w:r>
          </w:p>
        </w:tc>
      </w:tr>
      <w:tr w:rsidR="009A4B9E" w:rsidTr="005E19E1">
        <w:trPr>
          <w:trHeight w:val="485"/>
        </w:trPr>
        <w:tc>
          <w:tcPr>
            <w:tcW w:w="468" w:type="dxa"/>
            <w:vMerge/>
          </w:tcPr>
          <w:p w:rsidR="009A4B9E" w:rsidRDefault="009A4B9E" w:rsidP="005E19E1"/>
        </w:tc>
        <w:tc>
          <w:tcPr>
            <w:tcW w:w="3780" w:type="dxa"/>
          </w:tcPr>
          <w:p w:rsidR="009A4B9E" w:rsidRDefault="009A4B9E" w:rsidP="005E19E1">
            <w:r>
              <w:t>4.3. Система теплоснабжения</w:t>
            </w:r>
          </w:p>
        </w:tc>
        <w:tc>
          <w:tcPr>
            <w:tcW w:w="5760" w:type="dxa"/>
          </w:tcPr>
          <w:p w:rsidR="009A4B9E" w:rsidRDefault="009A4B9E" w:rsidP="005E19E1">
            <w:proofErr w:type="gramStart"/>
            <w:r>
              <w:t>Открытая</w:t>
            </w:r>
            <w:proofErr w:type="gramEnd"/>
            <w:r>
              <w:t>, с перспективой перевода на закрытую систему теплоснабжения</w:t>
            </w:r>
          </w:p>
        </w:tc>
      </w:tr>
      <w:tr w:rsidR="009A4B9E" w:rsidTr="005E19E1">
        <w:trPr>
          <w:trHeight w:val="762"/>
        </w:trPr>
        <w:tc>
          <w:tcPr>
            <w:tcW w:w="468" w:type="dxa"/>
            <w:vMerge/>
          </w:tcPr>
          <w:p w:rsidR="009A4B9E" w:rsidRDefault="009A4B9E" w:rsidP="005E19E1"/>
        </w:tc>
        <w:tc>
          <w:tcPr>
            <w:tcW w:w="3780" w:type="dxa"/>
          </w:tcPr>
          <w:p w:rsidR="009A4B9E" w:rsidRDefault="009A4B9E" w:rsidP="005E19E1">
            <w:r>
              <w:t>4.4. Температурный график</w:t>
            </w:r>
          </w:p>
        </w:tc>
        <w:tc>
          <w:tcPr>
            <w:tcW w:w="5760" w:type="dxa"/>
          </w:tcPr>
          <w:p w:rsidR="009A4B9E" w:rsidRDefault="009A4B9E" w:rsidP="005E19E1">
            <w:r>
              <w:t>- На отопление и вентиляцию 95-70Сº;</w:t>
            </w:r>
          </w:p>
          <w:p w:rsidR="009A4B9E" w:rsidRDefault="009A4B9E" w:rsidP="005E19E1">
            <w:r>
              <w:t>- На ГВС 75-60Сº.</w:t>
            </w:r>
          </w:p>
        </w:tc>
      </w:tr>
      <w:tr w:rsidR="009A4B9E" w:rsidTr="005E19E1">
        <w:trPr>
          <w:trHeight w:val="384"/>
        </w:trPr>
        <w:tc>
          <w:tcPr>
            <w:tcW w:w="468" w:type="dxa"/>
            <w:vMerge/>
          </w:tcPr>
          <w:p w:rsidR="009A4B9E" w:rsidRDefault="009A4B9E" w:rsidP="005E19E1"/>
        </w:tc>
        <w:tc>
          <w:tcPr>
            <w:tcW w:w="3780" w:type="dxa"/>
          </w:tcPr>
          <w:p w:rsidR="009A4B9E" w:rsidRDefault="009A4B9E" w:rsidP="005E19E1">
            <w:r>
              <w:t>4.5. Полезная тепловая нагрузка</w:t>
            </w:r>
          </w:p>
        </w:tc>
        <w:tc>
          <w:tcPr>
            <w:tcW w:w="5760" w:type="dxa"/>
          </w:tcPr>
          <w:p w:rsidR="009A4B9E" w:rsidRDefault="0041228C" w:rsidP="00D104AC">
            <w:r>
              <w:t xml:space="preserve">-  0,474 </w:t>
            </w:r>
            <w:r w:rsidR="00D104AC">
              <w:t xml:space="preserve">Гкал/час </w:t>
            </w:r>
          </w:p>
          <w:p w:rsidR="00F9789E" w:rsidRDefault="00F9789E" w:rsidP="00D104AC"/>
          <w:p w:rsidR="002868C1" w:rsidRDefault="002868C1" w:rsidP="00D104AC"/>
        </w:tc>
      </w:tr>
      <w:tr w:rsidR="009A4B9E" w:rsidTr="005E19E1">
        <w:trPr>
          <w:trHeight w:val="720"/>
        </w:trPr>
        <w:tc>
          <w:tcPr>
            <w:tcW w:w="468" w:type="dxa"/>
            <w:vMerge/>
          </w:tcPr>
          <w:p w:rsidR="009A4B9E" w:rsidRDefault="009A4B9E" w:rsidP="005E19E1"/>
        </w:tc>
        <w:tc>
          <w:tcPr>
            <w:tcW w:w="3780" w:type="dxa"/>
          </w:tcPr>
          <w:p w:rsidR="009A4B9E" w:rsidRDefault="009A4B9E" w:rsidP="005E19E1">
            <w:r>
              <w:t>4.6. Котельная по целевому назначению</w:t>
            </w:r>
          </w:p>
        </w:tc>
        <w:tc>
          <w:tcPr>
            <w:tcW w:w="5760" w:type="dxa"/>
          </w:tcPr>
          <w:p w:rsidR="009A4B9E" w:rsidRDefault="009A4B9E" w:rsidP="005E19E1">
            <w:r>
              <w:t>Отопительная, блочно-модульная.</w:t>
            </w:r>
          </w:p>
        </w:tc>
      </w:tr>
      <w:tr w:rsidR="009A4B9E" w:rsidTr="005E19E1">
        <w:tc>
          <w:tcPr>
            <w:tcW w:w="468" w:type="dxa"/>
          </w:tcPr>
          <w:p w:rsidR="009A4B9E" w:rsidRDefault="009A4B9E" w:rsidP="005E19E1">
            <w:r>
              <w:t>5.</w:t>
            </w:r>
          </w:p>
        </w:tc>
        <w:tc>
          <w:tcPr>
            <w:tcW w:w="3780" w:type="dxa"/>
          </w:tcPr>
          <w:p w:rsidR="009A4B9E" w:rsidRDefault="009A4B9E" w:rsidP="005E19E1">
            <w:r>
              <w:t>Общие требования</w:t>
            </w:r>
          </w:p>
        </w:tc>
        <w:tc>
          <w:tcPr>
            <w:tcW w:w="5760" w:type="dxa"/>
          </w:tcPr>
          <w:p w:rsidR="009A4B9E" w:rsidRDefault="009A4B9E" w:rsidP="005E19E1">
            <w:r>
              <w:t>Выполнить требования следующих нормативных документов:</w:t>
            </w:r>
          </w:p>
          <w:p w:rsidR="009A4B9E" w:rsidRDefault="009A4B9E" w:rsidP="005E19E1">
            <w:pPr>
              <w:numPr>
                <w:ilvl w:val="0"/>
                <w:numId w:val="6"/>
              </w:numPr>
              <w:tabs>
                <w:tab w:val="clear" w:pos="1440"/>
                <w:tab w:val="num" w:pos="432"/>
              </w:tabs>
              <w:suppressAutoHyphens w:val="0"/>
              <w:ind w:left="0" w:firstLine="0"/>
            </w:pPr>
            <w:r>
              <w:t>СНиП-35-76 Котельные установки;</w:t>
            </w:r>
          </w:p>
          <w:p w:rsidR="009A4B9E" w:rsidRDefault="009A4B9E" w:rsidP="005E19E1">
            <w:pPr>
              <w:numPr>
                <w:ilvl w:val="0"/>
                <w:numId w:val="6"/>
              </w:numPr>
              <w:tabs>
                <w:tab w:val="clear" w:pos="1440"/>
                <w:tab w:val="num" w:pos="432"/>
              </w:tabs>
              <w:suppressAutoHyphens w:val="0"/>
              <w:ind w:left="0" w:firstLine="0"/>
            </w:pPr>
            <w:proofErr w:type="spellStart"/>
            <w:r>
              <w:t>СНиП</w:t>
            </w:r>
            <w:proofErr w:type="spellEnd"/>
            <w:r>
              <w:t xml:space="preserve"> 3.05.01-85 Внутренние санитарно-технические системы;</w:t>
            </w:r>
          </w:p>
          <w:p w:rsidR="009A4B9E" w:rsidRDefault="009A4B9E" w:rsidP="005E19E1">
            <w:pPr>
              <w:numPr>
                <w:ilvl w:val="0"/>
                <w:numId w:val="6"/>
              </w:numPr>
              <w:tabs>
                <w:tab w:val="clear" w:pos="1440"/>
                <w:tab w:val="num" w:pos="432"/>
              </w:tabs>
              <w:suppressAutoHyphens w:val="0"/>
              <w:ind w:left="0" w:firstLine="0"/>
            </w:pPr>
            <w:proofErr w:type="spellStart"/>
            <w:r>
              <w:t>СНиП</w:t>
            </w:r>
            <w:proofErr w:type="spellEnd"/>
            <w:r>
              <w:t xml:space="preserve"> 2.04.05-91 Отопление, вентиляция, кондиционирование;</w:t>
            </w:r>
          </w:p>
          <w:p w:rsidR="009A4B9E" w:rsidRDefault="009A4B9E" w:rsidP="005E19E1">
            <w:pPr>
              <w:numPr>
                <w:ilvl w:val="0"/>
                <w:numId w:val="6"/>
              </w:numPr>
              <w:tabs>
                <w:tab w:val="clear" w:pos="1440"/>
                <w:tab w:val="num" w:pos="432"/>
              </w:tabs>
              <w:suppressAutoHyphens w:val="0"/>
              <w:ind w:left="0" w:firstLine="0"/>
            </w:pPr>
            <w:proofErr w:type="spellStart"/>
            <w:r>
              <w:t>СНиП</w:t>
            </w:r>
            <w:proofErr w:type="spellEnd"/>
            <w:r>
              <w:t xml:space="preserve"> 21-01-97 Пожарная безопасность зданий и сооружений;</w:t>
            </w:r>
          </w:p>
          <w:p w:rsidR="009A4B9E" w:rsidRDefault="009A4B9E" w:rsidP="005E19E1">
            <w:pPr>
              <w:numPr>
                <w:ilvl w:val="0"/>
                <w:numId w:val="6"/>
              </w:numPr>
              <w:tabs>
                <w:tab w:val="clear" w:pos="1440"/>
                <w:tab w:val="num" w:pos="432"/>
              </w:tabs>
              <w:suppressAutoHyphens w:val="0"/>
              <w:ind w:left="0" w:firstLine="0"/>
            </w:pPr>
            <w:proofErr w:type="spellStart"/>
            <w:r>
              <w:t>СНиП</w:t>
            </w:r>
            <w:proofErr w:type="spellEnd"/>
            <w:r>
              <w:t xml:space="preserve"> 2.04.14-80 Тепловая изоляция оборудования и трубопроводов;</w:t>
            </w:r>
          </w:p>
          <w:p w:rsidR="009A4B9E" w:rsidRDefault="009A4B9E" w:rsidP="005E19E1">
            <w:pPr>
              <w:numPr>
                <w:ilvl w:val="0"/>
                <w:numId w:val="6"/>
              </w:numPr>
              <w:tabs>
                <w:tab w:val="clear" w:pos="1440"/>
                <w:tab w:val="num" w:pos="432"/>
              </w:tabs>
              <w:suppressAutoHyphens w:val="0"/>
              <w:ind w:left="0" w:firstLine="0"/>
            </w:pPr>
            <w:r>
              <w:t xml:space="preserve">ПБ систем газораспределения и </w:t>
            </w:r>
            <w:proofErr w:type="spellStart"/>
            <w:r>
              <w:t>газопотребления</w:t>
            </w:r>
            <w:proofErr w:type="spellEnd"/>
            <w:r>
              <w:t xml:space="preserve"> ПБ  12-29-03</w:t>
            </w:r>
          </w:p>
          <w:p w:rsidR="009A4B9E" w:rsidRDefault="009A4B9E" w:rsidP="005E19E1">
            <w:pPr>
              <w:ind w:firstLine="432"/>
            </w:pPr>
            <w:r>
              <w:t>Получить технические условия на подключение к действующим инженерным сетям.</w:t>
            </w:r>
          </w:p>
          <w:p w:rsidR="009A4B9E" w:rsidRDefault="009A4B9E" w:rsidP="005E19E1">
            <w:pPr>
              <w:ind w:firstLine="432"/>
            </w:pPr>
            <w:r>
              <w:t>Выполнить проектно-сметную документацию и выполнить работы в соответствии с техническими условиями</w:t>
            </w:r>
          </w:p>
        </w:tc>
      </w:tr>
    </w:tbl>
    <w:p w:rsidR="009A4B9E" w:rsidRDefault="009A4B9E" w:rsidP="009A4B9E"/>
    <w:p w:rsidR="00F3631D" w:rsidRDefault="00F3631D" w:rsidP="009A4B9E">
      <w:pPr>
        <w:jc w:val="center"/>
        <w:rPr>
          <w:b/>
        </w:rPr>
      </w:pPr>
    </w:p>
    <w:p w:rsidR="00F3631D" w:rsidRDefault="00F3631D" w:rsidP="009A4B9E">
      <w:pPr>
        <w:jc w:val="center"/>
        <w:rPr>
          <w:b/>
        </w:rPr>
      </w:pPr>
    </w:p>
    <w:p w:rsidR="009A4B9E" w:rsidRDefault="009A4B9E" w:rsidP="009A4B9E"/>
    <w:p w:rsidR="009A4B9E" w:rsidRDefault="009A4B9E" w:rsidP="009A4B9E"/>
    <w:p w:rsidR="009A4B9E" w:rsidRDefault="009A4B9E" w:rsidP="009A4B9E"/>
    <w:p w:rsidR="009A4B9E" w:rsidRDefault="009A4B9E" w:rsidP="009A4B9E"/>
    <w:p w:rsidR="009A4B9E" w:rsidRDefault="009A4B9E" w:rsidP="009A4B9E">
      <w:pPr>
        <w:jc w:val="center"/>
      </w:pPr>
    </w:p>
    <w:p w:rsidR="009A4B9E" w:rsidRDefault="009A4B9E" w:rsidP="009A4B9E">
      <w:pPr>
        <w:jc w:val="center"/>
      </w:pPr>
    </w:p>
    <w:p w:rsidR="009A4B9E" w:rsidRDefault="009A4B9E" w:rsidP="009A4B9E">
      <w:pPr>
        <w:jc w:val="center"/>
      </w:pPr>
    </w:p>
    <w:p w:rsidR="009A4B9E" w:rsidRDefault="009A4B9E" w:rsidP="009A4B9E">
      <w:pPr>
        <w:jc w:val="center"/>
      </w:pPr>
    </w:p>
    <w:p w:rsidR="009A4B9E" w:rsidRDefault="009A4B9E" w:rsidP="009A4B9E">
      <w:pPr>
        <w:jc w:val="center"/>
      </w:pPr>
    </w:p>
    <w:p w:rsidR="009A4B9E" w:rsidRDefault="009A4B9E" w:rsidP="009A4B9E">
      <w:pPr>
        <w:jc w:val="center"/>
        <w:sectPr w:rsidR="009A4B9E" w:rsidSect="009A4B9E">
          <w:pgSz w:w="11907" w:h="16840" w:code="9"/>
          <w:pgMar w:top="651" w:right="867" w:bottom="651" w:left="1349" w:header="720" w:footer="720" w:gutter="0"/>
          <w:cols w:space="720"/>
          <w:noEndnote/>
          <w:docGrid w:linePitch="326"/>
        </w:sectPr>
      </w:pPr>
    </w:p>
    <w:p w:rsidR="009A4B9E" w:rsidRDefault="009A4B9E" w:rsidP="009A4B9E">
      <w:pPr>
        <w:pStyle w:val="af0"/>
        <w:spacing w:after="0"/>
        <w:ind w:firstLine="601"/>
      </w:pPr>
      <w:r>
        <w:lastRenderedPageBreak/>
        <w:tab/>
      </w:r>
      <w:r>
        <w:tab/>
      </w:r>
      <w:r>
        <w:tab/>
      </w:r>
      <w:r>
        <w:tab/>
      </w:r>
      <w:r>
        <w:tab/>
      </w:r>
      <w:r>
        <w:tab/>
      </w:r>
      <w:r>
        <w:tab/>
      </w:r>
      <w:r>
        <w:tab/>
      </w:r>
      <w:r>
        <w:tab/>
      </w:r>
      <w:r>
        <w:tab/>
      </w:r>
      <w:r>
        <w:tab/>
      </w:r>
      <w:r>
        <w:tab/>
      </w:r>
      <w:r>
        <w:tab/>
      </w:r>
      <w:r>
        <w:tab/>
      </w:r>
      <w:r>
        <w:tab/>
      </w:r>
      <w:r>
        <w:tab/>
        <w:t>Приложение № 3</w:t>
      </w:r>
    </w:p>
    <w:p w:rsidR="009A4B9E" w:rsidRDefault="009A4B9E" w:rsidP="009A4B9E">
      <w:pPr>
        <w:pStyle w:val="af0"/>
        <w:spacing w:after="0"/>
        <w:ind w:firstLine="601"/>
      </w:pPr>
      <w:r>
        <w:tab/>
      </w:r>
      <w:r>
        <w:tab/>
      </w:r>
      <w:r>
        <w:tab/>
      </w:r>
      <w:r>
        <w:tab/>
      </w:r>
      <w:r>
        <w:tab/>
      </w:r>
      <w:r>
        <w:tab/>
      </w:r>
      <w:r>
        <w:tab/>
      </w:r>
      <w:r>
        <w:tab/>
      </w:r>
      <w:r>
        <w:tab/>
      </w:r>
      <w:r>
        <w:tab/>
      </w:r>
      <w:r>
        <w:tab/>
      </w:r>
      <w:r>
        <w:tab/>
      </w:r>
      <w:r>
        <w:tab/>
      </w:r>
      <w:r>
        <w:tab/>
      </w:r>
      <w:r>
        <w:tab/>
      </w:r>
      <w:r>
        <w:tab/>
        <w:t>К инвестиционному соглашению</w:t>
      </w:r>
    </w:p>
    <w:p w:rsidR="009A4B9E" w:rsidRDefault="009A4B9E" w:rsidP="009A4B9E">
      <w:pPr>
        <w:pStyle w:val="af0"/>
        <w:spacing w:after="0"/>
        <w:ind w:firstLine="601"/>
      </w:pPr>
    </w:p>
    <w:p w:rsidR="009A4B9E" w:rsidRDefault="009A4B9E" w:rsidP="009A4B9E">
      <w:pPr>
        <w:pStyle w:val="af0"/>
        <w:spacing w:after="0"/>
        <w:ind w:firstLine="601"/>
      </w:pPr>
    </w:p>
    <w:p w:rsidR="009A4B9E" w:rsidRPr="00B26266" w:rsidRDefault="009A4B9E" w:rsidP="009A4B9E">
      <w:pPr>
        <w:pStyle w:val="af0"/>
        <w:spacing w:after="0"/>
        <w:ind w:firstLine="601"/>
        <w:rPr>
          <w:sz w:val="28"/>
          <w:szCs w:val="28"/>
        </w:rPr>
      </w:pPr>
      <w:r w:rsidRPr="00A47D72">
        <w:t xml:space="preserve">Таблица </w:t>
      </w:r>
      <w:r>
        <w:t>1</w:t>
      </w:r>
      <w:r w:rsidRPr="00A47D72">
        <w:t>.</w:t>
      </w:r>
    </w:p>
    <w:tbl>
      <w:tblPr>
        <w:tblpPr w:leftFromText="180" w:rightFromText="180" w:vertAnchor="text" w:horzAnchor="margin" w:tblpXSpec="center" w:tblpY="189"/>
        <w:tblW w:w="15508" w:type="dxa"/>
        <w:tblLayout w:type="fixed"/>
        <w:tblLook w:val="0000"/>
      </w:tblPr>
      <w:tblGrid>
        <w:gridCol w:w="579"/>
        <w:gridCol w:w="708"/>
        <w:gridCol w:w="426"/>
        <w:gridCol w:w="567"/>
        <w:gridCol w:w="708"/>
        <w:gridCol w:w="709"/>
        <w:gridCol w:w="709"/>
        <w:gridCol w:w="722"/>
        <w:gridCol w:w="554"/>
        <w:gridCol w:w="709"/>
        <w:gridCol w:w="709"/>
        <w:gridCol w:w="566"/>
        <w:gridCol w:w="567"/>
        <w:gridCol w:w="709"/>
        <w:gridCol w:w="567"/>
        <w:gridCol w:w="567"/>
        <w:gridCol w:w="567"/>
        <w:gridCol w:w="567"/>
        <w:gridCol w:w="567"/>
        <w:gridCol w:w="680"/>
        <w:gridCol w:w="596"/>
        <w:gridCol w:w="746"/>
        <w:gridCol w:w="709"/>
        <w:gridCol w:w="1000"/>
      </w:tblGrid>
      <w:tr w:rsidR="009A4B9E" w:rsidRPr="00BB5A08" w:rsidTr="005E19E1">
        <w:trPr>
          <w:trHeight w:val="432"/>
        </w:trPr>
        <w:tc>
          <w:tcPr>
            <w:tcW w:w="15508" w:type="dxa"/>
            <w:gridSpan w:val="24"/>
            <w:tcBorders>
              <w:top w:val="nil"/>
              <w:left w:val="nil"/>
              <w:bottom w:val="single" w:sz="4" w:space="0" w:color="auto"/>
              <w:right w:val="nil"/>
            </w:tcBorders>
            <w:shd w:val="clear" w:color="auto" w:fill="auto"/>
            <w:noWrap/>
            <w:vAlign w:val="center"/>
          </w:tcPr>
          <w:p w:rsidR="009A4B9E" w:rsidRPr="00BB5A08" w:rsidRDefault="009A4B9E" w:rsidP="00071735">
            <w:pPr>
              <w:jc w:val="center"/>
              <w:rPr>
                <w:bCs/>
                <w:color w:val="000000"/>
              </w:rPr>
            </w:pPr>
            <w:r>
              <w:rPr>
                <w:bCs/>
                <w:color w:val="000000"/>
              </w:rPr>
              <w:t xml:space="preserve">Отчет </w:t>
            </w:r>
            <w:r w:rsidRPr="00BB5A08">
              <w:rPr>
                <w:bCs/>
                <w:color w:val="000000"/>
              </w:rPr>
              <w:t>о ходе реализации инвестиционн</w:t>
            </w:r>
            <w:r>
              <w:rPr>
                <w:bCs/>
                <w:color w:val="000000"/>
              </w:rPr>
              <w:t>ого</w:t>
            </w:r>
            <w:r w:rsidRPr="00BB5A08">
              <w:rPr>
                <w:bCs/>
                <w:color w:val="000000"/>
              </w:rPr>
              <w:t xml:space="preserve"> проект</w:t>
            </w:r>
            <w:r>
              <w:rPr>
                <w:bCs/>
                <w:color w:val="000000"/>
              </w:rPr>
              <w:t>а</w:t>
            </w:r>
            <w:r w:rsidRPr="00BB5A08">
              <w:rPr>
                <w:bCs/>
                <w:color w:val="000000"/>
              </w:rPr>
              <w:t xml:space="preserve"> на территории </w:t>
            </w:r>
            <w:proofErr w:type="spellStart"/>
            <w:r w:rsidR="00071735">
              <w:rPr>
                <w:bCs/>
                <w:color w:val="000000"/>
              </w:rPr>
              <w:t>Аргаяшского</w:t>
            </w:r>
            <w:proofErr w:type="spellEnd"/>
            <w:r w:rsidR="00071735">
              <w:rPr>
                <w:bCs/>
                <w:color w:val="000000"/>
              </w:rPr>
              <w:t xml:space="preserve"> муниципального района </w:t>
            </w:r>
            <w:proofErr w:type="spellStart"/>
            <w:r w:rsidRPr="00BB5A08">
              <w:rPr>
                <w:bCs/>
                <w:color w:val="000000"/>
              </w:rPr>
              <w:t>дд.мм</w:t>
            </w:r>
            <w:proofErr w:type="gramStart"/>
            <w:r w:rsidRPr="00BB5A08">
              <w:rPr>
                <w:bCs/>
                <w:color w:val="000000"/>
              </w:rPr>
              <w:t>.г</w:t>
            </w:r>
            <w:proofErr w:type="gramEnd"/>
            <w:r w:rsidRPr="00BB5A08">
              <w:rPr>
                <w:bCs/>
                <w:color w:val="000000"/>
              </w:rPr>
              <w:t>г</w:t>
            </w:r>
            <w:proofErr w:type="spellEnd"/>
            <w:r w:rsidRPr="00BB5A08">
              <w:rPr>
                <w:bCs/>
                <w:color w:val="000000"/>
              </w:rPr>
              <w:t>.</w:t>
            </w:r>
          </w:p>
        </w:tc>
      </w:tr>
      <w:tr w:rsidR="009A4B9E" w:rsidRPr="00BB5A08" w:rsidTr="005E19E1">
        <w:trPr>
          <w:trHeight w:val="390"/>
        </w:trPr>
        <w:tc>
          <w:tcPr>
            <w:tcW w:w="579"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9A4B9E" w:rsidRPr="00BB5A08" w:rsidRDefault="009A4B9E" w:rsidP="005E19E1">
            <w:pPr>
              <w:jc w:val="center"/>
              <w:rPr>
                <w:bCs/>
                <w:color w:val="000000"/>
              </w:rPr>
            </w:pPr>
            <w:r w:rsidRPr="00BB5A08">
              <w:rPr>
                <w:bCs/>
                <w:color w:val="000000"/>
              </w:rPr>
              <w:t xml:space="preserve">№ </w:t>
            </w:r>
            <w:proofErr w:type="spellStart"/>
            <w:proofErr w:type="gramStart"/>
            <w:r w:rsidRPr="00BB5A08">
              <w:rPr>
                <w:bCs/>
                <w:color w:val="000000"/>
              </w:rPr>
              <w:t>п</w:t>
            </w:r>
            <w:proofErr w:type="spellEnd"/>
            <w:proofErr w:type="gramEnd"/>
            <w:r w:rsidRPr="00BB5A08">
              <w:rPr>
                <w:bCs/>
                <w:color w:val="000000"/>
              </w:rPr>
              <w:t>/</w:t>
            </w:r>
            <w:proofErr w:type="spellStart"/>
            <w:r w:rsidRPr="00BB5A08">
              <w:rPr>
                <w:bCs/>
                <w:color w:val="000000"/>
              </w:rPr>
              <w:t>п</w:t>
            </w:r>
            <w:proofErr w:type="spellEnd"/>
          </w:p>
        </w:tc>
        <w:tc>
          <w:tcPr>
            <w:tcW w:w="708"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Наименование инвестиционного проекта</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Инициатор проекта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Срок реализации проекта</w:t>
            </w:r>
          </w:p>
        </w:tc>
        <w:tc>
          <w:tcPr>
            <w:tcW w:w="708"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Общая сметная стоимость проекта, тыс. руб.</w:t>
            </w:r>
          </w:p>
        </w:tc>
        <w:tc>
          <w:tcPr>
            <w:tcW w:w="7655" w:type="dxa"/>
            <w:gridSpan w:val="12"/>
            <w:tcBorders>
              <w:top w:val="single" w:sz="4" w:space="0" w:color="auto"/>
              <w:left w:val="nil"/>
              <w:bottom w:val="nil"/>
              <w:right w:val="single" w:sz="4" w:space="0" w:color="000000"/>
            </w:tcBorders>
            <w:shd w:val="clear" w:color="auto" w:fill="auto"/>
            <w:vAlign w:val="center"/>
          </w:tcPr>
          <w:p w:rsidR="009A4B9E" w:rsidRPr="00BB5A08" w:rsidRDefault="009A4B9E" w:rsidP="005E19E1">
            <w:pPr>
              <w:jc w:val="center"/>
              <w:rPr>
                <w:bCs/>
                <w:color w:val="000000"/>
              </w:rPr>
            </w:pPr>
            <w:r w:rsidRPr="00BB5A08">
              <w:rPr>
                <w:bCs/>
                <w:color w:val="000000"/>
              </w:rPr>
              <w:t>Финансирование проекта, тыс</w:t>
            </w:r>
            <w:proofErr w:type="gramStart"/>
            <w:r w:rsidRPr="00BB5A08">
              <w:rPr>
                <w:bCs/>
                <w:color w:val="000000"/>
              </w:rPr>
              <w:t>.р</w:t>
            </w:r>
            <w:proofErr w:type="gramEnd"/>
            <w:r w:rsidRPr="00BB5A08">
              <w:rPr>
                <w:bCs/>
                <w:color w:val="000000"/>
              </w:rPr>
              <w:t>уб.</w:t>
            </w:r>
          </w:p>
        </w:tc>
        <w:tc>
          <w:tcPr>
            <w:tcW w:w="181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A4B9E" w:rsidRPr="00BB5A08" w:rsidRDefault="009A4B9E" w:rsidP="005E19E1">
            <w:pPr>
              <w:jc w:val="center"/>
              <w:rPr>
                <w:bCs/>
                <w:color w:val="000000"/>
              </w:rPr>
            </w:pPr>
            <w:r w:rsidRPr="00BB5A08">
              <w:rPr>
                <w:bCs/>
                <w:color w:val="000000"/>
              </w:rPr>
              <w:t>всего по проекту за весь период реализации</w:t>
            </w:r>
          </w:p>
        </w:tc>
        <w:tc>
          <w:tcPr>
            <w:tcW w:w="205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A4B9E" w:rsidRPr="00BB5A08" w:rsidRDefault="009A4B9E" w:rsidP="005E19E1">
            <w:pPr>
              <w:jc w:val="center"/>
              <w:rPr>
                <w:bCs/>
                <w:color w:val="000000"/>
              </w:rPr>
            </w:pPr>
            <w:r w:rsidRPr="00BB5A08">
              <w:rPr>
                <w:bCs/>
                <w:color w:val="000000"/>
              </w:rPr>
              <w:t>Количество создаваемых рабочих мест, ед.</w:t>
            </w:r>
          </w:p>
        </w:tc>
        <w:tc>
          <w:tcPr>
            <w:tcW w:w="1000" w:type="dxa"/>
            <w:vMerge w:val="restart"/>
            <w:tcBorders>
              <w:top w:val="single" w:sz="4" w:space="0" w:color="auto"/>
              <w:left w:val="single" w:sz="4" w:space="0" w:color="auto"/>
              <w:bottom w:val="single" w:sz="4" w:space="0" w:color="000000"/>
              <w:right w:val="single" w:sz="8"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Примечание (краткая аналитическая записка</w:t>
            </w:r>
            <w:r>
              <w:rPr>
                <w:bCs/>
                <w:color w:val="000000"/>
              </w:rPr>
              <w:t xml:space="preserve"> </w:t>
            </w:r>
            <w:r w:rsidRPr="00BB5A08">
              <w:rPr>
                <w:bCs/>
                <w:color w:val="000000"/>
              </w:rPr>
              <w:t>за отчетный период текущего год</w:t>
            </w:r>
            <w:r>
              <w:rPr>
                <w:bCs/>
                <w:color w:val="000000"/>
              </w:rPr>
              <w:t>а)</w:t>
            </w:r>
          </w:p>
        </w:tc>
      </w:tr>
      <w:tr w:rsidR="009A4B9E" w:rsidRPr="00BB5A08" w:rsidTr="005E19E1">
        <w:trPr>
          <w:trHeight w:val="720"/>
        </w:trPr>
        <w:tc>
          <w:tcPr>
            <w:tcW w:w="579" w:type="dxa"/>
            <w:vMerge/>
            <w:tcBorders>
              <w:top w:val="nil"/>
              <w:left w:val="single" w:sz="8" w:space="0" w:color="auto"/>
              <w:bottom w:val="single" w:sz="4" w:space="0" w:color="auto"/>
              <w:right w:val="single" w:sz="4" w:space="0" w:color="auto"/>
            </w:tcBorders>
            <w:vAlign w:val="center"/>
          </w:tcPr>
          <w:p w:rsidR="009A4B9E" w:rsidRPr="00BB5A08" w:rsidRDefault="009A4B9E" w:rsidP="005E19E1">
            <w:pPr>
              <w:rPr>
                <w:bCs/>
                <w:color w:val="000000"/>
              </w:rPr>
            </w:pPr>
          </w:p>
        </w:tc>
        <w:tc>
          <w:tcPr>
            <w:tcW w:w="708" w:type="dxa"/>
            <w:vMerge/>
            <w:tcBorders>
              <w:top w:val="nil"/>
              <w:left w:val="single" w:sz="4" w:space="0" w:color="auto"/>
              <w:bottom w:val="nil"/>
              <w:right w:val="single" w:sz="4" w:space="0" w:color="auto"/>
            </w:tcBorders>
            <w:vAlign w:val="center"/>
          </w:tcPr>
          <w:p w:rsidR="009A4B9E" w:rsidRPr="00BB5A08" w:rsidRDefault="009A4B9E" w:rsidP="005E19E1">
            <w:pPr>
              <w:rPr>
                <w:bCs/>
                <w:color w:val="000000"/>
              </w:rPr>
            </w:pPr>
          </w:p>
        </w:tc>
        <w:tc>
          <w:tcPr>
            <w:tcW w:w="426" w:type="dxa"/>
            <w:vMerge/>
            <w:tcBorders>
              <w:top w:val="nil"/>
              <w:left w:val="single" w:sz="4" w:space="0" w:color="auto"/>
              <w:bottom w:val="single" w:sz="4" w:space="0" w:color="000000"/>
              <w:right w:val="single" w:sz="4" w:space="0" w:color="auto"/>
            </w:tcBorders>
            <w:vAlign w:val="center"/>
          </w:tcPr>
          <w:p w:rsidR="009A4B9E" w:rsidRPr="00BB5A08" w:rsidRDefault="009A4B9E" w:rsidP="005E19E1">
            <w:pPr>
              <w:rPr>
                <w:bCs/>
                <w:color w:val="000000"/>
              </w:rPr>
            </w:pPr>
          </w:p>
        </w:tc>
        <w:tc>
          <w:tcPr>
            <w:tcW w:w="567" w:type="dxa"/>
            <w:vMerge/>
            <w:tcBorders>
              <w:top w:val="nil"/>
              <w:left w:val="single" w:sz="4" w:space="0" w:color="auto"/>
              <w:bottom w:val="single" w:sz="4" w:space="0" w:color="auto"/>
              <w:right w:val="single" w:sz="4" w:space="0" w:color="auto"/>
            </w:tcBorders>
            <w:vAlign w:val="center"/>
          </w:tcPr>
          <w:p w:rsidR="009A4B9E" w:rsidRPr="00BB5A08" w:rsidRDefault="009A4B9E" w:rsidP="005E19E1">
            <w:pPr>
              <w:rPr>
                <w:bCs/>
                <w:color w:val="000000"/>
              </w:rPr>
            </w:pPr>
          </w:p>
        </w:tc>
        <w:tc>
          <w:tcPr>
            <w:tcW w:w="708" w:type="dxa"/>
            <w:vMerge/>
            <w:tcBorders>
              <w:top w:val="nil"/>
              <w:left w:val="single" w:sz="4" w:space="0" w:color="auto"/>
              <w:bottom w:val="nil"/>
              <w:right w:val="single" w:sz="4" w:space="0" w:color="auto"/>
            </w:tcBorders>
            <w:vAlign w:val="center"/>
          </w:tcPr>
          <w:p w:rsidR="009A4B9E" w:rsidRPr="00BB5A08" w:rsidRDefault="009A4B9E" w:rsidP="005E19E1">
            <w:pPr>
              <w:rPr>
                <w:bCs/>
                <w:color w:val="000000"/>
              </w:rPr>
            </w:pPr>
          </w:p>
        </w:tc>
        <w:tc>
          <w:tcPr>
            <w:tcW w:w="2140" w:type="dxa"/>
            <w:gridSpan w:val="3"/>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rPr>
                <w:bCs/>
                <w:color w:val="000000"/>
              </w:rPr>
            </w:pPr>
            <w:r w:rsidRPr="00BB5A08">
              <w:rPr>
                <w:bCs/>
                <w:color w:val="000000"/>
              </w:rPr>
              <w:t xml:space="preserve">федеральный бюджет                                                                          </w:t>
            </w:r>
          </w:p>
        </w:tc>
        <w:tc>
          <w:tcPr>
            <w:tcW w:w="1972" w:type="dxa"/>
            <w:gridSpan w:val="3"/>
            <w:tcBorders>
              <w:top w:val="single" w:sz="4" w:space="0" w:color="auto"/>
              <w:left w:val="nil"/>
              <w:bottom w:val="single" w:sz="4" w:space="0" w:color="auto"/>
              <w:right w:val="nil"/>
            </w:tcBorders>
            <w:shd w:val="clear" w:color="auto" w:fill="auto"/>
            <w:vAlign w:val="center"/>
          </w:tcPr>
          <w:p w:rsidR="009A4B9E" w:rsidRPr="00BB5A08" w:rsidRDefault="009A4B9E" w:rsidP="005E19E1">
            <w:pPr>
              <w:jc w:val="center"/>
              <w:rPr>
                <w:bCs/>
                <w:color w:val="000000"/>
              </w:rPr>
            </w:pPr>
            <w:r w:rsidRPr="00BB5A08">
              <w:rPr>
                <w:bCs/>
                <w:color w:val="000000"/>
              </w:rPr>
              <w:t xml:space="preserve">областной бюджет                                                                              </w:t>
            </w:r>
          </w:p>
        </w:tc>
        <w:tc>
          <w:tcPr>
            <w:tcW w:w="1842" w:type="dxa"/>
            <w:gridSpan w:val="3"/>
            <w:tcBorders>
              <w:top w:val="single" w:sz="4" w:space="0" w:color="auto"/>
              <w:left w:val="single" w:sz="4" w:space="0" w:color="auto"/>
              <w:bottom w:val="single" w:sz="4" w:space="0" w:color="auto"/>
              <w:right w:val="nil"/>
            </w:tcBorders>
            <w:shd w:val="clear" w:color="auto" w:fill="auto"/>
            <w:vAlign w:val="center"/>
          </w:tcPr>
          <w:p w:rsidR="009A4B9E" w:rsidRPr="00BB5A08" w:rsidRDefault="009A4B9E" w:rsidP="005E19E1">
            <w:pPr>
              <w:jc w:val="center"/>
              <w:rPr>
                <w:bCs/>
                <w:color w:val="000000"/>
              </w:rPr>
            </w:pPr>
            <w:r w:rsidRPr="00BB5A08">
              <w:rPr>
                <w:bCs/>
                <w:color w:val="000000"/>
              </w:rPr>
              <w:t xml:space="preserve">местный бюджет                                                                              </w:t>
            </w:r>
          </w:p>
        </w:tc>
        <w:tc>
          <w:tcPr>
            <w:tcW w:w="1701" w:type="dxa"/>
            <w:gridSpan w:val="3"/>
            <w:tcBorders>
              <w:top w:val="single" w:sz="4" w:space="0" w:color="auto"/>
              <w:left w:val="single" w:sz="4" w:space="0" w:color="auto"/>
              <w:bottom w:val="single" w:sz="4" w:space="0" w:color="auto"/>
              <w:right w:val="nil"/>
            </w:tcBorders>
            <w:shd w:val="clear" w:color="auto" w:fill="auto"/>
            <w:vAlign w:val="center"/>
          </w:tcPr>
          <w:p w:rsidR="009A4B9E" w:rsidRPr="00BB5A08" w:rsidRDefault="009A4B9E" w:rsidP="005E19E1">
            <w:pPr>
              <w:jc w:val="center"/>
              <w:rPr>
                <w:bCs/>
                <w:color w:val="000000"/>
              </w:rPr>
            </w:pPr>
            <w:r w:rsidRPr="00BB5A08">
              <w:rPr>
                <w:bCs/>
                <w:color w:val="000000"/>
              </w:rPr>
              <w:t>внебюджетные средства</w:t>
            </w:r>
          </w:p>
        </w:tc>
        <w:tc>
          <w:tcPr>
            <w:tcW w:w="1814" w:type="dxa"/>
            <w:gridSpan w:val="3"/>
            <w:vMerge/>
            <w:tcBorders>
              <w:top w:val="single" w:sz="8" w:space="0" w:color="auto"/>
              <w:left w:val="single" w:sz="4" w:space="0" w:color="auto"/>
              <w:bottom w:val="single" w:sz="4" w:space="0" w:color="000000"/>
              <w:right w:val="single" w:sz="4" w:space="0" w:color="000000"/>
            </w:tcBorders>
            <w:vAlign w:val="center"/>
          </w:tcPr>
          <w:p w:rsidR="009A4B9E" w:rsidRPr="00BB5A08" w:rsidRDefault="009A4B9E" w:rsidP="005E19E1">
            <w:pPr>
              <w:rPr>
                <w:bCs/>
                <w:color w:val="000000"/>
              </w:rPr>
            </w:pPr>
          </w:p>
        </w:tc>
        <w:tc>
          <w:tcPr>
            <w:tcW w:w="2051" w:type="dxa"/>
            <w:gridSpan w:val="3"/>
            <w:vMerge/>
            <w:tcBorders>
              <w:top w:val="single" w:sz="8" w:space="0" w:color="auto"/>
              <w:left w:val="single" w:sz="4" w:space="0" w:color="auto"/>
              <w:bottom w:val="single" w:sz="4" w:space="0" w:color="000000"/>
              <w:right w:val="single" w:sz="4" w:space="0" w:color="000000"/>
            </w:tcBorders>
            <w:vAlign w:val="center"/>
          </w:tcPr>
          <w:p w:rsidR="009A4B9E" w:rsidRPr="00BB5A08" w:rsidRDefault="009A4B9E" w:rsidP="005E19E1">
            <w:pPr>
              <w:rPr>
                <w:bCs/>
                <w:color w:val="000000"/>
              </w:rPr>
            </w:pPr>
          </w:p>
        </w:tc>
        <w:tc>
          <w:tcPr>
            <w:tcW w:w="1000" w:type="dxa"/>
            <w:vMerge/>
            <w:tcBorders>
              <w:top w:val="nil"/>
              <w:left w:val="single" w:sz="4" w:space="0" w:color="auto"/>
              <w:bottom w:val="single" w:sz="4" w:space="0" w:color="000000"/>
              <w:right w:val="single" w:sz="8" w:space="0" w:color="auto"/>
            </w:tcBorders>
            <w:vAlign w:val="center"/>
          </w:tcPr>
          <w:p w:rsidR="009A4B9E" w:rsidRPr="00BB5A08" w:rsidRDefault="009A4B9E" w:rsidP="005E19E1">
            <w:pPr>
              <w:rPr>
                <w:bCs/>
                <w:color w:val="000000"/>
              </w:rPr>
            </w:pPr>
          </w:p>
        </w:tc>
      </w:tr>
      <w:tr w:rsidR="009A4B9E" w:rsidRPr="00BB5A08" w:rsidTr="005E19E1">
        <w:trPr>
          <w:trHeight w:val="345"/>
        </w:trPr>
        <w:tc>
          <w:tcPr>
            <w:tcW w:w="579" w:type="dxa"/>
            <w:vMerge/>
            <w:tcBorders>
              <w:top w:val="nil"/>
              <w:left w:val="single" w:sz="8" w:space="0" w:color="auto"/>
              <w:bottom w:val="single" w:sz="4" w:space="0" w:color="auto"/>
              <w:right w:val="single" w:sz="4" w:space="0" w:color="auto"/>
            </w:tcBorders>
            <w:vAlign w:val="center"/>
          </w:tcPr>
          <w:p w:rsidR="009A4B9E" w:rsidRPr="00BB5A08" w:rsidRDefault="009A4B9E" w:rsidP="005E19E1">
            <w:pPr>
              <w:rPr>
                <w:bCs/>
                <w:color w:val="000000"/>
              </w:rPr>
            </w:pPr>
          </w:p>
        </w:tc>
        <w:tc>
          <w:tcPr>
            <w:tcW w:w="708" w:type="dxa"/>
            <w:vMerge/>
            <w:tcBorders>
              <w:top w:val="nil"/>
              <w:left w:val="single" w:sz="4" w:space="0" w:color="auto"/>
              <w:bottom w:val="nil"/>
              <w:right w:val="single" w:sz="4" w:space="0" w:color="auto"/>
            </w:tcBorders>
            <w:vAlign w:val="center"/>
          </w:tcPr>
          <w:p w:rsidR="009A4B9E" w:rsidRPr="00BB5A08" w:rsidRDefault="009A4B9E" w:rsidP="005E19E1">
            <w:pPr>
              <w:rPr>
                <w:bCs/>
                <w:color w:val="000000"/>
              </w:rPr>
            </w:pPr>
          </w:p>
        </w:tc>
        <w:tc>
          <w:tcPr>
            <w:tcW w:w="426" w:type="dxa"/>
            <w:vMerge/>
            <w:tcBorders>
              <w:top w:val="nil"/>
              <w:left w:val="single" w:sz="4" w:space="0" w:color="auto"/>
              <w:bottom w:val="single" w:sz="4" w:space="0" w:color="000000"/>
              <w:right w:val="single" w:sz="4" w:space="0" w:color="auto"/>
            </w:tcBorders>
            <w:vAlign w:val="center"/>
          </w:tcPr>
          <w:p w:rsidR="009A4B9E" w:rsidRPr="00BB5A08" w:rsidRDefault="009A4B9E" w:rsidP="005E19E1">
            <w:pPr>
              <w:rPr>
                <w:bCs/>
                <w:color w:val="000000"/>
              </w:rPr>
            </w:pPr>
          </w:p>
        </w:tc>
        <w:tc>
          <w:tcPr>
            <w:tcW w:w="567" w:type="dxa"/>
            <w:vMerge/>
            <w:tcBorders>
              <w:top w:val="nil"/>
              <w:left w:val="single" w:sz="4" w:space="0" w:color="auto"/>
              <w:bottom w:val="single" w:sz="4" w:space="0" w:color="auto"/>
              <w:right w:val="single" w:sz="4" w:space="0" w:color="auto"/>
            </w:tcBorders>
            <w:vAlign w:val="center"/>
          </w:tcPr>
          <w:p w:rsidR="009A4B9E" w:rsidRPr="00BB5A08" w:rsidRDefault="009A4B9E" w:rsidP="005E19E1">
            <w:pPr>
              <w:rPr>
                <w:bCs/>
                <w:color w:val="000000"/>
              </w:rPr>
            </w:pPr>
          </w:p>
        </w:tc>
        <w:tc>
          <w:tcPr>
            <w:tcW w:w="708" w:type="dxa"/>
            <w:vMerge/>
            <w:tcBorders>
              <w:top w:val="nil"/>
              <w:left w:val="single" w:sz="4" w:space="0" w:color="auto"/>
              <w:bottom w:val="nil"/>
              <w:right w:val="single" w:sz="4" w:space="0" w:color="auto"/>
            </w:tcBorders>
            <w:vAlign w:val="center"/>
          </w:tcPr>
          <w:p w:rsidR="009A4B9E" w:rsidRPr="00BB5A08" w:rsidRDefault="009A4B9E" w:rsidP="005E19E1">
            <w:pPr>
              <w:rPr>
                <w:bCs/>
                <w:color w:val="000000"/>
              </w:rPr>
            </w:pP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план</w:t>
            </w:r>
          </w:p>
        </w:tc>
        <w:tc>
          <w:tcPr>
            <w:tcW w:w="1431" w:type="dxa"/>
            <w:gridSpan w:val="2"/>
            <w:tcBorders>
              <w:top w:val="single" w:sz="4" w:space="0" w:color="auto"/>
              <w:left w:val="nil"/>
              <w:bottom w:val="single" w:sz="4" w:space="0" w:color="auto"/>
              <w:right w:val="single" w:sz="4" w:space="0" w:color="000000"/>
            </w:tcBorders>
            <w:shd w:val="clear" w:color="auto" w:fill="auto"/>
            <w:vAlign w:val="center"/>
          </w:tcPr>
          <w:p w:rsidR="009A4B9E" w:rsidRPr="00BB5A08" w:rsidRDefault="009A4B9E" w:rsidP="005E19E1">
            <w:pPr>
              <w:jc w:val="center"/>
              <w:rPr>
                <w:bCs/>
                <w:color w:val="000000"/>
              </w:rPr>
            </w:pPr>
            <w:r w:rsidRPr="00BB5A08">
              <w:rPr>
                <w:bCs/>
                <w:color w:val="000000"/>
              </w:rPr>
              <w:t>факт</w:t>
            </w:r>
          </w:p>
        </w:tc>
        <w:tc>
          <w:tcPr>
            <w:tcW w:w="55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план</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9A4B9E" w:rsidRPr="00BB5A08" w:rsidRDefault="009A4B9E" w:rsidP="005E19E1">
            <w:pPr>
              <w:jc w:val="center"/>
              <w:rPr>
                <w:bCs/>
                <w:color w:val="000000"/>
              </w:rPr>
            </w:pPr>
            <w:r w:rsidRPr="00BB5A08">
              <w:rPr>
                <w:bCs/>
                <w:color w:val="000000"/>
              </w:rPr>
              <w:t>факт</w:t>
            </w:r>
          </w:p>
        </w:tc>
        <w:tc>
          <w:tcPr>
            <w:tcW w:w="56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план</w:t>
            </w:r>
          </w:p>
        </w:tc>
        <w:tc>
          <w:tcPr>
            <w:tcW w:w="1276" w:type="dxa"/>
            <w:gridSpan w:val="2"/>
            <w:tcBorders>
              <w:top w:val="single" w:sz="4" w:space="0" w:color="auto"/>
              <w:left w:val="nil"/>
              <w:bottom w:val="single" w:sz="4" w:space="0" w:color="auto"/>
              <w:right w:val="single" w:sz="4" w:space="0" w:color="000000"/>
            </w:tcBorders>
            <w:shd w:val="clear" w:color="auto" w:fill="auto"/>
            <w:vAlign w:val="center"/>
          </w:tcPr>
          <w:p w:rsidR="009A4B9E" w:rsidRPr="00BB5A08" w:rsidRDefault="009A4B9E" w:rsidP="005E19E1">
            <w:pPr>
              <w:jc w:val="center"/>
              <w:rPr>
                <w:bCs/>
                <w:color w:val="000000"/>
              </w:rPr>
            </w:pPr>
            <w:r w:rsidRPr="00BB5A08">
              <w:rPr>
                <w:bCs/>
                <w:color w:val="000000"/>
              </w:rPr>
              <w:t>факт</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план</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9A4B9E" w:rsidRPr="00BB5A08" w:rsidRDefault="009A4B9E" w:rsidP="005E19E1">
            <w:pPr>
              <w:jc w:val="center"/>
              <w:rPr>
                <w:bCs/>
                <w:color w:val="000000"/>
              </w:rPr>
            </w:pPr>
            <w:r w:rsidRPr="00BB5A08">
              <w:rPr>
                <w:bCs/>
                <w:color w:val="000000"/>
              </w:rPr>
              <w:t>факт</w:t>
            </w:r>
          </w:p>
        </w:tc>
        <w:tc>
          <w:tcPr>
            <w:tcW w:w="1814" w:type="dxa"/>
            <w:gridSpan w:val="3"/>
            <w:vMerge/>
            <w:tcBorders>
              <w:top w:val="single" w:sz="8" w:space="0" w:color="auto"/>
              <w:left w:val="single" w:sz="4" w:space="0" w:color="auto"/>
              <w:bottom w:val="single" w:sz="4" w:space="0" w:color="000000"/>
              <w:right w:val="single" w:sz="4" w:space="0" w:color="000000"/>
            </w:tcBorders>
            <w:vAlign w:val="center"/>
          </w:tcPr>
          <w:p w:rsidR="009A4B9E" w:rsidRPr="00BB5A08" w:rsidRDefault="009A4B9E" w:rsidP="005E19E1">
            <w:pPr>
              <w:rPr>
                <w:bCs/>
                <w:color w:val="000000"/>
              </w:rPr>
            </w:pPr>
          </w:p>
        </w:tc>
        <w:tc>
          <w:tcPr>
            <w:tcW w:w="59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план</w:t>
            </w:r>
          </w:p>
        </w:tc>
        <w:tc>
          <w:tcPr>
            <w:tcW w:w="1455" w:type="dxa"/>
            <w:gridSpan w:val="2"/>
            <w:tcBorders>
              <w:top w:val="single" w:sz="4" w:space="0" w:color="auto"/>
              <w:left w:val="nil"/>
              <w:bottom w:val="single" w:sz="4" w:space="0" w:color="auto"/>
              <w:right w:val="single" w:sz="4" w:space="0" w:color="000000"/>
            </w:tcBorders>
            <w:shd w:val="clear" w:color="auto" w:fill="auto"/>
            <w:vAlign w:val="center"/>
          </w:tcPr>
          <w:p w:rsidR="009A4B9E" w:rsidRPr="00BB5A08" w:rsidRDefault="009A4B9E" w:rsidP="005E19E1">
            <w:pPr>
              <w:jc w:val="center"/>
              <w:rPr>
                <w:bCs/>
                <w:color w:val="000000"/>
              </w:rPr>
            </w:pPr>
            <w:r w:rsidRPr="00BB5A08">
              <w:rPr>
                <w:bCs/>
                <w:color w:val="000000"/>
              </w:rPr>
              <w:t>факт</w:t>
            </w:r>
          </w:p>
        </w:tc>
        <w:tc>
          <w:tcPr>
            <w:tcW w:w="1000" w:type="dxa"/>
            <w:vMerge/>
            <w:tcBorders>
              <w:top w:val="nil"/>
              <w:left w:val="single" w:sz="4" w:space="0" w:color="auto"/>
              <w:bottom w:val="single" w:sz="4" w:space="0" w:color="000000"/>
              <w:right w:val="single" w:sz="8" w:space="0" w:color="auto"/>
            </w:tcBorders>
            <w:vAlign w:val="center"/>
          </w:tcPr>
          <w:p w:rsidR="009A4B9E" w:rsidRPr="00BB5A08" w:rsidRDefault="009A4B9E" w:rsidP="005E19E1">
            <w:pPr>
              <w:rPr>
                <w:bCs/>
                <w:color w:val="000000"/>
              </w:rPr>
            </w:pPr>
          </w:p>
        </w:tc>
      </w:tr>
      <w:tr w:rsidR="009A4B9E" w:rsidRPr="00BB5A08" w:rsidTr="005E19E1">
        <w:trPr>
          <w:trHeight w:val="1908"/>
        </w:trPr>
        <w:tc>
          <w:tcPr>
            <w:tcW w:w="579" w:type="dxa"/>
            <w:vMerge/>
            <w:tcBorders>
              <w:top w:val="nil"/>
              <w:left w:val="single" w:sz="8" w:space="0" w:color="auto"/>
              <w:bottom w:val="single" w:sz="4" w:space="0" w:color="auto"/>
              <w:right w:val="single" w:sz="4" w:space="0" w:color="auto"/>
            </w:tcBorders>
            <w:vAlign w:val="center"/>
          </w:tcPr>
          <w:p w:rsidR="009A4B9E" w:rsidRPr="00BB5A08" w:rsidRDefault="009A4B9E" w:rsidP="005E19E1">
            <w:pPr>
              <w:rPr>
                <w:bCs/>
                <w:color w:val="000000"/>
              </w:rPr>
            </w:pPr>
          </w:p>
        </w:tc>
        <w:tc>
          <w:tcPr>
            <w:tcW w:w="708" w:type="dxa"/>
            <w:vMerge/>
            <w:tcBorders>
              <w:top w:val="nil"/>
              <w:left w:val="single" w:sz="4" w:space="0" w:color="auto"/>
              <w:bottom w:val="nil"/>
              <w:right w:val="single" w:sz="4" w:space="0" w:color="auto"/>
            </w:tcBorders>
            <w:vAlign w:val="center"/>
          </w:tcPr>
          <w:p w:rsidR="009A4B9E" w:rsidRPr="00BB5A08" w:rsidRDefault="009A4B9E" w:rsidP="005E19E1">
            <w:pPr>
              <w:rPr>
                <w:bCs/>
                <w:color w:val="000000"/>
              </w:rPr>
            </w:pPr>
          </w:p>
        </w:tc>
        <w:tc>
          <w:tcPr>
            <w:tcW w:w="426" w:type="dxa"/>
            <w:vMerge/>
            <w:tcBorders>
              <w:top w:val="nil"/>
              <w:left w:val="single" w:sz="4" w:space="0" w:color="auto"/>
              <w:bottom w:val="single" w:sz="4" w:space="0" w:color="000000"/>
              <w:right w:val="single" w:sz="4" w:space="0" w:color="auto"/>
            </w:tcBorders>
            <w:vAlign w:val="center"/>
          </w:tcPr>
          <w:p w:rsidR="009A4B9E" w:rsidRPr="00BB5A08" w:rsidRDefault="009A4B9E" w:rsidP="005E19E1">
            <w:pPr>
              <w:rPr>
                <w:bCs/>
                <w:color w:val="000000"/>
              </w:rPr>
            </w:pPr>
          </w:p>
        </w:tc>
        <w:tc>
          <w:tcPr>
            <w:tcW w:w="567" w:type="dxa"/>
            <w:vMerge/>
            <w:tcBorders>
              <w:top w:val="nil"/>
              <w:left w:val="single" w:sz="4" w:space="0" w:color="auto"/>
              <w:bottom w:val="single" w:sz="4" w:space="0" w:color="auto"/>
              <w:right w:val="single" w:sz="4" w:space="0" w:color="auto"/>
            </w:tcBorders>
            <w:vAlign w:val="center"/>
          </w:tcPr>
          <w:p w:rsidR="009A4B9E" w:rsidRPr="00BB5A08" w:rsidRDefault="009A4B9E" w:rsidP="005E19E1">
            <w:pPr>
              <w:rPr>
                <w:bCs/>
                <w:color w:val="000000"/>
              </w:rPr>
            </w:pPr>
          </w:p>
        </w:tc>
        <w:tc>
          <w:tcPr>
            <w:tcW w:w="708" w:type="dxa"/>
            <w:vMerge/>
            <w:tcBorders>
              <w:top w:val="nil"/>
              <w:left w:val="single" w:sz="4" w:space="0" w:color="auto"/>
              <w:bottom w:val="nil"/>
              <w:right w:val="single" w:sz="4" w:space="0" w:color="auto"/>
            </w:tcBorders>
            <w:vAlign w:val="center"/>
          </w:tcPr>
          <w:p w:rsidR="009A4B9E" w:rsidRPr="00BB5A08" w:rsidRDefault="009A4B9E" w:rsidP="005E19E1">
            <w:pPr>
              <w:rPr>
                <w:bCs/>
                <w:color w:val="000000"/>
              </w:rPr>
            </w:pPr>
          </w:p>
        </w:tc>
        <w:tc>
          <w:tcPr>
            <w:tcW w:w="709" w:type="dxa"/>
            <w:vMerge/>
            <w:tcBorders>
              <w:top w:val="nil"/>
              <w:left w:val="single" w:sz="4" w:space="0" w:color="auto"/>
              <w:bottom w:val="single" w:sz="4" w:space="0" w:color="000000"/>
              <w:right w:val="single" w:sz="4" w:space="0" w:color="auto"/>
            </w:tcBorders>
            <w:vAlign w:val="center"/>
          </w:tcPr>
          <w:p w:rsidR="009A4B9E" w:rsidRPr="00BB5A08" w:rsidRDefault="009A4B9E" w:rsidP="005E19E1">
            <w:pPr>
              <w:rPr>
                <w:bCs/>
                <w:color w:val="000000"/>
              </w:rPr>
            </w:pPr>
          </w:p>
        </w:tc>
        <w:tc>
          <w:tcPr>
            <w:tcW w:w="709" w:type="dxa"/>
            <w:tcBorders>
              <w:top w:val="nil"/>
              <w:left w:val="nil"/>
              <w:bottom w:val="nil"/>
              <w:right w:val="nil"/>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 xml:space="preserve">с начала реализации проекта </w:t>
            </w:r>
          </w:p>
        </w:tc>
        <w:tc>
          <w:tcPr>
            <w:tcW w:w="722" w:type="dxa"/>
            <w:tcBorders>
              <w:top w:val="nil"/>
              <w:left w:val="single" w:sz="4" w:space="0" w:color="auto"/>
              <w:bottom w:val="nil"/>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за отчетный период текущего года</w:t>
            </w:r>
          </w:p>
        </w:tc>
        <w:tc>
          <w:tcPr>
            <w:tcW w:w="554" w:type="dxa"/>
            <w:vMerge/>
            <w:tcBorders>
              <w:top w:val="nil"/>
              <w:left w:val="single" w:sz="4" w:space="0" w:color="auto"/>
              <w:bottom w:val="single" w:sz="4" w:space="0" w:color="000000"/>
              <w:right w:val="single" w:sz="4" w:space="0" w:color="auto"/>
            </w:tcBorders>
            <w:vAlign w:val="center"/>
          </w:tcPr>
          <w:p w:rsidR="009A4B9E" w:rsidRPr="00BB5A08" w:rsidRDefault="009A4B9E" w:rsidP="005E19E1">
            <w:pPr>
              <w:rPr>
                <w:bCs/>
                <w:color w:val="000000"/>
              </w:rPr>
            </w:pPr>
          </w:p>
        </w:tc>
        <w:tc>
          <w:tcPr>
            <w:tcW w:w="709" w:type="dxa"/>
            <w:tcBorders>
              <w:top w:val="nil"/>
              <w:left w:val="nil"/>
              <w:bottom w:val="nil"/>
              <w:right w:val="nil"/>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 xml:space="preserve">с начала реализации проекта </w:t>
            </w:r>
          </w:p>
        </w:tc>
        <w:tc>
          <w:tcPr>
            <w:tcW w:w="709" w:type="dxa"/>
            <w:tcBorders>
              <w:top w:val="nil"/>
              <w:left w:val="single" w:sz="4" w:space="0" w:color="auto"/>
              <w:bottom w:val="nil"/>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за отчетный период текущего года</w:t>
            </w:r>
          </w:p>
        </w:tc>
        <w:tc>
          <w:tcPr>
            <w:tcW w:w="566" w:type="dxa"/>
            <w:vMerge/>
            <w:tcBorders>
              <w:top w:val="nil"/>
              <w:left w:val="single" w:sz="4" w:space="0" w:color="auto"/>
              <w:bottom w:val="single" w:sz="4" w:space="0" w:color="000000"/>
              <w:right w:val="single" w:sz="4" w:space="0" w:color="auto"/>
            </w:tcBorders>
            <w:vAlign w:val="center"/>
          </w:tcPr>
          <w:p w:rsidR="009A4B9E" w:rsidRPr="00BB5A08" w:rsidRDefault="009A4B9E" w:rsidP="005E19E1">
            <w:pPr>
              <w:rPr>
                <w:bCs/>
                <w:color w:val="000000"/>
              </w:rPr>
            </w:pPr>
          </w:p>
        </w:tc>
        <w:tc>
          <w:tcPr>
            <w:tcW w:w="567" w:type="dxa"/>
            <w:tcBorders>
              <w:top w:val="nil"/>
              <w:left w:val="nil"/>
              <w:bottom w:val="nil"/>
              <w:right w:val="nil"/>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 xml:space="preserve">с начала реализации проекта </w:t>
            </w:r>
          </w:p>
        </w:tc>
        <w:tc>
          <w:tcPr>
            <w:tcW w:w="709" w:type="dxa"/>
            <w:tcBorders>
              <w:top w:val="nil"/>
              <w:left w:val="single" w:sz="4" w:space="0" w:color="auto"/>
              <w:bottom w:val="nil"/>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за отчетный период текущего года</w:t>
            </w:r>
          </w:p>
        </w:tc>
        <w:tc>
          <w:tcPr>
            <w:tcW w:w="567" w:type="dxa"/>
            <w:vMerge/>
            <w:tcBorders>
              <w:top w:val="nil"/>
              <w:left w:val="single" w:sz="4" w:space="0" w:color="auto"/>
              <w:bottom w:val="single" w:sz="4" w:space="0" w:color="000000"/>
              <w:right w:val="single" w:sz="4" w:space="0" w:color="auto"/>
            </w:tcBorders>
            <w:vAlign w:val="center"/>
          </w:tcPr>
          <w:p w:rsidR="009A4B9E" w:rsidRPr="00BB5A08" w:rsidRDefault="009A4B9E" w:rsidP="005E19E1">
            <w:pPr>
              <w:rPr>
                <w:bCs/>
                <w:color w:val="000000"/>
              </w:rPr>
            </w:pPr>
          </w:p>
        </w:tc>
        <w:tc>
          <w:tcPr>
            <w:tcW w:w="567" w:type="dxa"/>
            <w:tcBorders>
              <w:top w:val="nil"/>
              <w:left w:val="nil"/>
              <w:bottom w:val="nil"/>
              <w:right w:val="nil"/>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 xml:space="preserve">с начала реализации проекта </w:t>
            </w:r>
          </w:p>
        </w:tc>
        <w:tc>
          <w:tcPr>
            <w:tcW w:w="567" w:type="dxa"/>
            <w:tcBorders>
              <w:top w:val="nil"/>
              <w:left w:val="single" w:sz="4" w:space="0" w:color="auto"/>
              <w:bottom w:val="nil"/>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за отчетный период текущего года</w:t>
            </w:r>
          </w:p>
        </w:tc>
        <w:tc>
          <w:tcPr>
            <w:tcW w:w="567" w:type="dxa"/>
            <w:tcBorders>
              <w:top w:val="nil"/>
              <w:left w:val="nil"/>
              <w:bottom w:val="nil"/>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план</w:t>
            </w:r>
          </w:p>
        </w:tc>
        <w:tc>
          <w:tcPr>
            <w:tcW w:w="567" w:type="dxa"/>
            <w:tcBorders>
              <w:top w:val="nil"/>
              <w:left w:val="nil"/>
              <w:bottom w:val="nil"/>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факт</w:t>
            </w:r>
          </w:p>
        </w:tc>
        <w:tc>
          <w:tcPr>
            <w:tcW w:w="680" w:type="dxa"/>
            <w:tcBorders>
              <w:top w:val="nil"/>
              <w:left w:val="nil"/>
              <w:bottom w:val="nil"/>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   освоения средств</w:t>
            </w:r>
          </w:p>
        </w:tc>
        <w:tc>
          <w:tcPr>
            <w:tcW w:w="596" w:type="dxa"/>
            <w:vMerge/>
            <w:tcBorders>
              <w:top w:val="nil"/>
              <w:left w:val="single" w:sz="4" w:space="0" w:color="auto"/>
              <w:bottom w:val="single" w:sz="4" w:space="0" w:color="000000"/>
              <w:right w:val="single" w:sz="4" w:space="0" w:color="auto"/>
            </w:tcBorders>
            <w:vAlign w:val="center"/>
          </w:tcPr>
          <w:p w:rsidR="009A4B9E" w:rsidRPr="00BB5A08" w:rsidRDefault="009A4B9E" w:rsidP="005E19E1">
            <w:pPr>
              <w:rPr>
                <w:bCs/>
                <w:color w:val="000000"/>
              </w:rPr>
            </w:pPr>
          </w:p>
        </w:tc>
        <w:tc>
          <w:tcPr>
            <w:tcW w:w="746" w:type="dxa"/>
            <w:tcBorders>
              <w:top w:val="nil"/>
              <w:left w:val="nil"/>
              <w:bottom w:val="nil"/>
              <w:right w:val="nil"/>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 xml:space="preserve">с начала реализации проекта </w:t>
            </w:r>
          </w:p>
        </w:tc>
        <w:tc>
          <w:tcPr>
            <w:tcW w:w="709" w:type="dxa"/>
            <w:tcBorders>
              <w:top w:val="nil"/>
              <w:left w:val="single" w:sz="4" w:space="0" w:color="auto"/>
              <w:bottom w:val="nil"/>
              <w:right w:val="single" w:sz="4" w:space="0" w:color="auto"/>
            </w:tcBorders>
            <w:shd w:val="clear" w:color="auto" w:fill="auto"/>
            <w:textDirection w:val="btLr"/>
            <w:vAlign w:val="center"/>
          </w:tcPr>
          <w:p w:rsidR="009A4B9E" w:rsidRPr="00BB5A08" w:rsidRDefault="009A4B9E" w:rsidP="005E19E1">
            <w:pPr>
              <w:jc w:val="center"/>
              <w:rPr>
                <w:bCs/>
                <w:color w:val="000000"/>
              </w:rPr>
            </w:pPr>
            <w:r w:rsidRPr="00BB5A08">
              <w:rPr>
                <w:bCs/>
                <w:color w:val="000000"/>
              </w:rPr>
              <w:t>за отчетный период текущего года</w:t>
            </w:r>
          </w:p>
        </w:tc>
        <w:tc>
          <w:tcPr>
            <w:tcW w:w="1000" w:type="dxa"/>
            <w:vMerge/>
            <w:tcBorders>
              <w:top w:val="nil"/>
              <w:left w:val="single" w:sz="4" w:space="0" w:color="auto"/>
              <w:bottom w:val="single" w:sz="4" w:space="0" w:color="000000"/>
              <w:right w:val="single" w:sz="8" w:space="0" w:color="auto"/>
            </w:tcBorders>
            <w:vAlign w:val="center"/>
          </w:tcPr>
          <w:p w:rsidR="009A4B9E" w:rsidRPr="00BB5A08" w:rsidRDefault="009A4B9E" w:rsidP="005E19E1">
            <w:pPr>
              <w:rPr>
                <w:bCs/>
                <w:color w:val="000000"/>
              </w:rPr>
            </w:pPr>
          </w:p>
        </w:tc>
      </w:tr>
      <w:tr w:rsidR="009A4B9E" w:rsidRPr="00BB5A08" w:rsidTr="005E19E1">
        <w:trPr>
          <w:trHeight w:val="312"/>
        </w:trPr>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9A4B9E" w:rsidRPr="00BB5A08" w:rsidRDefault="009A4B9E" w:rsidP="005E19E1">
            <w:pPr>
              <w:jc w:val="right"/>
            </w:pPr>
            <w:r w:rsidRPr="00BB5A08">
              <w:t>1</w:t>
            </w:r>
          </w:p>
        </w:tc>
        <w:tc>
          <w:tcPr>
            <w:tcW w:w="708" w:type="dxa"/>
            <w:tcBorders>
              <w:top w:val="single" w:sz="4" w:space="0" w:color="auto"/>
              <w:left w:val="nil"/>
              <w:bottom w:val="single" w:sz="4" w:space="0" w:color="auto"/>
              <w:right w:val="single" w:sz="4" w:space="0" w:color="auto"/>
            </w:tcBorders>
            <w:shd w:val="clear" w:color="auto" w:fill="auto"/>
          </w:tcPr>
          <w:p w:rsidR="009A4B9E" w:rsidRPr="00BB5A08" w:rsidRDefault="009A4B9E" w:rsidP="005E19E1">
            <w:r w:rsidRPr="00BB5A08">
              <w:t> </w:t>
            </w:r>
          </w:p>
        </w:tc>
        <w:tc>
          <w:tcPr>
            <w:tcW w:w="426" w:type="dxa"/>
            <w:tcBorders>
              <w:top w:val="nil"/>
              <w:left w:val="nil"/>
              <w:bottom w:val="single" w:sz="4" w:space="0" w:color="auto"/>
              <w:right w:val="single" w:sz="4" w:space="0" w:color="auto"/>
            </w:tcBorders>
            <w:shd w:val="clear" w:color="auto" w:fill="auto"/>
          </w:tcPr>
          <w:p w:rsidR="009A4B9E" w:rsidRPr="00BB5A08" w:rsidRDefault="009A4B9E" w:rsidP="005E19E1">
            <w:r w:rsidRPr="00BB5A08">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8"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nil"/>
              <w:left w:val="nil"/>
              <w:bottom w:val="single" w:sz="4" w:space="0" w:color="auto"/>
              <w:right w:val="single" w:sz="4" w:space="0" w:color="auto"/>
            </w:tcBorders>
            <w:shd w:val="clear" w:color="auto" w:fill="auto"/>
            <w:noWrap/>
            <w:vAlign w:val="bottom"/>
          </w:tcPr>
          <w:p w:rsidR="009A4B9E" w:rsidRPr="00BB5A08" w:rsidRDefault="009A4B9E" w:rsidP="005E19E1">
            <w:pPr>
              <w:rPr>
                <w:rFonts w:ascii="Arial" w:hAnsi="Arial" w:cs="Arial"/>
              </w:rPr>
            </w:pPr>
            <w:r w:rsidRPr="00BB5A08">
              <w:rPr>
                <w:rFonts w:ascii="Arial" w:hAnsi="Arial" w:cs="Arial"/>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22"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54"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6"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680"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96"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46"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1000"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r>
      <w:tr w:rsidR="009A4B9E" w:rsidRPr="00BB5A08" w:rsidTr="005E19E1">
        <w:trPr>
          <w:trHeight w:val="312"/>
        </w:trPr>
        <w:tc>
          <w:tcPr>
            <w:tcW w:w="579" w:type="dxa"/>
            <w:tcBorders>
              <w:top w:val="nil"/>
              <w:left w:val="single" w:sz="4" w:space="0" w:color="auto"/>
              <w:bottom w:val="single" w:sz="4" w:space="0" w:color="auto"/>
              <w:right w:val="single" w:sz="4" w:space="0" w:color="auto"/>
            </w:tcBorders>
            <w:shd w:val="clear" w:color="auto" w:fill="auto"/>
            <w:noWrap/>
          </w:tcPr>
          <w:p w:rsidR="009A4B9E" w:rsidRPr="00BB5A08" w:rsidRDefault="009A4B9E" w:rsidP="005E19E1">
            <w:pPr>
              <w:jc w:val="right"/>
            </w:pPr>
            <w:r w:rsidRPr="00BB5A08">
              <w:t>2</w:t>
            </w:r>
          </w:p>
        </w:tc>
        <w:tc>
          <w:tcPr>
            <w:tcW w:w="708" w:type="dxa"/>
            <w:tcBorders>
              <w:top w:val="nil"/>
              <w:left w:val="nil"/>
              <w:bottom w:val="single" w:sz="4" w:space="0" w:color="auto"/>
              <w:right w:val="single" w:sz="4" w:space="0" w:color="auto"/>
            </w:tcBorders>
            <w:shd w:val="clear" w:color="auto" w:fill="auto"/>
          </w:tcPr>
          <w:p w:rsidR="009A4B9E" w:rsidRPr="00BB5A08" w:rsidRDefault="009A4B9E" w:rsidP="005E19E1">
            <w:r w:rsidRPr="00BB5A08">
              <w:t> </w:t>
            </w:r>
          </w:p>
        </w:tc>
        <w:tc>
          <w:tcPr>
            <w:tcW w:w="426" w:type="dxa"/>
            <w:tcBorders>
              <w:top w:val="nil"/>
              <w:left w:val="nil"/>
              <w:bottom w:val="single" w:sz="4" w:space="0" w:color="auto"/>
              <w:right w:val="single" w:sz="4" w:space="0" w:color="auto"/>
            </w:tcBorders>
            <w:shd w:val="clear" w:color="auto" w:fill="auto"/>
          </w:tcPr>
          <w:p w:rsidR="009A4B9E" w:rsidRPr="00BB5A08" w:rsidRDefault="009A4B9E" w:rsidP="005E19E1">
            <w:r w:rsidRPr="00BB5A08">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8"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nil"/>
              <w:left w:val="nil"/>
              <w:bottom w:val="single" w:sz="4" w:space="0" w:color="auto"/>
              <w:right w:val="single" w:sz="4" w:space="0" w:color="auto"/>
            </w:tcBorders>
            <w:shd w:val="clear" w:color="auto" w:fill="auto"/>
            <w:noWrap/>
            <w:vAlign w:val="bottom"/>
          </w:tcPr>
          <w:p w:rsidR="009A4B9E" w:rsidRPr="00BB5A08" w:rsidRDefault="009A4B9E" w:rsidP="005E19E1">
            <w:pPr>
              <w:rPr>
                <w:rFonts w:ascii="Arial" w:hAnsi="Arial" w:cs="Arial"/>
              </w:rPr>
            </w:pPr>
            <w:r w:rsidRPr="00BB5A08">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22"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54"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6"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680"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96"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46"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1000"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r>
      <w:tr w:rsidR="009A4B9E" w:rsidRPr="00BB5A08" w:rsidTr="005E19E1">
        <w:trPr>
          <w:trHeight w:val="312"/>
        </w:trPr>
        <w:tc>
          <w:tcPr>
            <w:tcW w:w="1287" w:type="dxa"/>
            <w:gridSpan w:val="2"/>
            <w:tcBorders>
              <w:top w:val="nil"/>
              <w:left w:val="single" w:sz="4" w:space="0" w:color="auto"/>
              <w:bottom w:val="single" w:sz="4" w:space="0" w:color="auto"/>
              <w:right w:val="single" w:sz="4" w:space="0" w:color="auto"/>
            </w:tcBorders>
            <w:shd w:val="clear" w:color="auto" w:fill="auto"/>
            <w:noWrap/>
          </w:tcPr>
          <w:p w:rsidR="009A4B9E" w:rsidRPr="00BB5A08" w:rsidRDefault="009A4B9E" w:rsidP="005E19E1">
            <w:r w:rsidRPr="00BB5A08">
              <w:t> </w:t>
            </w:r>
          </w:p>
          <w:p w:rsidR="009A4B9E" w:rsidRPr="00BB5A08" w:rsidRDefault="009A4B9E" w:rsidP="005E19E1">
            <w:pPr>
              <w:rPr>
                <w:bCs/>
              </w:rPr>
            </w:pPr>
            <w:r w:rsidRPr="00BB5A08">
              <w:rPr>
                <w:bCs/>
              </w:rPr>
              <w:t xml:space="preserve">ИТОГО </w:t>
            </w:r>
          </w:p>
        </w:tc>
        <w:tc>
          <w:tcPr>
            <w:tcW w:w="426" w:type="dxa"/>
            <w:tcBorders>
              <w:top w:val="nil"/>
              <w:left w:val="nil"/>
              <w:bottom w:val="single" w:sz="4" w:space="0" w:color="auto"/>
              <w:right w:val="single" w:sz="4" w:space="0" w:color="auto"/>
            </w:tcBorders>
            <w:shd w:val="clear" w:color="auto" w:fill="auto"/>
          </w:tcPr>
          <w:p w:rsidR="009A4B9E" w:rsidRPr="00BB5A08" w:rsidRDefault="009A4B9E" w:rsidP="005E19E1">
            <w:pPr>
              <w:rPr>
                <w:bCs/>
              </w:rPr>
            </w:pPr>
            <w:r w:rsidRPr="00BB5A08">
              <w:rPr>
                <w:bCs/>
              </w:rPr>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8"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22"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54"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6"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67"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680"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596"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46"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709"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c>
          <w:tcPr>
            <w:tcW w:w="1000" w:type="dxa"/>
            <w:tcBorders>
              <w:top w:val="nil"/>
              <w:left w:val="nil"/>
              <w:bottom w:val="single" w:sz="4" w:space="0" w:color="auto"/>
              <w:right w:val="single" w:sz="4" w:space="0" w:color="auto"/>
            </w:tcBorders>
            <w:shd w:val="clear" w:color="auto" w:fill="auto"/>
            <w:vAlign w:val="center"/>
          </w:tcPr>
          <w:p w:rsidR="009A4B9E" w:rsidRPr="00BB5A08" w:rsidRDefault="009A4B9E" w:rsidP="005E19E1">
            <w:pPr>
              <w:jc w:val="center"/>
            </w:pPr>
            <w:r w:rsidRPr="00BB5A08">
              <w:t> </w:t>
            </w:r>
          </w:p>
        </w:tc>
      </w:tr>
    </w:tbl>
    <w:p w:rsidR="009A4B9E" w:rsidRDefault="009A4B9E" w:rsidP="009A4B9E">
      <w:pPr>
        <w:widowControl w:val="0"/>
        <w:ind w:firstLine="709"/>
        <w:jc w:val="both"/>
        <w:rPr>
          <w:sz w:val="28"/>
          <w:szCs w:val="28"/>
        </w:rPr>
      </w:pPr>
    </w:p>
    <w:p w:rsidR="009A4B9E" w:rsidRDefault="009A4B9E" w:rsidP="009A4B9E">
      <w:pPr>
        <w:widowControl w:val="0"/>
        <w:ind w:firstLine="709"/>
        <w:jc w:val="both"/>
        <w:rPr>
          <w:sz w:val="28"/>
          <w:szCs w:val="28"/>
        </w:rPr>
      </w:pPr>
    </w:p>
    <w:p w:rsidR="009A4B9E" w:rsidRDefault="009A4B9E" w:rsidP="009A4B9E">
      <w:pPr>
        <w:widowControl w:val="0"/>
        <w:ind w:firstLine="709"/>
        <w:jc w:val="both"/>
        <w:rPr>
          <w:sz w:val="28"/>
          <w:szCs w:val="28"/>
        </w:rPr>
      </w:pPr>
      <w:r>
        <w:rPr>
          <w:sz w:val="28"/>
          <w:szCs w:val="28"/>
        </w:rPr>
        <w:t>Руководитель ___________________________(Ф.И.О.)</w:t>
      </w:r>
    </w:p>
    <w:p w:rsidR="009A4B9E" w:rsidRDefault="009A4B9E" w:rsidP="009A4B9E">
      <w:pPr>
        <w:widowControl w:val="0"/>
        <w:ind w:firstLine="709"/>
        <w:jc w:val="both"/>
        <w:rPr>
          <w:sz w:val="28"/>
          <w:szCs w:val="28"/>
        </w:rPr>
      </w:pPr>
    </w:p>
    <w:p w:rsidR="009A4B9E" w:rsidRDefault="009A4B9E" w:rsidP="009A4B9E">
      <w:pPr>
        <w:widowControl w:val="0"/>
        <w:ind w:firstLine="709"/>
        <w:jc w:val="both"/>
        <w:rPr>
          <w:sz w:val="28"/>
          <w:szCs w:val="28"/>
        </w:rPr>
      </w:pPr>
    </w:p>
    <w:p w:rsidR="009A4B9E" w:rsidRPr="00FE3B69" w:rsidRDefault="009A4B9E" w:rsidP="009A4B9E">
      <w:pPr>
        <w:widowControl w:val="0"/>
        <w:ind w:firstLine="709"/>
        <w:jc w:val="both"/>
        <w:rPr>
          <w:sz w:val="28"/>
          <w:szCs w:val="28"/>
        </w:rPr>
      </w:pPr>
    </w:p>
    <w:p w:rsidR="009A4B9E" w:rsidRDefault="009A4B9E" w:rsidP="009A4B9E">
      <w:pPr>
        <w:widowControl w:val="0"/>
        <w:ind w:firstLine="708"/>
        <w:rPr>
          <w:sz w:val="28"/>
        </w:rPr>
      </w:pPr>
    </w:p>
    <w:p w:rsidR="009A4B9E" w:rsidRPr="00E3659F" w:rsidRDefault="009A4B9E" w:rsidP="009A4B9E">
      <w:pPr>
        <w:widowControl w:val="0"/>
        <w:ind w:firstLine="708"/>
        <w:rPr>
          <w:sz w:val="28"/>
        </w:rPr>
      </w:pPr>
    </w:p>
    <w:p w:rsidR="009A4B9E" w:rsidRDefault="009A4B9E" w:rsidP="009A4B9E">
      <w:pPr>
        <w:widowControl w:val="0"/>
        <w:ind w:firstLine="708"/>
        <w:jc w:val="center"/>
        <w:rPr>
          <w:sz w:val="28"/>
        </w:rPr>
      </w:pPr>
    </w:p>
    <w:p w:rsidR="009A4B9E" w:rsidRDefault="009A4B9E" w:rsidP="009A4B9E">
      <w:pPr>
        <w:pStyle w:val="af0"/>
        <w:spacing w:after="0"/>
        <w:ind w:firstLine="601"/>
        <w:rPr>
          <w:sz w:val="28"/>
          <w:szCs w:val="28"/>
        </w:rPr>
      </w:pPr>
      <w:r>
        <w:rPr>
          <w:sz w:val="28"/>
          <w:szCs w:val="28"/>
        </w:rPr>
        <w:lastRenderedPageBreak/>
        <w:t>Таблица 2.</w:t>
      </w:r>
    </w:p>
    <w:p w:rsidR="009A4B9E" w:rsidRDefault="009A4B9E" w:rsidP="009A4B9E">
      <w:pPr>
        <w:pStyle w:val="af0"/>
        <w:spacing w:after="0"/>
        <w:ind w:firstLine="601"/>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1796"/>
        <w:gridCol w:w="1559"/>
        <w:gridCol w:w="1384"/>
        <w:gridCol w:w="1451"/>
        <w:gridCol w:w="2835"/>
      </w:tblGrid>
      <w:tr w:rsidR="009A4B9E" w:rsidRPr="00025FFE" w:rsidTr="005E19E1">
        <w:trPr>
          <w:trHeight w:val="997"/>
        </w:trPr>
        <w:tc>
          <w:tcPr>
            <w:tcW w:w="722" w:type="dxa"/>
          </w:tcPr>
          <w:p w:rsidR="009A4B9E" w:rsidRPr="00025FFE" w:rsidRDefault="009A4B9E" w:rsidP="005E19E1">
            <w:pPr>
              <w:jc w:val="center"/>
            </w:pPr>
            <w:r w:rsidRPr="00025FFE">
              <w:t>№</w:t>
            </w:r>
            <w:r>
              <w:t xml:space="preserve"> </w:t>
            </w:r>
            <w:proofErr w:type="spellStart"/>
            <w:proofErr w:type="gramStart"/>
            <w:r>
              <w:t>п</w:t>
            </w:r>
            <w:proofErr w:type="spellEnd"/>
            <w:proofErr w:type="gramEnd"/>
            <w:r>
              <w:t>/</w:t>
            </w:r>
            <w:proofErr w:type="spellStart"/>
            <w:r>
              <w:t>п</w:t>
            </w:r>
            <w:proofErr w:type="spellEnd"/>
          </w:p>
        </w:tc>
        <w:tc>
          <w:tcPr>
            <w:tcW w:w="1796" w:type="dxa"/>
          </w:tcPr>
          <w:p w:rsidR="009A4B9E" w:rsidRPr="00025FFE" w:rsidRDefault="009A4B9E" w:rsidP="005E19E1">
            <w:pPr>
              <w:jc w:val="center"/>
            </w:pPr>
            <w:r>
              <w:t>Наименование проекта</w:t>
            </w:r>
          </w:p>
        </w:tc>
        <w:tc>
          <w:tcPr>
            <w:tcW w:w="1559" w:type="dxa"/>
          </w:tcPr>
          <w:p w:rsidR="009A4B9E" w:rsidRPr="00025FFE" w:rsidRDefault="009A4B9E" w:rsidP="005E19E1">
            <w:pPr>
              <w:jc w:val="center"/>
            </w:pPr>
            <w:r>
              <w:t>Инициатор проекта</w:t>
            </w:r>
          </w:p>
        </w:tc>
        <w:tc>
          <w:tcPr>
            <w:tcW w:w="1384" w:type="dxa"/>
          </w:tcPr>
          <w:p w:rsidR="009A4B9E" w:rsidRPr="00025FFE" w:rsidRDefault="009A4B9E" w:rsidP="005E19E1">
            <w:pPr>
              <w:jc w:val="center"/>
            </w:pPr>
            <w:r>
              <w:t>Срок реализации</w:t>
            </w:r>
          </w:p>
        </w:tc>
        <w:tc>
          <w:tcPr>
            <w:tcW w:w="1451" w:type="dxa"/>
          </w:tcPr>
          <w:p w:rsidR="009A4B9E" w:rsidRDefault="009A4B9E" w:rsidP="005E19E1">
            <w:pPr>
              <w:jc w:val="center"/>
            </w:pPr>
            <w:r>
              <w:t xml:space="preserve">Стоимость проекта, </w:t>
            </w:r>
          </w:p>
          <w:p w:rsidR="009A4B9E" w:rsidRPr="00025FFE" w:rsidRDefault="009A4B9E" w:rsidP="005E19E1">
            <w:pPr>
              <w:jc w:val="center"/>
            </w:pPr>
            <w:r>
              <w:t>тыс. руб.</w:t>
            </w:r>
          </w:p>
        </w:tc>
        <w:tc>
          <w:tcPr>
            <w:tcW w:w="2835" w:type="dxa"/>
          </w:tcPr>
          <w:p w:rsidR="009A4B9E" w:rsidRDefault="009A4B9E" w:rsidP="005E19E1">
            <w:pPr>
              <w:jc w:val="center"/>
            </w:pPr>
            <w:r>
              <w:t xml:space="preserve">Объем необходимых инвестиций по проекту, </w:t>
            </w:r>
          </w:p>
          <w:p w:rsidR="009A4B9E" w:rsidRDefault="009A4B9E" w:rsidP="005E19E1">
            <w:pPr>
              <w:jc w:val="center"/>
            </w:pPr>
            <w:r>
              <w:t>тыс. руб.</w:t>
            </w:r>
          </w:p>
        </w:tc>
      </w:tr>
      <w:tr w:rsidR="009A4B9E" w:rsidRPr="000E2DCE" w:rsidTr="005E19E1">
        <w:trPr>
          <w:trHeight w:val="151"/>
        </w:trPr>
        <w:tc>
          <w:tcPr>
            <w:tcW w:w="722" w:type="dxa"/>
          </w:tcPr>
          <w:p w:rsidR="009A4B9E" w:rsidRPr="000E2DCE" w:rsidRDefault="009A4B9E" w:rsidP="005E19E1">
            <w:pPr>
              <w:jc w:val="center"/>
            </w:pPr>
            <w:r>
              <w:t>1</w:t>
            </w:r>
          </w:p>
        </w:tc>
        <w:tc>
          <w:tcPr>
            <w:tcW w:w="1796" w:type="dxa"/>
          </w:tcPr>
          <w:p w:rsidR="009A4B9E" w:rsidRPr="000E2DCE" w:rsidRDefault="009A4B9E" w:rsidP="005E19E1">
            <w:pPr>
              <w:jc w:val="center"/>
            </w:pPr>
          </w:p>
        </w:tc>
        <w:tc>
          <w:tcPr>
            <w:tcW w:w="1559" w:type="dxa"/>
          </w:tcPr>
          <w:p w:rsidR="009A4B9E" w:rsidRPr="000E2DCE" w:rsidRDefault="009A4B9E" w:rsidP="005E19E1">
            <w:pPr>
              <w:jc w:val="center"/>
            </w:pPr>
          </w:p>
        </w:tc>
        <w:tc>
          <w:tcPr>
            <w:tcW w:w="1384" w:type="dxa"/>
          </w:tcPr>
          <w:p w:rsidR="009A4B9E" w:rsidRPr="000E2DCE" w:rsidRDefault="009A4B9E" w:rsidP="005E19E1">
            <w:pPr>
              <w:jc w:val="center"/>
            </w:pPr>
          </w:p>
        </w:tc>
        <w:tc>
          <w:tcPr>
            <w:tcW w:w="1451" w:type="dxa"/>
          </w:tcPr>
          <w:p w:rsidR="009A4B9E" w:rsidRPr="000E2DCE" w:rsidRDefault="009A4B9E" w:rsidP="005E19E1">
            <w:pPr>
              <w:jc w:val="center"/>
            </w:pPr>
          </w:p>
        </w:tc>
        <w:tc>
          <w:tcPr>
            <w:tcW w:w="2835" w:type="dxa"/>
          </w:tcPr>
          <w:p w:rsidR="009A4B9E" w:rsidRPr="000E2DCE" w:rsidRDefault="009A4B9E" w:rsidP="005E19E1">
            <w:pPr>
              <w:jc w:val="center"/>
            </w:pPr>
          </w:p>
        </w:tc>
      </w:tr>
      <w:tr w:rsidR="009A4B9E" w:rsidRPr="00607916" w:rsidTr="005E19E1">
        <w:trPr>
          <w:trHeight w:val="151"/>
        </w:trPr>
        <w:tc>
          <w:tcPr>
            <w:tcW w:w="722" w:type="dxa"/>
          </w:tcPr>
          <w:p w:rsidR="009A4B9E" w:rsidRPr="00607916" w:rsidRDefault="009A4B9E" w:rsidP="005E19E1">
            <w:pPr>
              <w:jc w:val="center"/>
            </w:pPr>
            <w:r>
              <w:t>2</w:t>
            </w:r>
          </w:p>
        </w:tc>
        <w:tc>
          <w:tcPr>
            <w:tcW w:w="1796" w:type="dxa"/>
          </w:tcPr>
          <w:p w:rsidR="009A4B9E" w:rsidRDefault="009A4B9E" w:rsidP="005E19E1"/>
        </w:tc>
        <w:tc>
          <w:tcPr>
            <w:tcW w:w="1559" w:type="dxa"/>
          </w:tcPr>
          <w:p w:rsidR="009A4B9E" w:rsidRPr="00607916" w:rsidRDefault="009A4B9E" w:rsidP="005E19E1"/>
        </w:tc>
        <w:tc>
          <w:tcPr>
            <w:tcW w:w="1384" w:type="dxa"/>
          </w:tcPr>
          <w:p w:rsidR="009A4B9E" w:rsidRPr="00607916" w:rsidRDefault="009A4B9E" w:rsidP="005E19E1"/>
        </w:tc>
        <w:tc>
          <w:tcPr>
            <w:tcW w:w="1451" w:type="dxa"/>
          </w:tcPr>
          <w:p w:rsidR="009A4B9E" w:rsidRDefault="009A4B9E" w:rsidP="005E19E1">
            <w:pPr>
              <w:jc w:val="center"/>
            </w:pPr>
          </w:p>
        </w:tc>
        <w:tc>
          <w:tcPr>
            <w:tcW w:w="2835" w:type="dxa"/>
          </w:tcPr>
          <w:p w:rsidR="009A4B9E" w:rsidRDefault="009A4B9E" w:rsidP="005E19E1">
            <w:pPr>
              <w:jc w:val="center"/>
            </w:pPr>
          </w:p>
        </w:tc>
      </w:tr>
    </w:tbl>
    <w:p w:rsidR="009A4B9E" w:rsidRDefault="009A4B9E" w:rsidP="009A4B9E">
      <w:pPr>
        <w:pStyle w:val="af0"/>
        <w:spacing w:after="0"/>
        <w:ind w:firstLine="601"/>
        <w:rPr>
          <w:sz w:val="28"/>
          <w:szCs w:val="28"/>
        </w:rPr>
      </w:pPr>
    </w:p>
    <w:p w:rsidR="009A4B9E" w:rsidRDefault="009A4B9E" w:rsidP="009A4B9E">
      <w:pPr>
        <w:pStyle w:val="af0"/>
        <w:spacing w:after="0"/>
        <w:ind w:firstLine="601"/>
        <w:jc w:val="both"/>
        <w:rPr>
          <w:sz w:val="28"/>
          <w:szCs w:val="28"/>
        </w:rPr>
      </w:pPr>
      <w:r>
        <w:rPr>
          <w:sz w:val="28"/>
          <w:szCs w:val="28"/>
        </w:rPr>
        <w:t>Руководитель ____________________(Ф.И.О.)</w:t>
      </w:r>
    </w:p>
    <w:p w:rsidR="009A4B9E" w:rsidRDefault="009A4B9E" w:rsidP="009A4B9E">
      <w:pPr>
        <w:pStyle w:val="af0"/>
        <w:spacing w:after="0"/>
        <w:ind w:firstLine="601"/>
        <w:jc w:val="both"/>
        <w:rPr>
          <w:sz w:val="28"/>
          <w:szCs w:val="28"/>
        </w:rPr>
      </w:pPr>
    </w:p>
    <w:p w:rsidR="009A4B9E" w:rsidRDefault="009A4B9E" w:rsidP="009A4B9E">
      <w:pPr>
        <w:pStyle w:val="af0"/>
        <w:spacing w:after="0"/>
        <w:ind w:firstLine="601"/>
        <w:jc w:val="both"/>
        <w:rPr>
          <w:sz w:val="28"/>
          <w:szCs w:val="28"/>
        </w:rPr>
      </w:pPr>
      <w:r>
        <w:rPr>
          <w:sz w:val="28"/>
          <w:szCs w:val="28"/>
        </w:rPr>
        <w:t xml:space="preserve">Для включения в Комплексный инвестиционный план развития </w:t>
      </w:r>
      <w:proofErr w:type="spellStart"/>
      <w:r w:rsidR="00071735">
        <w:rPr>
          <w:sz w:val="28"/>
          <w:szCs w:val="28"/>
        </w:rPr>
        <w:t>Аргаяшского</w:t>
      </w:r>
      <w:proofErr w:type="spellEnd"/>
      <w:r w:rsidR="00071735">
        <w:rPr>
          <w:sz w:val="28"/>
          <w:szCs w:val="28"/>
        </w:rPr>
        <w:t xml:space="preserve"> муниципального района </w:t>
      </w:r>
      <w:r>
        <w:rPr>
          <w:sz w:val="28"/>
          <w:szCs w:val="28"/>
        </w:rPr>
        <w:t xml:space="preserve">представить в комитет </w:t>
      </w:r>
      <w:r w:rsidR="00071735">
        <w:rPr>
          <w:sz w:val="28"/>
          <w:szCs w:val="28"/>
        </w:rPr>
        <w:t xml:space="preserve">по </w:t>
      </w:r>
      <w:r>
        <w:rPr>
          <w:sz w:val="28"/>
          <w:szCs w:val="28"/>
        </w:rPr>
        <w:t>экономик</w:t>
      </w:r>
      <w:r w:rsidR="00071735">
        <w:rPr>
          <w:sz w:val="28"/>
          <w:szCs w:val="28"/>
        </w:rPr>
        <w:t>е</w:t>
      </w:r>
      <w:r>
        <w:rPr>
          <w:sz w:val="28"/>
          <w:szCs w:val="28"/>
        </w:rPr>
        <w:t xml:space="preserve"> администрации </w:t>
      </w:r>
      <w:proofErr w:type="spellStart"/>
      <w:r w:rsidR="00071735">
        <w:rPr>
          <w:sz w:val="28"/>
          <w:szCs w:val="28"/>
        </w:rPr>
        <w:t>Аргаяшского</w:t>
      </w:r>
      <w:proofErr w:type="spellEnd"/>
      <w:r w:rsidR="00071735">
        <w:rPr>
          <w:sz w:val="28"/>
          <w:szCs w:val="28"/>
        </w:rPr>
        <w:t xml:space="preserve"> муниципального района </w:t>
      </w:r>
      <w:r>
        <w:rPr>
          <w:sz w:val="28"/>
          <w:szCs w:val="28"/>
        </w:rPr>
        <w:t xml:space="preserve"> информацию об инвестиционном </w:t>
      </w:r>
      <w:r w:rsidRPr="00F4212A">
        <w:rPr>
          <w:sz w:val="28"/>
          <w:szCs w:val="28"/>
        </w:rPr>
        <w:t>проект</w:t>
      </w:r>
      <w:r>
        <w:rPr>
          <w:sz w:val="28"/>
          <w:szCs w:val="28"/>
        </w:rPr>
        <w:t>е по прилагаемой форме, с пояснительной запиской:</w:t>
      </w:r>
    </w:p>
    <w:p w:rsidR="009A4B9E" w:rsidRDefault="009A4B9E" w:rsidP="009A4B9E">
      <w:pPr>
        <w:pStyle w:val="af0"/>
        <w:numPr>
          <w:ilvl w:val="0"/>
          <w:numId w:val="7"/>
        </w:numPr>
        <w:tabs>
          <w:tab w:val="clear" w:pos="1321"/>
          <w:tab w:val="left" w:pos="284"/>
          <w:tab w:val="num" w:pos="851"/>
        </w:tabs>
        <w:suppressAutoHyphens w:val="0"/>
        <w:spacing w:after="0"/>
        <w:ind w:left="0" w:firstLine="0"/>
        <w:jc w:val="both"/>
        <w:rPr>
          <w:color w:val="000000"/>
          <w:sz w:val="28"/>
          <w:szCs w:val="28"/>
        </w:rPr>
      </w:pPr>
      <w:r w:rsidRPr="00E3659F">
        <w:rPr>
          <w:color w:val="000000"/>
          <w:sz w:val="28"/>
          <w:szCs w:val="28"/>
        </w:rPr>
        <w:t>краткое описание проекта;</w:t>
      </w:r>
    </w:p>
    <w:p w:rsidR="009A4B9E" w:rsidRDefault="009A4B9E" w:rsidP="009A4B9E">
      <w:pPr>
        <w:pStyle w:val="af0"/>
        <w:numPr>
          <w:ilvl w:val="0"/>
          <w:numId w:val="7"/>
        </w:numPr>
        <w:tabs>
          <w:tab w:val="clear" w:pos="1321"/>
          <w:tab w:val="left" w:pos="284"/>
          <w:tab w:val="num" w:pos="851"/>
        </w:tabs>
        <w:suppressAutoHyphens w:val="0"/>
        <w:spacing w:after="0"/>
        <w:ind w:left="0" w:firstLine="0"/>
        <w:jc w:val="both"/>
        <w:rPr>
          <w:color w:val="000000"/>
          <w:sz w:val="28"/>
          <w:szCs w:val="28"/>
        </w:rPr>
      </w:pPr>
      <w:r w:rsidRPr="00E3659F">
        <w:rPr>
          <w:color w:val="000000"/>
          <w:sz w:val="28"/>
          <w:szCs w:val="28"/>
        </w:rPr>
        <w:t>основные этапы проекта;</w:t>
      </w:r>
    </w:p>
    <w:p w:rsidR="009A4B9E" w:rsidRDefault="009A4B9E" w:rsidP="009A4B9E">
      <w:pPr>
        <w:pStyle w:val="af0"/>
        <w:numPr>
          <w:ilvl w:val="0"/>
          <w:numId w:val="7"/>
        </w:numPr>
        <w:tabs>
          <w:tab w:val="clear" w:pos="1321"/>
          <w:tab w:val="left" w:pos="284"/>
          <w:tab w:val="num" w:pos="851"/>
        </w:tabs>
        <w:suppressAutoHyphens w:val="0"/>
        <w:spacing w:after="0"/>
        <w:ind w:left="0" w:firstLine="0"/>
        <w:jc w:val="both"/>
        <w:rPr>
          <w:color w:val="000000"/>
          <w:sz w:val="28"/>
          <w:szCs w:val="28"/>
        </w:rPr>
      </w:pPr>
      <w:r w:rsidRPr="00E3659F">
        <w:rPr>
          <w:color w:val="000000"/>
          <w:sz w:val="28"/>
          <w:szCs w:val="28"/>
        </w:rPr>
        <w:t>инвестиционная готовность проекта (на момент включения в комплексный инвестиционны</w:t>
      </w:r>
      <w:r>
        <w:rPr>
          <w:color w:val="000000"/>
          <w:sz w:val="28"/>
          <w:szCs w:val="28"/>
        </w:rPr>
        <w:t>й план развития</w:t>
      </w:r>
      <w:r w:rsidRPr="00E3659F">
        <w:rPr>
          <w:color w:val="000000"/>
          <w:sz w:val="28"/>
          <w:szCs w:val="28"/>
        </w:rPr>
        <w:t>;</w:t>
      </w:r>
    </w:p>
    <w:p w:rsidR="009A4B9E" w:rsidRPr="00E3659F" w:rsidRDefault="009A4B9E" w:rsidP="009A4B9E">
      <w:pPr>
        <w:pStyle w:val="af0"/>
        <w:numPr>
          <w:ilvl w:val="0"/>
          <w:numId w:val="7"/>
        </w:numPr>
        <w:tabs>
          <w:tab w:val="clear" w:pos="1321"/>
          <w:tab w:val="left" w:pos="284"/>
          <w:tab w:val="num" w:pos="851"/>
        </w:tabs>
        <w:suppressAutoHyphens w:val="0"/>
        <w:spacing w:after="0"/>
        <w:ind w:left="0" w:firstLine="0"/>
        <w:jc w:val="both"/>
        <w:rPr>
          <w:color w:val="000000"/>
          <w:sz w:val="28"/>
          <w:szCs w:val="28"/>
        </w:rPr>
      </w:pPr>
      <w:r w:rsidRPr="00E3659F">
        <w:rPr>
          <w:color w:val="000000"/>
          <w:sz w:val="28"/>
          <w:szCs w:val="28"/>
        </w:rPr>
        <w:t xml:space="preserve">показатели социально-экономической и финансовой эффективности реализации инвестиционного проекта: </w:t>
      </w:r>
    </w:p>
    <w:p w:rsidR="009A4B9E" w:rsidRDefault="009A4B9E" w:rsidP="009A4B9E">
      <w:pPr>
        <w:tabs>
          <w:tab w:val="left" w:pos="284"/>
          <w:tab w:val="left" w:pos="916"/>
          <w:tab w:val="left" w:pos="1418"/>
          <w:tab w:val="left" w:pos="3664"/>
          <w:tab w:val="left" w:pos="458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r w:rsidRPr="00E3659F">
        <w:rPr>
          <w:color w:val="000000"/>
          <w:sz w:val="28"/>
          <w:szCs w:val="28"/>
        </w:rPr>
        <w:t>вклад в создание новых рабочих мест на период строительства  (количество вновь созданных временных рабочих мест);</w:t>
      </w:r>
    </w:p>
    <w:p w:rsidR="009A4B9E" w:rsidRDefault="009A4B9E" w:rsidP="009A4B9E">
      <w:pPr>
        <w:tabs>
          <w:tab w:val="left" w:pos="284"/>
          <w:tab w:val="left" w:pos="916"/>
          <w:tab w:val="left" w:pos="1418"/>
          <w:tab w:val="left" w:pos="3664"/>
          <w:tab w:val="left" w:pos="458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r w:rsidRPr="00E3659F">
        <w:rPr>
          <w:color w:val="000000"/>
          <w:sz w:val="28"/>
          <w:szCs w:val="28"/>
        </w:rPr>
        <w:t>вклад в создание рабочих мест на период эксплуатации (количество вновь соз</w:t>
      </w:r>
      <w:r>
        <w:rPr>
          <w:color w:val="000000"/>
          <w:sz w:val="28"/>
          <w:szCs w:val="28"/>
        </w:rPr>
        <w:t>данных постоянных рабочих мест).</w:t>
      </w:r>
    </w:p>
    <w:p w:rsidR="009A4B9E" w:rsidRDefault="009A4B9E" w:rsidP="009A4B9E">
      <w:pPr>
        <w:widowControl w:val="0"/>
        <w:numPr>
          <w:ilvl w:val="0"/>
          <w:numId w:val="8"/>
        </w:numPr>
        <w:tabs>
          <w:tab w:val="clear" w:pos="720"/>
          <w:tab w:val="num" w:pos="284"/>
        </w:tabs>
        <w:suppressAutoHyphens w:val="0"/>
        <w:ind w:left="0" w:firstLine="0"/>
        <w:jc w:val="both"/>
        <w:rPr>
          <w:sz w:val="28"/>
          <w:szCs w:val="28"/>
        </w:rPr>
      </w:pPr>
      <w:r>
        <w:rPr>
          <w:sz w:val="28"/>
          <w:szCs w:val="28"/>
        </w:rPr>
        <w:t>о</w:t>
      </w:r>
      <w:r w:rsidRPr="00FE3B69">
        <w:rPr>
          <w:sz w:val="28"/>
          <w:szCs w:val="28"/>
        </w:rPr>
        <w:t>бъем необходимых инвестиций по проекту на период реализации</w:t>
      </w:r>
      <w:r>
        <w:rPr>
          <w:sz w:val="28"/>
          <w:szCs w:val="28"/>
        </w:rPr>
        <w:t xml:space="preserve"> по годам </w:t>
      </w:r>
      <w:r w:rsidRPr="00E3659F">
        <w:rPr>
          <w:sz w:val="28"/>
        </w:rPr>
        <w:t>(в разрезе  основных источников)</w:t>
      </w:r>
      <w:r w:rsidRPr="00FE3B69">
        <w:rPr>
          <w:sz w:val="28"/>
          <w:szCs w:val="28"/>
        </w:rPr>
        <w:t>, тыс. рублей</w:t>
      </w:r>
      <w:r>
        <w:rPr>
          <w:sz w:val="28"/>
          <w:szCs w:val="28"/>
        </w:rPr>
        <w:t>.</w:t>
      </w:r>
    </w:p>
    <w:p w:rsidR="009A4B9E" w:rsidRDefault="009A4B9E" w:rsidP="009A4B9E">
      <w:pPr>
        <w:widowControl w:val="0"/>
        <w:ind w:firstLine="709"/>
        <w:jc w:val="both"/>
        <w:rPr>
          <w:sz w:val="28"/>
          <w:szCs w:val="28"/>
        </w:rPr>
      </w:pPr>
    </w:p>
    <w:p w:rsidR="009A4B9E" w:rsidRDefault="009A4B9E" w:rsidP="009A4B9E">
      <w:pPr>
        <w:jc w:val="center"/>
      </w:pPr>
    </w:p>
    <w:p w:rsidR="009A4B9E" w:rsidRDefault="009A4B9E" w:rsidP="009A4B9E">
      <w:pPr>
        <w:jc w:val="center"/>
      </w:pPr>
    </w:p>
    <w:p w:rsidR="009A4B9E" w:rsidRDefault="009A4B9E" w:rsidP="009A4B9E">
      <w:pPr>
        <w:jc w:val="center"/>
      </w:pPr>
    </w:p>
    <w:p w:rsidR="009A4B9E" w:rsidRDefault="009A4B9E" w:rsidP="009A4B9E">
      <w:pPr>
        <w:jc w:val="center"/>
      </w:pPr>
    </w:p>
    <w:p w:rsidR="009A4B9E" w:rsidRDefault="009A4B9E" w:rsidP="009A4B9E">
      <w:pPr>
        <w:jc w:val="center"/>
      </w:pPr>
    </w:p>
    <w:p w:rsidR="009A4B9E" w:rsidRDefault="009A4B9E" w:rsidP="009A4B9E">
      <w:pPr>
        <w:jc w:val="center"/>
      </w:pPr>
    </w:p>
    <w:p w:rsidR="009A4B9E" w:rsidRDefault="009A4B9E" w:rsidP="009A4B9E">
      <w:pPr>
        <w:jc w:val="center"/>
      </w:pPr>
    </w:p>
    <w:p w:rsidR="009A4B9E" w:rsidRDefault="009A4B9E" w:rsidP="009A4B9E">
      <w:pPr>
        <w:jc w:val="right"/>
      </w:pPr>
    </w:p>
    <w:p w:rsidR="009A4B9E" w:rsidRDefault="009A4B9E" w:rsidP="009A4B9E">
      <w:pPr>
        <w:jc w:val="right"/>
      </w:pPr>
    </w:p>
    <w:p w:rsidR="009A4B9E" w:rsidRDefault="009A4B9E" w:rsidP="009A4B9E">
      <w:pPr>
        <w:jc w:val="right"/>
      </w:pPr>
    </w:p>
    <w:p w:rsidR="009A4B9E" w:rsidRDefault="009A4B9E" w:rsidP="009A4B9E">
      <w:pPr>
        <w:jc w:val="right"/>
        <w:sectPr w:rsidR="009A4B9E" w:rsidSect="005E19E1">
          <w:pgSz w:w="16840" w:h="11907" w:orient="landscape" w:code="9"/>
          <w:pgMar w:top="1349" w:right="652" w:bottom="868" w:left="652" w:header="720" w:footer="720" w:gutter="0"/>
          <w:cols w:space="720"/>
          <w:noEndnote/>
          <w:docGrid w:linePitch="326"/>
        </w:sectPr>
      </w:pPr>
    </w:p>
    <w:p w:rsidR="009A4B9E" w:rsidRDefault="009A4B9E" w:rsidP="009A4B9E">
      <w:pPr>
        <w:jc w:val="right"/>
      </w:pPr>
    </w:p>
    <w:p w:rsidR="009A4B9E" w:rsidRDefault="009A4B9E" w:rsidP="009A4B9E">
      <w:pPr>
        <w:jc w:val="right"/>
      </w:pPr>
      <w:r w:rsidRPr="0072337F">
        <w:t xml:space="preserve">Приложение №1 </w:t>
      </w:r>
    </w:p>
    <w:p w:rsidR="009A4B9E" w:rsidRPr="00630EBC" w:rsidRDefault="009A4B9E" w:rsidP="009A4B9E">
      <w:pPr>
        <w:jc w:val="center"/>
        <w:rPr>
          <w:color w:val="000000"/>
        </w:rPr>
      </w:pPr>
      <w:r>
        <w:t xml:space="preserve">                                                                                                   к конкурсной документации</w:t>
      </w:r>
    </w:p>
    <w:p w:rsidR="009A4B9E" w:rsidRPr="0072337F" w:rsidRDefault="009A4B9E" w:rsidP="009A4B9E">
      <w:pPr>
        <w:pBdr>
          <w:bottom w:val="single" w:sz="12" w:space="1" w:color="auto"/>
        </w:pBdr>
        <w:spacing w:line="276" w:lineRule="auto"/>
        <w:ind w:left="2124" w:firstLine="708"/>
        <w:jc w:val="right"/>
      </w:pPr>
    </w:p>
    <w:p w:rsidR="009A4B9E" w:rsidRPr="0072337F" w:rsidRDefault="009A4B9E" w:rsidP="009A4B9E">
      <w:pPr>
        <w:spacing w:line="276" w:lineRule="auto"/>
        <w:rPr>
          <w:bCs/>
        </w:rPr>
      </w:pPr>
      <w:r w:rsidRPr="0072337F">
        <w:t>(дата)</w:t>
      </w:r>
    </w:p>
    <w:p w:rsidR="009A4B9E" w:rsidRPr="0072337F" w:rsidRDefault="009A4B9E" w:rsidP="009A4B9E">
      <w:pPr>
        <w:spacing w:line="276" w:lineRule="auto"/>
        <w:jc w:val="center"/>
        <w:rPr>
          <w:bCs/>
        </w:rPr>
      </w:pPr>
      <w:r w:rsidRPr="0072337F">
        <w:rPr>
          <w:bCs/>
        </w:rPr>
        <w:t>ЗАЯВКА</w:t>
      </w:r>
      <w:r>
        <w:rPr>
          <w:bCs/>
        </w:rPr>
        <w:t xml:space="preserve"> НА УЧАСТИЕ В КОНКУРСНОМ ОТБОРЕ</w:t>
      </w:r>
    </w:p>
    <w:p w:rsidR="009A4B9E" w:rsidRPr="0072337F" w:rsidRDefault="009A4B9E" w:rsidP="009A4B9E">
      <w:pPr>
        <w:spacing w:line="276" w:lineRule="auto"/>
        <w:jc w:val="center"/>
        <w:rPr>
          <w:bCs/>
        </w:rPr>
      </w:pPr>
    </w:p>
    <w:p w:rsidR="009A4B9E" w:rsidRPr="0072337F" w:rsidRDefault="009A4B9E" w:rsidP="009A4B9E">
      <w:pPr>
        <w:spacing w:line="276" w:lineRule="auto"/>
        <w:jc w:val="center"/>
        <w:rPr>
          <w:bCs/>
        </w:rPr>
      </w:pPr>
    </w:p>
    <w:p w:rsidR="00071735" w:rsidRPr="00071735" w:rsidRDefault="009A4B9E" w:rsidP="00071735">
      <w:pPr>
        <w:pStyle w:val="30"/>
        <w:ind w:firstLine="708"/>
        <w:jc w:val="both"/>
        <w:rPr>
          <w:sz w:val="28"/>
          <w:szCs w:val="28"/>
        </w:rPr>
      </w:pPr>
      <w:proofErr w:type="gramStart"/>
      <w:r w:rsidRPr="00071735">
        <w:rPr>
          <w:sz w:val="24"/>
          <w:szCs w:val="24"/>
        </w:rPr>
        <w:t xml:space="preserve">Изучив конкурсную документацию, принимая установленные в ней требования и условия организации и проведения конкурса, мы подтверждаем, что согласны участвовать в конкурсе № </w:t>
      </w:r>
      <w:proofErr w:type="spellStart"/>
      <w:r w:rsidRPr="00071735">
        <w:rPr>
          <w:sz w:val="24"/>
          <w:szCs w:val="24"/>
        </w:rPr>
        <w:t>______в</w:t>
      </w:r>
      <w:proofErr w:type="spellEnd"/>
      <w:r w:rsidRPr="00071735">
        <w:rPr>
          <w:sz w:val="24"/>
          <w:szCs w:val="24"/>
        </w:rPr>
        <w:t xml:space="preserve"> соответствии с конкурсной документацией и, в случае признания нас победителем, заключить инвестиционное соглашение на </w:t>
      </w:r>
      <w:r w:rsidR="00071735" w:rsidRPr="00071735">
        <w:rPr>
          <w:sz w:val="24"/>
          <w:szCs w:val="24"/>
        </w:rPr>
        <w:t>«Строительство блочно-модульной котельной и инженерных сетей для дошкольного образовательного  учреждения (ДОУ) на 240 мест в Челябинской области, с. Аргаяш, ул. Березовая</w:t>
      </w:r>
      <w:r w:rsidR="00071735" w:rsidRPr="00071735">
        <w:rPr>
          <w:sz w:val="28"/>
          <w:szCs w:val="28"/>
        </w:rPr>
        <w:t>»</w:t>
      </w:r>
      <w:proofErr w:type="gramEnd"/>
    </w:p>
    <w:p w:rsidR="009A4B9E" w:rsidRPr="0072337F" w:rsidRDefault="009A4B9E" w:rsidP="009A4B9E">
      <w:pPr>
        <w:pBdr>
          <w:bottom w:val="single" w:sz="12" w:space="1" w:color="auto"/>
        </w:pBdr>
        <w:spacing w:line="276" w:lineRule="auto"/>
        <w:ind w:firstLine="708"/>
        <w:jc w:val="both"/>
      </w:pPr>
    </w:p>
    <w:p w:rsidR="009A4B9E" w:rsidRPr="0072337F" w:rsidRDefault="009A4B9E" w:rsidP="009A4B9E">
      <w:pPr>
        <w:pStyle w:val="31"/>
        <w:spacing w:line="276" w:lineRule="auto"/>
        <w:jc w:val="center"/>
        <w:rPr>
          <w:sz w:val="24"/>
          <w:szCs w:val="24"/>
        </w:rPr>
      </w:pPr>
      <w:r w:rsidRPr="0072337F">
        <w:rPr>
          <w:bCs/>
          <w:sz w:val="24"/>
          <w:szCs w:val="24"/>
        </w:rPr>
        <w:t xml:space="preserve">(фирменное наименование участника, сведения об организационно-правовой форме </w:t>
      </w:r>
      <w:r>
        <w:rPr>
          <w:bCs/>
          <w:sz w:val="24"/>
          <w:szCs w:val="24"/>
        </w:rPr>
        <w:t>–</w:t>
      </w:r>
      <w:r w:rsidRPr="0072337F">
        <w:rPr>
          <w:bCs/>
          <w:sz w:val="24"/>
          <w:szCs w:val="24"/>
        </w:rPr>
        <w:t xml:space="preserve"> для юридического лица, ФИО </w:t>
      </w:r>
      <w:r>
        <w:rPr>
          <w:bCs/>
          <w:sz w:val="24"/>
          <w:szCs w:val="24"/>
        </w:rPr>
        <w:t>–</w:t>
      </w:r>
      <w:r w:rsidRPr="0072337F">
        <w:rPr>
          <w:bCs/>
          <w:sz w:val="24"/>
          <w:szCs w:val="24"/>
        </w:rPr>
        <w:t xml:space="preserve"> для индивидуального предпринимателя</w:t>
      </w:r>
      <w:r>
        <w:rPr>
          <w:bCs/>
          <w:sz w:val="24"/>
          <w:szCs w:val="24"/>
        </w:rPr>
        <w:t>, физического лица</w:t>
      </w:r>
      <w:r w:rsidRPr="0072337F">
        <w:rPr>
          <w:bCs/>
          <w:sz w:val="24"/>
          <w:szCs w:val="24"/>
        </w:rPr>
        <w:t>)</w:t>
      </w:r>
    </w:p>
    <w:p w:rsidR="009A4B9E" w:rsidRPr="0072337F" w:rsidRDefault="009A4B9E" w:rsidP="009A4B9E">
      <w:pPr>
        <w:pStyle w:val="a6"/>
        <w:spacing w:line="276" w:lineRule="auto"/>
        <w:ind w:left="0"/>
      </w:pPr>
      <w:r w:rsidRPr="0072337F">
        <w:t>в лице, ____________________________________________________________</w:t>
      </w:r>
    </w:p>
    <w:p w:rsidR="009A4B9E" w:rsidRPr="0072337F" w:rsidRDefault="009A4B9E" w:rsidP="009A4B9E">
      <w:pPr>
        <w:pStyle w:val="a6"/>
        <w:spacing w:line="276" w:lineRule="auto"/>
        <w:ind w:left="284" w:firstLine="998"/>
        <w:jc w:val="center"/>
      </w:pPr>
      <w:r w:rsidRPr="0072337F">
        <w:t>(наименование должности руководителя и его Ф.И.О.)</w:t>
      </w:r>
    </w:p>
    <w:p w:rsidR="009A4B9E" w:rsidRPr="0072337F" w:rsidRDefault="009A4B9E" w:rsidP="009A4B9E">
      <w:pPr>
        <w:pStyle w:val="31"/>
        <w:tabs>
          <w:tab w:val="left" w:pos="360"/>
        </w:tabs>
        <w:suppressAutoHyphens w:val="0"/>
        <w:spacing w:after="0" w:line="276" w:lineRule="auto"/>
        <w:jc w:val="both"/>
        <w:rPr>
          <w:sz w:val="24"/>
          <w:szCs w:val="24"/>
        </w:rPr>
      </w:pPr>
      <w:r w:rsidRPr="0072337F">
        <w:rPr>
          <w:bCs/>
          <w:sz w:val="24"/>
          <w:szCs w:val="24"/>
        </w:rPr>
        <w:t>настоящей заявкой подтверждает, что:</w:t>
      </w:r>
    </w:p>
    <w:p w:rsidR="009A4B9E" w:rsidRPr="0072337F" w:rsidRDefault="009A4B9E" w:rsidP="009A4B9E">
      <w:pPr>
        <w:tabs>
          <w:tab w:val="left" w:pos="-2127"/>
          <w:tab w:val="left" w:pos="567"/>
          <w:tab w:val="left" w:pos="1134"/>
          <w:tab w:val="left" w:pos="7371"/>
        </w:tabs>
        <w:spacing w:after="120" w:line="276" w:lineRule="auto"/>
        <w:jc w:val="both"/>
      </w:pPr>
      <w:r w:rsidRPr="0072337F">
        <w:t>- в отношении него не проводится ликвидаци</w:t>
      </w:r>
      <w:r>
        <w:t>я</w:t>
      </w:r>
      <w:r w:rsidRPr="0072337F">
        <w:t xml:space="preserve"> юридического лица и отсутствует решени</w:t>
      </w:r>
      <w:r>
        <w:t>е</w:t>
      </w:r>
      <w:r w:rsidRPr="0072337F">
        <w:t xml:space="preserve"> </w:t>
      </w:r>
      <w:r>
        <w:t>А</w:t>
      </w:r>
      <w:r w:rsidRPr="0072337F">
        <w:t xml:space="preserve">рбитражного суда о признании участника </w:t>
      </w:r>
      <w:r>
        <w:t>конкурсного отбора</w:t>
      </w:r>
      <w:r w:rsidRPr="0072337F">
        <w:t xml:space="preserve"> </w:t>
      </w:r>
      <w:r>
        <w:t>–</w:t>
      </w:r>
      <w:r w:rsidRPr="0072337F">
        <w:t xml:space="preserve"> юридического лица или индивидуального предпринимателя несостоятельным (банкротом) и об открытии конкурсного производства;</w:t>
      </w:r>
    </w:p>
    <w:p w:rsidR="009A4B9E" w:rsidRPr="0072337F" w:rsidRDefault="009A4B9E" w:rsidP="009A4B9E">
      <w:pPr>
        <w:tabs>
          <w:tab w:val="left" w:pos="-2127"/>
          <w:tab w:val="left" w:pos="567"/>
          <w:tab w:val="left" w:pos="1134"/>
          <w:tab w:val="left" w:pos="7371"/>
        </w:tabs>
        <w:spacing w:after="120" w:line="276" w:lineRule="auto"/>
        <w:jc w:val="both"/>
      </w:pPr>
      <w:r w:rsidRPr="0072337F">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в </w:t>
      </w:r>
      <w:r>
        <w:t>конкурсе</w:t>
      </w:r>
      <w:r w:rsidRPr="0072337F">
        <w:t>;</w:t>
      </w:r>
    </w:p>
    <w:p w:rsidR="009A4B9E" w:rsidRPr="005245FC" w:rsidRDefault="009A4B9E" w:rsidP="009A4B9E">
      <w:pPr>
        <w:tabs>
          <w:tab w:val="left" w:pos="-2127"/>
          <w:tab w:val="left" w:pos="567"/>
          <w:tab w:val="left" w:pos="1134"/>
          <w:tab w:val="left" w:pos="7371"/>
        </w:tabs>
        <w:spacing w:after="120" w:line="276" w:lineRule="auto"/>
        <w:jc w:val="both"/>
      </w:pPr>
      <w:r w:rsidRPr="005245FC">
        <w:t>- у участника конкурс</w:t>
      </w:r>
      <w:r>
        <w:t>ного отбора</w:t>
      </w:r>
      <w:r w:rsidRPr="005245FC">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9A4B9E" w:rsidRPr="005245FC" w:rsidRDefault="009A4B9E" w:rsidP="009A4B9E">
      <w:pPr>
        <w:pStyle w:val="3"/>
        <w:tabs>
          <w:tab w:val="clear" w:pos="975"/>
        </w:tabs>
        <w:spacing w:line="276" w:lineRule="auto"/>
        <w:ind w:left="0"/>
        <w:rPr>
          <w:color w:val="000000"/>
          <w:szCs w:val="24"/>
        </w:rPr>
      </w:pPr>
      <w:r w:rsidRPr="00F90AE5">
        <w:rPr>
          <w:color w:val="000000"/>
          <w:sz w:val="22"/>
          <w:szCs w:val="22"/>
        </w:rPr>
        <w:t>- соответствует требованиям, предъявляемым законодательством Российской Федерации к лицам, осуществляющим выполнение работ на территории Российской Федерации,  являющихся предметом настоящего конкурсного отбора</w:t>
      </w:r>
      <w:r w:rsidRPr="005245FC">
        <w:rPr>
          <w:color w:val="000000"/>
          <w:szCs w:val="24"/>
        </w:rPr>
        <w:t>.</w:t>
      </w:r>
    </w:p>
    <w:p w:rsidR="009A4B9E" w:rsidRPr="00630EBC" w:rsidRDefault="009A4B9E" w:rsidP="009A4B9E">
      <w:pPr>
        <w:jc w:val="both"/>
        <w:rPr>
          <w:color w:val="008000"/>
          <w:sz w:val="20"/>
          <w:szCs w:val="20"/>
        </w:rPr>
      </w:pPr>
      <w:proofErr w:type="gramStart"/>
      <w:r w:rsidRPr="00630EBC">
        <w:rPr>
          <w:color w:val="333333"/>
          <w:sz w:val="20"/>
          <w:szCs w:val="20"/>
        </w:rPr>
        <w:t xml:space="preserve">- </w:t>
      </w:r>
      <w:r w:rsidRPr="00F90AE5">
        <w:rPr>
          <w:lang w:eastAsia="ru-RU"/>
        </w:rPr>
        <w:t>в реестре недобросовестных поставщиков (подрядчиков, исполнителей)</w:t>
      </w:r>
      <w:r w:rsidRPr="00F90AE5">
        <w:t>, предусмотренного Федеральным законом от 05.04.2013г. № 44-ФЗ «О контрактной системе в сфере закупок товаров, работ, услуг для обеспечения государственных и муниципальных нужд»</w:t>
      </w:r>
      <w:r>
        <w:t>,</w:t>
      </w:r>
      <w:r w:rsidRPr="00F90AE5">
        <w:t xml:space="preserve"> Федеральным законом </w:t>
      </w:r>
      <w:r w:rsidRPr="00F90AE5">
        <w:rPr>
          <w:lang w:eastAsia="ru-RU"/>
        </w:rPr>
        <w:t xml:space="preserve">от 18.07.2011 № 223-ФЗ «О закупках товаров, работ, услуг отдельными видами юридических лиц» </w:t>
      </w:r>
      <w:r w:rsidRPr="00F90AE5">
        <w:t xml:space="preserve"> </w:t>
      </w:r>
      <w:r w:rsidRPr="008520DA">
        <w:rPr>
          <w:sz w:val="28"/>
          <w:szCs w:val="28"/>
        </w:rPr>
        <w:t xml:space="preserve"> </w:t>
      </w:r>
      <w:r w:rsidRPr="00630EBC">
        <w:rPr>
          <w:sz w:val="20"/>
          <w:szCs w:val="20"/>
          <w:lang w:eastAsia="ru-RU"/>
        </w:rPr>
        <w:t xml:space="preserve"> </w:t>
      </w:r>
      <w:r w:rsidRPr="00F90AE5">
        <w:rPr>
          <w:sz w:val="22"/>
          <w:szCs w:val="22"/>
          <w:lang w:eastAsia="ru-RU"/>
        </w:rPr>
        <w:t>отсутствует информация об участнике конкурс</w:t>
      </w:r>
      <w:r w:rsidRPr="00F90AE5">
        <w:rPr>
          <w:sz w:val="22"/>
          <w:szCs w:val="22"/>
        </w:rPr>
        <w:t>ного</w:t>
      </w:r>
      <w:r w:rsidRPr="00F90AE5">
        <w:rPr>
          <w:sz w:val="22"/>
          <w:szCs w:val="22"/>
          <w:lang w:eastAsia="ru-RU"/>
        </w:rPr>
        <w:t>, в том числе информации об учредителях, о членах коллегиального исполнительного органа, лице, исполняющем</w:t>
      </w:r>
      <w:proofErr w:type="gramEnd"/>
      <w:r w:rsidRPr="00F90AE5">
        <w:rPr>
          <w:sz w:val="22"/>
          <w:szCs w:val="22"/>
          <w:lang w:eastAsia="ru-RU"/>
        </w:rPr>
        <w:t xml:space="preserve"> функции единоличного исполнительного органа участника конкурса – юридического лица</w:t>
      </w:r>
      <w:r w:rsidRPr="00630EBC">
        <w:rPr>
          <w:sz w:val="20"/>
          <w:szCs w:val="20"/>
          <w:lang w:eastAsia="ru-RU"/>
        </w:rPr>
        <w:t>.</w:t>
      </w:r>
    </w:p>
    <w:p w:rsidR="009A4B9E" w:rsidRDefault="009A4B9E" w:rsidP="009A4B9E">
      <w:pPr>
        <w:tabs>
          <w:tab w:val="left" w:pos="-2127"/>
          <w:tab w:val="left" w:pos="567"/>
          <w:tab w:val="left" w:pos="1134"/>
          <w:tab w:val="left" w:pos="7371"/>
        </w:tabs>
        <w:spacing w:after="120" w:line="276" w:lineRule="auto"/>
        <w:jc w:val="both"/>
      </w:pPr>
    </w:p>
    <w:p w:rsidR="009A4B9E" w:rsidRDefault="009A4B9E" w:rsidP="009A4B9E">
      <w:pPr>
        <w:tabs>
          <w:tab w:val="left" w:pos="-2127"/>
          <w:tab w:val="left" w:pos="567"/>
          <w:tab w:val="left" w:pos="1134"/>
          <w:tab w:val="left" w:pos="7371"/>
        </w:tabs>
        <w:spacing w:after="120" w:line="276" w:lineRule="auto"/>
        <w:jc w:val="both"/>
      </w:pPr>
    </w:p>
    <w:p w:rsidR="009A4B9E" w:rsidRDefault="009A4B9E" w:rsidP="009A4B9E">
      <w:pPr>
        <w:tabs>
          <w:tab w:val="left" w:pos="-2127"/>
          <w:tab w:val="left" w:pos="567"/>
          <w:tab w:val="left" w:pos="1134"/>
          <w:tab w:val="left" w:pos="7371"/>
        </w:tabs>
        <w:spacing w:after="120" w:line="276" w:lineRule="auto"/>
        <w:jc w:val="center"/>
      </w:pPr>
      <w:r>
        <w:lastRenderedPageBreak/>
        <w:t>Предложение участника конкурсного отбора:</w:t>
      </w:r>
    </w:p>
    <w:p w:rsidR="009A4B9E" w:rsidRDefault="009A4B9E" w:rsidP="009A4B9E">
      <w:pPr>
        <w:tabs>
          <w:tab w:val="left" w:pos="-2127"/>
          <w:tab w:val="left" w:pos="567"/>
          <w:tab w:val="left" w:pos="1134"/>
          <w:tab w:val="left" w:pos="7371"/>
        </w:tabs>
        <w:spacing w:after="120" w:line="276" w:lineRule="auto"/>
        <w:jc w:val="both"/>
      </w:pPr>
    </w:p>
    <w:tbl>
      <w:tblPr>
        <w:tblW w:w="9440" w:type="dxa"/>
        <w:tblInd w:w="-15" w:type="dxa"/>
        <w:tblLayout w:type="fixed"/>
        <w:tblCellMar>
          <w:top w:w="60" w:type="dxa"/>
          <w:left w:w="60" w:type="dxa"/>
          <w:bottom w:w="60" w:type="dxa"/>
          <w:right w:w="60" w:type="dxa"/>
        </w:tblCellMar>
        <w:tblLook w:val="0000"/>
      </w:tblPr>
      <w:tblGrid>
        <w:gridCol w:w="4972"/>
        <w:gridCol w:w="4468"/>
      </w:tblGrid>
      <w:tr w:rsidR="009A4B9E" w:rsidRPr="00D863A4" w:rsidTr="005E19E1">
        <w:trPr>
          <w:trHeight w:val="240"/>
        </w:trPr>
        <w:tc>
          <w:tcPr>
            <w:tcW w:w="4972" w:type="dxa"/>
            <w:tcBorders>
              <w:top w:val="single" w:sz="4" w:space="0" w:color="000000"/>
              <w:left w:val="single" w:sz="4" w:space="0" w:color="000000"/>
              <w:bottom w:val="single" w:sz="4" w:space="0" w:color="000000"/>
            </w:tcBorders>
            <w:shd w:val="clear" w:color="auto" w:fill="auto"/>
            <w:vAlign w:val="center"/>
          </w:tcPr>
          <w:p w:rsidR="009A4B9E" w:rsidRPr="00725C61" w:rsidRDefault="009A4B9E" w:rsidP="005E19E1">
            <w:pPr>
              <w:pStyle w:val="a4"/>
              <w:spacing w:before="0" w:after="0" w:line="276" w:lineRule="auto"/>
              <w:jc w:val="center"/>
            </w:pPr>
            <w:r w:rsidRPr="00725C61">
              <w:t>Критерии конкурсного отбора</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Pr="00725C61" w:rsidRDefault="009A4B9E" w:rsidP="005E19E1">
            <w:pPr>
              <w:pStyle w:val="a4"/>
              <w:spacing w:before="0" w:after="0" w:line="276" w:lineRule="auto"/>
              <w:jc w:val="center"/>
            </w:pPr>
            <w:r>
              <w:t>Информация, предоставляемая участником</w:t>
            </w:r>
          </w:p>
        </w:tc>
      </w:tr>
      <w:tr w:rsidR="009A4B9E" w:rsidRPr="00D863A4" w:rsidTr="005E19E1">
        <w:tc>
          <w:tcPr>
            <w:tcW w:w="4972" w:type="dxa"/>
            <w:tcBorders>
              <w:top w:val="single" w:sz="4" w:space="0" w:color="000000"/>
              <w:left w:val="single" w:sz="4" w:space="0" w:color="000000"/>
              <w:bottom w:val="single" w:sz="4" w:space="0" w:color="000000"/>
            </w:tcBorders>
            <w:shd w:val="clear" w:color="auto" w:fill="auto"/>
          </w:tcPr>
          <w:p w:rsidR="009A4B9E" w:rsidRPr="00750EC1" w:rsidRDefault="009A4B9E" w:rsidP="005E19E1">
            <w:pPr>
              <w:snapToGrid w:val="0"/>
              <w:spacing w:line="200" w:lineRule="atLeast"/>
              <w:ind w:left="87"/>
              <w:jc w:val="both"/>
              <w:rPr>
                <w:color w:val="000000"/>
              </w:rPr>
            </w:pPr>
            <w:r w:rsidRPr="00750EC1">
              <w:rPr>
                <w:color w:val="000000"/>
              </w:rPr>
              <w:t>Опыт</w:t>
            </w:r>
            <w:r>
              <w:rPr>
                <w:color w:val="000000"/>
              </w:rPr>
              <w:t xml:space="preserve"> организации в </w:t>
            </w:r>
            <w:r w:rsidRPr="00750EC1">
              <w:rPr>
                <w:color w:val="000000"/>
              </w:rPr>
              <w:t xml:space="preserve"> </w:t>
            </w:r>
            <w:r>
              <w:rPr>
                <w:color w:val="000000"/>
              </w:rPr>
              <w:t>реализации инвестиционных проектов</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Pr="00725C61" w:rsidRDefault="009A4B9E" w:rsidP="005E19E1">
            <w:pPr>
              <w:pStyle w:val="a4"/>
              <w:spacing w:before="0" w:after="0"/>
            </w:pPr>
          </w:p>
        </w:tc>
      </w:tr>
      <w:tr w:rsidR="009A4B9E" w:rsidRPr="00D863A4" w:rsidTr="005E19E1">
        <w:tc>
          <w:tcPr>
            <w:tcW w:w="4972" w:type="dxa"/>
            <w:tcBorders>
              <w:top w:val="single" w:sz="4" w:space="0" w:color="000000"/>
              <w:left w:val="single" w:sz="4" w:space="0" w:color="000000"/>
              <w:bottom w:val="single" w:sz="4" w:space="0" w:color="000000"/>
            </w:tcBorders>
            <w:shd w:val="clear" w:color="auto" w:fill="auto"/>
          </w:tcPr>
          <w:p w:rsidR="009A4B9E" w:rsidRPr="00750EC1" w:rsidRDefault="009A4B9E" w:rsidP="005E19E1">
            <w:pPr>
              <w:snapToGrid w:val="0"/>
              <w:spacing w:line="200" w:lineRule="atLeast"/>
              <w:ind w:left="87"/>
              <w:jc w:val="both"/>
              <w:rPr>
                <w:color w:val="000000"/>
              </w:rPr>
            </w:pPr>
            <w:r>
              <w:rPr>
                <w:color w:val="000000"/>
              </w:rPr>
              <w:t>Опыт организации в финансировании инвестиционных проектов</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Pr="00725C61" w:rsidRDefault="009A4B9E" w:rsidP="005E19E1">
            <w:pPr>
              <w:pStyle w:val="a4"/>
              <w:spacing w:before="0" w:after="0"/>
            </w:pPr>
          </w:p>
        </w:tc>
      </w:tr>
      <w:tr w:rsidR="009A4B9E" w:rsidRPr="00D863A4" w:rsidTr="005E19E1">
        <w:tc>
          <w:tcPr>
            <w:tcW w:w="4972" w:type="dxa"/>
            <w:tcBorders>
              <w:top w:val="single" w:sz="4" w:space="0" w:color="000000"/>
              <w:left w:val="single" w:sz="4" w:space="0" w:color="000000"/>
              <w:bottom w:val="single" w:sz="4" w:space="0" w:color="000000"/>
            </w:tcBorders>
            <w:shd w:val="clear" w:color="auto" w:fill="auto"/>
          </w:tcPr>
          <w:p w:rsidR="009A4B9E" w:rsidRPr="00750EC1" w:rsidRDefault="009A4B9E" w:rsidP="005E19E1">
            <w:pPr>
              <w:snapToGrid w:val="0"/>
              <w:spacing w:line="200" w:lineRule="atLeast"/>
              <w:ind w:left="87"/>
              <w:jc w:val="both"/>
              <w:rPr>
                <w:color w:val="000000"/>
              </w:rPr>
            </w:pPr>
            <w:r w:rsidRPr="00750EC1">
              <w:rPr>
                <w:color w:val="000000"/>
              </w:rPr>
              <w:t xml:space="preserve">Наличие </w:t>
            </w:r>
            <w:r>
              <w:rPr>
                <w:color w:val="000000"/>
              </w:rPr>
              <w:t xml:space="preserve">финансовых </w:t>
            </w:r>
            <w:r w:rsidRPr="00750EC1">
              <w:rPr>
                <w:color w:val="000000"/>
              </w:rPr>
              <w:t>средств на реализацию инвестиционного соглашения</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Pr="00725C61" w:rsidRDefault="009A4B9E" w:rsidP="005E19E1">
            <w:pPr>
              <w:pStyle w:val="a4"/>
              <w:spacing w:before="0" w:after="0"/>
              <w:rPr>
                <w:color w:val="008000"/>
              </w:rPr>
            </w:pPr>
          </w:p>
        </w:tc>
      </w:tr>
      <w:tr w:rsidR="009A4B9E" w:rsidRPr="00D863A4" w:rsidTr="005E19E1">
        <w:tc>
          <w:tcPr>
            <w:tcW w:w="4972" w:type="dxa"/>
            <w:tcBorders>
              <w:top w:val="single" w:sz="4" w:space="0" w:color="000000"/>
              <w:left w:val="single" w:sz="4" w:space="0" w:color="000000"/>
              <w:bottom w:val="single" w:sz="4" w:space="0" w:color="000000"/>
            </w:tcBorders>
            <w:shd w:val="clear" w:color="auto" w:fill="auto"/>
          </w:tcPr>
          <w:p w:rsidR="009A4B9E" w:rsidRPr="00750EC1" w:rsidRDefault="009A4B9E" w:rsidP="005E19E1">
            <w:pPr>
              <w:snapToGrid w:val="0"/>
              <w:spacing w:line="200" w:lineRule="atLeast"/>
              <w:ind w:left="87"/>
              <w:jc w:val="both"/>
              <w:rPr>
                <w:color w:val="000000"/>
              </w:rPr>
            </w:pPr>
            <w:r>
              <w:t xml:space="preserve">Отсутствие </w:t>
            </w:r>
            <w:r w:rsidRPr="00750EC1">
              <w:t>задолженности по начисленным налогам, сборам и иным обязательным плате</w:t>
            </w:r>
            <w:r>
              <w:t>жам в бюджеты любого уровня</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Pr="00725C61" w:rsidRDefault="009A4B9E" w:rsidP="005E19E1">
            <w:pPr>
              <w:pStyle w:val="a4"/>
              <w:spacing w:before="0" w:after="0"/>
              <w:rPr>
                <w:color w:val="008000"/>
              </w:rPr>
            </w:pPr>
          </w:p>
        </w:tc>
      </w:tr>
      <w:tr w:rsidR="009A4B9E" w:rsidRPr="00D863A4" w:rsidTr="005E19E1">
        <w:tc>
          <w:tcPr>
            <w:tcW w:w="4972" w:type="dxa"/>
            <w:tcBorders>
              <w:top w:val="single" w:sz="4" w:space="0" w:color="000000"/>
              <w:left w:val="single" w:sz="4" w:space="0" w:color="000000"/>
              <w:bottom w:val="single" w:sz="4" w:space="0" w:color="000000"/>
            </w:tcBorders>
            <w:shd w:val="clear" w:color="auto" w:fill="auto"/>
          </w:tcPr>
          <w:p w:rsidR="009A4B9E" w:rsidRDefault="009A4B9E" w:rsidP="005E19E1">
            <w:pPr>
              <w:snapToGrid w:val="0"/>
              <w:spacing w:line="200" w:lineRule="atLeast"/>
              <w:ind w:left="87"/>
              <w:jc w:val="both"/>
            </w:pPr>
            <w:r>
              <w:t>Наличие отмеченных достижений в сфере инвестиционной деятельности</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Pr="00725C61" w:rsidRDefault="009A4B9E" w:rsidP="005E19E1">
            <w:pPr>
              <w:pStyle w:val="a4"/>
              <w:spacing w:before="0" w:after="0"/>
              <w:rPr>
                <w:color w:val="008000"/>
              </w:rPr>
            </w:pPr>
          </w:p>
        </w:tc>
      </w:tr>
      <w:tr w:rsidR="009A4B9E" w:rsidRPr="00D863A4" w:rsidTr="005E19E1">
        <w:tc>
          <w:tcPr>
            <w:tcW w:w="4972" w:type="dxa"/>
            <w:tcBorders>
              <w:top w:val="single" w:sz="4" w:space="0" w:color="000000"/>
              <w:left w:val="single" w:sz="4" w:space="0" w:color="000000"/>
              <w:bottom w:val="single" w:sz="4" w:space="0" w:color="000000"/>
            </w:tcBorders>
            <w:shd w:val="clear" w:color="auto" w:fill="auto"/>
          </w:tcPr>
          <w:p w:rsidR="009A4B9E" w:rsidRPr="00750EC1" w:rsidRDefault="009A4B9E" w:rsidP="005E19E1">
            <w:pPr>
              <w:snapToGrid w:val="0"/>
              <w:spacing w:line="200" w:lineRule="atLeast"/>
              <w:ind w:left="87"/>
              <w:jc w:val="both"/>
              <w:rPr>
                <w:color w:val="000000"/>
              </w:rPr>
            </w:pPr>
            <w:r w:rsidRPr="00750EC1">
              <w:rPr>
                <w:color w:val="000000"/>
              </w:rPr>
              <w:t>Срок реализации инвестиционного соглашения</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Pr="00725C61" w:rsidRDefault="009A4B9E" w:rsidP="005E19E1">
            <w:pPr>
              <w:pStyle w:val="a4"/>
              <w:spacing w:before="0" w:after="0"/>
              <w:rPr>
                <w:color w:val="008000"/>
              </w:rPr>
            </w:pPr>
          </w:p>
        </w:tc>
      </w:tr>
      <w:tr w:rsidR="009A4B9E" w:rsidRPr="00D863A4" w:rsidTr="005E19E1">
        <w:tc>
          <w:tcPr>
            <w:tcW w:w="4972" w:type="dxa"/>
            <w:tcBorders>
              <w:top w:val="single" w:sz="4" w:space="0" w:color="000000"/>
              <w:left w:val="single" w:sz="4" w:space="0" w:color="000000"/>
              <w:bottom w:val="single" w:sz="4" w:space="0" w:color="000000"/>
            </w:tcBorders>
            <w:shd w:val="clear" w:color="auto" w:fill="auto"/>
          </w:tcPr>
          <w:p w:rsidR="009A4B9E" w:rsidRPr="00750EC1" w:rsidRDefault="009A4B9E" w:rsidP="005E19E1">
            <w:pPr>
              <w:snapToGrid w:val="0"/>
              <w:spacing w:line="200" w:lineRule="atLeast"/>
              <w:ind w:left="87"/>
              <w:jc w:val="both"/>
              <w:rPr>
                <w:color w:val="000000"/>
              </w:rPr>
            </w:pPr>
            <w:r>
              <w:rPr>
                <w:color w:val="000000"/>
              </w:rPr>
              <w:t>Стоимость производства и передачи 1 Гкал тепловой энергии с периодом окупаемости инвестиционного капитала 10 лет (без учета НДС)</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Pr="00725C61" w:rsidRDefault="009A4B9E" w:rsidP="005E19E1">
            <w:pPr>
              <w:pStyle w:val="a4"/>
              <w:spacing w:before="0" w:after="0"/>
              <w:rPr>
                <w:color w:val="008000"/>
              </w:rPr>
            </w:pPr>
          </w:p>
        </w:tc>
      </w:tr>
    </w:tbl>
    <w:p w:rsidR="009A4B9E" w:rsidRDefault="009A4B9E" w:rsidP="009A4B9E">
      <w:pPr>
        <w:pStyle w:val="31"/>
        <w:suppressAutoHyphens w:val="0"/>
        <w:spacing w:after="0" w:line="276" w:lineRule="auto"/>
        <w:ind w:firstLine="567"/>
        <w:jc w:val="both"/>
        <w:rPr>
          <w:bCs/>
          <w:sz w:val="24"/>
          <w:szCs w:val="24"/>
        </w:rPr>
      </w:pPr>
    </w:p>
    <w:p w:rsidR="009A4B9E" w:rsidRPr="0072337F" w:rsidRDefault="009A4B9E" w:rsidP="009A4B9E">
      <w:pPr>
        <w:pStyle w:val="31"/>
        <w:suppressAutoHyphens w:val="0"/>
        <w:spacing w:after="0" w:line="276" w:lineRule="auto"/>
        <w:ind w:firstLine="567"/>
        <w:jc w:val="both"/>
        <w:rPr>
          <w:bCs/>
          <w:sz w:val="24"/>
          <w:szCs w:val="24"/>
        </w:rPr>
      </w:pPr>
      <w:r w:rsidRPr="0072337F">
        <w:rPr>
          <w:bCs/>
          <w:sz w:val="24"/>
          <w:szCs w:val="24"/>
        </w:rPr>
        <w:t>Настоящей заявкой на участие в конкурс</w:t>
      </w:r>
      <w:r>
        <w:rPr>
          <w:bCs/>
          <w:sz w:val="24"/>
          <w:szCs w:val="24"/>
        </w:rPr>
        <w:t>ном отборе</w:t>
      </w:r>
      <w:r w:rsidRPr="0072337F">
        <w:rPr>
          <w:bCs/>
          <w:sz w:val="24"/>
          <w:szCs w:val="24"/>
        </w:rPr>
        <w:t xml:space="preserve"> гарантируем достоверность представленных нами в заявке на участие в конкурсе сведений 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A4B9E" w:rsidRPr="0072337F" w:rsidRDefault="009A4B9E" w:rsidP="009A4B9E">
      <w:pPr>
        <w:pStyle w:val="31"/>
        <w:tabs>
          <w:tab w:val="left" w:pos="0"/>
        </w:tabs>
        <w:suppressAutoHyphens w:val="0"/>
        <w:spacing w:after="0" w:line="276" w:lineRule="auto"/>
        <w:ind w:firstLine="567"/>
        <w:jc w:val="both"/>
        <w:rPr>
          <w:bCs/>
          <w:sz w:val="24"/>
          <w:szCs w:val="24"/>
        </w:rPr>
      </w:pPr>
      <w:r w:rsidRPr="0072337F">
        <w:rPr>
          <w:bCs/>
          <w:sz w:val="24"/>
          <w:szCs w:val="24"/>
        </w:rPr>
        <w:t>В случае, если наш</w:t>
      </w:r>
      <w:r>
        <w:rPr>
          <w:bCs/>
          <w:sz w:val="24"/>
          <w:szCs w:val="24"/>
        </w:rPr>
        <w:t>ей заявке</w:t>
      </w:r>
      <w:r w:rsidRPr="0072337F">
        <w:rPr>
          <w:bCs/>
          <w:sz w:val="24"/>
          <w:szCs w:val="24"/>
        </w:rPr>
        <w:t xml:space="preserve"> буд</w:t>
      </w:r>
      <w:r>
        <w:rPr>
          <w:bCs/>
          <w:sz w:val="24"/>
          <w:szCs w:val="24"/>
        </w:rPr>
        <w:t>е</w:t>
      </w:r>
      <w:r w:rsidRPr="0072337F">
        <w:rPr>
          <w:bCs/>
          <w:sz w:val="24"/>
          <w:szCs w:val="24"/>
        </w:rPr>
        <w:t xml:space="preserve">т </w:t>
      </w:r>
      <w:r>
        <w:rPr>
          <w:bCs/>
          <w:sz w:val="24"/>
          <w:szCs w:val="24"/>
        </w:rPr>
        <w:t>присвоен первый номер</w:t>
      </w:r>
      <w:r w:rsidRPr="0072337F">
        <w:rPr>
          <w:bCs/>
          <w:sz w:val="24"/>
          <w:szCs w:val="24"/>
        </w:rPr>
        <w:t>, мы берем на себя обязательства подписать инвестиционное соглашение  в соответствии с требованиями конкурсной документации и условиями нашего предложения</w:t>
      </w:r>
      <w:r w:rsidRPr="0072337F">
        <w:rPr>
          <w:sz w:val="24"/>
          <w:szCs w:val="24"/>
        </w:rPr>
        <w:t>.</w:t>
      </w:r>
    </w:p>
    <w:p w:rsidR="009A4B9E" w:rsidRPr="005E4561" w:rsidRDefault="009A4B9E" w:rsidP="009A4B9E">
      <w:pPr>
        <w:pStyle w:val="31"/>
        <w:suppressAutoHyphens w:val="0"/>
        <w:spacing w:after="0" w:line="276" w:lineRule="auto"/>
        <w:ind w:right="75" w:firstLine="567"/>
        <w:jc w:val="both"/>
        <w:rPr>
          <w:sz w:val="24"/>
          <w:szCs w:val="24"/>
          <w:vertAlign w:val="superscript"/>
        </w:rPr>
      </w:pPr>
      <w:r w:rsidRPr="0072337F">
        <w:rPr>
          <w:sz w:val="24"/>
          <w:szCs w:val="24"/>
        </w:rPr>
        <w:t>Сообщаем, что для оперативного уведомления нас по вопросам организационного характера и взаимодействия с Организатором конкурса нами уполномочен(а):___________________________________________________</w:t>
      </w:r>
      <w:r w:rsidRPr="005E4561">
        <w:rPr>
          <w:sz w:val="24"/>
          <w:szCs w:val="24"/>
          <w:u w:val="single"/>
        </w:rPr>
        <w:tab/>
      </w:r>
      <w:r>
        <w:rPr>
          <w:sz w:val="24"/>
          <w:szCs w:val="24"/>
          <w:u w:val="single"/>
        </w:rPr>
        <w:tab/>
      </w:r>
      <w:r>
        <w:rPr>
          <w:sz w:val="24"/>
          <w:szCs w:val="24"/>
          <w:u w:val="single"/>
        </w:rPr>
        <w:tab/>
      </w:r>
    </w:p>
    <w:p w:rsidR="009A4B9E" w:rsidRPr="0072337F" w:rsidRDefault="009A4B9E" w:rsidP="009A4B9E">
      <w:pPr>
        <w:spacing w:line="276" w:lineRule="auto"/>
        <w:jc w:val="center"/>
      </w:pPr>
      <w:r w:rsidRPr="0072337F">
        <w:rPr>
          <w:vertAlign w:val="superscript"/>
        </w:rPr>
        <w:t xml:space="preserve">(ФИО, должность, контактный телефон, </w:t>
      </w:r>
      <w:r w:rsidRPr="0072337F">
        <w:rPr>
          <w:vertAlign w:val="superscript"/>
          <w:lang w:val="en-US"/>
        </w:rPr>
        <w:t>e</w:t>
      </w:r>
      <w:r w:rsidRPr="0072337F">
        <w:rPr>
          <w:vertAlign w:val="superscript"/>
        </w:rPr>
        <w:t>-</w:t>
      </w:r>
      <w:r w:rsidRPr="0072337F">
        <w:rPr>
          <w:vertAlign w:val="superscript"/>
          <w:lang w:val="en-US"/>
        </w:rPr>
        <w:t>mail</w:t>
      </w:r>
      <w:r w:rsidRPr="0072337F">
        <w:rPr>
          <w:vertAlign w:val="superscript"/>
        </w:rPr>
        <w:t xml:space="preserve"> уполномоченного лица)</w:t>
      </w:r>
    </w:p>
    <w:p w:rsidR="009A4B9E" w:rsidRDefault="004E6F26" w:rsidP="009A4B9E">
      <w:pPr>
        <w:pStyle w:val="1"/>
        <w:jc w:val="right"/>
      </w:pPr>
      <w:r>
        <w:pict>
          <v:shapetype id="_x0000_t202" coordsize="21600,21600" o:spt="202" path="m,l,21600r21600,l21600,xe">
            <v:stroke joinstyle="miter"/>
            <v:path gradientshapeok="t" o:connecttype="rect"/>
          </v:shapetype>
          <v:shape id="_x0000_s1026" type="#_x0000_t202" style="position:absolute;left:0;text-align:left;margin-left:-5.4pt;margin-top:.05pt;width:478.45pt;height:50.2pt;z-index:251660288;mso-wrap-distance-left:0" stroked="f">
            <v:fill opacity="0" color2="black"/>
            <v:textbox style="mso-next-textbox:#_x0000_s1026" inset="0,0,0,0">
              <w:txbxContent>
                <w:tbl>
                  <w:tblPr>
                    <w:tblW w:w="0" w:type="auto"/>
                    <w:tblInd w:w="108" w:type="dxa"/>
                    <w:tblLayout w:type="fixed"/>
                    <w:tblLook w:val="0000"/>
                  </w:tblPr>
                  <w:tblGrid>
                    <w:gridCol w:w="3310"/>
                    <w:gridCol w:w="873"/>
                    <w:gridCol w:w="5387"/>
                  </w:tblGrid>
                  <w:tr w:rsidR="000A6D31">
                    <w:tc>
                      <w:tcPr>
                        <w:tcW w:w="3310" w:type="dxa"/>
                        <w:tcBorders>
                          <w:bottom w:val="single" w:sz="4" w:space="0" w:color="000000"/>
                        </w:tcBorders>
                        <w:shd w:val="clear" w:color="auto" w:fill="auto"/>
                      </w:tcPr>
                      <w:p w:rsidR="000A6D31" w:rsidRDefault="000A6D31">
                        <w:pPr>
                          <w:snapToGrid w:val="0"/>
                          <w:jc w:val="center"/>
                          <w:rPr>
                            <w:sz w:val="28"/>
                            <w:szCs w:val="28"/>
                          </w:rPr>
                        </w:pPr>
                      </w:p>
                    </w:tc>
                    <w:tc>
                      <w:tcPr>
                        <w:tcW w:w="873" w:type="dxa"/>
                        <w:shd w:val="clear" w:color="auto" w:fill="auto"/>
                      </w:tcPr>
                      <w:p w:rsidR="000A6D31" w:rsidRDefault="000A6D31">
                        <w:pPr>
                          <w:snapToGrid w:val="0"/>
                          <w:jc w:val="both"/>
                          <w:rPr>
                            <w:sz w:val="28"/>
                            <w:szCs w:val="28"/>
                          </w:rPr>
                        </w:pPr>
                      </w:p>
                    </w:tc>
                    <w:tc>
                      <w:tcPr>
                        <w:tcW w:w="5387" w:type="dxa"/>
                        <w:tcBorders>
                          <w:bottom w:val="single" w:sz="4" w:space="0" w:color="000000"/>
                        </w:tcBorders>
                        <w:shd w:val="clear" w:color="auto" w:fill="auto"/>
                      </w:tcPr>
                      <w:p w:rsidR="000A6D31" w:rsidRDefault="000A6D31">
                        <w:pPr>
                          <w:snapToGrid w:val="0"/>
                          <w:jc w:val="both"/>
                          <w:rPr>
                            <w:sz w:val="28"/>
                            <w:szCs w:val="28"/>
                          </w:rPr>
                        </w:pPr>
                      </w:p>
                    </w:tc>
                  </w:tr>
                  <w:tr w:rsidR="000A6D31">
                    <w:tc>
                      <w:tcPr>
                        <w:tcW w:w="3310" w:type="dxa"/>
                        <w:tcBorders>
                          <w:top w:val="single" w:sz="4" w:space="0" w:color="000000"/>
                        </w:tcBorders>
                        <w:shd w:val="clear" w:color="auto" w:fill="auto"/>
                      </w:tcPr>
                      <w:p w:rsidR="000A6D31" w:rsidRDefault="000A6D31">
                        <w:pPr>
                          <w:pStyle w:val="31"/>
                          <w:jc w:val="center"/>
                          <w:rPr>
                            <w:sz w:val="28"/>
                            <w:szCs w:val="28"/>
                          </w:rPr>
                        </w:pPr>
                        <w:r>
                          <w:rPr>
                            <w:bCs/>
                            <w:sz w:val="20"/>
                            <w:szCs w:val="20"/>
                          </w:rPr>
                          <w:t>(подпись)</w:t>
                        </w:r>
                      </w:p>
                    </w:tc>
                    <w:tc>
                      <w:tcPr>
                        <w:tcW w:w="873" w:type="dxa"/>
                        <w:shd w:val="clear" w:color="auto" w:fill="auto"/>
                      </w:tcPr>
                      <w:p w:rsidR="000A6D31" w:rsidRDefault="000A6D31">
                        <w:pPr>
                          <w:snapToGrid w:val="0"/>
                          <w:jc w:val="center"/>
                          <w:rPr>
                            <w:sz w:val="28"/>
                            <w:szCs w:val="28"/>
                          </w:rPr>
                        </w:pPr>
                      </w:p>
                    </w:tc>
                    <w:tc>
                      <w:tcPr>
                        <w:tcW w:w="5387" w:type="dxa"/>
                        <w:tcBorders>
                          <w:top w:val="single" w:sz="4" w:space="0" w:color="000000"/>
                        </w:tcBorders>
                        <w:shd w:val="clear" w:color="auto" w:fill="auto"/>
                      </w:tcPr>
                      <w:p w:rsidR="000A6D31" w:rsidRDefault="000A6D31">
                        <w:pPr>
                          <w:pStyle w:val="31"/>
                          <w:jc w:val="center"/>
                          <w:rPr>
                            <w:sz w:val="28"/>
                            <w:szCs w:val="28"/>
                          </w:rPr>
                        </w:pPr>
                        <w:r>
                          <w:rPr>
                            <w:bCs/>
                            <w:sz w:val="20"/>
                            <w:szCs w:val="20"/>
                          </w:rPr>
                          <w:t xml:space="preserve">(фамилия, имя, отчество </w:t>
                        </w:r>
                        <w:proofErr w:type="gramStart"/>
                        <w:r>
                          <w:rPr>
                            <w:bCs/>
                            <w:sz w:val="20"/>
                            <w:szCs w:val="20"/>
                          </w:rPr>
                          <w:t>подписавшего</w:t>
                        </w:r>
                        <w:proofErr w:type="gramEnd"/>
                        <w:r>
                          <w:rPr>
                            <w:bCs/>
                            <w:sz w:val="20"/>
                            <w:szCs w:val="20"/>
                          </w:rPr>
                          <w:t>, должность)</w:t>
                        </w:r>
                      </w:p>
                    </w:tc>
                  </w:tr>
                  <w:tr w:rsidR="000A6D31">
                    <w:tc>
                      <w:tcPr>
                        <w:tcW w:w="3310" w:type="dxa"/>
                        <w:shd w:val="clear" w:color="auto" w:fill="auto"/>
                      </w:tcPr>
                      <w:p w:rsidR="000A6D31" w:rsidRDefault="000A6D31">
                        <w:pPr>
                          <w:snapToGrid w:val="0"/>
                          <w:jc w:val="center"/>
                          <w:rPr>
                            <w:sz w:val="28"/>
                            <w:szCs w:val="28"/>
                          </w:rPr>
                        </w:pPr>
                      </w:p>
                    </w:tc>
                    <w:tc>
                      <w:tcPr>
                        <w:tcW w:w="873" w:type="dxa"/>
                        <w:shd w:val="clear" w:color="auto" w:fill="auto"/>
                      </w:tcPr>
                      <w:p w:rsidR="000A6D31" w:rsidRDefault="000A6D31">
                        <w:pPr>
                          <w:jc w:val="center"/>
                          <w:rPr>
                            <w:sz w:val="28"/>
                            <w:szCs w:val="28"/>
                          </w:rPr>
                        </w:pPr>
                        <w:r>
                          <w:rPr>
                            <w:sz w:val="20"/>
                            <w:szCs w:val="20"/>
                          </w:rPr>
                          <w:t>М.П.</w:t>
                        </w:r>
                      </w:p>
                    </w:tc>
                    <w:tc>
                      <w:tcPr>
                        <w:tcW w:w="5387" w:type="dxa"/>
                        <w:shd w:val="clear" w:color="auto" w:fill="auto"/>
                      </w:tcPr>
                      <w:p w:rsidR="000A6D31" w:rsidRDefault="000A6D31">
                        <w:pPr>
                          <w:tabs>
                            <w:tab w:val="left" w:pos="2727"/>
                            <w:tab w:val="left" w:pos="3649"/>
                          </w:tabs>
                          <w:snapToGrid w:val="0"/>
                          <w:ind w:right="34"/>
                          <w:jc w:val="center"/>
                          <w:rPr>
                            <w:sz w:val="28"/>
                            <w:szCs w:val="28"/>
                          </w:rPr>
                        </w:pPr>
                      </w:p>
                    </w:tc>
                  </w:tr>
                </w:tbl>
                <w:p w:rsidR="000A6D31" w:rsidRDefault="000A6D31" w:rsidP="009A4B9E">
                  <w:r>
                    <w:t xml:space="preserve"> </w:t>
                  </w:r>
                </w:p>
              </w:txbxContent>
            </v:textbox>
            <w10:wrap type="square" side="largest"/>
          </v:shape>
        </w:pict>
      </w:r>
    </w:p>
    <w:p w:rsidR="009A4B9E" w:rsidRDefault="009A4B9E" w:rsidP="009A4B9E"/>
    <w:p w:rsidR="009A4B9E" w:rsidRDefault="009A4B9E" w:rsidP="009A4B9E"/>
    <w:p w:rsidR="009A4B9E" w:rsidRDefault="009A4B9E" w:rsidP="009A4B9E"/>
    <w:p w:rsidR="009A4B9E" w:rsidRDefault="009A4B9E" w:rsidP="009A4B9E"/>
    <w:p w:rsidR="009A4B9E" w:rsidRDefault="00071735" w:rsidP="009A4B9E">
      <w:pPr>
        <w:jc w:val="right"/>
      </w:pPr>
      <w:r>
        <w:lastRenderedPageBreak/>
        <w:t>П</w:t>
      </w:r>
      <w:r w:rsidR="009A4B9E" w:rsidRPr="0072337F">
        <w:t>риложение №</w:t>
      </w:r>
      <w:r w:rsidR="009A4B9E">
        <w:t>2</w:t>
      </w:r>
      <w:r w:rsidR="009A4B9E" w:rsidRPr="0072337F">
        <w:t xml:space="preserve"> </w:t>
      </w:r>
    </w:p>
    <w:p w:rsidR="009A4B9E" w:rsidRDefault="009A4B9E" w:rsidP="009A4B9E">
      <w:pPr>
        <w:jc w:val="center"/>
      </w:pPr>
      <w:r>
        <w:t xml:space="preserve">                                                                                                    к конкурсной документации</w:t>
      </w:r>
    </w:p>
    <w:p w:rsidR="009A4B9E" w:rsidRDefault="009A4B9E" w:rsidP="009A4B9E">
      <w:pPr>
        <w:jc w:val="center"/>
        <w:rPr>
          <w:sz w:val="28"/>
          <w:szCs w:val="28"/>
        </w:rPr>
      </w:pPr>
      <w:r>
        <w:rPr>
          <w:sz w:val="28"/>
          <w:szCs w:val="28"/>
        </w:rPr>
        <w:t>Анкета заявителя</w:t>
      </w:r>
    </w:p>
    <w:p w:rsidR="009A4B9E" w:rsidRDefault="009A4B9E" w:rsidP="009A4B9E">
      <w:pPr>
        <w:shd w:val="clear" w:color="auto" w:fill="FFFFFF"/>
        <w:spacing w:line="346" w:lineRule="exact"/>
        <w:ind w:right="6"/>
        <w:jc w:val="center"/>
        <w:rPr>
          <w:sz w:val="28"/>
          <w:szCs w:val="28"/>
        </w:rPr>
      </w:pPr>
    </w:p>
    <w:tbl>
      <w:tblPr>
        <w:tblW w:w="0" w:type="auto"/>
        <w:tblInd w:w="-77" w:type="dxa"/>
        <w:tblLayout w:type="fixed"/>
        <w:tblLook w:val="0000"/>
      </w:tblPr>
      <w:tblGrid>
        <w:gridCol w:w="720"/>
        <w:gridCol w:w="4833"/>
        <w:gridCol w:w="7"/>
        <w:gridCol w:w="3990"/>
      </w:tblGrid>
      <w:tr w:rsidR="009A4B9E" w:rsidTr="005E19E1">
        <w:trPr>
          <w:trHeight w:val="548"/>
        </w:trPr>
        <w:tc>
          <w:tcPr>
            <w:tcW w:w="720"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pStyle w:val="a6"/>
              <w:ind w:left="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833"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pStyle w:val="a6"/>
              <w:jc w:val="center"/>
              <w:rPr>
                <w:sz w:val="28"/>
                <w:szCs w:val="28"/>
              </w:rPr>
            </w:pPr>
            <w:r>
              <w:rPr>
                <w:sz w:val="28"/>
                <w:szCs w:val="28"/>
              </w:rPr>
              <w:t>Наименование</w:t>
            </w:r>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Default="009A4B9E" w:rsidP="005E19E1">
            <w:pPr>
              <w:pStyle w:val="a6"/>
              <w:jc w:val="center"/>
              <w:rPr>
                <w:sz w:val="28"/>
                <w:szCs w:val="28"/>
              </w:rPr>
            </w:pPr>
            <w:r>
              <w:rPr>
                <w:sz w:val="28"/>
                <w:szCs w:val="28"/>
              </w:rPr>
              <w:t>Сведения о заявителе</w:t>
            </w:r>
          </w:p>
        </w:tc>
      </w:tr>
      <w:tr w:rsidR="009A4B9E" w:rsidTr="005E19E1">
        <w:trPr>
          <w:trHeight w:val="647"/>
        </w:trPr>
        <w:tc>
          <w:tcPr>
            <w:tcW w:w="720"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pStyle w:val="a6"/>
              <w:numPr>
                <w:ilvl w:val="0"/>
                <w:numId w:val="2"/>
              </w:numPr>
              <w:suppressAutoHyphens w:val="0"/>
              <w:snapToGrid w:val="0"/>
              <w:spacing w:after="0"/>
              <w:ind w:left="470" w:hanging="357"/>
              <w:jc w:val="center"/>
              <w:rPr>
                <w:sz w:val="28"/>
                <w:szCs w:val="28"/>
              </w:rPr>
            </w:pPr>
          </w:p>
        </w:tc>
        <w:tc>
          <w:tcPr>
            <w:tcW w:w="4833"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tabs>
                <w:tab w:val="left" w:pos="500"/>
              </w:tabs>
              <w:rPr>
                <w:sz w:val="28"/>
                <w:szCs w:val="28"/>
              </w:rPr>
            </w:pPr>
            <w:r>
              <w:rPr>
                <w:sz w:val="28"/>
                <w:szCs w:val="28"/>
              </w:rPr>
              <w:t>Наименование участника (Ф.И.О. для физического лица)</w:t>
            </w:r>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Default="009A4B9E" w:rsidP="005E19E1">
            <w:pPr>
              <w:pStyle w:val="a6"/>
              <w:snapToGrid w:val="0"/>
              <w:rPr>
                <w:sz w:val="28"/>
                <w:szCs w:val="28"/>
              </w:rPr>
            </w:pPr>
          </w:p>
        </w:tc>
      </w:tr>
      <w:tr w:rsidR="009A4B9E" w:rsidTr="005E19E1">
        <w:trPr>
          <w:trHeight w:val="695"/>
        </w:trPr>
        <w:tc>
          <w:tcPr>
            <w:tcW w:w="720"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pStyle w:val="a6"/>
              <w:numPr>
                <w:ilvl w:val="0"/>
                <w:numId w:val="2"/>
              </w:numPr>
              <w:suppressAutoHyphens w:val="0"/>
              <w:snapToGrid w:val="0"/>
              <w:spacing w:after="0"/>
              <w:ind w:left="470" w:hanging="357"/>
              <w:jc w:val="center"/>
              <w:rPr>
                <w:sz w:val="28"/>
                <w:szCs w:val="28"/>
              </w:rPr>
            </w:pPr>
          </w:p>
        </w:tc>
        <w:tc>
          <w:tcPr>
            <w:tcW w:w="4833"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tabs>
                <w:tab w:val="left" w:pos="500"/>
              </w:tabs>
              <w:rPr>
                <w:sz w:val="28"/>
                <w:szCs w:val="28"/>
              </w:rPr>
            </w:pPr>
            <w:r>
              <w:rPr>
                <w:sz w:val="28"/>
                <w:szCs w:val="28"/>
              </w:rPr>
              <w:t>Организационно-правовая форма</w:t>
            </w:r>
          </w:p>
          <w:p w:rsidR="009A4B9E" w:rsidRDefault="009A4B9E" w:rsidP="005E19E1">
            <w:pPr>
              <w:tabs>
                <w:tab w:val="left" w:pos="500"/>
              </w:tabs>
              <w:rPr>
                <w:sz w:val="28"/>
                <w:szCs w:val="28"/>
              </w:rPr>
            </w:pPr>
            <w:r>
              <w:rPr>
                <w:sz w:val="28"/>
                <w:szCs w:val="2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Default="009A4B9E" w:rsidP="005E19E1">
            <w:pPr>
              <w:pStyle w:val="a6"/>
              <w:snapToGrid w:val="0"/>
              <w:rPr>
                <w:sz w:val="28"/>
                <w:szCs w:val="28"/>
              </w:rPr>
            </w:pPr>
          </w:p>
        </w:tc>
      </w:tr>
      <w:tr w:rsidR="009A4B9E" w:rsidTr="005E19E1">
        <w:trPr>
          <w:trHeight w:val="403"/>
        </w:trPr>
        <w:tc>
          <w:tcPr>
            <w:tcW w:w="720"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pStyle w:val="a6"/>
              <w:numPr>
                <w:ilvl w:val="0"/>
                <w:numId w:val="2"/>
              </w:numPr>
              <w:suppressAutoHyphens w:val="0"/>
              <w:snapToGrid w:val="0"/>
              <w:spacing w:after="0"/>
              <w:ind w:left="470" w:hanging="357"/>
              <w:jc w:val="center"/>
              <w:rPr>
                <w:sz w:val="28"/>
                <w:szCs w:val="28"/>
              </w:rPr>
            </w:pPr>
          </w:p>
        </w:tc>
        <w:tc>
          <w:tcPr>
            <w:tcW w:w="4833"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pStyle w:val="a6"/>
              <w:ind w:left="72"/>
              <w:rPr>
                <w:sz w:val="28"/>
                <w:szCs w:val="28"/>
              </w:rPr>
            </w:pPr>
            <w:r>
              <w:rPr>
                <w:bCs/>
                <w:sz w:val="28"/>
                <w:szCs w:val="28"/>
              </w:rPr>
              <w:t>ИНН (при наличии), КПП</w:t>
            </w:r>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Default="009A4B9E" w:rsidP="005E19E1">
            <w:pPr>
              <w:pStyle w:val="a6"/>
              <w:snapToGrid w:val="0"/>
              <w:rPr>
                <w:sz w:val="28"/>
                <w:szCs w:val="28"/>
              </w:rPr>
            </w:pPr>
          </w:p>
        </w:tc>
      </w:tr>
      <w:tr w:rsidR="009A4B9E" w:rsidTr="005E19E1">
        <w:trPr>
          <w:trHeight w:val="367"/>
        </w:trPr>
        <w:tc>
          <w:tcPr>
            <w:tcW w:w="720"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pStyle w:val="a6"/>
              <w:numPr>
                <w:ilvl w:val="0"/>
                <w:numId w:val="2"/>
              </w:numPr>
              <w:suppressAutoHyphens w:val="0"/>
              <w:snapToGrid w:val="0"/>
              <w:spacing w:after="0"/>
              <w:ind w:left="470" w:hanging="357"/>
              <w:jc w:val="center"/>
              <w:rPr>
                <w:sz w:val="28"/>
                <w:szCs w:val="28"/>
              </w:rPr>
            </w:pPr>
          </w:p>
        </w:tc>
        <w:tc>
          <w:tcPr>
            <w:tcW w:w="4840" w:type="dxa"/>
            <w:gridSpan w:val="2"/>
            <w:tcBorders>
              <w:top w:val="single" w:sz="4" w:space="0" w:color="000000"/>
              <w:left w:val="single" w:sz="4" w:space="0" w:color="000000"/>
              <w:bottom w:val="single" w:sz="4" w:space="0" w:color="000000"/>
            </w:tcBorders>
            <w:shd w:val="clear" w:color="auto" w:fill="auto"/>
            <w:vAlign w:val="center"/>
          </w:tcPr>
          <w:p w:rsidR="009A4B9E" w:rsidRDefault="009A4B9E" w:rsidP="005E19E1">
            <w:pPr>
              <w:rPr>
                <w:sz w:val="28"/>
                <w:szCs w:val="28"/>
              </w:rPr>
            </w:pPr>
            <w:r>
              <w:rPr>
                <w:sz w:val="28"/>
                <w:szCs w:val="28"/>
              </w:rPr>
              <w:t>Место нахождения</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Default="009A4B9E" w:rsidP="005E19E1">
            <w:pPr>
              <w:snapToGrid w:val="0"/>
              <w:jc w:val="center"/>
              <w:rPr>
                <w:sz w:val="28"/>
                <w:szCs w:val="28"/>
              </w:rPr>
            </w:pPr>
          </w:p>
        </w:tc>
      </w:tr>
      <w:tr w:rsidR="009A4B9E" w:rsidTr="005E19E1">
        <w:trPr>
          <w:trHeight w:val="429"/>
        </w:trPr>
        <w:tc>
          <w:tcPr>
            <w:tcW w:w="720"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pStyle w:val="a6"/>
              <w:numPr>
                <w:ilvl w:val="0"/>
                <w:numId w:val="2"/>
              </w:numPr>
              <w:suppressAutoHyphens w:val="0"/>
              <w:snapToGrid w:val="0"/>
              <w:spacing w:after="0"/>
              <w:ind w:left="470" w:hanging="357"/>
              <w:jc w:val="center"/>
              <w:rPr>
                <w:sz w:val="28"/>
                <w:szCs w:val="28"/>
              </w:rPr>
            </w:pPr>
          </w:p>
        </w:tc>
        <w:tc>
          <w:tcPr>
            <w:tcW w:w="4840" w:type="dxa"/>
            <w:gridSpan w:val="2"/>
            <w:tcBorders>
              <w:top w:val="single" w:sz="4" w:space="0" w:color="000000"/>
              <w:left w:val="single" w:sz="4" w:space="0" w:color="000000"/>
              <w:bottom w:val="single" w:sz="4" w:space="0" w:color="000000"/>
            </w:tcBorders>
            <w:shd w:val="clear" w:color="auto" w:fill="auto"/>
            <w:vAlign w:val="center"/>
          </w:tcPr>
          <w:p w:rsidR="009A4B9E" w:rsidRDefault="009A4B9E" w:rsidP="005E19E1">
            <w:pPr>
              <w:rPr>
                <w:sz w:val="28"/>
                <w:szCs w:val="28"/>
              </w:rPr>
            </w:pPr>
            <w:r>
              <w:rPr>
                <w:sz w:val="28"/>
                <w:szCs w:val="28"/>
              </w:rPr>
              <w:t>Почтовый адрес</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Default="009A4B9E" w:rsidP="005E19E1">
            <w:pPr>
              <w:snapToGrid w:val="0"/>
              <w:jc w:val="center"/>
              <w:rPr>
                <w:sz w:val="28"/>
                <w:szCs w:val="28"/>
              </w:rPr>
            </w:pPr>
          </w:p>
        </w:tc>
      </w:tr>
      <w:tr w:rsidR="009A4B9E" w:rsidTr="005E19E1">
        <w:trPr>
          <w:trHeight w:val="1062"/>
        </w:trPr>
        <w:tc>
          <w:tcPr>
            <w:tcW w:w="720"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pStyle w:val="a6"/>
              <w:numPr>
                <w:ilvl w:val="0"/>
                <w:numId w:val="2"/>
              </w:numPr>
              <w:suppressAutoHyphens w:val="0"/>
              <w:snapToGrid w:val="0"/>
              <w:spacing w:after="0"/>
              <w:ind w:left="470" w:hanging="357"/>
              <w:jc w:val="center"/>
              <w:rPr>
                <w:sz w:val="28"/>
                <w:szCs w:val="28"/>
              </w:rPr>
            </w:pPr>
          </w:p>
        </w:tc>
        <w:tc>
          <w:tcPr>
            <w:tcW w:w="4840" w:type="dxa"/>
            <w:gridSpan w:val="2"/>
            <w:tcBorders>
              <w:top w:val="single" w:sz="4" w:space="0" w:color="000000"/>
              <w:left w:val="single" w:sz="4" w:space="0" w:color="000000"/>
              <w:bottom w:val="single" w:sz="4" w:space="0" w:color="000000"/>
            </w:tcBorders>
            <w:shd w:val="clear" w:color="auto" w:fill="auto"/>
            <w:vAlign w:val="center"/>
          </w:tcPr>
          <w:p w:rsidR="009A4B9E" w:rsidRDefault="009A4B9E" w:rsidP="005E19E1">
            <w:pPr>
              <w:rPr>
                <w:sz w:val="28"/>
                <w:szCs w:val="28"/>
              </w:rPr>
            </w:pPr>
            <w:r>
              <w:rPr>
                <w:sz w:val="28"/>
                <w:szCs w:val="28"/>
              </w:rPr>
              <w:t>ФИО и должность руководителя (полностью)</w:t>
            </w:r>
          </w:p>
          <w:p w:rsidR="009A4B9E" w:rsidRDefault="009A4B9E" w:rsidP="005E19E1">
            <w:pPr>
              <w:rPr>
                <w:sz w:val="28"/>
                <w:szCs w:val="28"/>
              </w:rPr>
            </w:pPr>
            <w:r>
              <w:rPr>
                <w:sz w:val="28"/>
                <w:szCs w:val="28"/>
              </w:rPr>
              <w:t>(для юридического лица)</w:t>
            </w:r>
          </w:p>
          <w:p w:rsidR="009A4B9E" w:rsidRDefault="009A4B9E" w:rsidP="005E19E1">
            <w:pPr>
              <w:rPr>
                <w:sz w:val="28"/>
                <w:szCs w:val="28"/>
              </w:rPr>
            </w:pPr>
            <w:r>
              <w:rPr>
                <w:sz w:val="28"/>
                <w:szCs w:val="28"/>
              </w:rPr>
              <w:t>ФИО и паспортные данные (для физического лица)</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Default="009A4B9E" w:rsidP="005E19E1">
            <w:pPr>
              <w:snapToGrid w:val="0"/>
              <w:jc w:val="center"/>
              <w:rPr>
                <w:sz w:val="28"/>
                <w:szCs w:val="28"/>
              </w:rPr>
            </w:pPr>
          </w:p>
        </w:tc>
      </w:tr>
      <w:tr w:rsidR="009A4B9E" w:rsidTr="005E19E1">
        <w:trPr>
          <w:trHeight w:val="486"/>
        </w:trPr>
        <w:tc>
          <w:tcPr>
            <w:tcW w:w="720"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pStyle w:val="a6"/>
              <w:numPr>
                <w:ilvl w:val="0"/>
                <w:numId w:val="2"/>
              </w:numPr>
              <w:suppressAutoHyphens w:val="0"/>
              <w:snapToGrid w:val="0"/>
              <w:spacing w:after="0"/>
              <w:ind w:left="470" w:hanging="357"/>
              <w:jc w:val="center"/>
              <w:rPr>
                <w:sz w:val="28"/>
                <w:szCs w:val="28"/>
              </w:rPr>
            </w:pPr>
          </w:p>
        </w:tc>
        <w:tc>
          <w:tcPr>
            <w:tcW w:w="4840" w:type="dxa"/>
            <w:gridSpan w:val="2"/>
            <w:tcBorders>
              <w:top w:val="single" w:sz="4" w:space="0" w:color="000000"/>
              <w:left w:val="single" w:sz="4" w:space="0" w:color="000000"/>
              <w:bottom w:val="single" w:sz="4" w:space="0" w:color="000000"/>
            </w:tcBorders>
            <w:shd w:val="clear" w:color="auto" w:fill="auto"/>
            <w:vAlign w:val="center"/>
          </w:tcPr>
          <w:p w:rsidR="009A4B9E" w:rsidRDefault="009A4B9E" w:rsidP="005E19E1">
            <w:pPr>
              <w:rPr>
                <w:sz w:val="28"/>
                <w:szCs w:val="28"/>
              </w:rPr>
            </w:pPr>
            <w:r>
              <w:rPr>
                <w:sz w:val="28"/>
                <w:szCs w:val="28"/>
              </w:rPr>
              <w:t>Телефоны Участника (с указанием кода города)</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Default="009A4B9E" w:rsidP="005E19E1">
            <w:pPr>
              <w:snapToGrid w:val="0"/>
              <w:jc w:val="center"/>
              <w:rPr>
                <w:sz w:val="28"/>
                <w:szCs w:val="28"/>
              </w:rPr>
            </w:pPr>
          </w:p>
        </w:tc>
      </w:tr>
      <w:tr w:rsidR="009A4B9E" w:rsidTr="005E19E1">
        <w:trPr>
          <w:trHeight w:val="706"/>
        </w:trPr>
        <w:tc>
          <w:tcPr>
            <w:tcW w:w="720"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pStyle w:val="a6"/>
              <w:numPr>
                <w:ilvl w:val="0"/>
                <w:numId w:val="2"/>
              </w:numPr>
              <w:suppressAutoHyphens w:val="0"/>
              <w:snapToGrid w:val="0"/>
              <w:spacing w:after="0"/>
              <w:ind w:left="470" w:hanging="357"/>
              <w:jc w:val="center"/>
              <w:rPr>
                <w:sz w:val="28"/>
                <w:szCs w:val="28"/>
              </w:rPr>
            </w:pPr>
          </w:p>
        </w:tc>
        <w:tc>
          <w:tcPr>
            <w:tcW w:w="4840" w:type="dxa"/>
            <w:gridSpan w:val="2"/>
            <w:tcBorders>
              <w:top w:val="single" w:sz="4" w:space="0" w:color="000000"/>
              <w:left w:val="single" w:sz="4" w:space="0" w:color="000000"/>
              <w:bottom w:val="single" w:sz="4" w:space="0" w:color="000000"/>
            </w:tcBorders>
            <w:shd w:val="clear" w:color="auto" w:fill="auto"/>
            <w:vAlign w:val="center"/>
          </w:tcPr>
          <w:p w:rsidR="009A4B9E" w:rsidRDefault="009A4B9E" w:rsidP="005E19E1">
            <w:pPr>
              <w:rPr>
                <w:sz w:val="28"/>
                <w:szCs w:val="28"/>
              </w:rPr>
            </w:pPr>
            <w:r>
              <w:rPr>
                <w:sz w:val="28"/>
                <w:szCs w:val="28"/>
              </w:rPr>
              <w:t>Факс Участника (с указанием кода города)</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Default="009A4B9E" w:rsidP="005E19E1">
            <w:pPr>
              <w:snapToGrid w:val="0"/>
              <w:jc w:val="center"/>
              <w:rPr>
                <w:sz w:val="28"/>
                <w:szCs w:val="28"/>
              </w:rPr>
            </w:pPr>
          </w:p>
        </w:tc>
      </w:tr>
      <w:tr w:rsidR="009A4B9E" w:rsidTr="005E19E1">
        <w:trPr>
          <w:trHeight w:val="393"/>
        </w:trPr>
        <w:tc>
          <w:tcPr>
            <w:tcW w:w="720"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pStyle w:val="a6"/>
              <w:numPr>
                <w:ilvl w:val="0"/>
                <w:numId w:val="2"/>
              </w:numPr>
              <w:suppressAutoHyphens w:val="0"/>
              <w:snapToGrid w:val="0"/>
              <w:spacing w:after="0"/>
              <w:ind w:left="470" w:hanging="357"/>
              <w:jc w:val="center"/>
              <w:rPr>
                <w:sz w:val="28"/>
                <w:szCs w:val="28"/>
              </w:rPr>
            </w:pPr>
          </w:p>
        </w:tc>
        <w:tc>
          <w:tcPr>
            <w:tcW w:w="4840" w:type="dxa"/>
            <w:gridSpan w:val="2"/>
            <w:tcBorders>
              <w:top w:val="single" w:sz="4" w:space="0" w:color="000000"/>
              <w:left w:val="single" w:sz="4" w:space="0" w:color="000000"/>
              <w:bottom w:val="single" w:sz="4" w:space="0" w:color="000000"/>
            </w:tcBorders>
            <w:shd w:val="clear" w:color="auto" w:fill="auto"/>
            <w:vAlign w:val="center"/>
          </w:tcPr>
          <w:p w:rsidR="009A4B9E" w:rsidRDefault="009A4B9E" w:rsidP="005E19E1">
            <w:pPr>
              <w:rPr>
                <w:sz w:val="28"/>
                <w:szCs w:val="28"/>
              </w:rPr>
            </w:pPr>
            <w:r>
              <w:rPr>
                <w:sz w:val="28"/>
                <w:szCs w:val="28"/>
              </w:rPr>
              <w:t>Адрес электронной почты Участника</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Default="009A4B9E" w:rsidP="005E19E1">
            <w:pPr>
              <w:snapToGrid w:val="0"/>
              <w:jc w:val="center"/>
              <w:rPr>
                <w:sz w:val="28"/>
                <w:szCs w:val="28"/>
              </w:rPr>
            </w:pPr>
          </w:p>
        </w:tc>
      </w:tr>
      <w:tr w:rsidR="009A4B9E" w:rsidTr="005E19E1">
        <w:trPr>
          <w:trHeight w:val="712"/>
        </w:trPr>
        <w:tc>
          <w:tcPr>
            <w:tcW w:w="720" w:type="dxa"/>
            <w:tcBorders>
              <w:top w:val="single" w:sz="4" w:space="0" w:color="000000"/>
              <w:left w:val="single" w:sz="4" w:space="0" w:color="000000"/>
              <w:bottom w:val="single" w:sz="4" w:space="0" w:color="000000"/>
            </w:tcBorders>
            <w:shd w:val="clear" w:color="auto" w:fill="auto"/>
            <w:vAlign w:val="center"/>
          </w:tcPr>
          <w:p w:rsidR="009A4B9E" w:rsidRDefault="009A4B9E" w:rsidP="005E19E1">
            <w:pPr>
              <w:pStyle w:val="a6"/>
              <w:numPr>
                <w:ilvl w:val="0"/>
                <w:numId w:val="2"/>
              </w:numPr>
              <w:suppressAutoHyphens w:val="0"/>
              <w:snapToGrid w:val="0"/>
              <w:spacing w:after="0"/>
              <w:ind w:left="470" w:hanging="357"/>
              <w:jc w:val="center"/>
              <w:rPr>
                <w:sz w:val="28"/>
                <w:szCs w:val="28"/>
              </w:rPr>
            </w:pPr>
          </w:p>
        </w:tc>
        <w:tc>
          <w:tcPr>
            <w:tcW w:w="4840" w:type="dxa"/>
            <w:gridSpan w:val="2"/>
            <w:tcBorders>
              <w:top w:val="single" w:sz="4" w:space="0" w:color="000000"/>
              <w:left w:val="single" w:sz="4" w:space="0" w:color="000000"/>
              <w:bottom w:val="single" w:sz="4" w:space="0" w:color="000000"/>
            </w:tcBorders>
            <w:shd w:val="clear" w:color="auto" w:fill="auto"/>
            <w:vAlign w:val="center"/>
          </w:tcPr>
          <w:p w:rsidR="009A4B9E" w:rsidRDefault="009A4B9E" w:rsidP="005E19E1">
            <w:pPr>
              <w:rPr>
                <w:sz w:val="28"/>
                <w:szCs w:val="28"/>
              </w:rPr>
            </w:pPr>
            <w:r>
              <w:rPr>
                <w:sz w:val="28"/>
                <w:szCs w:val="28"/>
              </w:rPr>
              <w:t>Данная сделка является для нас крупной сделкой</w:t>
            </w:r>
          </w:p>
          <w:p w:rsidR="009A4B9E" w:rsidRDefault="009A4B9E" w:rsidP="005E19E1">
            <w:pPr>
              <w:rPr>
                <w:sz w:val="28"/>
                <w:szCs w:val="28"/>
              </w:rPr>
            </w:pPr>
            <w:r>
              <w:rPr>
                <w:sz w:val="28"/>
                <w:szCs w:val="28"/>
              </w:rPr>
              <w:t>(да/нет)</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B9E" w:rsidRDefault="009A4B9E" w:rsidP="005E19E1">
            <w:pPr>
              <w:snapToGrid w:val="0"/>
              <w:jc w:val="center"/>
              <w:rPr>
                <w:sz w:val="28"/>
                <w:szCs w:val="28"/>
              </w:rPr>
            </w:pPr>
          </w:p>
        </w:tc>
      </w:tr>
    </w:tbl>
    <w:p w:rsidR="009A4B9E" w:rsidRDefault="009A4B9E" w:rsidP="009A4B9E">
      <w:pPr>
        <w:rPr>
          <w:sz w:val="28"/>
          <w:szCs w:val="28"/>
        </w:rPr>
      </w:pPr>
    </w:p>
    <w:p w:rsidR="009A4B9E" w:rsidRDefault="004E6F26" w:rsidP="009A4B9E">
      <w:pPr>
        <w:rPr>
          <w:color w:val="000000"/>
        </w:rPr>
      </w:pPr>
      <w:r w:rsidRPr="004E6F26">
        <w:pict>
          <v:shape id="_x0000_s1027" type="#_x0000_t202" style="position:absolute;margin-left:-5.4pt;margin-top:.05pt;width:478.45pt;height:49.1pt;z-index:251661312;mso-wrap-distance-left:0" stroked="f">
            <v:fill opacity="0" color2="black"/>
            <v:textbox style="mso-next-textbox:#_x0000_s1027" inset="0,0,0,0">
              <w:txbxContent>
                <w:tbl>
                  <w:tblPr>
                    <w:tblW w:w="0" w:type="auto"/>
                    <w:tblInd w:w="108" w:type="dxa"/>
                    <w:tblLayout w:type="fixed"/>
                    <w:tblLook w:val="0000"/>
                  </w:tblPr>
                  <w:tblGrid>
                    <w:gridCol w:w="3310"/>
                    <w:gridCol w:w="873"/>
                    <w:gridCol w:w="5387"/>
                  </w:tblGrid>
                  <w:tr w:rsidR="000A6D31">
                    <w:tc>
                      <w:tcPr>
                        <w:tcW w:w="3310" w:type="dxa"/>
                        <w:tcBorders>
                          <w:bottom w:val="single" w:sz="4" w:space="0" w:color="000000"/>
                        </w:tcBorders>
                        <w:shd w:val="clear" w:color="auto" w:fill="auto"/>
                      </w:tcPr>
                      <w:p w:rsidR="000A6D31" w:rsidRDefault="000A6D31">
                        <w:pPr>
                          <w:snapToGrid w:val="0"/>
                          <w:jc w:val="center"/>
                          <w:rPr>
                            <w:sz w:val="28"/>
                            <w:szCs w:val="28"/>
                          </w:rPr>
                        </w:pPr>
                      </w:p>
                    </w:tc>
                    <w:tc>
                      <w:tcPr>
                        <w:tcW w:w="873" w:type="dxa"/>
                        <w:shd w:val="clear" w:color="auto" w:fill="auto"/>
                      </w:tcPr>
                      <w:p w:rsidR="000A6D31" w:rsidRDefault="000A6D31">
                        <w:pPr>
                          <w:snapToGrid w:val="0"/>
                          <w:jc w:val="both"/>
                          <w:rPr>
                            <w:sz w:val="28"/>
                            <w:szCs w:val="28"/>
                          </w:rPr>
                        </w:pPr>
                      </w:p>
                    </w:tc>
                    <w:tc>
                      <w:tcPr>
                        <w:tcW w:w="5387" w:type="dxa"/>
                        <w:tcBorders>
                          <w:bottom w:val="single" w:sz="4" w:space="0" w:color="000000"/>
                        </w:tcBorders>
                        <w:shd w:val="clear" w:color="auto" w:fill="auto"/>
                      </w:tcPr>
                      <w:p w:rsidR="000A6D31" w:rsidRDefault="000A6D31">
                        <w:pPr>
                          <w:snapToGrid w:val="0"/>
                          <w:jc w:val="both"/>
                          <w:rPr>
                            <w:sz w:val="28"/>
                            <w:szCs w:val="28"/>
                          </w:rPr>
                        </w:pPr>
                      </w:p>
                    </w:tc>
                  </w:tr>
                  <w:tr w:rsidR="000A6D31">
                    <w:trPr>
                      <w:trHeight w:val="430"/>
                    </w:trPr>
                    <w:tc>
                      <w:tcPr>
                        <w:tcW w:w="3310" w:type="dxa"/>
                        <w:tcBorders>
                          <w:top w:val="single" w:sz="4" w:space="0" w:color="000000"/>
                        </w:tcBorders>
                        <w:shd w:val="clear" w:color="auto" w:fill="auto"/>
                      </w:tcPr>
                      <w:p w:rsidR="000A6D31" w:rsidRDefault="000A6D31">
                        <w:pPr>
                          <w:pStyle w:val="31"/>
                          <w:jc w:val="center"/>
                          <w:rPr>
                            <w:sz w:val="20"/>
                            <w:szCs w:val="20"/>
                          </w:rPr>
                        </w:pPr>
                        <w:r>
                          <w:rPr>
                            <w:bCs/>
                            <w:sz w:val="20"/>
                            <w:szCs w:val="20"/>
                          </w:rPr>
                          <w:t>(подпись)</w:t>
                        </w:r>
                      </w:p>
                    </w:tc>
                    <w:tc>
                      <w:tcPr>
                        <w:tcW w:w="873" w:type="dxa"/>
                        <w:shd w:val="clear" w:color="auto" w:fill="auto"/>
                      </w:tcPr>
                      <w:p w:rsidR="000A6D31" w:rsidRDefault="000A6D31">
                        <w:pPr>
                          <w:snapToGrid w:val="0"/>
                          <w:jc w:val="center"/>
                          <w:rPr>
                            <w:sz w:val="20"/>
                            <w:szCs w:val="20"/>
                          </w:rPr>
                        </w:pPr>
                      </w:p>
                    </w:tc>
                    <w:tc>
                      <w:tcPr>
                        <w:tcW w:w="5387" w:type="dxa"/>
                        <w:tcBorders>
                          <w:top w:val="single" w:sz="4" w:space="0" w:color="000000"/>
                        </w:tcBorders>
                        <w:shd w:val="clear" w:color="auto" w:fill="auto"/>
                      </w:tcPr>
                      <w:p w:rsidR="000A6D31" w:rsidRDefault="000A6D31">
                        <w:pPr>
                          <w:jc w:val="center"/>
                          <w:rPr>
                            <w:sz w:val="20"/>
                            <w:szCs w:val="20"/>
                          </w:rPr>
                        </w:pPr>
                        <w:r>
                          <w:rPr>
                            <w:bCs/>
                            <w:sz w:val="20"/>
                            <w:szCs w:val="20"/>
                          </w:rPr>
                          <w:t xml:space="preserve">(фамилия, имя, отчество </w:t>
                        </w:r>
                        <w:proofErr w:type="gramStart"/>
                        <w:r>
                          <w:rPr>
                            <w:bCs/>
                            <w:sz w:val="20"/>
                            <w:szCs w:val="20"/>
                          </w:rPr>
                          <w:t>подписавшего</w:t>
                        </w:r>
                        <w:proofErr w:type="gramEnd"/>
                        <w:r>
                          <w:rPr>
                            <w:bCs/>
                            <w:sz w:val="20"/>
                            <w:szCs w:val="20"/>
                          </w:rPr>
                          <w:t>, должность)</w:t>
                        </w:r>
                      </w:p>
                    </w:tc>
                  </w:tr>
                  <w:tr w:rsidR="000A6D31">
                    <w:tc>
                      <w:tcPr>
                        <w:tcW w:w="3310" w:type="dxa"/>
                        <w:shd w:val="clear" w:color="auto" w:fill="auto"/>
                      </w:tcPr>
                      <w:p w:rsidR="000A6D31" w:rsidRDefault="000A6D31">
                        <w:pPr>
                          <w:snapToGrid w:val="0"/>
                          <w:jc w:val="center"/>
                          <w:rPr>
                            <w:sz w:val="20"/>
                            <w:szCs w:val="20"/>
                          </w:rPr>
                        </w:pPr>
                      </w:p>
                    </w:tc>
                    <w:tc>
                      <w:tcPr>
                        <w:tcW w:w="873" w:type="dxa"/>
                        <w:shd w:val="clear" w:color="auto" w:fill="auto"/>
                      </w:tcPr>
                      <w:p w:rsidR="000A6D31" w:rsidRDefault="000A6D31">
                        <w:pPr>
                          <w:jc w:val="center"/>
                          <w:rPr>
                            <w:sz w:val="20"/>
                            <w:szCs w:val="20"/>
                          </w:rPr>
                        </w:pPr>
                        <w:r>
                          <w:rPr>
                            <w:sz w:val="20"/>
                            <w:szCs w:val="20"/>
                          </w:rPr>
                          <w:t>М.П.</w:t>
                        </w:r>
                      </w:p>
                    </w:tc>
                    <w:tc>
                      <w:tcPr>
                        <w:tcW w:w="5387" w:type="dxa"/>
                        <w:shd w:val="clear" w:color="auto" w:fill="auto"/>
                      </w:tcPr>
                      <w:p w:rsidR="000A6D31" w:rsidRDefault="000A6D31">
                        <w:pPr>
                          <w:tabs>
                            <w:tab w:val="left" w:pos="2727"/>
                            <w:tab w:val="left" w:pos="3649"/>
                          </w:tabs>
                          <w:snapToGrid w:val="0"/>
                          <w:ind w:right="34"/>
                          <w:jc w:val="center"/>
                          <w:rPr>
                            <w:sz w:val="20"/>
                            <w:szCs w:val="20"/>
                          </w:rPr>
                        </w:pPr>
                      </w:p>
                    </w:tc>
                  </w:tr>
                </w:tbl>
                <w:p w:rsidR="000A6D31" w:rsidRDefault="000A6D31" w:rsidP="009A4B9E">
                  <w:r>
                    <w:t xml:space="preserve"> </w:t>
                  </w:r>
                </w:p>
              </w:txbxContent>
            </v:textbox>
            <w10:wrap type="square" side="largest"/>
          </v:shape>
        </w:pict>
      </w:r>
    </w:p>
    <w:p w:rsidR="009A4B9E" w:rsidRDefault="009A4B9E" w:rsidP="009A4B9E">
      <w:pPr>
        <w:pStyle w:val="a4"/>
        <w:spacing w:before="0" w:after="0"/>
        <w:jc w:val="both"/>
        <w:rPr>
          <w:sz w:val="28"/>
          <w:szCs w:val="28"/>
        </w:rPr>
      </w:pPr>
    </w:p>
    <w:p w:rsidR="009A4B9E" w:rsidRDefault="009A4B9E" w:rsidP="009A4B9E">
      <w:pPr>
        <w:pStyle w:val="a4"/>
        <w:spacing w:before="0" w:after="0"/>
        <w:jc w:val="both"/>
        <w:rPr>
          <w:sz w:val="28"/>
          <w:szCs w:val="28"/>
        </w:rPr>
      </w:pPr>
    </w:p>
    <w:p w:rsidR="009A4B9E" w:rsidRDefault="009A4B9E" w:rsidP="009A4B9E">
      <w:pPr>
        <w:pStyle w:val="a4"/>
        <w:spacing w:before="0" w:after="0"/>
        <w:jc w:val="both"/>
        <w:rPr>
          <w:sz w:val="28"/>
          <w:szCs w:val="28"/>
        </w:rPr>
      </w:pPr>
    </w:p>
    <w:p w:rsidR="009A4B9E" w:rsidRDefault="009A4B9E" w:rsidP="009A4B9E">
      <w:pPr>
        <w:pStyle w:val="a4"/>
        <w:spacing w:before="0" w:after="0"/>
        <w:jc w:val="both"/>
        <w:rPr>
          <w:sz w:val="28"/>
          <w:szCs w:val="28"/>
        </w:rPr>
      </w:pPr>
    </w:p>
    <w:p w:rsidR="00DA38F4" w:rsidRDefault="009A4B9E">
      <w:r>
        <w:lastRenderedPageBreak/>
        <w:t xml:space="preserve"> </w:t>
      </w:r>
    </w:p>
    <w:sectPr w:rsidR="00DA38F4" w:rsidSect="00DA3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B31773"/>
    <w:multiLevelType w:val="multilevel"/>
    <w:tmpl w:val="7ADE35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F1B281C"/>
    <w:multiLevelType w:val="hybridMultilevel"/>
    <w:tmpl w:val="38C427FE"/>
    <w:lvl w:ilvl="0" w:tplc="57F49338">
      <w:start w:val="1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51C13297"/>
    <w:multiLevelType w:val="hybridMultilevel"/>
    <w:tmpl w:val="313C369C"/>
    <w:lvl w:ilvl="0" w:tplc="B8E823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792A30"/>
    <w:multiLevelType w:val="hybridMultilevel"/>
    <w:tmpl w:val="3830F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C332B58"/>
    <w:multiLevelType w:val="hybridMultilevel"/>
    <w:tmpl w:val="1D2683EA"/>
    <w:lvl w:ilvl="0" w:tplc="04190001">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7">
    <w:nsid w:val="75103FDF"/>
    <w:multiLevelType w:val="multilevel"/>
    <w:tmpl w:val="8FBC881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927" w:hanging="360"/>
      </w:pPr>
      <w:rPr>
        <w:b/>
      </w:r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9A4B9E"/>
    <w:rsid w:val="00071735"/>
    <w:rsid w:val="000957E2"/>
    <w:rsid w:val="000A6D31"/>
    <w:rsid w:val="000C7CB7"/>
    <w:rsid w:val="000F2467"/>
    <w:rsid w:val="00107CE5"/>
    <w:rsid w:val="00115628"/>
    <w:rsid w:val="00157C64"/>
    <w:rsid w:val="001749DA"/>
    <w:rsid w:val="00181BC6"/>
    <w:rsid w:val="002400E7"/>
    <w:rsid w:val="002454ED"/>
    <w:rsid w:val="0026590A"/>
    <w:rsid w:val="002868C1"/>
    <w:rsid w:val="00314893"/>
    <w:rsid w:val="0032428E"/>
    <w:rsid w:val="003E73EA"/>
    <w:rsid w:val="003F059C"/>
    <w:rsid w:val="0041228C"/>
    <w:rsid w:val="004E439E"/>
    <w:rsid w:val="004E64FE"/>
    <w:rsid w:val="004E6F26"/>
    <w:rsid w:val="00506666"/>
    <w:rsid w:val="005B274B"/>
    <w:rsid w:val="005D2DF1"/>
    <w:rsid w:val="005E19E1"/>
    <w:rsid w:val="005F3FA3"/>
    <w:rsid w:val="007204A4"/>
    <w:rsid w:val="007253F1"/>
    <w:rsid w:val="00764E83"/>
    <w:rsid w:val="00787211"/>
    <w:rsid w:val="007955E2"/>
    <w:rsid w:val="00795E10"/>
    <w:rsid w:val="00867C21"/>
    <w:rsid w:val="00871CD0"/>
    <w:rsid w:val="00874A2D"/>
    <w:rsid w:val="0089471F"/>
    <w:rsid w:val="008A1967"/>
    <w:rsid w:val="008F1ADA"/>
    <w:rsid w:val="00991A54"/>
    <w:rsid w:val="009A4B9E"/>
    <w:rsid w:val="009B6F49"/>
    <w:rsid w:val="009C4620"/>
    <w:rsid w:val="009D3314"/>
    <w:rsid w:val="009E4219"/>
    <w:rsid w:val="00AD7A41"/>
    <w:rsid w:val="00AF30D7"/>
    <w:rsid w:val="00B25CD8"/>
    <w:rsid w:val="00B67337"/>
    <w:rsid w:val="00B835D9"/>
    <w:rsid w:val="00BE227E"/>
    <w:rsid w:val="00C0410E"/>
    <w:rsid w:val="00C76AFB"/>
    <w:rsid w:val="00C77D96"/>
    <w:rsid w:val="00C935E6"/>
    <w:rsid w:val="00CD6A34"/>
    <w:rsid w:val="00CF5C86"/>
    <w:rsid w:val="00D04D4D"/>
    <w:rsid w:val="00D104AC"/>
    <w:rsid w:val="00D13756"/>
    <w:rsid w:val="00D30176"/>
    <w:rsid w:val="00DA38F4"/>
    <w:rsid w:val="00DA541C"/>
    <w:rsid w:val="00DC5C03"/>
    <w:rsid w:val="00E6243D"/>
    <w:rsid w:val="00EF319F"/>
    <w:rsid w:val="00F27638"/>
    <w:rsid w:val="00F3631D"/>
    <w:rsid w:val="00F50D38"/>
    <w:rsid w:val="00F55026"/>
    <w:rsid w:val="00F9789E"/>
    <w:rsid w:val="00FA4FFC"/>
    <w:rsid w:val="00FF0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9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9A4B9E"/>
    <w:pPr>
      <w:keepNext/>
      <w:widowControl w:val="0"/>
      <w:numPr>
        <w:numId w:val="1"/>
      </w:numPr>
      <w:shd w:val="clear" w:color="auto" w:fill="FFFFFF"/>
      <w:ind w:left="0" w:firstLine="709"/>
      <w:jc w:val="both"/>
      <w:outlineLvl w:val="0"/>
    </w:pPr>
    <w:rPr>
      <w:color w:val="000000"/>
      <w:sz w:val="28"/>
      <w:szCs w:val="20"/>
    </w:rPr>
  </w:style>
  <w:style w:type="paragraph" w:styleId="2">
    <w:name w:val="heading 2"/>
    <w:basedOn w:val="a"/>
    <w:next w:val="a"/>
    <w:link w:val="20"/>
    <w:qFormat/>
    <w:rsid w:val="009A4B9E"/>
    <w:pPr>
      <w:keepNext/>
      <w:numPr>
        <w:ilvl w:val="1"/>
        <w:numId w:val="1"/>
      </w:numPr>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4B9E"/>
    <w:rPr>
      <w:rFonts w:ascii="Times New Roman" w:eastAsia="Times New Roman" w:hAnsi="Times New Roman" w:cs="Times New Roman"/>
      <w:color w:val="000000"/>
      <w:sz w:val="28"/>
      <w:szCs w:val="20"/>
      <w:shd w:val="clear" w:color="auto" w:fill="FFFFFF"/>
      <w:lang w:eastAsia="zh-CN"/>
    </w:rPr>
  </w:style>
  <w:style w:type="character" w:customStyle="1" w:styleId="20">
    <w:name w:val="Заголовок 2 Знак"/>
    <w:basedOn w:val="a0"/>
    <w:link w:val="2"/>
    <w:rsid w:val="009A4B9E"/>
    <w:rPr>
      <w:rFonts w:ascii="Cambria" w:eastAsia="Times New Roman" w:hAnsi="Cambria" w:cs="Times New Roman"/>
      <w:b/>
      <w:bCs/>
      <w:i/>
      <w:iCs/>
      <w:sz w:val="28"/>
      <w:szCs w:val="28"/>
      <w:lang w:eastAsia="zh-CN"/>
    </w:rPr>
  </w:style>
  <w:style w:type="character" w:styleId="a3">
    <w:name w:val="Hyperlink"/>
    <w:rsid w:val="009A4B9E"/>
    <w:rPr>
      <w:color w:val="000080"/>
      <w:u w:val="single"/>
    </w:rPr>
  </w:style>
  <w:style w:type="paragraph" w:styleId="a4">
    <w:name w:val="Normal (Web)"/>
    <w:basedOn w:val="a"/>
    <w:rsid w:val="009A4B9E"/>
    <w:pPr>
      <w:spacing w:before="280" w:after="280"/>
    </w:pPr>
  </w:style>
  <w:style w:type="paragraph" w:customStyle="1" w:styleId="a5">
    <w:name w:val="текст сноски"/>
    <w:basedOn w:val="a"/>
    <w:rsid w:val="009A4B9E"/>
    <w:pPr>
      <w:widowControl w:val="0"/>
    </w:pPr>
    <w:rPr>
      <w:rFonts w:ascii="Gelvetsky 12pt" w:hAnsi="Gelvetsky 12pt" w:cs="Gelvetsky 12pt"/>
      <w:szCs w:val="20"/>
      <w:lang w:val="en-US"/>
    </w:rPr>
  </w:style>
  <w:style w:type="paragraph" w:styleId="a6">
    <w:name w:val="Body Text Indent"/>
    <w:basedOn w:val="a"/>
    <w:link w:val="a7"/>
    <w:rsid w:val="009A4B9E"/>
    <w:pPr>
      <w:spacing w:after="120"/>
      <w:ind w:left="283"/>
    </w:pPr>
  </w:style>
  <w:style w:type="character" w:customStyle="1" w:styleId="a7">
    <w:name w:val="Основной текст с отступом Знак"/>
    <w:basedOn w:val="a0"/>
    <w:link w:val="a6"/>
    <w:rsid w:val="009A4B9E"/>
    <w:rPr>
      <w:rFonts w:ascii="Times New Roman" w:eastAsia="Times New Roman" w:hAnsi="Times New Roman" w:cs="Times New Roman"/>
      <w:sz w:val="24"/>
      <w:szCs w:val="24"/>
      <w:lang w:eastAsia="zh-CN"/>
    </w:rPr>
  </w:style>
  <w:style w:type="paragraph" w:customStyle="1" w:styleId="31">
    <w:name w:val="Основной текст 31"/>
    <w:basedOn w:val="a"/>
    <w:rsid w:val="009A4B9E"/>
    <w:pPr>
      <w:spacing w:after="120"/>
    </w:pPr>
    <w:rPr>
      <w:sz w:val="16"/>
      <w:szCs w:val="16"/>
    </w:rPr>
  </w:style>
  <w:style w:type="paragraph" w:customStyle="1" w:styleId="11">
    <w:name w:val="заголовок 11"/>
    <w:basedOn w:val="a"/>
    <w:next w:val="a"/>
    <w:rsid w:val="009A4B9E"/>
    <w:pPr>
      <w:keepNext/>
      <w:jc w:val="center"/>
    </w:pPr>
    <w:rPr>
      <w:szCs w:val="20"/>
    </w:rPr>
  </w:style>
  <w:style w:type="paragraph" w:customStyle="1" w:styleId="TNR">
    <w:name w:val="Подзаголовок TNR"/>
    <w:basedOn w:val="2"/>
    <w:next w:val="a"/>
    <w:rsid w:val="009A4B9E"/>
    <w:pPr>
      <w:keepNext w:val="0"/>
      <w:numPr>
        <w:ilvl w:val="0"/>
        <w:numId w:val="0"/>
      </w:numPr>
      <w:spacing w:before="0" w:after="0"/>
      <w:ind w:left="360" w:hanging="360"/>
      <w:jc w:val="both"/>
    </w:pPr>
    <w:rPr>
      <w:rFonts w:ascii="Times New Roman" w:eastAsia="MS Mincho" w:hAnsi="Times New Roman"/>
      <w:b w:val="0"/>
      <w:bCs w:val="0"/>
      <w:i w:val="0"/>
      <w:iCs w:val="0"/>
      <w:sz w:val="24"/>
      <w:szCs w:val="24"/>
    </w:rPr>
  </w:style>
  <w:style w:type="paragraph" w:customStyle="1" w:styleId="ConsPlusNormal">
    <w:name w:val="ConsPlusNormal"/>
    <w:next w:val="a"/>
    <w:rsid w:val="009A4B9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
    <w:name w:val="Стиль3"/>
    <w:basedOn w:val="a"/>
    <w:rsid w:val="009A4B9E"/>
    <w:pPr>
      <w:widowControl w:val="0"/>
      <w:tabs>
        <w:tab w:val="left" w:pos="975"/>
      </w:tabs>
      <w:ind w:left="748"/>
      <w:jc w:val="both"/>
      <w:textAlignment w:val="baseline"/>
    </w:pPr>
    <w:rPr>
      <w:szCs w:val="20"/>
    </w:rPr>
  </w:style>
  <w:style w:type="paragraph" w:customStyle="1" w:styleId="a8">
    <w:name w:val="Базовый"/>
    <w:rsid w:val="009A4B9E"/>
    <w:pPr>
      <w:suppressAutoHyphens/>
    </w:pPr>
    <w:rPr>
      <w:rFonts w:ascii="Calibri" w:eastAsia="Calibri" w:hAnsi="Calibri" w:cs="Times New Roman"/>
      <w:lang w:eastAsia="zh-CN"/>
    </w:rPr>
  </w:style>
  <w:style w:type="paragraph" w:customStyle="1" w:styleId="ConsNormal">
    <w:name w:val="ConsNormal"/>
    <w:rsid w:val="009A4B9E"/>
    <w:pPr>
      <w:widowControl w:val="0"/>
      <w:suppressAutoHyphens/>
      <w:autoSpaceDE w:val="0"/>
      <w:ind w:right="19772" w:firstLine="720"/>
    </w:pPr>
    <w:rPr>
      <w:rFonts w:ascii="Arial" w:eastAsia="Times New Roman" w:hAnsi="Arial" w:cs="Arial"/>
      <w:sz w:val="20"/>
      <w:szCs w:val="20"/>
      <w:lang w:eastAsia="zh-CN"/>
    </w:rPr>
  </w:style>
  <w:style w:type="paragraph" w:customStyle="1" w:styleId="xl24">
    <w:name w:val="xl24"/>
    <w:basedOn w:val="a8"/>
    <w:rsid w:val="009A4B9E"/>
    <w:pPr>
      <w:spacing w:before="100" w:after="100" w:line="240" w:lineRule="auto"/>
      <w:jc w:val="center"/>
    </w:pPr>
    <w:rPr>
      <w:rFonts w:ascii="Times New Roman" w:eastAsia="Times New Roman" w:hAnsi="Times New Roman"/>
      <w:sz w:val="24"/>
      <w:szCs w:val="24"/>
    </w:rPr>
  </w:style>
  <w:style w:type="paragraph" w:customStyle="1" w:styleId="ConsPlusTitle">
    <w:name w:val="ConsPlusTitle"/>
    <w:basedOn w:val="a"/>
    <w:next w:val="ConsPlusNormal"/>
    <w:rsid w:val="009A4B9E"/>
    <w:pPr>
      <w:widowControl w:val="0"/>
      <w:autoSpaceDE w:val="0"/>
    </w:pPr>
    <w:rPr>
      <w:rFonts w:ascii="Arial" w:hAnsi="Arial" w:cs="Arial"/>
      <w:b/>
      <w:bCs/>
      <w:sz w:val="20"/>
      <w:szCs w:val="20"/>
      <w:lang w:eastAsia="ru-RU"/>
    </w:rPr>
  </w:style>
  <w:style w:type="paragraph" w:customStyle="1" w:styleId="text1cl">
    <w:name w:val="text1cl"/>
    <w:basedOn w:val="a"/>
    <w:rsid w:val="009A4B9E"/>
    <w:pPr>
      <w:suppressAutoHyphens w:val="0"/>
      <w:spacing w:before="144" w:after="288"/>
      <w:jc w:val="center"/>
    </w:pPr>
    <w:rPr>
      <w:lang w:eastAsia="ru-RU"/>
    </w:rPr>
  </w:style>
  <w:style w:type="paragraph" w:customStyle="1" w:styleId="text3cl">
    <w:name w:val="text3cl"/>
    <w:basedOn w:val="a"/>
    <w:rsid w:val="009A4B9E"/>
    <w:pPr>
      <w:suppressAutoHyphens w:val="0"/>
      <w:spacing w:before="144" w:after="288"/>
    </w:pPr>
    <w:rPr>
      <w:lang w:eastAsia="ru-RU"/>
    </w:rPr>
  </w:style>
  <w:style w:type="paragraph" w:styleId="a9">
    <w:name w:val="Body Text"/>
    <w:basedOn w:val="a"/>
    <w:link w:val="aa"/>
    <w:rsid w:val="009A4B9E"/>
    <w:pPr>
      <w:spacing w:after="120"/>
    </w:pPr>
  </w:style>
  <w:style w:type="character" w:customStyle="1" w:styleId="aa">
    <w:name w:val="Основной текст Знак"/>
    <w:basedOn w:val="a0"/>
    <w:link w:val="a9"/>
    <w:rsid w:val="009A4B9E"/>
    <w:rPr>
      <w:rFonts w:ascii="Times New Roman" w:eastAsia="Times New Roman" w:hAnsi="Times New Roman" w:cs="Times New Roman"/>
      <w:sz w:val="24"/>
      <w:szCs w:val="24"/>
      <w:lang w:eastAsia="zh-CN"/>
    </w:rPr>
  </w:style>
  <w:style w:type="paragraph" w:customStyle="1" w:styleId="ConsNonformat">
    <w:name w:val="ConsNonformat"/>
    <w:rsid w:val="009A4B9E"/>
    <w:pPr>
      <w:widowControl w:val="0"/>
      <w:suppressAutoHyphens/>
      <w:spacing w:after="0" w:line="100" w:lineRule="atLeast"/>
    </w:pPr>
    <w:rPr>
      <w:rFonts w:ascii="Courier New" w:eastAsia="Times New Roman" w:hAnsi="Courier New" w:cs="Courier New"/>
      <w:color w:val="00000A"/>
      <w:sz w:val="20"/>
      <w:szCs w:val="20"/>
      <w:lang w:eastAsia="ru-RU"/>
    </w:rPr>
  </w:style>
  <w:style w:type="paragraph" w:customStyle="1" w:styleId="Style2">
    <w:name w:val="Style2"/>
    <w:basedOn w:val="a"/>
    <w:rsid w:val="009A4B9E"/>
    <w:pPr>
      <w:widowControl w:val="0"/>
      <w:suppressAutoHyphens w:val="0"/>
      <w:autoSpaceDE w:val="0"/>
      <w:autoSpaceDN w:val="0"/>
      <w:adjustRightInd w:val="0"/>
      <w:spacing w:line="283" w:lineRule="exact"/>
    </w:pPr>
    <w:rPr>
      <w:lang w:eastAsia="ru-RU"/>
    </w:rPr>
  </w:style>
  <w:style w:type="paragraph" w:styleId="ab">
    <w:name w:val="Plain Text"/>
    <w:basedOn w:val="a"/>
    <w:link w:val="ac"/>
    <w:rsid w:val="009A4B9E"/>
    <w:pPr>
      <w:suppressAutoHyphens w:val="0"/>
    </w:pPr>
    <w:rPr>
      <w:rFonts w:ascii="Courier New" w:hAnsi="Courier New" w:cs="Courier New"/>
      <w:sz w:val="20"/>
      <w:szCs w:val="20"/>
      <w:lang w:eastAsia="ru-RU"/>
    </w:rPr>
  </w:style>
  <w:style w:type="character" w:customStyle="1" w:styleId="ac">
    <w:name w:val="Текст Знак"/>
    <w:basedOn w:val="a0"/>
    <w:link w:val="ab"/>
    <w:rsid w:val="009A4B9E"/>
    <w:rPr>
      <w:rFonts w:ascii="Courier New" w:eastAsia="Times New Roman" w:hAnsi="Courier New" w:cs="Courier New"/>
      <w:sz w:val="20"/>
      <w:szCs w:val="20"/>
      <w:lang w:eastAsia="ru-RU"/>
    </w:rPr>
  </w:style>
  <w:style w:type="paragraph" w:styleId="ad">
    <w:name w:val="header"/>
    <w:basedOn w:val="a"/>
    <w:link w:val="ae"/>
    <w:rsid w:val="009A4B9E"/>
    <w:pPr>
      <w:tabs>
        <w:tab w:val="center" w:pos="4153"/>
        <w:tab w:val="right" w:pos="8306"/>
      </w:tabs>
      <w:suppressAutoHyphens w:val="0"/>
    </w:pPr>
    <w:rPr>
      <w:sz w:val="20"/>
      <w:szCs w:val="20"/>
      <w:lang w:eastAsia="ru-RU"/>
    </w:rPr>
  </w:style>
  <w:style w:type="character" w:customStyle="1" w:styleId="ae">
    <w:name w:val="Верхний колонтитул Знак"/>
    <w:basedOn w:val="a0"/>
    <w:link w:val="ad"/>
    <w:rsid w:val="009A4B9E"/>
    <w:rPr>
      <w:rFonts w:ascii="Times New Roman" w:eastAsia="Times New Roman" w:hAnsi="Times New Roman" w:cs="Times New Roman"/>
      <w:sz w:val="20"/>
      <w:szCs w:val="20"/>
      <w:lang w:eastAsia="ru-RU"/>
    </w:rPr>
  </w:style>
  <w:style w:type="paragraph" w:customStyle="1" w:styleId="ConsPlusNonformat">
    <w:name w:val="ConsPlusNonformat"/>
    <w:rsid w:val="009A4B9E"/>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9A4B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First Indent"/>
    <w:basedOn w:val="a9"/>
    <w:link w:val="af1"/>
    <w:rsid w:val="009A4B9E"/>
    <w:pPr>
      <w:ind w:firstLine="210"/>
    </w:pPr>
  </w:style>
  <w:style w:type="character" w:customStyle="1" w:styleId="af1">
    <w:name w:val="Красная строка Знак"/>
    <w:basedOn w:val="aa"/>
    <w:link w:val="af0"/>
    <w:rsid w:val="009A4B9E"/>
  </w:style>
  <w:style w:type="paragraph" w:styleId="af2">
    <w:name w:val="Balloon Text"/>
    <w:basedOn w:val="a"/>
    <w:link w:val="af3"/>
    <w:uiPriority w:val="99"/>
    <w:semiHidden/>
    <w:unhideWhenUsed/>
    <w:rsid w:val="009A4B9E"/>
    <w:rPr>
      <w:rFonts w:ascii="Tahoma" w:hAnsi="Tahoma" w:cs="Tahoma"/>
      <w:sz w:val="16"/>
      <w:szCs w:val="16"/>
    </w:rPr>
  </w:style>
  <w:style w:type="character" w:customStyle="1" w:styleId="af3">
    <w:name w:val="Текст выноски Знак"/>
    <w:basedOn w:val="a0"/>
    <w:link w:val="af2"/>
    <w:uiPriority w:val="99"/>
    <w:semiHidden/>
    <w:rsid w:val="009A4B9E"/>
    <w:rPr>
      <w:rFonts w:ascii="Tahoma" w:eastAsia="Times New Roman" w:hAnsi="Tahoma" w:cs="Tahoma"/>
      <w:sz w:val="16"/>
      <w:szCs w:val="16"/>
      <w:lang w:eastAsia="zh-CN"/>
    </w:rPr>
  </w:style>
  <w:style w:type="paragraph" w:styleId="30">
    <w:name w:val="Body Text 3"/>
    <w:basedOn w:val="a"/>
    <w:link w:val="32"/>
    <w:uiPriority w:val="99"/>
    <w:unhideWhenUsed/>
    <w:rsid w:val="000F2467"/>
    <w:pPr>
      <w:spacing w:after="120"/>
    </w:pPr>
    <w:rPr>
      <w:sz w:val="16"/>
      <w:szCs w:val="16"/>
    </w:rPr>
  </w:style>
  <w:style w:type="character" w:customStyle="1" w:styleId="32">
    <w:name w:val="Основной текст 3 Знак"/>
    <w:basedOn w:val="a0"/>
    <w:link w:val="30"/>
    <w:uiPriority w:val="99"/>
    <w:rsid w:val="000F2467"/>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81E9A4-BB06-4C29-A8EE-E86228A8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26</Pages>
  <Words>7725</Words>
  <Characters>44036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БогдановаЛЮ</dc:creator>
  <cp:keywords/>
  <dc:description/>
  <cp:lastModifiedBy>БогдановаЛЮ</cp:lastModifiedBy>
  <cp:revision>57</cp:revision>
  <cp:lastPrinted>2016-08-17T06:30:00Z</cp:lastPrinted>
  <dcterms:created xsi:type="dcterms:W3CDTF">2016-08-11T10:18:00Z</dcterms:created>
  <dcterms:modified xsi:type="dcterms:W3CDTF">2016-08-22T10:34:00Z</dcterms:modified>
</cp:coreProperties>
</file>