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6D" w:rsidRDefault="007D116D" w:rsidP="00436B39">
      <w:pPr>
        <w:pBdr>
          <w:bottom w:val="single" w:sz="6" w:space="0" w:color="DADBDA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01B92" w:rsidRPr="00D7533B" w:rsidRDefault="00601B92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7D116D" w:rsidRPr="00854D3E" w:rsidRDefault="00854D3E" w:rsidP="00854D3E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54D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</w:t>
      </w:r>
      <w:r w:rsidR="004D5676" w:rsidRPr="00854D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ПРИЛОЖЕНИЕ </w:t>
      </w:r>
      <w:r w:rsidR="00B849F9" w:rsidRPr="00854D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854D3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</w:t>
      </w:r>
    </w:p>
    <w:p w:rsidR="00D7533B" w:rsidRDefault="00854D3E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</w:t>
      </w:r>
      <w:r w:rsidR="007D116D"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к муниципальной программе «Развитие </w:t>
      </w:r>
      <w:r w:rsid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</w:t>
      </w:r>
    </w:p>
    <w:p w:rsidR="00D7533B" w:rsidRDefault="00854D3E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</w:t>
      </w:r>
      <w:r w:rsidR="007D116D"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физиче</w:t>
      </w:r>
      <w:r w:rsid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ской</w:t>
      </w:r>
      <w:r w:rsidR="004D5676"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культуры и спорта в</w:t>
      </w:r>
    </w:p>
    <w:p w:rsidR="007D116D" w:rsidRPr="00D7533B" w:rsidRDefault="00854D3E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</w:t>
      </w:r>
      <w:r w:rsidR="007D116D"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Аргаяшском муниципальном</w:t>
      </w:r>
    </w:p>
    <w:p w:rsidR="007D116D" w:rsidRDefault="00854D3E" w:rsidP="004463AF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</w:t>
      </w:r>
      <w:r w:rsidR="004463A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</w:t>
      </w:r>
      <w:r w:rsidR="00D76A6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4463A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</w:t>
      </w:r>
      <w:r w:rsidR="00433C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районе</w:t>
      </w:r>
      <w:r w:rsidR="007D116D"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</w:p>
    <w:p w:rsidR="00D7533B" w:rsidRPr="00D7533B" w:rsidRDefault="00D7533B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ind w:left="2041" w:right="113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7D116D" w:rsidRPr="00D7533B" w:rsidRDefault="007D116D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Муниципальная подпрограмма</w:t>
      </w:r>
    </w:p>
    <w:p w:rsidR="007D116D" w:rsidRPr="00D7533B" w:rsidRDefault="007D116D" w:rsidP="00D7533B">
      <w:pPr>
        <w:pBdr>
          <w:bottom w:val="single" w:sz="6" w:space="0" w:color="DADBDA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«Основные направления развития физической культуры и спорта в Аргаяш</w:t>
      </w:r>
      <w:r w:rsidR="00433C0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ском муниципальном районе</w:t>
      </w:r>
      <w:r w:rsidRPr="00D753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 МУНИЦИПАЛЬНОЙ  ПОДПРОГРАММЫ</w:t>
      </w:r>
    </w:p>
    <w:p w:rsidR="007D116D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67"/>
        <w:gridCol w:w="6818"/>
      </w:tblGrid>
      <w:tr w:rsidR="007D116D" w:rsidRPr="00D7533B" w:rsidTr="0053384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заказчик подпрограммы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Аргаяшского муниципального района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Разработчик </w:t>
            </w:r>
            <w:r w:rsidR="00243562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5C0418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Муниципальное учреждение Аргаяшского муниципального района 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«Фи</w:t>
            </w:r>
            <w:r w:rsidR="00E53E80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зкультура и спорт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EB1BBA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укрепления здоровья населения, развития инфраструктуры спорта и приобщения различных слоев населения района к регулярным занятиям физической культурой и спортом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подпрограммы</w:t>
            </w:r>
          </w:p>
          <w:p w:rsidR="00EB1BBA" w:rsidRDefault="00EB1BBA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B1BBA" w:rsidRPr="00D7533B" w:rsidRDefault="00EB1BBA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7DC0" w:rsidRPr="00391874" w:rsidRDefault="00057DC0" w:rsidP="0005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доли детей и молодёжи, систематически занимающихся физической культурой и спортом, в общей численности детей и молодёжи от 3- 29 лет ;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 доля граждан среднего возраста, систематически занимающихся физической культурой и спортом, в общей численности граждан от 30- 54 лет (ж), от 30- 59 лет (м) ;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 ;</w:t>
            </w:r>
          </w:p>
          <w:p w:rsidR="00057DC0" w:rsidRPr="00391874" w:rsidRDefault="00057DC0" w:rsidP="0005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 ;</w:t>
            </w: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развитие физической культуры и спорта среди инвалидов ;</w:t>
            </w:r>
          </w:p>
          <w:p w:rsidR="007D116D" w:rsidRPr="00D7533B" w:rsidRDefault="00057DC0" w:rsidP="00057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мероприятиях;                                         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подпрограммы рассчитана на 2020-2022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</w:t>
            </w:r>
            <w:r w:rsidR="00243562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емы и источники </w:t>
            </w:r>
            <w:r w:rsidR="00243562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финансирования подп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</w:t>
            </w:r>
          </w:p>
          <w:p w:rsidR="007D116D" w:rsidRPr="00D7533B" w:rsidRDefault="00F45C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CF3DB6" w:rsidRDefault="00090F48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Всего – 71 820 319</w:t>
            </w:r>
            <w:r w:rsidR="00CF3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</w:t>
            </w:r>
            <w:r w:rsidR="00F4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коп. </w:t>
            </w:r>
            <w:r w:rsidR="00CF3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том числе:</w:t>
            </w:r>
          </w:p>
          <w:p w:rsidR="00533843" w:rsidRPr="00D7533B" w:rsidRDefault="00433C0F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2020 год – </w:t>
            </w:r>
            <w:r w:rsidR="0009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28 172 719</w:t>
            </w:r>
            <w:r w:rsidR="00F4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7D116D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редства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местного бюджета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</w:t>
            </w:r>
            <w:r w:rsidR="0009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8 986 119</w:t>
            </w:r>
            <w:r w:rsidR="00F4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 2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</w:t>
            </w:r>
            <w:r w:rsidR="00C17264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</w:t>
            </w:r>
            <w:r w:rsidR="00F4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</w:t>
            </w:r>
            <w:r w:rsidR="00090F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областного бюджета – 19 186 600</w:t>
            </w:r>
            <w:r w:rsidR="00F45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 00 коп.</w:t>
            </w:r>
          </w:p>
          <w:p w:rsidR="00CF3DB6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средства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 0 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</w:t>
            </w:r>
          </w:p>
          <w:p w:rsidR="00CF3DB6" w:rsidRDefault="00CF3DB6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 –   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1 823 </w:t>
            </w:r>
            <w:r w:rsidR="00A5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ства местного бюджета -  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3 415 000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тва областного бюджета – 18 408 </w:t>
            </w:r>
            <w:r w:rsidR="00A52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 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средства -  0  рублей</w:t>
            </w:r>
          </w:p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3843" w:rsidRPr="00D7533B" w:rsidRDefault="00433C0F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ED7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  –   21 823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800 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ства местного бюджета -  </w:t>
            </w:r>
            <w:r w:rsidR="00ED7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3415</w:t>
            </w:r>
            <w:r w:rsidR="0057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 руб. 00 коп.</w:t>
            </w:r>
          </w:p>
          <w:p w:rsidR="00533843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</w:t>
            </w:r>
            <w:r w:rsidR="00433C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тва областного бюджета – 18 408 800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</w:t>
            </w:r>
          </w:p>
          <w:p w:rsidR="007D116D" w:rsidRPr="00D7533B" w:rsidRDefault="00533843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Внебюджетные средства -  0  рублей</w:t>
            </w: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53384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Ожидаемые </w:t>
            </w:r>
            <w:r w:rsidR="00243562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конечные результаты реализации подп</w:t>
            </w: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рограммы и показатели эффекта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057DC0" w:rsidRPr="00391874" w:rsidRDefault="00057DC0" w:rsidP="0005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доли детей и молодёжи, систематически занимающихся физической культурой и спортом, в общей численности детей и молодёжи от 3- 29 лет – 83,3 % ;</w:t>
            </w:r>
          </w:p>
          <w:p w:rsidR="00057DC0" w:rsidRPr="00391874" w:rsidRDefault="00057DC0" w:rsidP="0005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увеличение  доля граждан среднего возраста, систематически занимающихся физической культурой и спортом, в общей численности граждан от 30- 54 лет (ж), от 30- 59 лет (м) – 38 % ;</w:t>
            </w:r>
          </w:p>
          <w:p w:rsidR="00057DC0" w:rsidRPr="00391874" w:rsidRDefault="00057DC0" w:rsidP="00057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(м)- 21,0 % ;</w:t>
            </w:r>
          </w:p>
          <w:p w:rsidR="00057DC0" w:rsidRPr="00391874" w:rsidRDefault="00057DC0" w:rsidP="00057D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величение доли жителей Аргаяшского района, занимающихся физической культурой и спортом, в общей численности населения Аргаяшского района: 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>2020-2022 г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одах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>– 42,6 %;</w:t>
            </w:r>
          </w:p>
          <w:p w:rsidR="00057DC0" w:rsidRPr="00391874" w:rsidRDefault="00057DC0" w:rsidP="00057D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спорта- 56,0 %</w:t>
            </w:r>
          </w:p>
          <w:p w:rsidR="00057DC0" w:rsidRPr="00391874" w:rsidRDefault="00057DC0" w:rsidP="00057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оличество спортсменов Аргаяшского района, зачисленных в состав спортивных сборных команд области 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УрФО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>, России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2020- 2022 г.- </w:t>
            </w:r>
            <w:r w:rsidRPr="0039187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918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чел.;</w:t>
            </w:r>
          </w:p>
          <w:p w:rsidR="00057DC0" w:rsidRPr="00391874" w:rsidRDefault="00057DC0" w:rsidP="00057D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-увеличение численности участников комплексных мероприятий и спортивных праздников:</w:t>
            </w:r>
          </w:p>
          <w:p w:rsidR="00057DC0" w:rsidRPr="00391874" w:rsidRDefault="00057DC0" w:rsidP="00057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2020 – 2022 г. –   до 3800 чел.</w:t>
            </w:r>
          </w:p>
          <w:p w:rsidR="00057DC0" w:rsidRPr="00391874" w:rsidRDefault="00057DC0" w:rsidP="00057D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-численность занимающихся адаптивной физической культурой и спортом людей с ограниченными возможностями здоровья в 2020- 2020 г.- 50 чел.</w:t>
            </w:r>
          </w:p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51F66" w:rsidRPr="00D7533B" w:rsidTr="007B5C03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1F66" w:rsidRPr="00D7533B" w:rsidRDefault="00D51F66" w:rsidP="00D75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Важнейшие индикаторы и показатели, позволяющие оценить ход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r w:rsidRPr="00391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удельный вес населения, систематически занимающегося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культурой и спортом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г.-40,0%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г.-41,0%</w:t>
            </w:r>
          </w:p>
          <w:p w:rsidR="00D51F66" w:rsidRPr="00391874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г.-42,6%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 массовых физк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ультурно-спортивных мероприятий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г.-3700 человек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г.-3750 человек</w:t>
            </w:r>
          </w:p>
          <w:p w:rsidR="00D51F66" w:rsidRPr="00391874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г.-3800 человек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уровень обеспеченности граждан спортивными сооружениями исходя из ЕПС объектов спорта;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г.-51%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г.-54%</w:t>
            </w:r>
          </w:p>
          <w:p w:rsidR="00D51F66" w:rsidRPr="00391874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г.-56%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численность  людей с ограниченными возможностями здоровья занимающихся спортом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 г.-48 человек</w:t>
            </w:r>
          </w:p>
          <w:p w:rsidR="00D51F66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г.-49 человек</w:t>
            </w:r>
          </w:p>
          <w:p w:rsidR="00D51F66" w:rsidRPr="00391874" w:rsidRDefault="00D51F66" w:rsidP="00574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 г.-50 человек</w:t>
            </w:r>
          </w:p>
        </w:tc>
      </w:tr>
    </w:tbl>
    <w:p w:rsidR="007D116D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D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Характеристика состояния физической культуры и спорта на территории Аргаяшского муниципального района и ее проблемы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Подпрограмма «Основные направления развития физ</w:t>
      </w:r>
      <w:r w:rsidR="00A52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ической культуры и спорта</w:t>
      </w:r>
      <w:r w:rsidR="005C0418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подп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рограмма) охватывает основные аспекты физического воспитания населения среднего и старшего возраста, а также вопросы подготовки спортивного резерва, и меры по укреплению и развитию материально-технической базы физической культуры и спорта.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последних лет в районе сформировались неблагоприятные тенденции снижения общих показателей состояния здоровья населения. Серьезную опасность для здоровья граждан представляют проблемы наркомании, табакокурения. Наиболее остро проявляется тенденция распространения этих явлений в среде молодежи. Зависимость от табака подрастающего поколения вызывает особую тревогу. Недостаток двигательной активности ведет к снижению уровня физической подготовленности различных групп населения район</w:t>
      </w:r>
      <w:r w:rsidR="005060B3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росту ряда </w:t>
      </w:r>
      <w:r w:rsidR="005060B3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заболеваний. В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Аргаяшском районе разработана муниципальная подпрограмма «Основные направления развития физической культуры и спорта в Аргаяш</w:t>
      </w:r>
      <w:r w:rsidR="00057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 муниципальном районе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основной задачей, которой является приобщение населения к здоровому образу жизни, в том числе и молодежи.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Показателем эффективности работы по развитию физической культуры и спорта является удельный вес населения, систематически занимающегося физической культурой и спортом от общей численности населения района 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возрастной группы занимающихся физической культурой и спортом показывает, что наиболее активной частью населения являются дети и молодёжь в возрасте от 7 до 30 лет. Это объясняется привлечением детей и молодёжи к регулярным занятиям физической культурой и спортом в образовательных школах, учреждениях до</w:t>
      </w:r>
      <w:r w:rsidR="00A52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полнительного образования. В 2020-2022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 необходимо повысить рост физкультурно-спортивной активности населения района старших возрастных групп. Для этого ведется</w:t>
      </w:r>
      <w:r w:rsidR="005C0418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эффективная работа</w:t>
      </w:r>
      <w:r w:rsidR="005060B3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 АМР «Физкультура и спорт» </w:t>
      </w:r>
      <w:r w:rsidR="005C0418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учреждениях</w:t>
      </w:r>
      <w:r w:rsidR="00361CA2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организациях, 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материально-спо</w:t>
      </w:r>
      <w:r w:rsidR="004E03B5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ртивной базы сельских поселений (проведение спортивно-массовых мероприятий, организация спортклубов по месту жительства).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и проведении мероприятий особое внимание уделяется популяризации физической культуры и спорта как фактора укрепления здоровья. Проведение спортивно-массовых мероприятий повышает интерес населения к занятиям физической культурой и спортом популяризирует здоровый образ жизни, дает импульс физического развития молодежи.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сборные команды Аргаяшского района показывали неплохие результаты на областных и межрайонных соревнованиях: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3B1586" w:rsidRPr="00D75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30F7" w:rsidRPr="00D75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7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общекомандное место в комплексном зачёте </w:t>
      </w:r>
      <w:r w:rsidR="003B1586" w:rsidRPr="00D75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FD6E21" w:rsidRPr="00D753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8271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75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зимней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Спартакиаде «Уральская Метелица», 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общекомандное место в </w:t>
      </w:r>
      <w:r w:rsid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2716E" w:rsidRP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областных летних </w:t>
      </w:r>
      <w:r w:rsidR="00FD6E21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спортивных 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</w:t>
      </w:r>
      <w:r w:rsidR="003F02EB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«Золотой Колос».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Хоккейная команда выиграла Кубок области среди сельских районов и малых городов.</w:t>
      </w:r>
    </w:p>
    <w:p w:rsidR="007D116D" w:rsidRPr="00D7533B" w:rsidRDefault="00D7533B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="0082716E" w:rsidRP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2716E" w:rsidRPr="00827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  необходимо приложить максимум усилий для развития следующих видов спорта, где результаты наших спортсменов слабее: настольный теннис, лыжные гонки, легкая атлетика, гиревой спорт</w:t>
      </w:r>
      <w:r w:rsidR="004E03B5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женский мини-футбол. 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необходимо активизировать работу по подготовке спортивного резерв</w:t>
      </w:r>
      <w:r w:rsidR="006E7851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4E03B5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АМР «Физкультура и спорт» 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образовательных учреждениях района, в сельских поселениях, учителями физкультуры, инструкторами-методистами.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Цели, задачи, сроки и этапы муниципальной целевой подпрограммы</w:t>
      </w:r>
    </w:p>
    <w:p w:rsidR="007D116D" w:rsidRPr="00D7533B" w:rsidRDefault="006E7851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подп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рограммы: Создание и совершенствование правовых, экономических, организационных условий и механизмов, обеспечивающих 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физкультурно-спортивной активности, здорового образа жизни и приобщения населения района к систематическим занятиям физической культурой и спортом. Выработка стратегических и приоритетных направлений развития физической культуры и спорта, определение их места в физическом воспитании молодёжи и укреплении здоровья населения. Обеспечение населения района возможностью заниматься физической культурой и спортом, формировать у населения, особенно у детей, молодежи, потребность в физическом совершенствовании.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6E7851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подп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являются:</w:t>
      </w:r>
    </w:p>
    <w:tbl>
      <w:tblPr>
        <w:tblW w:w="0" w:type="auto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54"/>
      </w:tblGrid>
      <w:tr w:rsidR="007D116D" w:rsidRPr="00D7533B" w:rsidTr="00865640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865640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16D" w:rsidRPr="00D7533B" w:rsidTr="00865640">
        <w:trPr>
          <w:tblCellSpacing w:w="0" w:type="dxa"/>
        </w:trPr>
        <w:tc>
          <w:tcPr>
            <w:tcW w:w="9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D75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57DC0" w:rsidRPr="00391874" w:rsidRDefault="007D116D" w:rsidP="00057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57DC0" w:rsidRPr="00391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доли детей и молодёжи, систематически занимающихся физической культурой и спортом, в общей численности детей и молодёжи от 3- 29 лет ;</w:t>
      </w:r>
      <w:r w:rsidR="00057DC0" w:rsidRPr="003918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 доля граждан среднего возраста, систематически занимающихся физической культурой и спортом, в общей численности граждан от 30- 54 лет (ж), от 30- 59 лет (м) ;</w:t>
      </w:r>
      <w:r w:rsidR="00057DC0" w:rsidRPr="003918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доля граждан старшего возраста, систематически занимающихся физической культурой и спортом, в общей численности граждан от 55- 79 лет (ж), от 60- 79 лет (м) ;</w:t>
      </w:r>
    </w:p>
    <w:p w:rsidR="00057DC0" w:rsidRPr="00391874" w:rsidRDefault="00057DC0" w:rsidP="00057D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87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обеспеченности граждан спортивными сооружениями исходя из ЕПС объектов спорта ;</w:t>
      </w:r>
      <w:r w:rsidRPr="003918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физической культуры и спорта среди инвалидов ;</w:t>
      </w:r>
    </w:p>
    <w:p w:rsidR="007D116D" w:rsidRDefault="00057DC0" w:rsidP="00057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87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91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спортивного резерва и поддержка спорта, для участия сборных команд по видам спорта на областных спортивно– массовых мероприятиях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7DC0" w:rsidRPr="00D7533B" w:rsidRDefault="00057DC0" w:rsidP="00057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задачи п</w:t>
      </w:r>
      <w:r w:rsidR="006E7851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будут способствовать достижению целевых значений, а именно увеличение удельного веса жителей, систематически занимающихся физической культурой и спортом посредством пропаганды занятий физической культурой и спортом, здорового образа жизни, укрепления материально – технической базы, повышения доступности и качества услуг физической культуры и спорта, обеспечения эффективной работы образовательных школ, учреждений дополнительного образования спортивной направленности, увеличения количества проводимых физкультурно-оздоровительных мероприятий по месту жительства.</w:t>
      </w:r>
    </w:p>
    <w:p w:rsidR="007D116D" w:rsidRPr="00D7533B" w:rsidRDefault="00927B94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на 2020-2022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приоритетными видами спорта в районе: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хоккей с шайбой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футбол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E03B5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женский </w:t>
      </w: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мини-футбол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волейбол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легкая атлетика</w:t>
      </w:r>
    </w:p>
    <w:p w:rsidR="007D116D" w:rsidRPr="00D7533B" w:rsidRDefault="004E03B5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дзюдо</w:t>
      </w:r>
    </w:p>
    <w:p w:rsidR="004E03B5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гиревой спорт</w:t>
      </w:r>
    </w:p>
    <w:p w:rsidR="004E03B5" w:rsidRPr="00D7533B" w:rsidRDefault="004E03B5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-греко-римская борьба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лыжные гонки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-лапта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057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Система основных программных мероприяти</w:t>
      </w:r>
      <w:r w:rsidR="00057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устойчивого интереса к регулярным занятиям физической культурой и спортом населения района в возрасте 18 лет и старше.</w:t>
      </w:r>
    </w:p>
    <w:p w:rsidR="007D116D" w:rsidRPr="00D7533B" w:rsidRDefault="007D116D" w:rsidP="00D75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Предполагается действенность физической культуры и спорта, как средство и метод физического воспитания, направить на развитие определённых способностей, умений, навыков, на восстановление работоспособности, сохранения здоровья и профилактику заболеваемости. Формировать у населения района устойчивый интерес к регулярным занятиям физической культурой и спортом, здоровому образу жизни, повышение уровня образованности в этой области. </w:t>
      </w:r>
    </w:p>
    <w:p w:rsidR="005064E3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мероприятия</w:t>
      </w:r>
      <w:r w:rsidR="00BB5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4460"/>
        <w:gridCol w:w="1925"/>
        <w:gridCol w:w="2566"/>
      </w:tblGrid>
      <w:tr w:rsidR="00A503F4" w:rsidRPr="00D7533B" w:rsidTr="00A503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7D116D" w:rsidRPr="00D7533B" w:rsidRDefault="006E7851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ероприятий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за</w:t>
            </w:r>
          </w:p>
          <w:p w:rsidR="007D116D" w:rsidRPr="00D7533B" w:rsidRDefault="0082716E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сполнение</w:t>
            </w:r>
          </w:p>
        </w:tc>
      </w:tr>
      <w:tr w:rsidR="00A503F4" w:rsidRPr="00D7533B" w:rsidTr="00A503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A503F4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мониторинга включающего социологический опрос, для определения индивидуальных потребностей (мотивации) всех категорий и групп населения в условиях для занятий физической культурой и спортом и препятствующих факторов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A503F4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A503F4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</w:tc>
      </w:tr>
      <w:tr w:rsidR="00A503F4" w:rsidRPr="00D7533B" w:rsidTr="00A503F4">
        <w:trPr>
          <w:trHeight w:val="6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16D" w:rsidRPr="00D7533B" w:rsidRDefault="00A503F4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 физкультурных и комплексных физкультурных мероприятий для всех категорий и групп населения, в том числе детейи учащейся молодежи (студентов), средней и старшей возрастных групп, а так же инвалидов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A503F4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116D" w:rsidRPr="00D7533B" w:rsidRDefault="005064E3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03F4" w:rsidRPr="00D7533B" w:rsidTr="00A503F4">
        <w:trPr>
          <w:trHeight w:val="13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B5E8D" w:rsidRPr="00391874" w:rsidRDefault="00BB5E8D" w:rsidP="00BB5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согласование в установленном порядке актов о распределении в 2020 г. субсидий из областного бюджета бюджетам муниципальных образований на реконструкцию и ремонт спортивной</w:t>
            </w:r>
            <w:r w:rsidRPr="003918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инфраструктуры.</w:t>
            </w: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BB5E8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2369" w:rsidRPr="00D7533B" w:rsidRDefault="000D2369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03F4" w:rsidRPr="00D7533B" w:rsidTr="00A503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0D2369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B5E8D" w:rsidRPr="00391874" w:rsidRDefault="00BB5E8D" w:rsidP="00BB5E8D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Проработка соглашений о предоставлении субсидий из </w:t>
            </w:r>
            <w:r w:rsidRPr="0039187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регионального бюджета районному бюджету на приобретение спортивного оборудования и инвентаря для приведения организаций спортивной подготовки в нормативное состояние.</w:t>
            </w:r>
          </w:p>
          <w:p w:rsidR="00BB5E8D" w:rsidRPr="00391874" w:rsidRDefault="00BB5E8D" w:rsidP="00BB5E8D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BB5E8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2020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</w:t>
            </w:r>
            <w:r w:rsidR="005064E3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АМР «Физкультура и </w:t>
            </w:r>
            <w:r w:rsidR="005064E3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спорт»</w:t>
            </w: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Главы администраций сельских поселений, инструкторы-методисты</w:t>
            </w:r>
          </w:p>
        </w:tc>
      </w:tr>
      <w:tr w:rsidR="00A503F4" w:rsidRPr="00D7533B" w:rsidTr="00A503F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0D2369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7D116D" w:rsidRPr="00D7533B" w:rsidRDefault="00BB5E8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1874">
              <w:rPr>
                <w:rFonts w:ascii="Times New Roman" w:hAnsi="Times New Roman"/>
                <w:color w:val="000000"/>
                <w:sz w:val="28"/>
                <w:szCs w:val="28"/>
              </w:rPr>
              <w:t>Проработка соглашений о предоставлении субсидий из областного бюджета районному бюджету на приобретение спортивно- технологического оборудования для создания или модернизации физкультурно-оздоровительных комплексов, малых спортивных площадок открытого типа и/или физкультурно-оздоровительных комплексов со спортивными залами.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BB5E8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D116D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2E0E27"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116D" w:rsidRPr="00D7533B" w:rsidRDefault="005064E3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 АМР «Физкультура и спорт»</w:t>
            </w:r>
          </w:p>
          <w:p w:rsidR="007D116D" w:rsidRPr="00D7533B" w:rsidRDefault="007D116D" w:rsidP="00A503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D116D" w:rsidRPr="00D7533B" w:rsidRDefault="007D116D" w:rsidP="00A503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D" w:rsidRPr="00D7533B" w:rsidRDefault="007D116D" w:rsidP="00A503F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116D" w:rsidRPr="00D7533B" w:rsidRDefault="007D116D" w:rsidP="00D7533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7533B">
        <w:rPr>
          <w:sz w:val="28"/>
          <w:szCs w:val="28"/>
        </w:rPr>
        <w:t xml:space="preserve"> </w:t>
      </w:r>
      <w:r w:rsidRPr="00D7533B">
        <w:rPr>
          <w:rFonts w:ascii="Times New Roman" w:hAnsi="Times New Roman" w:cs="Times New Roman"/>
          <w:sz w:val="28"/>
          <w:szCs w:val="28"/>
        </w:rPr>
        <w:t>Ресурсное обеспечение муниципальной  подпрограммы</w:t>
      </w:r>
    </w:p>
    <w:p w:rsidR="007D116D" w:rsidRPr="00D7533B" w:rsidRDefault="007D116D" w:rsidP="00D75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33B">
        <w:rPr>
          <w:rFonts w:ascii="Times New Roman" w:hAnsi="Times New Roman" w:cs="Times New Roman"/>
          <w:sz w:val="28"/>
          <w:szCs w:val="28"/>
        </w:rPr>
        <w:tab/>
        <w:t>Реализация мероприятий муниципальной подпрограммы осуществляется за счет средств районного бюджета</w:t>
      </w:r>
      <w:r w:rsidR="005064E3" w:rsidRPr="00D7533B">
        <w:rPr>
          <w:rFonts w:ascii="Times New Roman" w:hAnsi="Times New Roman" w:cs="Times New Roman"/>
          <w:sz w:val="28"/>
          <w:szCs w:val="28"/>
        </w:rPr>
        <w:t xml:space="preserve"> и субсидий из областного бюджета</w:t>
      </w:r>
      <w:r w:rsidRPr="00D7533B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ассигнований.</w:t>
      </w:r>
      <w:r w:rsidRPr="00D7533B">
        <w:rPr>
          <w:rFonts w:ascii="Times New Roman" w:hAnsi="Times New Roman" w:cs="Times New Roman"/>
          <w:sz w:val="28"/>
          <w:szCs w:val="28"/>
        </w:rPr>
        <w:tab/>
      </w:r>
      <w:r w:rsidR="005064E3" w:rsidRPr="00D7533B">
        <w:rPr>
          <w:rFonts w:ascii="Times New Roman" w:hAnsi="Times New Roman" w:cs="Times New Roman"/>
          <w:sz w:val="28"/>
          <w:szCs w:val="28"/>
        </w:rPr>
        <w:t xml:space="preserve"> </w:t>
      </w:r>
      <w:r w:rsidRPr="00D7533B">
        <w:rPr>
          <w:rFonts w:ascii="Times New Roman" w:hAnsi="Times New Roman" w:cs="Times New Roman"/>
          <w:sz w:val="28"/>
          <w:szCs w:val="28"/>
        </w:rPr>
        <w:t>Общий объем финансирования м</w:t>
      </w:r>
      <w:r w:rsidR="003739AE">
        <w:rPr>
          <w:rFonts w:ascii="Times New Roman" w:hAnsi="Times New Roman" w:cs="Times New Roman"/>
          <w:sz w:val="28"/>
          <w:szCs w:val="28"/>
        </w:rPr>
        <w:t>униципальной подпрограммы на 2020</w:t>
      </w:r>
      <w:r w:rsidRPr="00D7533B">
        <w:rPr>
          <w:rFonts w:ascii="Times New Roman" w:hAnsi="Times New Roman" w:cs="Times New Roman"/>
          <w:sz w:val="28"/>
          <w:szCs w:val="28"/>
        </w:rPr>
        <w:t>-20</w:t>
      </w:r>
      <w:r w:rsidR="003739AE">
        <w:rPr>
          <w:rFonts w:ascii="Times New Roman" w:hAnsi="Times New Roman" w:cs="Times New Roman"/>
          <w:sz w:val="28"/>
          <w:szCs w:val="28"/>
        </w:rPr>
        <w:t>22</w:t>
      </w:r>
      <w:r w:rsidRPr="00D7533B">
        <w:rPr>
          <w:rFonts w:ascii="Times New Roman" w:hAnsi="Times New Roman" w:cs="Times New Roman"/>
          <w:sz w:val="28"/>
          <w:szCs w:val="28"/>
        </w:rPr>
        <w:t xml:space="preserve"> годы составляет – </w:t>
      </w:r>
      <w:r w:rsidR="00090F48">
        <w:rPr>
          <w:rFonts w:ascii="Times New Roman" w:hAnsi="Times New Roman" w:cs="Times New Roman"/>
          <w:sz w:val="28"/>
          <w:szCs w:val="28"/>
        </w:rPr>
        <w:t>71 820 319</w:t>
      </w:r>
      <w:r w:rsidR="007B7EC0">
        <w:rPr>
          <w:rFonts w:ascii="Times New Roman" w:hAnsi="Times New Roman" w:cs="Times New Roman"/>
          <w:sz w:val="28"/>
          <w:szCs w:val="28"/>
        </w:rPr>
        <w:t xml:space="preserve"> рублей 2</w:t>
      </w:r>
      <w:r w:rsidR="003739AE">
        <w:rPr>
          <w:rFonts w:ascii="Times New Roman" w:hAnsi="Times New Roman" w:cs="Times New Roman"/>
          <w:sz w:val="28"/>
          <w:szCs w:val="28"/>
        </w:rPr>
        <w:t>0 копеек.</w:t>
      </w:r>
    </w:p>
    <w:p w:rsidR="00361CA2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1CA2" w:rsidRPr="00D7533B" w:rsidRDefault="00361CA2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418" w:rsidRPr="00D7533B" w:rsidRDefault="007D116D" w:rsidP="00D753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5.Ожидаемые конечные результаты и показатели муниципальной целевой подпрограммы</w:t>
      </w:r>
    </w:p>
    <w:p w:rsidR="007D116D" w:rsidRPr="00D7533B" w:rsidRDefault="007D116D" w:rsidP="00D7533B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По итогам реализации муниципальной подпрограммы ожидается достижение следующих показателей: </w:t>
      </w:r>
    </w:p>
    <w:p w:rsidR="007D116D" w:rsidRPr="00D7533B" w:rsidRDefault="007D116D" w:rsidP="00BB5E8D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33B">
        <w:rPr>
          <w:rFonts w:ascii="Times New Roman" w:hAnsi="Times New Roman" w:cs="Times New Roman"/>
          <w:sz w:val="28"/>
          <w:szCs w:val="28"/>
        </w:rPr>
        <w:t>-У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величение доли жителей Аргаяшского района, занимающихся физической культурой и спортом, в общей численности населения Аргаяшского района: </w:t>
      </w:r>
      <w:r w:rsidRPr="00D7533B">
        <w:rPr>
          <w:rFonts w:ascii="Times New Roman" w:hAnsi="Times New Roman" w:cs="Times New Roman"/>
          <w:sz w:val="28"/>
          <w:szCs w:val="28"/>
        </w:rPr>
        <w:t xml:space="preserve"> на </w:t>
      </w:r>
      <w:r w:rsidR="003739AE">
        <w:rPr>
          <w:rFonts w:ascii="Times New Roman" w:eastAsia="Calibri" w:hAnsi="Times New Roman" w:cs="Times New Roman"/>
          <w:sz w:val="28"/>
          <w:szCs w:val="28"/>
        </w:rPr>
        <w:t>2020-2022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D7533B">
        <w:rPr>
          <w:rFonts w:ascii="Times New Roman" w:hAnsi="Times New Roman" w:cs="Times New Roman"/>
          <w:sz w:val="28"/>
          <w:szCs w:val="28"/>
        </w:rPr>
        <w:t>оды</w:t>
      </w:r>
      <w:r w:rsidR="004137DE">
        <w:rPr>
          <w:rFonts w:ascii="Times New Roman" w:eastAsia="Calibri" w:hAnsi="Times New Roman" w:cs="Times New Roman"/>
          <w:sz w:val="28"/>
          <w:szCs w:val="28"/>
        </w:rPr>
        <w:t>– 42,6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 %;</w:t>
      </w:r>
    </w:p>
    <w:p w:rsidR="007D116D" w:rsidRPr="00D7533B" w:rsidRDefault="007D116D" w:rsidP="00BB5E8D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533B">
        <w:rPr>
          <w:rFonts w:ascii="Times New Roman" w:hAnsi="Times New Roman" w:cs="Times New Roman"/>
          <w:sz w:val="28"/>
          <w:szCs w:val="28"/>
        </w:rPr>
        <w:t>-П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овышение уровня обеспеченности населения Аргаяшского района спортивными сооружениями, исходя из единовременной пропускной способности объектов спорта </w:t>
      </w:r>
      <w:r w:rsidRPr="00D7533B">
        <w:rPr>
          <w:rFonts w:ascii="Times New Roman" w:hAnsi="Times New Roman" w:cs="Times New Roman"/>
          <w:sz w:val="28"/>
          <w:szCs w:val="28"/>
        </w:rPr>
        <w:t xml:space="preserve">на </w:t>
      </w:r>
      <w:r w:rsidR="003739AE">
        <w:rPr>
          <w:rFonts w:ascii="Times New Roman" w:eastAsia="Calibri" w:hAnsi="Times New Roman" w:cs="Times New Roman"/>
          <w:sz w:val="28"/>
          <w:szCs w:val="28"/>
        </w:rPr>
        <w:t>2020-2022</w:t>
      </w:r>
      <w:r w:rsidR="000D2369" w:rsidRPr="00D7533B">
        <w:rPr>
          <w:rFonts w:ascii="Times New Roman" w:eastAsia="Calibri" w:hAnsi="Times New Roman" w:cs="Times New Roman"/>
          <w:sz w:val="28"/>
          <w:szCs w:val="28"/>
        </w:rPr>
        <w:t xml:space="preserve"> годы 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4137DE">
        <w:rPr>
          <w:rFonts w:ascii="Times New Roman" w:hAnsi="Times New Roman" w:cs="Times New Roman"/>
          <w:sz w:val="28"/>
          <w:szCs w:val="28"/>
        </w:rPr>
        <w:t>56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%; </w:t>
      </w:r>
    </w:p>
    <w:p w:rsidR="007D116D" w:rsidRPr="00D7533B" w:rsidRDefault="007D116D" w:rsidP="00BB5E8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33B">
        <w:rPr>
          <w:rFonts w:ascii="Times New Roman" w:hAnsi="Times New Roman" w:cs="Times New Roman"/>
          <w:sz w:val="28"/>
          <w:szCs w:val="28"/>
        </w:rPr>
        <w:t>-К</w:t>
      </w:r>
      <w:r w:rsidRPr="00D7533B">
        <w:rPr>
          <w:rFonts w:ascii="Times New Roman" w:eastAsia="Calibri" w:hAnsi="Times New Roman" w:cs="Times New Roman"/>
          <w:sz w:val="28"/>
          <w:szCs w:val="28"/>
        </w:rPr>
        <w:t>оличество спортсменов Аргаяшского района, зачисленных в состав спортивных сборных команд области</w:t>
      </w:r>
      <w:r w:rsidR="00E61C36" w:rsidRPr="00D75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533B">
        <w:rPr>
          <w:rFonts w:ascii="Times New Roman" w:hAnsi="Times New Roman" w:cs="Times New Roman"/>
          <w:sz w:val="28"/>
          <w:szCs w:val="28"/>
        </w:rPr>
        <w:t>УрФО</w:t>
      </w:r>
      <w:r w:rsidRPr="00D7533B">
        <w:rPr>
          <w:rFonts w:ascii="Times New Roman" w:eastAsia="Calibri" w:hAnsi="Times New Roman" w:cs="Times New Roman"/>
          <w:sz w:val="28"/>
          <w:szCs w:val="28"/>
        </w:rPr>
        <w:t>, России</w:t>
      </w:r>
      <w:r w:rsidRPr="00D7533B">
        <w:rPr>
          <w:rFonts w:ascii="Times New Roman" w:hAnsi="Times New Roman" w:cs="Times New Roman"/>
          <w:sz w:val="28"/>
          <w:szCs w:val="28"/>
        </w:rPr>
        <w:t xml:space="preserve"> </w:t>
      </w:r>
      <w:r w:rsidR="003739AE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 г.- </w:t>
      </w:r>
      <w:r w:rsidR="00430A53">
        <w:rPr>
          <w:rFonts w:ascii="Times New Roman" w:hAnsi="Times New Roman" w:cs="Times New Roman"/>
          <w:sz w:val="28"/>
          <w:szCs w:val="28"/>
        </w:rPr>
        <w:t>23</w:t>
      </w:r>
      <w:r w:rsidRPr="00D7533B">
        <w:rPr>
          <w:rFonts w:ascii="Times New Roman" w:eastAsia="Calibri" w:hAnsi="Times New Roman" w:cs="Times New Roman"/>
          <w:sz w:val="28"/>
          <w:szCs w:val="28"/>
        </w:rPr>
        <w:t xml:space="preserve"> чел.;</w:t>
      </w:r>
    </w:p>
    <w:p w:rsidR="007D116D" w:rsidRDefault="004137DE" w:rsidP="00BB5E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численности участников комплексных меро</w:t>
      </w:r>
      <w:r w:rsidR="003739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приятий и спортивных праздников в  2020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–   </w:t>
      </w:r>
      <w:r w:rsidR="000D2369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38</w:t>
      </w:r>
      <w:r w:rsidR="007D116D" w:rsidRPr="00D7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чел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37DE" w:rsidRDefault="004137DE" w:rsidP="00BB5E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-Численность занимающихся адаптивной физической культурой и спортом людей с ограниченными возможностями здоровья в 2020-2022 – 50 чел.</w:t>
      </w:r>
    </w:p>
    <w:p w:rsidR="004137DE" w:rsidRPr="003739AE" w:rsidRDefault="004137DE" w:rsidP="00BB5E8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16D" w:rsidRPr="00D7533B" w:rsidRDefault="007D116D" w:rsidP="00D75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33B">
        <w:rPr>
          <w:rFonts w:ascii="Times New Roman" w:eastAsia="Calibri" w:hAnsi="Times New Roman" w:cs="Times New Roman"/>
          <w:sz w:val="28"/>
          <w:szCs w:val="28"/>
        </w:rPr>
        <w:t>Совокупность программных мероприятий при их полной реализации позволит существенным образом повысить интерес населения Аргаяшского муниципального района к занятиям физической культурой и спортом. Социально ориентированная физкультурно-спортивная работа среди молодёжи, направленная на профилактику асоциального поведения, будет способствовать предотвращению вовлечения молодежи  в преступную деятельно</w:t>
      </w:r>
      <w:r w:rsidRPr="00D7533B">
        <w:rPr>
          <w:rFonts w:ascii="Times New Roman" w:hAnsi="Times New Roman" w:cs="Times New Roman"/>
          <w:sz w:val="28"/>
          <w:szCs w:val="28"/>
        </w:rPr>
        <w:t>сть.</w:t>
      </w:r>
    </w:p>
    <w:p w:rsidR="007D116D" w:rsidRPr="00D7533B" w:rsidRDefault="007D116D" w:rsidP="00D75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640" w:rsidRPr="00C9080B" w:rsidRDefault="00865640" w:rsidP="00C90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865640" w:rsidRPr="00C9080B" w:rsidSect="00D7533B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13D5" w:rsidRPr="00C9080B" w:rsidRDefault="009813D5" w:rsidP="00C9080B">
      <w:pPr>
        <w:tabs>
          <w:tab w:val="left" w:pos="3930"/>
        </w:tabs>
      </w:pPr>
    </w:p>
    <w:sectPr w:rsidR="009813D5" w:rsidRPr="00C9080B" w:rsidSect="00C908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F1E" w:rsidRDefault="008C1F1E" w:rsidP="00854D3E">
      <w:pPr>
        <w:spacing w:after="0" w:line="240" w:lineRule="auto"/>
      </w:pPr>
      <w:r>
        <w:separator/>
      </w:r>
    </w:p>
  </w:endnote>
  <w:endnote w:type="continuationSeparator" w:id="1">
    <w:p w:rsidR="008C1F1E" w:rsidRDefault="008C1F1E" w:rsidP="0085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F1E" w:rsidRDefault="008C1F1E" w:rsidP="00854D3E">
      <w:pPr>
        <w:spacing w:after="0" w:line="240" w:lineRule="auto"/>
      </w:pPr>
      <w:r>
        <w:separator/>
      </w:r>
    </w:p>
  </w:footnote>
  <w:footnote w:type="continuationSeparator" w:id="1">
    <w:p w:rsidR="008C1F1E" w:rsidRDefault="008C1F1E" w:rsidP="0085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973771"/>
    </w:sdtPr>
    <w:sdtContent>
      <w:p w:rsidR="00A503F4" w:rsidRDefault="00B62286">
        <w:pPr>
          <w:pStyle w:val="a7"/>
          <w:jc w:val="center"/>
        </w:pPr>
        <w:fldSimple w:instr=" PAGE   \* MERGEFORMAT ">
          <w:r w:rsidR="00090F48">
            <w:rPr>
              <w:noProof/>
            </w:rPr>
            <w:t>8</w:t>
          </w:r>
        </w:fldSimple>
      </w:p>
    </w:sdtContent>
  </w:sdt>
  <w:p w:rsidR="00A503F4" w:rsidRDefault="00A503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30A2B"/>
    <w:multiLevelType w:val="hybridMultilevel"/>
    <w:tmpl w:val="4D288788"/>
    <w:lvl w:ilvl="0" w:tplc="BE765E48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>
    <w:nsid w:val="422B3F25"/>
    <w:multiLevelType w:val="hybridMultilevel"/>
    <w:tmpl w:val="3EFA89D2"/>
    <w:lvl w:ilvl="0" w:tplc="A0FEB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16D"/>
    <w:rsid w:val="00014ADD"/>
    <w:rsid w:val="00024F8F"/>
    <w:rsid w:val="00057DC0"/>
    <w:rsid w:val="00090F48"/>
    <w:rsid w:val="00096ECC"/>
    <w:rsid w:val="000B07C2"/>
    <w:rsid w:val="000D2369"/>
    <w:rsid w:val="00127FC5"/>
    <w:rsid w:val="00143A9C"/>
    <w:rsid w:val="0017003C"/>
    <w:rsid w:val="001924C7"/>
    <w:rsid w:val="00193B9E"/>
    <w:rsid w:val="001B3824"/>
    <w:rsid w:val="001F2E5C"/>
    <w:rsid w:val="00212B98"/>
    <w:rsid w:val="00243562"/>
    <w:rsid w:val="00271880"/>
    <w:rsid w:val="002E0E27"/>
    <w:rsid w:val="002F5798"/>
    <w:rsid w:val="00312DB4"/>
    <w:rsid w:val="00361CA2"/>
    <w:rsid w:val="003739AE"/>
    <w:rsid w:val="00392503"/>
    <w:rsid w:val="003A6C94"/>
    <w:rsid w:val="003B0156"/>
    <w:rsid w:val="003B1586"/>
    <w:rsid w:val="003C1AF1"/>
    <w:rsid w:val="003D07FE"/>
    <w:rsid w:val="003E6F90"/>
    <w:rsid w:val="003F02EB"/>
    <w:rsid w:val="004137DE"/>
    <w:rsid w:val="00430863"/>
    <w:rsid w:val="00430A53"/>
    <w:rsid w:val="00433C0F"/>
    <w:rsid w:val="00436B39"/>
    <w:rsid w:val="00437BF5"/>
    <w:rsid w:val="00443590"/>
    <w:rsid w:val="004463AF"/>
    <w:rsid w:val="00454F8C"/>
    <w:rsid w:val="00470B2A"/>
    <w:rsid w:val="00487BA4"/>
    <w:rsid w:val="00491CDE"/>
    <w:rsid w:val="004D5676"/>
    <w:rsid w:val="004E03B5"/>
    <w:rsid w:val="004E1E7C"/>
    <w:rsid w:val="004F53EA"/>
    <w:rsid w:val="005060B3"/>
    <w:rsid w:val="005064E3"/>
    <w:rsid w:val="00512C14"/>
    <w:rsid w:val="00517D18"/>
    <w:rsid w:val="00527999"/>
    <w:rsid w:val="00533843"/>
    <w:rsid w:val="0053411E"/>
    <w:rsid w:val="0056581C"/>
    <w:rsid w:val="00567C1D"/>
    <w:rsid w:val="00576227"/>
    <w:rsid w:val="005A36C6"/>
    <w:rsid w:val="005A4F0E"/>
    <w:rsid w:val="005B09C8"/>
    <w:rsid w:val="005B40BF"/>
    <w:rsid w:val="005B5194"/>
    <w:rsid w:val="005C0418"/>
    <w:rsid w:val="005E462E"/>
    <w:rsid w:val="00601877"/>
    <w:rsid w:val="00601B92"/>
    <w:rsid w:val="00634CB5"/>
    <w:rsid w:val="00641AD4"/>
    <w:rsid w:val="00670578"/>
    <w:rsid w:val="006A7139"/>
    <w:rsid w:val="006D37A2"/>
    <w:rsid w:val="006D4466"/>
    <w:rsid w:val="006E0ADE"/>
    <w:rsid w:val="006E7851"/>
    <w:rsid w:val="006F0237"/>
    <w:rsid w:val="006F1F53"/>
    <w:rsid w:val="007008B8"/>
    <w:rsid w:val="00702933"/>
    <w:rsid w:val="00727057"/>
    <w:rsid w:val="00737612"/>
    <w:rsid w:val="007377D2"/>
    <w:rsid w:val="007B7EC0"/>
    <w:rsid w:val="007D116D"/>
    <w:rsid w:val="00802FFB"/>
    <w:rsid w:val="00803058"/>
    <w:rsid w:val="00816AD1"/>
    <w:rsid w:val="0082716E"/>
    <w:rsid w:val="00833E87"/>
    <w:rsid w:val="00842CAA"/>
    <w:rsid w:val="00853E99"/>
    <w:rsid w:val="00854D3E"/>
    <w:rsid w:val="00865640"/>
    <w:rsid w:val="008763DB"/>
    <w:rsid w:val="00885632"/>
    <w:rsid w:val="008B3984"/>
    <w:rsid w:val="008B6C21"/>
    <w:rsid w:val="008C1F1E"/>
    <w:rsid w:val="00927B94"/>
    <w:rsid w:val="00943362"/>
    <w:rsid w:val="00950373"/>
    <w:rsid w:val="009813D5"/>
    <w:rsid w:val="009903DE"/>
    <w:rsid w:val="00991856"/>
    <w:rsid w:val="009D3AC7"/>
    <w:rsid w:val="009E0873"/>
    <w:rsid w:val="009E2AD6"/>
    <w:rsid w:val="009F4B00"/>
    <w:rsid w:val="00A03C24"/>
    <w:rsid w:val="00A34875"/>
    <w:rsid w:val="00A34DE1"/>
    <w:rsid w:val="00A47A38"/>
    <w:rsid w:val="00A503F4"/>
    <w:rsid w:val="00A523DB"/>
    <w:rsid w:val="00A536F4"/>
    <w:rsid w:val="00A56C3E"/>
    <w:rsid w:val="00A97861"/>
    <w:rsid w:val="00AA06D6"/>
    <w:rsid w:val="00AA0A34"/>
    <w:rsid w:val="00AA0B22"/>
    <w:rsid w:val="00AA153C"/>
    <w:rsid w:val="00AC30BB"/>
    <w:rsid w:val="00AC42ED"/>
    <w:rsid w:val="00AC57A9"/>
    <w:rsid w:val="00AF205D"/>
    <w:rsid w:val="00B01B89"/>
    <w:rsid w:val="00B05857"/>
    <w:rsid w:val="00B24959"/>
    <w:rsid w:val="00B34FE2"/>
    <w:rsid w:val="00B62286"/>
    <w:rsid w:val="00B80719"/>
    <w:rsid w:val="00B830F7"/>
    <w:rsid w:val="00B849F9"/>
    <w:rsid w:val="00BB5E8D"/>
    <w:rsid w:val="00BC1BEA"/>
    <w:rsid w:val="00BD0822"/>
    <w:rsid w:val="00BD44A0"/>
    <w:rsid w:val="00C039E8"/>
    <w:rsid w:val="00C17264"/>
    <w:rsid w:val="00C33CC3"/>
    <w:rsid w:val="00C41CE9"/>
    <w:rsid w:val="00C46906"/>
    <w:rsid w:val="00C623B7"/>
    <w:rsid w:val="00C9080B"/>
    <w:rsid w:val="00CB2B5A"/>
    <w:rsid w:val="00CC2933"/>
    <w:rsid w:val="00CC5327"/>
    <w:rsid w:val="00CE7453"/>
    <w:rsid w:val="00CF0009"/>
    <w:rsid w:val="00CF3DB6"/>
    <w:rsid w:val="00D42E85"/>
    <w:rsid w:val="00D51F66"/>
    <w:rsid w:val="00D60AA6"/>
    <w:rsid w:val="00D7533B"/>
    <w:rsid w:val="00D76A61"/>
    <w:rsid w:val="00D8714C"/>
    <w:rsid w:val="00DA511D"/>
    <w:rsid w:val="00DA711A"/>
    <w:rsid w:val="00DE4B27"/>
    <w:rsid w:val="00E40942"/>
    <w:rsid w:val="00E53E80"/>
    <w:rsid w:val="00E61C36"/>
    <w:rsid w:val="00E857CA"/>
    <w:rsid w:val="00EB1BBA"/>
    <w:rsid w:val="00ED75D4"/>
    <w:rsid w:val="00EF5D72"/>
    <w:rsid w:val="00EF68D5"/>
    <w:rsid w:val="00F45C6D"/>
    <w:rsid w:val="00F51D74"/>
    <w:rsid w:val="00FA6020"/>
    <w:rsid w:val="00FA7F31"/>
    <w:rsid w:val="00FB3B97"/>
    <w:rsid w:val="00FC228A"/>
    <w:rsid w:val="00FC6BE0"/>
    <w:rsid w:val="00FD3B7C"/>
    <w:rsid w:val="00FD42E2"/>
    <w:rsid w:val="00FD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6D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3EA"/>
    <w:pPr>
      <w:ind w:left="720"/>
      <w:contextualSpacing/>
    </w:pPr>
    <w:rPr>
      <w:rFonts w:ascii="Times New Roman" w:hAnsi="Times New Roman" w:cs="Times New Roman"/>
      <w:sz w:val="28"/>
    </w:rPr>
  </w:style>
  <w:style w:type="table" w:styleId="a4">
    <w:name w:val="Table Grid"/>
    <w:basedOn w:val="a1"/>
    <w:uiPriority w:val="59"/>
    <w:rsid w:val="004F53EA"/>
    <w:pPr>
      <w:spacing w:after="0" w:line="240" w:lineRule="auto"/>
    </w:pPr>
    <w:rPr>
      <w:rFonts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F53EA"/>
  </w:style>
  <w:style w:type="character" w:styleId="a5">
    <w:name w:val="Strong"/>
    <w:basedOn w:val="a0"/>
    <w:uiPriority w:val="22"/>
    <w:qFormat/>
    <w:rsid w:val="004F53EA"/>
    <w:rPr>
      <w:b/>
      <w:bCs/>
    </w:rPr>
  </w:style>
  <w:style w:type="paragraph" w:styleId="a6">
    <w:name w:val="Normal (Web)"/>
    <w:basedOn w:val="a"/>
    <w:uiPriority w:val="99"/>
    <w:semiHidden/>
    <w:unhideWhenUsed/>
    <w:rsid w:val="004F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D3E"/>
    <w:rPr>
      <w:rFonts w:asciiTheme="minorHAnsi" w:hAnsiTheme="minorHAnsi"/>
    </w:rPr>
  </w:style>
  <w:style w:type="paragraph" w:styleId="a9">
    <w:name w:val="footer"/>
    <w:basedOn w:val="a"/>
    <w:link w:val="aa"/>
    <w:uiPriority w:val="99"/>
    <w:semiHidden/>
    <w:unhideWhenUsed/>
    <w:rsid w:val="00854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4D3E"/>
    <w:rPr>
      <w:rFonts w:asciiTheme="minorHAnsi" w:hAnsiTheme="minorHAnsi"/>
    </w:rPr>
  </w:style>
  <w:style w:type="paragraph" w:styleId="ab">
    <w:name w:val="Balloon Text"/>
    <w:basedOn w:val="a"/>
    <w:link w:val="ac"/>
    <w:uiPriority w:val="99"/>
    <w:semiHidden/>
    <w:unhideWhenUsed/>
    <w:rsid w:val="00DA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11D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BB5E8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2E19-566E-4831-8D04-D55EB83B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9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Радмир</dc:creator>
  <cp:keywords/>
  <dc:description/>
  <cp:lastModifiedBy>Спорт</cp:lastModifiedBy>
  <cp:revision>84</cp:revision>
  <cp:lastPrinted>2021-08-26T04:17:00Z</cp:lastPrinted>
  <dcterms:created xsi:type="dcterms:W3CDTF">2016-12-05T05:49:00Z</dcterms:created>
  <dcterms:modified xsi:type="dcterms:W3CDTF">2021-08-26T04:18:00Z</dcterms:modified>
</cp:coreProperties>
</file>