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77" w:rsidRPr="005220E3" w:rsidRDefault="006A7C77" w:rsidP="006A7C7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5242" cy="800100"/>
            <wp:effectExtent l="19050" t="0" r="2458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42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C77" w:rsidRPr="005220E3" w:rsidRDefault="006A7C77" w:rsidP="006A7C7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b/>
          <w:sz w:val="28"/>
          <w:szCs w:val="28"/>
        </w:rPr>
        <w:t xml:space="preserve">  ЧЕЛЯБИНСКАЯ ОБЛАСТЬ</w:t>
      </w:r>
    </w:p>
    <w:p w:rsidR="006A7C77" w:rsidRPr="005220E3" w:rsidRDefault="006A7C77" w:rsidP="006A7C77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6A7C77" w:rsidRPr="005220E3" w:rsidRDefault="006A7C77" w:rsidP="006A7C77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6A7C77" w:rsidRDefault="006A7C77" w:rsidP="006A7C77">
      <w:pPr>
        <w:pStyle w:val="3"/>
        <w:ind w:firstLine="540"/>
        <w:rPr>
          <w:b/>
          <w:sz w:val="28"/>
          <w:szCs w:val="28"/>
        </w:rPr>
      </w:pPr>
    </w:p>
    <w:p w:rsidR="006A7C77" w:rsidRPr="005220E3" w:rsidRDefault="006A7C77" w:rsidP="006A7C77">
      <w:pPr>
        <w:pStyle w:val="3"/>
        <w:ind w:firstLine="540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6A7C77" w:rsidRPr="005652A2" w:rsidRDefault="00ED60C2" w:rsidP="006A7C77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 w:rsidRPr="00ED60C2">
        <w:rPr>
          <w:rFonts w:ascii="Times New Roman" w:hAnsi="Times New Roman" w:cs="Times New Roman"/>
          <w:noProof/>
          <w:szCs w:val="20"/>
        </w:rPr>
        <w:pict>
          <v:line id="Line 2" o:spid="_x0000_s1026" style="position:absolute;left:0;text-align:left;z-index:251660288;visibility:visible" from="4.2pt,6.75pt" to="481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" o:allowincell="f" strokeweight="4.5pt">
            <v:stroke linestyle="thinThick"/>
          </v:line>
        </w:pict>
      </w:r>
    </w:p>
    <w:tbl>
      <w:tblPr>
        <w:tblW w:w="9497" w:type="dxa"/>
        <w:tblInd w:w="-34" w:type="dxa"/>
        <w:tblLayout w:type="fixed"/>
        <w:tblLook w:val="0000"/>
      </w:tblPr>
      <w:tblGrid>
        <w:gridCol w:w="9497"/>
      </w:tblGrid>
      <w:tr w:rsidR="006A7C77" w:rsidRPr="005652A2" w:rsidTr="00026C93">
        <w:tc>
          <w:tcPr>
            <w:tcW w:w="9497" w:type="dxa"/>
            <w:shd w:val="clear" w:color="auto" w:fill="auto"/>
          </w:tcPr>
          <w:p w:rsidR="006A7C77" w:rsidRPr="005652A2" w:rsidRDefault="008C3206" w:rsidP="006A7C77">
            <w:pPr>
              <w:tabs>
                <w:tab w:val="left" w:pos="8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28 »  октября  2020 г.    № 23</w:t>
            </w:r>
            <w:r w:rsidR="006A7C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</w:tbl>
    <w:p w:rsidR="006A7C77" w:rsidRPr="005652A2" w:rsidRDefault="006A7C77" w:rsidP="006A7C77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9562FD" w:rsidRPr="0018528B" w:rsidRDefault="009562FD" w:rsidP="00956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28B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проекте</w:t>
      </w:r>
      <w:r w:rsidRPr="0018528B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и дополнений</w:t>
      </w:r>
    </w:p>
    <w:p w:rsidR="009562FD" w:rsidRDefault="009562FD" w:rsidP="009562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28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Устав Аргаяшского </w:t>
      </w:r>
      <w:r w:rsidRPr="0018528B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9562FD" w:rsidRDefault="009562FD" w:rsidP="009562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Pr="0018528B" w:rsidRDefault="009562FD" w:rsidP="006D722C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8528B">
        <w:rPr>
          <w:rFonts w:ascii="Times New Roman" w:eastAsia="Times New Roman" w:hAnsi="Times New Roman" w:cs="Times New Roman"/>
          <w:sz w:val="28"/>
          <w:szCs w:val="28"/>
        </w:rPr>
        <w:t xml:space="preserve">Собрание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Аргаяшского</w:t>
      </w:r>
      <w:r w:rsidRPr="0018528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РЕШАЕТ:</w:t>
      </w:r>
    </w:p>
    <w:p w:rsidR="009562FD" w:rsidRDefault="009562FD" w:rsidP="009562FD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9562FD" w:rsidRDefault="009562FD" w:rsidP="009562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9562F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5C3E83">
        <w:rPr>
          <w:rFonts w:ascii="Times New Roman" w:hAnsi="Times New Roman" w:cs="Times New Roman"/>
          <w:color w:val="000000"/>
          <w:sz w:val="28"/>
          <w:szCs w:val="28"/>
        </w:rPr>
        <w:t>Принять за основу проект внесения изменений и дополнений в  Устав  Аргаяшского 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(приложение)</w:t>
      </w:r>
      <w:r w:rsidRPr="005C3E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62FD" w:rsidRDefault="009562FD" w:rsidP="009562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2.Настоящее решение подлежит официальному опубликованию в общественно-политической газете Аргаяшского района «Восход» и информационном вестнике администрации и Собрания депутатов Аргаяшского муниципального района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Аргаяшский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вестник».</w:t>
      </w:r>
    </w:p>
    <w:p w:rsidR="006D722C" w:rsidRDefault="006D722C" w:rsidP="006D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22C" w:rsidRDefault="006D722C" w:rsidP="006D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22C" w:rsidRDefault="006D722C" w:rsidP="006D7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0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Собрания депутатов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Л.Ф. Юсупова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22C" w:rsidRDefault="006D722C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22C" w:rsidRDefault="006D722C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22C" w:rsidRDefault="006D722C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22C" w:rsidRDefault="006D722C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62FD" w:rsidRDefault="009562FD" w:rsidP="009562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562FD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</w:t>
      </w:r>
    </w:p>
    <w:p w:rsidR="009562FD" w:rsidRDefault="009562FD" w:rsidP="009562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562FD">
        <w:rPr>
          <w:rFonts w:ascii="Times New Roman" w:eastAsia="Times New Roman" w:hAnsi="Times New Roman" w:cs="Times New Roman"/>
          <w:sz w:val="20"/>
          <w:szCs w:val="20"/>
        </w:rPr>
        <w:t xml:space="preserve"> к решению Собрания депутатов </w:t>
      </w:r>
    </w:p>
    <w:p w:rsidR="009562FD" w:rsidRDefault="009562FD" w:rsidP="009562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562FD">
        <w:rPr>
          <w:rFonts w:ascii="Times New Roman" w:eastAsia="Times New Roman" w:hAnsi="Times New Roman" w:cs="Times New Roman"/>
          <w:sz w:val="20"/>
          <w:szCs w:val="20"/>
        </w:rPr>
        <w:t>Аргаяшского муниципального района</w:t>
      </w:r>
    </w:p>
    <w:p w:rsidR="009562FD" w:rsidRPr="009562FD" w:rsidRDefault="009562FD" w:rsidP="009562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562FD">
        <w:rPr>
          <w:rFonts w:ascii="Times New Roman" w:eastAsia="Times New Roman" w:hAnsi="Times New Roman" w:cs="Times New Roman"/>
          <w:sz w:val="20"/>
          <w:szCs w:val="20"/>
        </w:rPr>
        <w:t xml:space="preserve"> от 28.10.2020 года №23</w:t>
      </w:r>
    </w:p>
    <w:p w:rsidR="009562FD" w:rsidRDefault="009562FD" w:rsidP="006A7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7C77" w:rsidRPr="00E877CF" w:rsidRDefault="009562FD" w:rsidP="00956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6D722C">
        <w:rPr>
          <w:rFonts w:ascii="Times New Roman" w:eastAsia="Times New Roman" w:hAnsi="Times New Roman" w:cs="Times New Roman"/>
          <w:sz w:val="28"/>
          <w:szCs w:val="28"/>
        </w:rPr>
        <w:t xml:space="preserve"> решения «О</w:t>
      </w:r>
      <w:r w:rsidR="006A7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C77" w:rsidRPr="00E877CF">
        <w:rPr>
          <w:rFonts w:ascii="Times New Roman" w:eastAsia="Times New Roman" w:hAnsi="Times New Roman" w:cs="Times New Roman"/>
          <w:sz w:val="28"/>
          <w:szCs w:val="28"/>
        </w:rPr>
        <w:t>внесени</w:t>
      </w:r>
      <w:r w:rsidR="006D722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A7C77" w:rsidRPr="00E877CF">
        <w:rPr>
          <w:rFonts w:ascii="Times New Roman" w:eastAsia="Times New Roman" w:hAnsi="Times New Roman" w:cs="Times New Roman"/>
          <w:sz w:val="28"/>
          <w:szCs w:val="28"/>
        </w:rPr>
        <w:t xml:space="preserve"> изменений и дополнений</w:t>
      </w:r>
    </w:p>
    <w:p w:rsidR="006A7C77" w:rsidRPr="00E877CF" w:rsidRDefault="006A7C77" w:rsidP="00956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в Устав Аргаяшского муниципального района</w:t>
      </w:r>
      <w:r w:rsidR="006D722C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6A7C77" w:rsidRPr="00E877CF" w:rsidRDefault="006A7C77" w:rsidP="006A7C7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7C77" w:rsidRDefault="006A7C77" w:rsidP="006A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В соответствии с частью 5 статьи 40 Федерального закона от 6 октября 2003 года № 131-ФЗ «Об общих принципах организации местного самоуправления в Российской Федерации», Законом Челябинской области от 27 марта 2008 года № 245-ЗО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</w:t>
      </w:r>
    </w:p>
    <w:p w:rsidR="006A7C77" w:rsidRPr="00E877CF" w:rsidRDefault="006A7C77" w:rsidP="006A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7C77" w:rsidRPr="00E877CF" w:rsidRDefault="006A7C77" w:rsidP="006A7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6A7C77" w:rsidRPr="00E877CF" w:rsidRDefault="006A7C77" w:rsidP="006A7C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1. Внести в Устав Аргаяшского муниципального района следующее изменение и дополнение:</w:t>
      </w:r>
    </w:p>
    <w:p w:rsidR="006A7C77" w:rsidRPr="00E877CF" w:rsidRDefault="006A7C77" w:rsidP="006A7C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В статье 26 </w:t>
      </w:r>
      <w:r w:rsidRPr="00E877CF">
        <w:rPr>
          <w:rFonts w:ascii="Times New Roman" w:eastAsia="Times New Roman" w:hAnsi="Times New Roman" w:cs="Times New Roman"/>
          <w:b/>
          <w:i/>
          <w:sz w:val="28"/>
          <w:szCs w:val="28"/>
        </w:rPr>
        <w:t>«Гарантии для депутата Собрания депутатов»</w:t>
      </w:r>
      <w:r w:rsidRPr="00E877C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A7C77" w:rsidRPr="00E877CF" w:rsidRDefault="006A7C77" w:rsidP="008C320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абзац 1 пункта 6 изложить в следующей редакции:</w:t>
      </w:r>
    </w:p>
    <w:p w:rsidR="006A7C77" w:rsidRPr="00E877CF" w:rsidRDefault="006A7C77" w:rsidP="006A7C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«6. </w:t>
      </w:r>
      <w:r w:rsidRPr="00E877CF">
        <w:rPr>
          <w:rFonts w:ascii="Times New Roman" w:hAnsi="Times New Roman" w:cs="Times New Roman"/>
          <w:sz w:val="28"/>
          <w:szCs w:val="28"/>
        </w:rPr>
        <w:t xml:space="preserve">Депутат Собрания депутатов, осуществляющий полномочия депутата на непостоянной основе, освобождаются от выполнения производственных или служебных обязанностей по месту работы на время </w:t>
      </w:r>
      <w:proofErr w:type="gramStart"/>
      <w:r w:rsidRPr="00E877CF">
        <w:rPr>
          <w:rFonts w:ascii="Times New Roman" w:hAnsi="Times New Roman" w:cs="Times New Roman"/>
          <w:sz w:val="28"/>
          <w:szCs w:val="28"/>
        </w:rPr>
        <w:t>осуществления полномочий депутата Собрания депутатов</w:t>
      </w:r>
      <w:proofErr w:type="gramEnd"/>
      <w:r w:rsidRPr="00E877CF">
        <w:rPr>
          <w:rFonts w:ascii="Times New Roman" w:hAnsi="Times New Roman" w:cs="Times New Roman"/>
          <w:sz w:val="28"/>
          <w:szCs w:val="28"/>
        </w:rPr>
        <w:t>. На этот период за депутатом Собрания депутатов сохраняется место работы (должность) и средняя заработная плата. Продолжительность указанного периода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в совокупности </w:t>
      </w:r>
      <w:r w:rsidRPr="006843C9">
        <w:rPr>
          <w:rFonts w:ascii="Times New Roman" w:hAnsi="Times New Roman" w:cs="Times New Roman"/>
          <w:sz w:val="28"/>
          <w:szCs w:val="28"/>
        </w:rPr>
        <w:t>три</w:t>
      </w:r>
      <w:r w:rsidRPr="00E877CF">
        <w:rPr>
          <w:rFonts w:ascii="Times New Roman" w:hAnsi="Times New Roman" w:cs="Times New Roman"/>
          <w:sz w:val="28"/>
          <w:szCs w:val="28"/>
        </w:rPr>
        <w:t xml:space="preserve"> рабочих дня в месяц</w:t>
      </w:r>
      <w:proofErr w:type="gramStart"/>
      <w:r w:rsidRPr="00E877CF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6A7C77" w:rsidRPr="00E877CF" w:rsidRDefault="006A7C77" w:rsidP="006A7C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2. Настоящее решение подлежит официальному опубликованию в</w:t>
      </w:r>
      <w:r w:rsidRPr="00684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43C9">
        <w:rPr>
          <w:rFonts w:ascii="Times New Roman" w:eastAsia="Times New Roman" w:hAnsi="Times New Roman" w:cs="Times New Roman"/>
          <w:sz w:val="28"/>
          <w:szCs w:val="28"/>
        </w:rPr>
        <w:t>общественно</w:t>
      </w:r>
      <w:r w:rsidRPr="006843C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843C9">
        <w:rPr>
          <w:rFonts w:ascii="Times New Roman" w:eastAsia="Times New Roman" w:hAnsi="Times New Roman" w:cs="Times New Roman"/>
          <w:sz w:val="28"/>
          <w:szCs w:val="28"/>
        </w:rPr>
        <w:t>политической газете Аргаяшского района «Восход» и</w:t>
      </w:r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вестнике администрации и Собрания депутатов Аргаяшского муниципального района «</w:t>
      </w:r>
      <w:proofErr w:type="spellStart"/>
      <w:r w:rsidRPr="00E877CF">
        <w:rPr>
          <w:rFonts w:ascii="Times New Roman" w:eastAsia="Times New Roman" w:hAnsi="Times New Roman" w:cs="Times New Roman"/>
          <w:sz w:val="28"/>
          <w:szCs w:val="28"/>
        </w:rPr>
        <w:t>Аргаяшский</w:t>
      </w:r>
      <w:proofErr w:type="spellEnd"/>
      <w:r w:rsidRPr="00E877CF">
        <w:rPr>
          <w:rFonts w:ascii="Times New Roman" w:eastAsia="Times New Roman" w:hAnsi="Times New Roman" w:cs="Times New Roman"/>
          <w:sz w:val="28"/>
          <w:szCs w:val="28"/>
        </w:rPr>
        <w:t xml:space="preserve"> вестник»,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6A7C77" w:rsidRPr="00E877CF" w:rsidRDefault="006A7C77" w:rsidP="006A7C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7CF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в соответствии с действующим законодательством.</w:t>
      </w:r>
    </w:p>
    <w:p w:rsidR="006A7C77" w:rsidRPr="00E877CF" w:rsidRDefault="006A7C77" w:rsidP="006A7C77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C3206" w:rsidRDefault="008C3206" w:rsidP="006A7C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22C" w:rsidRDefault="006D722C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D722C" w:rsidSect="008C3206">
      <w:type w:val="continuous"/>
      <w:pgSz w:w="11906" w:h="16838" w:code="9"/>
      <w:pgMar w:top="1276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A7C77"/>
    <w:rsid w:val="00026C93"/>
    <w:rsid w:val="000A66C6"/>
    <w:rsid w:val="00130613"/>
    <w:rsid w:val="001577AC"/>
    <w:rsid w:val="001849E5"/>
    <w:rsid w:val="001A4E9F"/>
    <w:rsid w:val="00336797"/>
    <w:rsid w:val="004F23C0"/>
    <w:rsid w:val="005C527B"/>
    <w:rsid w:val="006A7C77"/>
    <w:rsid w:val="006D722C"/>
    <w:rsid w:val="006F076B"/>
    <w:rsid w:val="008C3206"/>
    <w:rsid w:val="009562FD"/>
    <w:rsid w:val="009E0BFA"/>
    <w:rsid w:val="00BA3A05"/>
    <w:rsid w:val="00ED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77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6A7C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6A7C7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7C7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7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C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2020-10-30T08:21:00Z</cp:lastPrinted>
  <dcterms:created xsi:type="dcterms:W3CDTF">2020-10-21T11:10:00Z</dcterms:created>
  <dcterms:modified xsi:type="dcterms:W3CDTF">2020-10-30T08:22:00Z</dcterms:modified>
</cp:coreProperties>
</file>