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7ED" w:rsidRDefault="00DF5768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3721100</wp:posOffset>
            </wp:positionH>
            <wp:positionV relativeFrom="margin">
              <wp:posOffset>0</wp:posOffset>
            </wp:positionV>
            <wp:extent cx="719455" cy="88392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1945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margin">
              <wp:posOffset>1330325</wp:posOffset>
            </wp:positionH>
            <wp:positionV relativeFrom="margin">
              <wp:posOffset>6324600</wp:posOffset>
            </wp:positionV>
            <wp:extent cx="3176270" cy="146304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17627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7ED" w:rsidRDefault="002517ED">
      <w:pPr>
        <w:spacing w:line="360" w:lineRule="exact"/>
      </w:pPr>
    </w:p>
    <w:p w:rsidR="002517ED" w:rsidRDefault="002517ED">
      <w:pPr>
        <w:spacing w:after="666" w:line="1" w:lineRule="exact"/>
      </w:pPr>
    </w:p>
    <w:p w:rsidR="002517ED" w:rsidRDefault="002517ED">
      <w:pPr>
        <w:spacing w:line="1" w:lineRule="exact"/>
        <w:sectPr w:rsidR="002517ED">
          <w:pgSz w:w="11900" w:h="16840"/>
          <w:pgMar w:top="300" w:right="666" w:bottom="3994" w:left="1542" w:header="0" w:footer="3566" w:gutter="0"/>
          <w:pgNumType w:start="1"/>
          <w:cols w:space="720"/>
          <w:noEndnote/>
          <w:docGrid w:linePitch="360"/>
        </w:sectPr>
      </w:pPr>
    </w:p>
    <w:p w:rsidR="002517ED" w:rsidRDefault="00F93087">
      <w:pPr>
        <w:spacing w:line="1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66.4pt;margin-top:475.45pt;width:82.55pt;height:18pt;z-index:-251657728;mso-position-horizontal-relative:page" filled="f" stroked="f">
            <v:textbox inset="0,0,0,0">
              <w:txbxContent>
                <w:p w:rsidR="002517ED" w:rsidRDefault="00DF5768">
                  <w:pPr>
                    <w:pStyle w:val="1"/>
                    <w:shd w:val="clear" w:color="auto" w:fill="auto"/>
                    <w:spacing w:after="0"/>
                    <w:ind w:firstLine="0"/>
                  </w:pPr>
                  <w:r>
                    <w:t>И.В. Ишимов</w:t>
                  </w:r>
                </w:p>
              </w:txbxContent>
            </v:textbox>
            <w10:wrap type="square" side="left" anchorx="page"/>
          </v:shape>
        </w:pict>
      </w:r>
    </w:p>
    <w:p w:rsidR="002517ED" w:rsidRDefault="00DF5768">
      <w:pPr>
        <w:pStyle w:val="1"/>
        <w:shd w:val="clear" w:color="auto" w:fill="auto"/>
        <w:spacing w:line="233" w:lineRule="auto"/>
        <w:ind w:firstLine="0"/>
        <w:jc w:val="center"/>
      </w:pPr>
      <w:r>
        <w:rPr>
          <w:b/>
          <w:bCs/>
        </w:rPr>
        <w:t>АДМИНИСТРАЦИЯ АРГАЯШСКОГО МУНИЦИПАЛЬНОГО РАЙОНА</w:t>
      </w:r>
      <w:r>
        <w:rPr>
          <w:b/>
          <w:bCs/>
        </w:rPr>
        <w:br/>
        <w:t>ЧЕЛЯБИНСКОЙ ОБЛАСТИ</w:t>
      </w:r>
    </w:p>
    <w:p w:rsidR="002517ED" w:rsidRDefault="00DF5768">
      <w:pPr>
        <w:pStyle w:val="20"/>
        <w:shd w:val="clear" w:color="auto" w:fill="auto"/>
      </w:pPr>
      <w:r>
        <w:t>ПОСТАНОВЛЕНИЕ</w:t>
      </w:r>
    </w:p>
    <w:p w:rsidR="002517ED" w:rsidRDefault="004E19EC" w:rsidP="004E19EC">
      <w:pPr>
        <w:pStyle w:val="1"/>
        <w:shd w:val="clear" w:color="auto" w:fill="auto"/>
        <w:tabs>
          <w:tab w:val="left" w:pos="2926"/>
        </w:tabs>
        <w:spacing w:after="0"/>
        <w:ind w:firstLine="0"/>
        <w:rPr>
          <w:sz w:val="26"/>
          <w:szCs w:val="26"/>
        </w:rPr>
      </w:pPr>
      <w:r>
        <w:rPr>
          <w:i/>
          <w:iCs/>
          <w:sz w:val="26"/>
          <w:szCs w:val="26"/>
        </w:rPr>
        <w:t>31 августа 202</w:t>
      </w:r>
      <w:r w:rsidR="00DF5768">
        <w:rPr>
          <w:i/>
          <w:iCs/>
          <w:sz w:val="26"/>
          <w:szCs w:val="26"/>
        </w:rPr>
        <w:t>0</w:t>
      </w:r>
      <w:r w:rsidR="00C34ED9">
        <w:rPr>
          <w:i/>
          <w:iCs/>
          <w:sz w:val="26"/>
          <w:szCs w:val="26"/>
        </w:rPr>
        <w:t xml:space="preserve"> г.         №57</w:t>
      </w:r>
      <w:r>
        <w:rPr>
          <w:i/>
          <w:iCs/>
          <w:sz w:val="26"/>
          <w:szCs w:val="26"/>
        </w:rPr>
        <w:t>4</w:t>
      </w:r>
    </w:p>
    <w:p w:rsidR="004E19EC" w:rsidRDefault="004E19EC" w:rsidP="004E19EC">
      <w:pPr>
        <w:pStyle w:val="1"/>
        <w:shd w:val="clear" w:color="auto" w:fill="auto"/>
        <w:tabs>
          <w:tab w:val="left" w:pos="2926"/>
        </w:tabs>
        <w:spacing w:after="0"/>
        <w:ind w:firstLine="720"/>
        <w:rPr>
          <w:sz w:val="26"/>
          <w:szCs w:val="26"/>
        </w:rPr>
      </w:pPr>
    </w:p>
    <w:p w:rsidR="002517ED" w:rsidRDefault="00DF5768">
      <w:pPr>
        <w:pStyle w:val="1"/>
        <w:shd w:val="clear" w:color="auto" w:fill="auto"/>
        <w:spacing w:after="820"/>
        <w:ind w:firstLine="0"/>
        <w:jc w:val="both"/>
      </w:pPr>
      <w:r>
        <w:t>Об отмене режима «Чрезвычайная ситуация»</w:t>
      </w:r>
    </w:p>
    <w:p w:rsidR="002517ED" w:rsidRDefault="00DF5768">
      <w:pPr>
        <w:pStyle w:val="1"/>
        <w:shd w:val="clear" w:color="auto" w:fill="auto"/>
        <w:tabs>
          <w:tab w:val="left" w:pos="7534"/>
        </w:tabs>
        <w:spacing w:after="0"/>
        <w:ind w:firstLine="720"/>
        <w:jc w:val="both"/>
      </w:pPr>
      <w:r>
        <w:t>В связи с благоприятными погодными</w:t>
      </w:r>
      <w:r>
        <w:tab/>
        <w:t>условиями для</w:t>
      </w:r>
    </w:p>
    <w:p w:rsidR="002517ED" w:rsidRDefault="00DF5768">
      <w:pPr>
        <w:pStyle w:val="1"/>
        <w:shd w:val="clear" w:color="auto" w:fill="auto"/>
        <w:ind w:firstLine="0"/>
        <w:jc w:val="both"/>
      </w:pPr>
      <w:r>
        <w:t>сельскохозяйственного производства на территории Аргаяшского муниципального района</w:t>
      </w:r>
    </w:p>
    <w:p w:rsidR="002517ED" w:rsidRDefault="00DF5768">
      <w:pPr>
        <w:pStyle w:val="1"/>
        <w:shd w:val="clear" w:color="auto" w:fill="auto"/>
        <w:jc w:val="both"/>
      </w:pPr>
      <w:r>
        <w:t xml:space="preserve">администрация Аргаяшского муниципального района </w:t>
      </w:r>
      <w:r w:rsidR="00C10089">
        <w:t xml:space="preserve"> </w:t>
      </w:r>
      <w:r>
        <w:t>ПОСТАНОВЛ</w:t>
      </w:r>
      <w:r w:rsidR="004E19EC">
        <w:t>ЯЕ</w:t>
      </w:r>
      <w:r>
        <w:t>Т:</w:t>
      </w:r>
    </w:p>
    <w:p w:rsidR="002517ED" w:rsidRDefault="00DF5768">
      <w:pPr>
        <w:pStyle w:val="1"/>
        <w:numPr>
          <w:ilvl w:val="0"/>
          <w:numId w:val="1"/>
        </w:numPr>
        <w:shd w:val="clear" w:color="auto" w:fill="auto"/>
        <w:tabs>
          <w:tab w:val="left" w:pos="732"/>
        </w:tabs>
        <w:spacing w:after="0"/>
        <w:jc w:val="both"/>
      </w:pPr>
      <w:r>
        <w:t xml:space="preserve">Отменить режим «Чрезвычайная ситуация» в сельскохозяйственных предприятиях и крестьянских (фермерских) хозяйствах на территории Аргаяшского муниципального района </w:t>
      </w:r>
      <w:r>
        <w:rPr>
          <w:sz w:val="26"/>
          <w:szCs w:val="26"/>
        </w:rPr>
        <w:t xml:space="preserve">с </w:t>
      </w:r>
      <w:r>
        <w:t>31.08.2020 года.</w:t>
      </w:r>
    </w:p>
    <w:p w:rsidR="002517ED" w:rsidRDefault="00DF5768">
      <w:pPr>
        <w:pStyle w:val="1"/>
        <w:numPr>
          <w:ilvl w:val="0"/>
          <w:numId w:val="1"/>
        </w:numPr>
        <w:shd w:val="clear" w:color="auto" w:fill="auto"/>
        <w:tabs>
          <w:tab w:val="left" w:pos="732"/>
        </w:tabs>
        <w:spacing w:after="0"/>
        <w:jc w:val="both"/>
      </w:pPr>
      <w:r>
        <w:t>Разместить настоящее постановление на официальном сайте Аргаяшского муниципального района.</w:t>
      </w:r>
    </w:p>
    <w:p w:rsidR="002517ED" w:rsidRDefault="00DF5768">
      <w:pPr>
        <w:pStyle w:val="1"/>
        <w:numPr>
          <w:ilvl w:val="0"/>
          <w:numId w:val="1"/>
        </w:numPr>
        <w:shd w:val="clear" w:color="auto" w:fill="auto"/>
        <w:tabs>
          <w:tab w:val="left" w:pos="733"/>
        </w:tabs>
        <w:spacing w:after="0"/>
        <w:jc w:val="both"/>
      </w:pPr>
      <w:r>
        <w:t>Контроль за исполнением настоящего постановления возложить на начальника Управления сельского хозяйства и продовольствия Давлетову Г.А.</w:t>
      </w:r>
    </w:p>
    <w:p w:rsidR="002517ED" w:rsidRDefault="00DF5768">
      <w:pPr>
        <w:pStyle w:val="1"/>
        <w:numPr>
          <w:ilvl w:val="0"/>
          <w:numId w:val="1"/>
        </w:numPr>
        <w:shd w:val="clear" w:color="auto" w:fill="auto"/>
        <w:tabs>
          <w:tab w:val="left" w:pos="762"/>
        </w:tabs>
        <w:spacing w:after="880"/>
        <w:jc w:val="both"/>
      </w:pPr>
      <w:r>
        <w:t>Настоящее постановление вступает в силу со дня его подписания.</w:t>
      </w:r>
    </w:p>
    <w:p w:rsidR="002517ED" w:rsidRDefault="00DF5768">
      <w:pPr>
        <w:pStyle w:val="1"/>
        <w:shd w:val="clear" w:color="auto" w:fill="auto"/>
        <w:spacing w:after="660"/>
        <w:ind w:firstLine="0"/>
        <w:jc w:val="both"/>
      </w:pPr>
      <w:r>
        <w:t>Глава Арга</w:t>
      </w:r>
      <w:r>
        <w:rPr>
          <w:color w:val="595959"/>
        </w:rPr>
        <w:t>я</w:t>
      </w:r>
      <w:r>
        <w:t>ш</w:t>
      </w:r>
      <w:r>
        <w:rPr>
          <w:color w:val="595959"/>
        </w:rPr>
        <w:t xml:space="preserve">ского" </w:t>
      </w:r>
      <w:r>
        <w:t xml:space="preserve">муниципального </w:t>
      </w:r>
      <w:r>
        <w:rPr>
          <w:color w:val="595959"/>
        </w:rPr>
        <w:t>район</w:t>
      </w:r>
      <w:r w:rsidR="004E19EC">
        <w:rPr>
          <w:color w:val="595959"/>
        </w:rPr>
        <w:t>а</w:t>
      </w:r>
    </w:p>
    <w:p w:rsidR="002517ED" w:rsidRDefault="00DF5768">
      <w:pPr>
        <w:pStyle w:val="30"/>
        <w:shd w:val="clear" w:color="auto" w:fill="auto"/>
        <w:ind w:left="2960"/>
      </w:pPr>
      <w:r>
        <w:rPr>
          <w:color w:val="CCCCCC"/>
        </w:rPr>
        <w:t>«I</w:t>
      </w:r>
    </w:p>
    <w:p w:rsidR="002517ED" w:rsidRDefault="00DF5768">
      <w:pPr>
        <w:pStyle w:val="30"/>
        <w:shd w:val="clear" w:color="auto" w:fill="auto"/>
        <w:ind w:left="2740"/>
      </w:pPr>
      <w:r>
        <w:rPr>
          <w:vertAlign w:val="superscript"/>
        </w:rPr>
        <w:t>Г</w:t>
      </w:r>
      <w:r>
        <w:t xml:space="preserve"> .</w:t>
      </w:r>
    </w:p>
    <w:sectPr w:rsidR="002517ED" w:rsidSect="002517ED">
      <w:type w:val="continuous"/>
      <w:pgSz w:w="11900" w:h="16840"/>
      <w:pgMar w:top="300" w:right="666" w:bottom="300" w:left="154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BB0" w:rsidRDefault="003C6BB0" w:rsidP="002517ED">
      <w:r>
        <w:separator/>
      </w:r>
    </w:p>
  </w:endnote>
  <w:endnote w:type="continuationSeparator" w:id="1">
    <w:p w:rsidR="003C6BB0" w:rsidRDefault="003C6BB0" w:rsidP="00251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BB0" w:rsidRDefault="003C6BB0"/>
  </w:footnote>
  <w:footnote w:type="continuationSeparator" w:id="1">
    <w:p w:rsidR="003C6BB0" w:rsidRDefault="003C6BB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E1FDD"/>
    <w:multiLevelType w:val="multilevel"/>
    <w:tmpl w:val="DA92BE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517ED"/>
    <w:rsid w:val="002517ED"/>
    <w:rsid w:val="003C6BB0"/>
    <w:rsid w:val="004E19EC"/>
    <w:rsid w:val="00BB6BB4"/>
    <w:rsid w:val="00C10089"/>
    <w:rsid w:val="00C34ED9"/>
    <w:rsid w:val="00DF1D3F"/>
    <w:rsid w:val="00DF5768"/>
    <w:rsid w:val="00F93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17E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517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2517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2517ED"/>
    <w:rPr>
      <w:rFonts w:ascii="Arial" w:eastAsia="Arial" w:hAnsi="Arial" w:cs="Arial"/>
      <w:b w:val="0"/>
      <w:bCs w:val="0"/>
      <w:i w:val="0"/>
      <w:iCs w:val="0"/>
      <w:smallCaps w:val="0"/>
      <w:strike w:val="0"/>
      <w:color w:val="9B9B9B"/>
      <w:sz w:val="11"/>
      <w:szCs w:val="11"/>
      <w:u w:val="none"/>
    </w:rPr>
  </w:style>
  <w:style w:type="paragraph" w:customStyle="1" w:styleId="1">
    <w:name w:val="Основной текст1"/>
    <w:basedOn w:val="a"/>
    <w:link w:val="a3"/>
    <w:rsid w:val="002517ED"/>
    <w:pPr>
      <w:shd w:val="clear" w:color="auto" w:fill="FFFFFF"/>
      <w:spacing w:after="240"/>
      <w:ind w:firstLine="3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2517ED"/>
    <w:pPr>
      <w:shd w:val="clear" w:color="auto" w:fill="FFFFFF"/>
      <w:spacing w:after="5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2517ED"/>
    <w:pPr>
      <w:shd w:val="clear" w:color="auto" w:fill="FFFFFF"/>
      <w:ind w:left="2850"/>
    </w:pPr>
    <w:rPr>
      <w:rFonts w:ascii="Arial" w:eastAsia="Arial" w:hAnsi="Arial" w:cs="Arial"/>
      <w:color w:val="9B9B9B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7</cp:revision>
  <dcterms:created xsi:type="dcterms:W3CDTF">2020-09-01T10:13:00Z</dcterms:created>
  <dcterms:modified xsi:type="dcterms:W3CDTF">2020-09-01T10:17:00Z</dcterms:modified>
</cp:coreProperties>
</file>