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8C" w:rsidRDefault="008A718C" w:rsidP="008A718C">
      <w:pPr>
        <w:widowControl w:val="0"/>
        <w:autoSpaceDE w:val="0"/>
        <w:autoSpaceDN w:val="0"/>
        <w:adjustRightInd w:val="0"/>
        <w:jc w:val="center"/>
        <w:rPr>
          <w:sz w:val="36"/>
        </w:rPr>
      </w:pPr>
      <w:r>
        <w:rPr>
          <w:noProof/>
        </w:rPr>
        <w:drawing>
          <wp:inline distT="0" distB="0" distL="0" distR="0">
            <wp:extent cx="685800" cy="812409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18C" w:rsidRPr="007B7610" w:rsidRDefault="008A718C" w:rsidP="008A718C">
      <w:pPr>
        <w:pStyle w:val="a3"/>
        <w:rPr>
          <w:b/>
          <w:sz w:val="28"/>
          <w:szCs w:val="28"/>
        </w:rPr>
      </w:pPr>
      <w:r w:rsidRPr="007B7610">
        <w:rPr>
          <w:b/>
          <w:sz w:val="28"/>
          <w:szCs w:val="28"/>
        </w:rPr>
        <w:t>ЧЕЛЯБИНСКАЯ ОБЛАСТЬ</w:t>
      </w:r>
    </w:p>
    <w:p w:rsidR="008A718C" w:rsidRPr="007B7610" w:rsidRDefault="008A718C" w:rsidP="008A718C">
      <w:pPr>
        <w:jc w:val="center"/>
        <w:rPr>
          <w:b/>
          <w:sz w:val="28"/>
          <w:szCs w:val="28"/>
        </w:rPr>
      </w:pPr>
    </w:p>
    <w:p w:rsidR="008A718C" w:rsidRPr="007B7610" w:rsidRDefault="008A718C" w:rsidP="008A718C">
      <w:pPr>
        <w:pStyle w:val="4"/>
        <w:rPr>
          <w:sz w:val="28"/>
          <w:szCs w:val="28"/>
        </w:rPr>
      </w:pPr>
      <w:r w:rsidRPr="007B7610">
        <w:rPr>
          <w:sz w:val="28"/>
          <w:szCs w:val="28"/>
        </w:rPr>
        <w:t>СОБРАНИЕ  ДЕПУТАТОВ</w:t>
      </w:r>
    </w:p>
    <w:p w:rsidR="008A718C" w:rsidRPr="007B7610" w:rsidRDefault="008A718C" w:rsidP="008A718C">
      <w:pPr>
        <w:pStyle w:val="4"/>
        <w:rPr>
          <w:sz w:val="28"/>
          <w:szCs w:val="28"/>
        </w:rPr>
      </w:pPr>
      <w:r w:rsidRPr="007B7610">
        <w:rPr>
          <w:sz w:val="28"/>
          <w:szCs w:val="28"/>
        </w:rPr>
        <w:t>АРГАЯШСКОГО  МУНИЦИПАЛЬНОГО  РАЙОНА</w:t>
      </w:r>
    </w:p>
    <w:p w:rsidR="008A718C" w:rsidRPr="000030A8" w:rsidRDefault="008A718C" w:rsidP="008A718C">
      <w:pPr>
        <w:jc w:val="center"/>
        <w:rPr>
          <w:b/>
          <w:sz w:val="32"/>
          <w:szCs w:val="32"/>
        </w:rPr>
      </w:pPr>
    </w:p>
    <w:p w:rsidR="008A718C" w:rsidRPr="009C3D85" w:rsidRDefault="008A718C" w:rsidP="008A718C">
      <w:pPr>
        <w:pStyle w:val="3"/>
        <w:rPr>
          <w:b/>
          <w:sz w:val="32"/>
          <w:szCs w:val="32"/>
        </w:rPr>
      </w:pPr>
      <w:r w:rsidRPr="009C3D85">
        <w:rPr>
          <w:b/>
          <w:sz w:val="32"/>
          <w:szCs w:val="32"/>
        </w:rPr>
        <w:t>РЕШЕНИЕ</w:t>
      </w:r>
    </w:p>
    <w:p w:rsidR="008A718C" w:rsidRPr="000030A8" w:rsidRDefault="00600D01" w:rsidP="008A718C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_x0000_s1026" style="position:absolute;z-index:251660288" from="-5.55pt,6.75pt" to="476.15pt,6.75pt" o:allowincell="f" strokeweight="4.5pt">
            <v:stroke linestyle="thinThick"/>
          </v:line>
        </w:pict>
      </w:r>
    </w:p>
    <w:tbl>
      <w:tblPr>
        <w:tblW w:w="0" w:type="auto"/>
        <w:tblLayout w:type="fixed"/>
        <w:tblLook w:val="0000"/>
      </w:tblPr>
      <w:tblGrid>
        <w:gridCol w:w="5070"/>
      </w:tblGrid>
      <w:tr w:rsidR="008A718C" w:rsidRPr="004545EA" w:rsidTr="004D2E06">
        <w:trPr>
          <w:trHeight w:val="409"/>
        </w:trPr>
        <w:tc>
          <w:tcPr>
            <w:tcW w:w="5070" w:type="dxa"/>
          </w:tcPr>
          <w:p w:rsidR="008A718C" w:rsidRDefault="008A718C" w:rsidP="004D2E06">
            <w:pPr>
              <w:rPr>
                <w:sz w:val="28"/>
                <w:szCs w:val="28"/>
              </w:rPr>
            </w:pPr>
          </w:p>
          <w:p w:rsidR="008A718C" w:rsidRPr="002B6230" w:rsidRDefault="008A718C" w:rsidP="004D2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26 » августа 2020 </w:t>
            </w:r>
            <w:r w:rsidRPr="002B6230">
              <w:rPr>
                <w:sz w:val="28"/>
                <w:szCs w:val="28"/>
              </w:rPr>
              <w:t xml:space="preserve">г.  № </w:t>
            </w:r>
            <w:r>
              <w:rPr>
                <w:sz w:val="28"/>
                <w:szCs w:val="28"/>
              </w:rPr>
              <w:t>74</w:t>
            </w:r>
          </w:p>
        </w:tc>
      </w:tr>
      <w:tr w:rsidR="008A718C" w:rsidRPr="004545EA" w:rsidTr="004D2E06">
        <w:tc>
          <w:tcPr>
            <w:tcW w:w="5070" w:type="dxa"/>
          </w:tcPr>
          <w:p w:rsidR="008A718C" w:rsidRPr="00D56486" w:rsidRDefault="008A718C" w:rsidP="004D2E06">
            <w:pPr>
              <w:rPr>
                <w:sz w:val="28"/>
                <w:szCs w:val="28"/>
              </w:rPr>
            </w:pPr>
          </w:p>
        </w:tc>
      </w:tr>
    </w:tbl>
    <w:p w:rsidR="008A718C" w:rsidRDefault="008A718C" w:rsidP="008A718C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Об утверждении генерального плана</w:t>
      </w:r>
    </w:p>
    <w:p w:rsidR="008A718C" w:rsidRDefault="008A718C" w:rsidP="008A718C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Кузнецкого сельского поселения</w:t>
      </w:r>
    </w:p>
    <w:p w:rsidR="008A718C" w:rsidRDefault="008A718C" w:rsidP="008A718C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Аргаяшского муниципального района </w:t>
      </w:r>
    </w:p>
    <w:p w:rsidR="008A718C" w:rsidRPr="003204F1" w:rsidRDefault="008A718C" w:rsidP="008A718C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8A718C" w:rsidRPr="003204F1" w:rsidRDefault="008A718C" w:rsidP="008A718C">
      <w:pPr>
        <w:rPr>
          <w:sz w:val="28"/>
          <w:szCs w:val="28"/>
        </w:rPr>
      </w:pPr>
    </w:p>
    <w:p w:rsidR="008A718C" w:rsidRDefault="008A718C" w:rsidP="008A718C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Собрание депутатов Аргаяшского муниципального района  РЕШАЕТ:</w:t>
      </w:r>
    </w:p>
    <w:p w:rsidR="008A718C" w:rsidRDefault="008A718C" w:rsidP="008A718C"/>
    <w:p w:rsidR="008A718C" w:rsidRDefault="008A718C" w:rsidP="008A718C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1.Утверд</w:t>
      </w:r>
      <w:r w:rsidRPr="00436D39">
        <w:rPr>
          <w:sz w:val="28"/>
          <w:szCs w:val="28"/>
        </w:rPr>
        <w:t>и</w:t>
      </w:r>
      <w:r>
        <w:rPr>
          <w:sz w:val="28"/>
          <w:szCs w:val="28"/>
        </w:rPr>
        <w:t xml:space="preserve">ть генеральный план Кузнецкого сельского поселения </w:t>
      </w:r>
      <w:r w:rsidRPr="00436D39">
        <w:rPr>
          <w:sz w:val="28"/>
          <w:szCs w:val="28"/>
        </w:rPr>
        <w:t>Аргаяшского муниципального района Челябинской области</w:t>
      </w:r>
      <w:r>
        <w:rPr>
          <w:sz w:val="28"/>
          <w:szCs w:val="28"/>
        </w:rPr>
        <w:t>.</w:t>
      </w:r>
    </w:p>
    <w:p w:rsidR="008A718C" w:rsidRDefault="00F74056" w:rsidP="00F7405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А</w:t>
      </w:r>
      <w:r w:rsidR="008A718C">
        <w:rPr>
          <w:sz w:val="28"/>
          <w:szCs w:val="28"/>
        </w:rPr>
        <w:t xml:space="preserve">дминистрации </w:t>
      </w:r>
      <w:r w:rsidR="008A718C" w:rsidRPr="00436D39">
        <w:rPr>
          <w:sz w:val="28"/>
          <w:szCs w:val="28"/>
        </w:rPr>
        <w:t>Аргаяшского муниципального района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Ишимов</w:t>
      </w:r>
      <w:proofErr w:type="spellEnd"/>
      <w:r>
        <w:rPr>
          <w:sz w:val="28"/>
          <w:szCs w:val="28"/>
        </w:rPr>
        <w:t xml:space="preserve"> И.В.</w:t>
      </w:r>
      <w:r w:rsidR="008A718C">
        <w:rPr>
          <w:sz w:val="28"/>
          <w:szCs w:val="28"/>
        </w:rPr>
        <w:t xml:space="preserve">) обеспечить размещение  генерального плана Кузнецкого сельского поселения  </w:t>
      </w:r>
      <w:r w:rsidR="008A718C" w:rsidRPr="00436D39">
        <w:rPr>
          <w:sz w:val="28"/>
          <w:szCs w:val="28"/>
        </w:rPr>
        <w:t>Аргаяшского муниципального района Челябинской области</w:t>
      </w:r>
      <w:r w:rsidR="008A718C">
        <w:rPr>
          <w:sz w:val="28"/>
          <w:szCs w:val="28"/>
        </w:rPr>
        <w:t xml:space="preserve"> в федеральной государственной информационной системе территориального планирования  и на официальном сайте администрации </w:t>
      </w:r>
      <w:r w:rsidR="008A718C" w:rsidRPr="00436D39">
        <w:rPr>
          <w:sz w:val="28"/>
          <w:szCs w:val="28"/>
        </w:rPr>
        <w:t>Аргаяшского муниципального района</w:t>
      </w:r>
      <w:r w:rsidR="008A718C">
        <w:rPr>
          <w:sz w:val="28"/>
          <w:szCs w:val="28"/>
        </w:rPr>
        <w:t>.</w:t>
      </w:r>
    </w:p>
    <w:p w:rsidR="008A718C" w:rsidRDefault="008A718C" w:rsidP="008A718C">
      <w:pPr>
        <w:jc w:val="both"/>
        <w:rPr>
          <w:sz w:val="28"/>
          <w:szCs w:val="28"/>
        </w:rPr>
      </w:pPr>
    </w:p>
    <w:p w:rsidR="008A718C" w:rsidRPr="00DC672B" w:rsidRDefault="008A718C" w:rsidP="008A718C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Глава Аргаяшского                                                 </w:t>
      </w:r>
      <w:r w:rsidRPr="00DC672B">
        <w:rPr>
          <w:color w:val="000000"/>
          <w:sz w:val="28"/>
          <w:szCs w:val="28"/>
        </w:rPr>
        <w:t xml:space="preserve">Председатель </w:t>
      </w:r>
    </w:p>
    <w:p w:rsidR="008A718C" w:rsidRPr="000A2183" w:rsidRDefault="008A718C" w:rsidP="008A718C">
      <w:pPr>
        <w:rPr>
          <w:color w:val="000000"/>
          <w:sz w:val="28"/>
          <w:szCs w:val="28"/>
        </w:rPr>
      </w:pPr>
      <w:r w:rsidRPr="00DC672B">
        <w:rPr>
          <w:color w:val="000000"/>
          <w:sz w:val="28"/>
          <w:szCs w:val="28"/>
        </w:rPr>
        <w:t xml:space="preserve">муниципального района                                         Собрания депутатов </w:t>
      </w:r>
      <w:r w:rsidRPr="000A2183">
        <w:rPr>
          <w:color w:val="000000"/>
          <w:sz w:val="28"/>
          <w:szCs w:val="28"/>
        </w:rPr>
        <w:t xml:space="preserve">          </w:t>
      </w:r>
    </w:p>
    <w:p w:rsidR="008A718C" w:rsidRPr="000A2183" w:rsidRDefault="008A718C" w:rsidP="008A718C">
      <w:pPr>
        <w:rPr>
          <w:color w:val="000000"/>
          <w:sz w:val="28"/>
          <w:szCs w:val="28"/>
        </w:rPr>
      </w:pPr>
    </w:p>
    <w:p w:rsidR="008A718C" w:rsidRDefault="008A718C" w:rsidP="008A71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</w:t>
      </w:r>
      <w:proofErr w:type="spellStart"/>
      <w:r>
        <w:rPr>
          <w:color w:val="000000"/>
          <w:sz w:val="28"/>
          <w:szCs w:val="28"/>
        </w:rPr>
        <w:t>И.В.Ишимов</w:t>
      </w:r>
      <w:proofErr w:type="spellEnd"/>
      <w:r>
        <w:rPr>
          <w:color w:val="000000"/>
          <w:sz w:val="28"/>
          <w:szCs w:val="28"/>
        </w:rPr>
        <w:t xml:space="preserve">            </w:t>
      </w:r>
      <w:r w:rsidRPr="000A2183">
        <w:rPr>
          <w:color w:val="000000"/>
          <w:sz w:val="28"/>
          <w:szCs w:val="28"/>
        </w:rPr>
        <w:t xml:space="preserve">                                 Т.М. Антоняк</w:t>
      </w:r>
    </w:p>
    <w:p w:rsidR="008A718C" w:rsidRPr="00436D39" w:rsidRDefault="008A718C" w:rsidP="008A718C">
      <w:pPr>
        <w:tabs>
          <w:tab w:val="left" w:pos="709"/>
        </w:tabs>
        <w:rPr>
          <w:sz w:val="28"/>
          <w:szCs w:val="28"/>
        </w:rPr>
      </w:pPr>
    </w:p>
    <w:p w:rsidR="00336797" w:rsidRDefault="00336797"/>
    <w:sectPr w:rsidR="00336797" w:rsidSect="00F74056">
      <w:type w:val="continuous"/>
      <w:pgSz w:w="11906" w:h="16838" w:code="9"/>
      <w:pgMar w:top="1134" w:right="849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A718C"/>
    <w:rsid w:val="000B6428"/>
    <w:rsid w:val="001849E5"/>
    <w:rsid w:val="00336797"/>
    <w:rsid w:val="00600D01"/>
    <w:rsid w:val="008A718C"/>
    <w:rsid w:val="009E0BFA"/>
    <w:rsid w:val="00F7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A718C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8A718C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A718C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A718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8A718C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8A71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1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2020-08-28T05:58:00Z</cp:lastPrinted>
  <dcterms:created xsi:type="dcterms:W3CDTF">2020-08-27T10:18:00Z</dcterms:created>
  <dcterms:modified xsi:type="dcterms:W3CDTF">2020-08-28T05:59:00Z</dcterms:modified>
</cp:coreProperties>
</file>