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2C6A" w:rsidRPr="008F1EFE" w:rsidRDefault="00652C6A" w:rsidP="00B85A17">
      <w:pPr>
        <w:pBdr>
          <w:bottom w:val="single" w:sz="6" w:space="0" w:color="DADBDA"/>
        </w:pBdr>
        <w:shd w:val="clear" w:color="auto" w:fill="FFFFFF"/>
        <w:spacing w:before="20" w:after="20" w:line="240" w:lineRule="auto"/>
        <w:ind w:right="-620" w:firstLine="5103"/>
        <w:jc w:val="both"/>
        <w:outlineLvl w:val="0"/>
        <w:rPr>
          <w:rFonts w:eastAsia="Times New Roman" w:cs="Times New Roman"/>
          <w:color w:val="000000"/>
          <w:kern w:val="36"/>
          <w:sz w:val="28"/>
          <w:szCs w:val="28"/>
          <w:u w:val="single"/>
          <w:lang w:eastAsia="ru-RU"/>
        </w:rPr>
      </w:pPr>
      <w:r w:rsidRPr="008F1EFE">
        <w:rPr>
          <w:rFonts w:eastAsia="Times New Roman" w:cs="Times New Roman"/>
          <w:color w:val="000000"/>
          <w:kern w:val="36"/>
          <w:sz w:val="28"/>
          <w:szCs w:val="28"/>
          <w:lang w:eastAsia="ru-RU"/>
        </w:rPr>
        <w:t>ПРИЛОЖЕНИЕ</w:t>
      </w:r>
      <w:r w:rsidR="008F1EFE">
        <w:rPr>
          <w:rFonts w:eastAsia="Times New Roman" w:cs="Times New Roman"/>
          <w:color w:val="000000"/>
          <w:kern w:val="36"/>
          <w:sz w:val="28"/>
          <w:szCs w:val="28"/>
          <w:lang w:eastAsia="ru-RU"/>
        </w:rPr>
        <w:t xml:space="preserve"> 2</w:t>
      </w:r>
    </w:p>
    <w:p w:rsidR="00B85A17" w:rsidRDefault="00652C6A" w:rsidP="00B85A17">
      <w:pPr>
        <w:pBdr>
          <w:bottom w:val="single" w:sz="6" w:space="0" w:color="DADBDA"/>
        </w:pBdr>
        <w:shd w:val="clear" w:color="auto" w:fill="FFFFFF"/>
        <w:spacing w:before="20" w:after="20" w:line="240" w:lineRule="auto"/>
        <w:ind w:right="-620" w:firstLine="5103"/>
        <w:jc w:val="both"/>
        <w:outlineLvl w:val="0"/>
        <w:rPr>
          <w:rFonts w:eastAsia="Times New Roman" w:cs="Times New Roman"/>
          <w:color w:val="000000"/>
          <w:kern w:val="36"/>
          <w:sz w:val="28"/>
          <w:szCs w:val="28"/>
          <w:lang w:eastAsia="ru-RU"/>
        </w:rPr>
      </w:pPr>
      <w:r w:rsidRPr="008F1EFE">
        <w:rPr>
          <w:rFonts w:eastAsia="Times New Roman" w:cs="Times New Roman"/>
          <w:color w:val="000000"/>
          <w:kern w:val="36"/>
          <w:sz w:val="28"/>
          <w:szCs w:val="28"/>
          <w:lang w:eastAsia="ru-RU"/>
        </w:rPr>
        <w:t>к муниципальной программе«Развитие</w:t>
      </w:r>
    </w:p>
    <w:p w:rsidR="00B85A17" w:rsidRDefault="00652C6A" w:rsidP="00B85A17">
      <w:pPr>
        <w:pBdr>
          <w:bottom w:val="single" w:sz="6" w:space="0" w:color="DADBDA"/>
        </w:pBdr>
        <w:shd w:val="clear" w:color="auto" w:fill="FFFFFF"/>
        <w:spacing w:before="20" w:after="20" w:line="240" w:lineRule="auto"/>
        <w:ind w:right="-620" w:firstLine="5103"/>
        <w:jc w:val="both"/>
        <w:outlineLvl w:val="0"/>
        <w:rPr>
          <w:rFonts w:eastAsia="Times New Roman" w:cs="Times New Roman"/>
          <w:color w:val="000000"/>
          <w:kern w:val="36"/>
          <w:sz w:val="28"/>
          <w:szCs w:val="28"/>
          <w:lang w:eastAsia="ru-RU"/>
        </w:rPr>
      </w:pPr>
      <w:r w:rsidRPr="008F1EFE">
        <w:rPr>
          <w:rFonts w:eastAsia="Times New Roman" w:cs="Times New Roman"/>
          <w:color w:val="000000"/>
          <w:kern w:val="36"/>
          <w:sz w:val="28"/>
          <w:szCs w:val="28"/>
          <w:lang w:eastAsia="ru-RU"/>
        </w:rPr>
        <w:t>физическойкультуры и спорта</w:t>
      </w:r>
      <w:r w:rsidR="000E4177">
        <w:rPr>
          <w:rFonts w:eastAsia="Times New Roman" w:cs="Times New Roman"/>
          <w:color w:val="000000"/>
          <w:kern w:val="36"/>
          <w:sz w:val="28"/>
          <w:szCs w:val="28"/>
          <w:lang w:eastAsia="ru-RU"/>
        </w:rPr>
        <w:t xml:space="preserve"> </w:t>
      </w:r>
      <w:r w:rsidRPr="008F1EFE">
        <w:rPr>
          <w:rFonts w:eastAsia="Times New Roman" w:cs="Times New Roman"/>
          <w:color w:val="000000"/>
          <w:kern w:val="36"/>
          <w:sz w:val="28"/>
          <w:szCs w:val="28"/>
          <w:lang w:eastAsia="ru-RU"/>
        </w:rPr>
        <w:t>в</w:t>
      </w:r>
    </w:p>
    <w:p w:rsidR="00652C6A" w:rsidRDefault="00B85A17" w:rsidP="00E2215D">
      <w:pPr>
        <w:pBdr>
          <w:bottom w:val="single" w:sz="6" w:space="0" w:color="DADBDA"/>
        </w:pBdr>
        <w:shd w:val="clear" w:color="auto" w:fill="FFFFFF"/>
        <w:spacing w:before="20" w:after="20" w:line="240" w:lineRule="auto"/>
        <w:ind w:right="-620" w:firstLine="5103"/>
        <w:jc w:val="both"/>
        <w:outlineLvl w:val="0"/>
        <w:rPr>
          <w:rFonts w:eastAsia="Times New Roman" w:cs="Times New Roman"/>
          <w:color w:val="000000"/>
          <w:kern w:val="36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kern w:val="36"/>
          <w:sz w:val="28"/>
          <w:szCs w:val="28"/>
          <w:lang w:eastAsia="ru-RU"/>
        </w:rPr>
        <w:t>А</w:t>
      </w:r>
      <w:r w:rsidR="00652C6A" w:rsidRPr="008F1EFE">
        <w:rPr>
          <w:rFonts w:eastAsia="Times New Roman" w:cs="Times New Roman"/>
          <w:color w:val="000000"/>
          <w:kern w:val="36"/>
          <w:sz w:val="28"/>
          <w:szCs w:val="28"/>
          <w:lang w:eastAsia="ru-RU"/>
        </w:rPr>
        <w:t>ргаяшском муниципальном</w:t>
      </w:r>
      <w:r w:rsidR="00E2215D">
        <w:rPr>
          <w:rFonts w:eastAsia="Times New Roman" w:cs="Times New Roman"/>
          <w:color w:val="000000"/>
          <w:kern w:val="36"/>
          <w:sz w:val="28"/>
          <w:szCs w:val="28"/>
          <w:lang w:eastAsia="ru-RU"/>
        </w:rPr>
        <w:t xml:space="preserve"> </w:t>
      </w:r>
      <w:r w:rsidR="00652C6A" w:rsidRPr="008F1EFE">
        <w:rPr>
          <w:rFonts w:eastAsia="Times New Roman" w:cs="Times New Roman"/>
          <w:color w:val="000000"/>
          <w:kern w:val="36"/>
          <w:sz w:val="28"/>
          <w:szCs w:val="28"/>
          <w:lang w:eastAsia="ru-RU"/>
        </w:rPr>
        <w:t>районе»</w:t>
      </w:r>
    </w:p>
    <w:p w:rsidR="008F1EFE" w:rsidRPr="008F1EFE" w:rsidRDefault="008F1EFE" w:rsidP="008F1EFE">
      <w:pPr>
        <w:pBdr>
          <w:bottom w:val="single" w:sz="6" w:space="0" w:color="DADBDA"/>
        </w:pBdr>
        <w:shd w:val="clear" w:color="auto" w:fill="FFFFFF"/>
        <w:spacing w:before="20" w:after="20" w:line="240" w:lineRule="auto"/>
        <w:jc w:val="right"/>
        <w:outlineLvl w:val="0"/>
        <w:rPr>
          <w:rFonts w:eastAsia="Times New Roman" w:cs="Times New Roman"/>
          <w:color w:val="000000"/>
          <w:kern w:val="36"/>
          <w:sz w:val="28"/>
          <w:szCs w:val="28"/>
          <w:lang w:eastAsia="ru-RU"/>
        </w:rPr>
      </w:pPr>
      <w:bookmarkStart w:id="0" w:name="_GoBack"/>
      <w:bookmarkEnd w:id="0"/>
    </w:p>
    <w:p w:rsidR="002A28C6" w:rsidRPr="008F1EFE" w:rsidRDefault="002A28C6" w:rsidP="008F1EFE">
      <w:pPr>
        <w:pBdr>
          <w:bottom w:val="single" w:sz="6" w:space="0" w:color="DADBDA"/>
        </w:pBdr>
        <w:shd w:val="clear" w:color="auto" w:fill="FFFFFF"/>
        <w:spacing w:before="20" w:after="20" w:line="240" w:lineRule="auto"/>
        <w:jc w:val="center"/>
        <w:outlineLvl w:val="0"/>
        <w:rPr>
          <w:rFonts w:eastAsia="Times New Roman" w:cs="Times New Roman"/>
          <w:color w:val="000000"/>
          <w:kern w:val="36"/>
          <w:sz w:val="28"/>
          <w:szCs w:val="28"/>
          <w:lang w:eastAsia="ru-RU"/>
        </w:rPr>
      </w:pPr>
    </w:p>
    <w:p w:rsidR="00652C6A" w:rsidRPr="008F1EFE" w:rsidRDefault="00652C6A" w:rsidP="008F1EFE">
      <w:pPr>
        <w:keepNext/>
        <w:keepLines/>
        <w:spacing w:before="20" w:after="20"/>
        <w:jc w:val="center"/>
        <w:rPr>
          <w:rFonts w:eastAsia="Calibri" w:cs="Times New Roman"/>
          <w:sz w:val="28"/>
          <w:szCs w:val="28"/>
        </w:rPr>
      </w:pPr>
      <w:bookmarkStart w:id="1" w:name="bookmark0"/>
      <w:r w:rsidRPr="008F1EFE">
        <w:rPr>
          <w:rFonts w:eastAsia="Calibri" w:cs="Times New Roman"/>
          <w:bCs/>
          <w:color w:val="000000"/>
          <w:sz w:val="28"/>
          <w:szCs w:val="28"/>
        </w:rPr>
        <w:t>М</w:t>
      </w:r>
      <w:bookmarkEnd w:id="1"/>
      <w:r w:rsidR="008F1EFE">
        <w:rPr>
          <w:rFonts w:eastAsia="Calibri" w:cs="Times New Roman"/>
          <w:bCs/>
          <w:color w:val="000000"/>
          <w:sz w:val="28"/>
          <w:szCs w:val="28"/>
        </w:rPr>
        <w:t>униципальная подпрограм</w:t>
      </w:r>
      <w:r w:rsidR="005876DD">
        <w:rPr>
          <w:rFonts w:eastAsia="Calibri" w:cs="Times New Roman"/>
          <w:bCs/>
          <w:color w:val="000000"/>
          <w:sz w:val="28"/>
          <w:szCs w:val="28"/>
        </w:rPr>
        <w:t>м</w:t>
      </w:r>
      <w:r w:rsidR="008F1EFE">
        <w:rPr>
          <w:rFonts w:eastAsia="Calibri" w:cs="Times New Roman"/>
          <w:bCs/>
          <w:color w:val="000000"/>
          <w:sz w:val="28"/>
          <w:szCs w:val="28"/>
        </w:rPr>
        <w:t>а</w:t>
      </w:r>
    </w:p>
    <w:p w:rsidR="00652C6A" w:rsidRPr="008F1EFE" w:rsidRDefault="00652C6A" w:rsidP="008F1EFE">
      <w:pPr>
        <w:keepNext/>
        <w:keepLines/>
        <w:spacing w:before="20" w:after="20" w:line="240" w:lineRule="auto"/>
        <w:jc w:val="center"/>
        <w:rPr>
          <w:rFonts w:eastAsia="Calibri" w:cs="Times New Roman"/>
          <w:color w:val="000000"/>
          <w:sz w:val="28"/>
          <w:szCs w:val="28"/>
        </w:rPr>
      </w:pPr>
      <w:bookmarkStart w:id="2" w:name="bookmark1"/>
      <w:r w:rsidRPr="008F1EFE">
        <w:rPr>
          <w:rFonts w:eastAsia="Calibri" w:cs="Times New Roman"/>
          <w:bCs/>
          <w:color w:val="000000"/>
          <w:sz w:val="28"/>
          <w:szCs w:val="28"/>
        </w:rPr>
        <w:t>«</w:t>
      </w:r>
      <w:r w:rsidR="003E5168" w:rsidRPr="008F1EFE">
        <w:rPr>
          <w:rFonts w:eastAsia="Calibri" w:cs="Times New Roman"/>
          <w:bCs/>
          <w:color w:val="000000"/>
          <w:sz w:val="28"/>
          <w:szCs w:val="28"/>
        </w:rPr>
        <w:t>Функционирование системы физической культуры и спорта в Аргаяшском муниципальном районе</w:t>
      </w:r>
      <w:r w:rsidRPr="008F1EFE">
        <w:rPr>
          <w:rFonts w:eastAsia="Calibri" w:cs="Times New Roman"/>
          <w:bCs/>
          <w:color w:val="000000"/>
          <w:sz w:val="28"/>
          <w:szCs w:val="28"/>
        </w:rPr>
        <w:t>»</w:t>
      </w:r>
      <w:bookmarkEnd w:id="2"/>
    </w:p>
    <w:p w:rsidR="00DC0298" w:rsidRDefault="00652C6A" w:rsidP="007742E3">
      <w:pPr>
        <w:keepNext/>
        <w:keepLines/>
        <w:spacing w:before="20" w:after="20" w:line="240" w:lineRule="auto"/>
        <w:jc w:val="center"/>
        <w:rPr>
          <w:rFonts w:eastAsia="Calibri" w:cs="Times New Roman"/>
          <w:sz w:val="28"/>
          <w:szCs w:val="28"/>
        </w:rPr>
      </w:pPr>
      <w:r w:rsidRPr="008F1EFE">
        <w:rPr>
          <w:rFonts w:eastAsia="Calibri" w:cs="Times New Roman"/>
          <w:sz w:val="28"/>
          <w:szCs w:val="28"/>
        </w:rPr>
        <w:t>ПАСПОРТ ПОДПРОГРАММЫ</w:t>
      </w:r>
    </w:p>
    <w:tbl>
      <w:tblPr>
        <w:tblStyle w:val="a4"/>
        <w:tblW w:w="0" w:type="auto"/>
        <w:tblLook w:val="04A0"/>
      </w:tblPr>
      <w:tblGrid>
        <w:gridCol w:w="3893"/>
        <w:gridCol w:w="5678"/>
      </w:tblGrid>
      <w:tr w:rsidR="00DC0298" w:rsidTr="00A21698">
        <w:tc>
          <w:tcPr>
            <w:tcW w:w="3893" w:type="dxa"/>
          </w:tcPr>
          <w:p w:rsidR="00DC0298" w:rsidRDefault="00DC0298" w:rsidP="00DC0298">
            <w:pPr>
              <w:keepNext/>
              <w:keepLines/>
              <w:spacing w:before="20" w:after="20"/>
              <w:rPr>
                <w:rFonts w:eastAsia="Calibri" w:cs="Times New Roman"/>
                <w:sz w:val="28"/>
                <w:szCs w:val="28"/>
              </w:rPr>
            </w:pPr>
            <w:r w:rsidRPr="008F1EFE">
              <w:rPr>
                <w:rFonts w:eastAsia="Times New Roman" w:cs="Times New Roman"/>
                <w:color w:val="000000"/>
                <w:sz w:val="28"/>
                <w:szCs w:val="28"/>
                <w:shd w:val="clear" w:color="auto" w:fill="FFFFFF"/>
              </w:rPr>
              <w:t>Наименование подпрограммы</w:t>
            </w:r>
          </w:p>
        </w:tc>
        <w:tc>
          <w:tcPr>
            <w:tcW w:w="5678" w:type="dxa"/>
          </w:tcPr>
          <w:p w:rsidR="00DC0298" w:rsidRPr="008F1EFE" w:rsidRDefault="00DC0298" w:rsidP="00DC0298">
            <w:pPr>
              <w:keepNext/>
              <w:keepLines/>
              <w:spacing w:before="20" w:after="20"/>
              <w:rPr>
                <w:rFonts w:eastAsia="Calibri" w:cs="Times New Roman"/>
                <w:sz w:val="28"/>
                <w:szCs w:val="28"/>
              </w:rPr>
            </w:pPr>
            <w:r w:rsidRPr="008F1EFE">
              <w:rPr>
                <w:rFonts w:eastAsia="Calibri" w:cs="Times New Roman"/>
                <w:bCs/>
                <w:color w:val="000000"/>
                <w:sz w:val="28"/>
                <w:szCs w:val="28"/>
              </w:rPr>
              <w:t>М</w:t>
            </w:r>
            <w:r>
              <w:rPr>
                <w:rFonts w:eastAsia="Calibri" w:cs="Times New Roman"/>
                <w:bCs/>
                <w:color w:val="000000"/>
                <w:sz w:val="28"/>
                <w:szCs w:val="28"/>
              </w:rPr>
              <w:t>униципальная подпрогра</w:t>
            </w:r>
            <w:r w:rsidR="00E2215D">
              <w:rPr>
                <w:rFonts w:eastAsia="Calibri" w:cs="Times New Roman"/>
                <w:bCs/>
                <w:color w:val="000000"/>
                <w:sz w:val="28"/>
                <w:szCs w:val="28"/>
              </w:rPr>
              <w:t>м</w:t>
            </w:r>
            <w:r>
              <w:rPr>
                <w:rFonts w:eastAsia="Calibri" w:cs="Times New Roman"/>
                <w:bCs/>
                <w:color w:val="000000"/>
                <w:sz w:val="28"/>
                <w:szCs w:val="28"/>
              </w:rPr>
              <w:t>ма</w:t>
            </w:r>
          </w:p>
          <w:p w:rsidR="00DC0298" w:rsidRPr="008F1EFE" w:rsidRDefault="00DC0298" w:rsidP="00DC0298">
            <w:pPr>
              <w:keepNext/>
              <w:keepLines/>
              <w:spacing w:before="20" w:after="20"/>
              <w:rPr>
                <w:rFonts w:eastAsia="Calibri" w:cs="Times New Roman"/>
                <w:color w:val="000000"/>
                <w:sz w:val="28"/>
                <w:szCs w:val="28"/>
              </w:rPr>
            </w:pPr>
            <w:r w:rsidRPr="008F1EFE">
              <w:rPr>
                <w:rFonts w:eastAsia="Calibri" w:cs="Times New Roman"/>
                <w:bCs/>
                <w:color w:val="000000"/>
                <w:sz w:val="28"/>
                <w:szCs w:val="28"/>
              </w:rPr>
              <w:t>«Функционирование системы физической культуры и спорта в Аргаяшском муниципальном районе»</w:t>
            </w:r>
          </w:p>
          <w:p w:rsidR="00DC0298" w:rsidRDefault="00DC0298" w:rsidP="00DC0298">
            <w:pPr>
              <w:keepNext/>
              <w:keepLines/>
              <w:spacing w:before="20" w:after="20"/>
              <w:rPr>
                <w:rFonts w:eastAsia="Calibri" w:cs="Times New Roman"/>
                <w:sz w:val="28"/>
                <w:szCs w:val="28"/>
              </w:rPr>
            </w:pPr>
          </w:p>
        </w:tc>
      </w:tr>
      <w:tr w:rsidR="00DC0298" w:rsidTr="00A21698">
        <w:tc>
          <w:tcPr>
            <w:tcW w:w="3893" w:type="dxa"/>
          </w:tcPr>
          <w:p w:rsidR="00DC0298" w:rsidRDefault="00DC0298" w:rsidP="00DC0298">
            <w:pPr>
              <w:keepNext/>
              <w:keepLines/>
              <w:spacing w:before="20" w:after="20"/>
              <w:rPr>
                <w:rFonts w:eastAsia="Calibri" w:cs="Times New Roman"/>
                <w:sz w:val="28"/>
                <w:szCs w:val="28"/>
              </w:rPr>
            </w:pPr>
            <w:r w:rsidRPr="008F1EFE">
              <w:rPr>
                <w:rFonts w:eastAsia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Основание для разработки              </w:t>
            </w:r>
          </w:p>
        </w:tc>
        <w:tc>
          <w:tcPr>
            <w:tcW w:w="5678" w:type="dxa"/>
          </w:tcPr>
          <w:p w:rsidR="00DC0298" w:rsidRDefault="00DC0298" w:rsidP="00DC0298">
            <w:pPr>
              <w:keepNext/>
              <w:keepLines/>
              <w:spacing w:before="20" w:after="20"/>
              <w:rPr>
                <w:rFonts w:eastAsia="Calibri" w:cs="Times New Roman"/>
                <w:sz w:val="28"/>
                <w:szCs w:val="28"/>
              </w:rPr>
            </w:pPr>
            <w:r w:rsidRPr="008F1EFE">
              <w:rPr>
                <w:rFonts w:eastAsia="Times New Roman" w:cs="Times New Roman"/>
                <w:color w:val="000000"/>
                <w:sz w:val="28"/>
                <w:szCs w:val="28"/>
                <w:shd w:val="clear" w:color="auto" w:fill="FFFFFF"/>
              </w:rPr>
              <w:t>Федеральный закон от 04.12.2007г. №329-Ф3 «О физической культуре и спорте в Российской Федерации»; Постановление Правительства Российской Федерации от 21 января 2015 г. № 30 «О федеральной целевой программе «Развитие физической культуры и спорта в Российской Федерации на 2016-2020 годы»; Федеральный закон от 06.11.2003г. «Об общих принципах организации местного самоуправления в Российской Федерации»; Закон Челябинской области «О физической культуре и спорте в Челябинской области</w:t>
            </w:r>
          </w:p>
        </w:tc>
      </w:tr>
      <w:tr w:rsidR="00DC0298" w:rsidTr="00A21698">
        <w:tc>
          <w:tcPr>
            <w:tcW w:w="3893" w:type="dxa"/>
          </w:tcPr>
          <w:p w:rsidR="00DC0298" w:rsidRDefault="00DC0298" w:rsidP="00DC0298">
            <w:pPr>
              <w:keepNext/>
              <w:keepLines/>
              <w:spacing w:before="20" w:after="20"/>
              <w:rPr>
                <w:rFonts w:eastAsia="Calibri" w:cs="Times New Roman"/>
                <w:sz w:val="28"/>
                <w:szCs w:val="28"/>
              </w:rPr>
            </w:pPr>
            <w:r w:rsidRPr="008F1EFE">
              <w:rPr>
                <w:rFonts w:eastAsia="Times New Roman" w:cs="Times New Roman"/>
                <w:color w:val="000000"/>
                <w:sz w:val="28"/>
                <w:szCs w:val="28"/>
                <w:shd w:val="clear" w:color="auto" w:fill="FFFFFF"/>
              </w:rPr>
              <w:t>Основной заказчик подпрограммы</w:t>
            </w:r>
          </w:p>
        </w:tc>
        <w:tc>
          <w:tcPr>
            <w:tcW w:w="5678" w:type="dxa"/>
          </w:tcPr>
          <w:p w:rsidR="00633975" w:rsidRDefault="00DC0298" w:rsidP="00633975">
            <w:pPr>
              <w:widowControl w:val="0"/>
              <w:tabs>
                <w:tab w:val="left" w:pos="4111"/>
              </w:tabs>
              <w:spacing w:before="20" w:after="120" w:line="240" w:lineRule="exact"/>
              <w:rPr>
                <w:rFonts w:eastAsia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Администрация Аргаяшского </w:t>
            </w:r>
          </w:p>
          <w:p w:rsidR="00DC0298" w:rsidRPr="008F1EFE" w:rsidRDefault="00DC0298" w:rsidP="00633975">
            <w:pPr>
              <w:widowControl w:val="0"/>
              <w:tabs>
                <w:tab w:val="left" w:pos="4111"/>
              </w:tabs>
              <w:spacing w:before="20" w:after="120" w:line="240" w:lineRule="exact"/>
              <w:rPr>
                <w:rFonts w:eastAsia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shd w:val="clear" w:color="auto" w:fill="FFFFFF"/>
              </w:rPr>
              <w:t>муниципального района</w:t>
            </w:r>
          </w:p>
          <w:p w:rsidR="00DC0298" w:rsidRPr="008F1EFE" w:rsidRDefault="00DC0298" w:rsidP="00633975">
            <w:pPr>
              <w:widowControl w:val="0"/>
              <w:tabs>
                <w:tab w:val="left" w:pos="4185"/>
              </w:tabs>
              <w:spacing w:before="20" w:after="120" w:line="240" w:lineRule="exact"/>
              <w:rPr>
                <w:rFonts w:eastAsia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DC0298" w:rsidRDefault="00DC0298" w:rsidP="00DC0298">
            <w:pPr>
              <w:keepNext/>
              <w:keepLines/>
              <w:spacing w:before="20" w:after="20"/>
              <w:rPr>
                <w:rFonts w:eastAsia="Calibri" w:cs="Times New Roman"/>
                <w:sz w:val="28"/>
                <w:szCs w:val="28"/>
              </w:rPr>
            </w:pPr>
          </w:p>
        </w:tc>
      </w:tr>
      <w:tr w:rsidR="00DC0298" w:rsidTr="00A21698">
        <w:tc>
          <w:tcPr>
            <w:tcW w:w="3893" w:type="dxa"/>
          </w:tcPr>
          <w:p w:rsidR="00DC0298" w:rsidRDefault="00DC0298" w:rsidP="00DC0298">
            <w:pPr>
              <w:keepNext/>
              <w:keepLines/>
              <w:spacing w:before="20" w:after="20"/>
              <w:rPr>
                <w:rFonts w:eastAsia="Calibri" w:cs="Times New Roman"/>
                <w:sz w:val="28"/>
                <w:szCs w:val="28"/>
              </w:rPr>
            </w:pPr>
            <w:r w:rsidRPr="008F1EFE">
              <w:rPr>
                <w:rFonts w:eastAsia="Times New Roman" w:cs="Times New Roman"/>
                <w:color w:val="000000"/>
                <w:sz w:val="28"/>
                <w:szCs w:val="28"/>
                <w:shd w:val="clear" w:color="auto" w:fill="FFFFFF"/>
              </w:rPr>
              <w:t>Основной разработчик подпрограммы</w:t>
            </w:r>
          </w:p>
        </w:tc>
        <w:tc>
          <w:tcPr>
            <w:tcW w:w="5678" w:type="dxa"/>
          </w:tcPr>
          <w:p w:rsidR="00DC0298" w:rsidRDefault="00DC0298" w:rsidP="00DC0298">
            <w:pPr>
              <w:keepNext/>
              <w:keepLines/>
              <w:spacing w:before="20" w:after="20"/>
              <w:rPr>
                <w:rFonts w:eastAsia="Calibri" w:cs="Times New Roman"/>
                <w:sz w:val="28"/>
                <w:szCs w:val="28"/>
              </w:rPr>
            </w:pPr>
            <w:r w:rsidRPr="008F1EFE">
              <w:rPr>
                <w:rFonts w:eastAsia="Times New Roman" w:cs="Times New Roman"/>
                <w:color w:val="000000"/>
                <w:sz w:val="28"/>
                <w:szCs w:val="28"/>
                <w:shd w:val="clear" w:color="auto" w:fill="FFFFFF"/>
              </w:rPr>
              <w:t>Муниципальное учреждение Аргаяшского муни</w:t>
            </w:r>
            <w:r w:rsidRPr="008F1EFE">
              <w:rPr>
                <w:rFonts w:eastAsia="Times New Roman" w:cs="Times New Roman"/>
                <w:color w:val="000000"/>
                <w:sz w:val="28"/>
                <w:szCs w:val="28"/>
                <w:shd w:val="clear" w:color="auto" w:fill="FFFFFF"/>
              </w:rPr>
              <w:softHyphen/>
              <w:t>ципального района «Физкультура и спорт</w:t>
            </w:r>
            <w:r w:rsidR="00E2215D">
              <w:rPr>
                <w:rFonts w:eastAsia="Times New Roman" w:cs="Times New Roman"/>
                <w:color w:val="000000"/>
                <w:sz w:val="28"/>
                <w:szCs w:val="28"/>
                <w:shd w:val="clear" w:color="auto" w:fill="FFFFFF"/>
              </w:rPr>
              <w:t>»</w:t>
            </w:r>
          </w:p>
        </w:tc>
      </w:tr>
      <w:tr w:rsidR="00DC0298" w:rsidTr="00A21698">
        <w:tc>
          <w:tcPr>
            <w:tcW w:w="3893" w:type="dxa"/>
          </w:tcPr>
          <w:p w:rsidR="00373B86" w:rsidRPr="008F1EFE" w:rsidRDefault="00373B86" w:rsidP="00373B86">
            <w:pPr>
              <w:pStyle w:val="9"/>
              <w:shd w:val="clear" w:color="auto" w:fill="auto"/>
              <w:spacing w:before="20" w:after="20" w:line="274" w:lineRule="exact"/>
              <w:ind w:right="20"/>
              <w:rPr>
                <w:rStyle w:val="12pt"/>
                <w:sz w:val="28"/>
                <w:szCs w:val="28"/>
              </w:rPr>
            </w:pPr>
            <w:r w:rsidRPr="008F1EFE">
              <w:rPr>
                <w:rStyle w:val="12pt"/>
                <w:sz w:val="28"/>
                <w:szCs w:val="28"/>
              </w:rPr>
              <w:t>Цель подпрограммы</w:t>
            </w:r>
          </w:p>
          <w:p w:rsidR="00DC0298" w:rsidRDefault="00DC0298" w:rsidP="008F1EFE">
            <w:pPr>
              <w:keepNext/>
              <w:keepLines/>
              <w:spacing w:before="20" w:after="20"/>
              <w:jc w:val="center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5678" w:type="dxa"/>
          </w:tcPr>
          <w:p w:rsidR="00DC0298" w:rsidRDefault="00C471AA" w:rsidP="00373B86">
            <w:pPr>
              <w:keepNext/>
              <w:keepLines/>
              <w:spacing w:before="20" w:after="20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Сохранение и укрепление здоровья населения Аргаяшского  муниципального района  посредством вовлечения людей в систематические занятия физической культурой и спортом</w:t>
            </w:r>
            <w:r w:rsidR="009D58F7">
              <w:rPr>
                <w:rFonts w:eastAsia="Calibri" w:cs="Times New Roman"/>
                <w:sz w:val="28"/>
                <w:szCs w:val="28"/>
              </w:rPr>
              <w:t>.</w:t>
            </w:r>
          </w:p>
          <w:p w:rsidR="002B0F45" w:rsidRDefault="009D58F7" w:rsidP="00373B86">
            <w:pPr>
              <w:keepNext/>
              <w:keepLines/>
              <w:spacing w:before="20" w:after="20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 xml:space="preserve">-обеспечение дальнейшего развития </w:t>
            </w:r>
          </w:p>
          <w:p w:rsidR="009D58F7" w:rsidRDefault="009D58F7" w:rsidP="00373B86">
            <w:pPr>
              <w:keepNext/>
              <w:keepLines/>
              <w:spacing w:before="20" w:after="20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lastRenderedPageBreak/>
              <w:t>материально-технической базы учреждений в сфере физической культуры и спорта, ее эффективное использование;</w:t>
            </w:r>
          </w:p>
          <w:p w:rsidR="009D58F7" w:rsidRDefault="009D58F7" w:rsidP="00373B86">
            <w:pPr>
              <w:keepNext/>
              <w:keepLines/>
              <w:spacing w:before="20" w:after="20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-повышение эффективности физкультурно-спортивной работы с детьми, подростками и молодежью, в том числе с несовершеннолетними, находящимися в социально опасном положении, имеющими ограниченные возможности здоровья;</w:t>
            </w:r>
          </w:p>
          <w:p w:rsidR="009D58F7" w:rsidRDefault="009D58F7" w:rsidP="00373B86">
            <w:pPr>
              <w:keepNext/>
              <w:keepLines/>
              <w:spacing w:before="20" w:after="20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-осуществление развития физкультурно-спортивной работы с населением Аргаяшского муниципального района по месту жительства;</w:t>
            </w:r>
          </w:p>
          <w:p w:rsidR="009D58F7" w:rsidRDefault="009D58F7" w:rsidP="00373B86">
            <w:pPr>
              <w:keepNext/>
              <w:keepLines/>
              <w:spacing w:before="20" w:after="20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-обеспечение строительства новых объектов спорта, рем</w:t>
            </w:r>
            <w:r w:rsidR="003825A7">
              <w:rPr>
                <w:rFonts w:eastAsia="Calibri" w:cs="Times New Roman"/>
                <w:sz w:val="28"/>
                <w:szCs w:val="28"/>
              </w:rPr>
              <w:t>о</w:t>
            </w:r>
            <w:r>
              <w:rPr>
                <w:rFonts w:eastAsia="Calibri" w:cs="Times New Roman"/>
                <w:sz w:val="28"/>
                <w:szCs w:val="28"/>
              </w:rPr>
              <w:t>нт и реконструкция уже имеющихся;</w:t>
            </w:r>
          </w:p>
          <w:p w:rsidR="009D58F7" w:rsidRDefault="009D58F7" w:rsidP="00373B86">
            <w:pPr>
              <w:keepNext/>
              <w:keepLines/>
              <w:spacing w:before="20" w:after="20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-повышение эффективности</w:t>
            </w:r>
            <w:r w:rsidR="003825A7">
              <w:rPr>
                <w:rFonts w:eastAsia="Calibri" w:cs="Times New Roman"/>
                <w:sz w:val="28"/>
                <w:szCs w:val="28"/>
              </w:rPr>
              <w:t xml:space="preserve"> работы средств массовой информации по информационной поддержке развития физической культуры и спорта, популяризации  здорового  образа жизни среди населения Аргаяшского муниципального района.</w:t>
            </w:r>
          </w:p>
          <w:p w:rsidR="003825A7" w:rsidRDefault="003825A7" w:rsidP="00373B86">
            <w:pPr>
              <w:keepNext/>
              <w:keepLines/>
              <w:spacing w:before="20" w:after="20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Решение поставленных задач предполагается посредством проведения ряда мероприятий по следующим направлениям:</w:t>
            </w:r>
          </w:p>
          <w:p w:rsidR="003825A7" w:rsidRPr="003825A7" w:rsidRDefault="003825A7" w:rsidP="003825A7">
            <w:pPr>
              <w:keepNext/>
              <w:keepLines/>
              <w:spacing w:before="20" w:after="20"/>
              <w:rPr>
                <w:rStyle w:val="12pt"/>
                <w:rFonts w:eastAsia="Calibri"/>
                <w:color w:val="auto"/>
                <w:sz w:val="28"/>
                <w:szCs w:val="28"/>
                <w:shd w:val="clear" w:color="auto" w:fill="auto"/>
              </w:rPr>
            </w:pPr>
            <w:r>
              <w:rPr>
                <w:rFonts w:eastAsia="Calibri" w:cs="Times New Roman"/>
                <w:sz w:val="28"/>
                <w:szCs w:val="28"/>
              </w:rPr>
              <w:t xml:space="preserve">-формирование </w:t>
            </w:r>
            <w:r w:rsidRPr="008F1EFE">
              <w:rPr>
                <w:rStyle w:val="12pt"/>
                <w:rFonts w:eastAsiaTheme="minorHAnsi"/>
                <w:sz w:val="28"/>
                <w:szCs w:val="28"/>
              </w:rPr>
              <w:t>организационных условий и нормативно-правового, методического и информационного обеспечения развития физической культуры и спорта;</w:t>
            </w:r>
          </w:p>
          <w:p w:rsidR="003825A7" w:rsidRPr="008F1EFE" w:rsidRDefault="003825A7" w:rsidP="003825A7">
            <w:pPr>
              <w:pStyle w:val="9"/>
              <w:shd w:val="clear" w:color="auto" w:fill="auto"/>
              <w:spacing w:before="20" w:after="20" w:line="278" w:lineRule="exact"/>
              <w:ind w:left="40" w:right="424"/>
              <w:rPr>
                <w:rStyle w:val="12pt"/>
                <w:sz w:val="28"/>
                <w:szCs w:val="28"/>
              </w:rPr>
            </w:pPr>
            <w:r w:rsidRPr="008F1EFE">
              <w:rPr>
                <w:rStyle w:val="12pt"/>
                <w:sz w:val="28"/>
                <w:szCs w:val="28"/>
              </w:rPr>
              <w:t>- организационное и кадровое обеспечение;</w:t>
            </w:r>
          </w:p>
          <w:p w:rsidR="003825A7" w:rsidRPr="008F1EFE" w:rsidRDefault="003825A7" w:rsidP="003825A7">
            <w:pPr>
              <w:pStyle w:val="9"/>
              <w:shd w:val="clear" w:color="auto" w:fill="auto"/>
              <w:spacing w:before="20" w:after="20" w:line="278" w:lineRule="exact"/>
              <w:ind w:left="40" w:right="424"/>
              <w:rPr>
                <w:rStyle w:val="12pt"/>
                <w:sz w:val="28"/>
                <w:szCs w:val="28"/>
              </w:rPr>
            </w:pPr>
            <w:r w:rsidRPr="008F1EFE">
              <w:rPr>
                <w:rStyle w:val="12pt"/>
                <w:sz w:val="28"/>
                <w:szCs w:val="28"/>
              </w:rPr>
              <w:t xml:space="preserve">- материально-техническое обеспечение  процесса </w:t>
            </w:r>
          </w:p>
          <w:p w:rsidR="003825A7" w:rsidRPr="008F1EFE" w:rsidRDefault="003825A7" w:rsidP="003825A7">
            <w:pPr>
              <w:pStyle w:val="9"/>
              <w:shd w:val="clear" w:color="auto" w:fill="auto"/>
              <w:spacing w:before="20" w:after="20" w:line="278" w:lineRule="exact"/>
              <w:ind w:left="40" w:right="424"/>
              <w:rPr>
                <w:rStyle w:val="12pt"/>
                <w:sz w:val="28"/>
                <w:szCs w:val="28"/>
              </w:rPr>
            </w:pPr>
            <w:r w:rsidRPr="008F1EFE">
              <w:rPr>
                <w:rStyle w:val="12pt"/>
                <w:sz w:val="28"/>
                <w:szCs w:val="28"/>
              </w:rPr>
              <w:t>- физическая культура и спорт среди инвалидов и лиц пожилого возраста;</w:t>
            </w:r>
          </w:p>
          <w:p w:rsidR="009D58F7" w:rsidRDefault="003825A7" w:rsidP="003825A7">
            <w:pPr>
              <w:keepNext/>
              <w:keepLines/>
              <w:spacing w:before="20" w:after="20"/>
              <w:rPr>
                <w:rFonts w:eastAsia="Calibri" w:cs="Times New Roman"/>
                <w:sz w:val="28"/>
                <w:szCs w:val="28"/>
              </w:rPr>
            </w:pPr>
            <w:r w:rsidRPr="008F1EFE">
              <w:rPr>
                <w:rStyle w:val="12pt"/>
                <w:rFonts w:eastAsiaTheme="minorHAnsi"/>
                <w:sz w:val="28"/>
                <w:szCs w:val="28"/>
              </w:rPr>
              <w:t>- развитие системы проведения физкультурно-массовых  мероприятий</w:t>
            </w:r>
            <w:r>
              <w:rPr>
                <w:rStyle w:val="12pt"/>
                <w:rFonts w:eastAsiaTheme="minorHAnsi"/>
                <w:sz w:val="28"/>
                <w:szCs w:val="28"/>
              </w:rPr>
              <w:t>.</w:t>
            </w:r>
          </w:p>
        </w:tc>
      </w:tr>
      <w:tr w:rsidR="00DC0298" w:rsidTr="00A21698">
        <w:tc>
          <w:tcPr>
            <w:tcW w:w="3893" w:type="dxa"/>
          </w:tcPr>
          <w:p w:rsidR="00DC0298" w:rsidRDefault="00373B86" w:rsidP="00373B86">
            <w:pPr>
              <w:keepNext/>
              <w:keepLines/>
              <w:spacing w:before="20" w:after="20"/>
              <w:rPr>
                <w:rFonts w:eastAsia="Calibri" w:cs="Times New Roman"/>
                <w:sz w:val="28"/>
                <w:szCs w:val="28"/>
              </w:rPr>
            </w:pPr>
            <w:r w:rsidRPr="008F1EFE">
              <w:rPr>
                <w:sz w:val="28"/>
                <w:szCs w:val="28"/>
              </w:rPr>
              <w:lastRenderedPageBreak/>
              <w:t>Сроки реализации подпрограммы</w:t>
            </w:r>
          </w:p>
        </w:tc>
        <w:tc>
          <w:tcPr>
            <w:tcW w:w="5678" w:type="dxa"/>
          </w:tcPr>
          <w:p w:rsidR="00DC0298" w:rsidRDefault="00E2215D" w:rsidP="00373B86">
            <w:pPr>
              <w:keepNext/>
              <w:keepLines/>
              <w:spacing w:before="20" w:after="20"/>
              <w:rPr>
                <w:rFonts w:eastAsia="Calibri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2020-2022</w:t>
            </w:r>
            <w:r w:rsidR="00373B86" w:rsidRPr="008F1EFE">
              <w:rPr>
                <w:sz w:val="28"/>
                <w:szCs w:val="28"/>
              </w:rPr>
              <w:t xml:space="preserve"> годы.</w:t>
            </w:r>
          </w:p>
        </w:tc>
      </w:tr>
      <w:tr w:rsidR="00DC0298" w:rsidTr="00A21698">
        <w:tc>
          <w:tcPr>
            <w:tcW w:w="3893" w:type="dxa"/>
          </w:tcPr>
          <w:p w:rsidR="00DC0298" w:rsidRDefault="00373B86" w:rsidP="00373B86">
            <w:pPr>
              <w:keepNext/>
              <w:keepLines/>
              <w:spacing w:before="20" w:after="20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Исполнители основных мероприятий подпрограммы</w:t>
            </w:r>
          </w:p>
        </w:tc>
        <w:tc>
          <w:tcPr>
            <w:tcW w:w="5678" w:type="dxa"/>
          </w:tcPr>
          <w:p w:rsidR="00373B86" w:rsidRPr="008F1EFE" w:rsidRDefault="00373B86" w:rsidP="002B0F45">
            <w:pPr>
              <w:pStyle w:val="9"/>
              <w:shd w:val="clear" w:color="auto" w:fill="auto"/>
              <w:spacing w:before="20" w:after="20" w:line="220" w:lineRule="exact"/>
              <w:jc w:val="left"/>
              <w:rPr>
                <w:sz w:val="28"/>
                <w:szCs w:val="28"/>
              </w:rPr>
            </w:pPr>
            <w:r w:rsidRPr="008F1EFE">
              <w:rPr>
                <w:sz w:val="28"/>
                <w:szCs w:val="28"/>
              </w:rPr>
              <w:t>Администрация Аргаяшского муниципального района;</w:t>
            </w:r>
          </w:p>
          <w:p w:rsidR="00373B86" w:rsidRDefault="00373B86" w:rsidP="002B0F45">
            <w:pPr>
              <w:pStyle w:val="9"/>
              <w:shd w:val="clear" w:color="auto" w:fill="auto"/>
              <w:spacing w:before="20" w:after="20" w:line="220" w:lineRule="exact"/>
              <w:ind w:left="3402" w:hanging="3402"/>
              <w:jc w:val="left"/>
              <w:rPr>
                <w:sz w:val="28"/>
                <w:szCs w:val="28"/>
              </w:rPr>
            </w:pPr>
            <w:r w:rsidRPr="008F1EFE">
              <w:rPr>
                <w:sz w:val="28"/>
                <w:szCs w:val="28"/>
              </w:rPr>
              <w:t>Муниципальное учреждение Аргаяшского</w:t>
            </w:r>
          </w:p>
          <w:p w:rsidR="00373B86" w:rsidRPr="008F1EFE" w:rsidRDefault="00E2215D" w:rsidP="002B0F45">
            <w:pPr>
              <w:pStyle w:val="9"/>
              <w:shd w:val="clear" w:color="auto" w:fill="auto"/>
              <w:spacing w:before="20" w:after="20" w:line="220" w:lineRule="exact"/>
              <w:ind w:left="3402" w:hanging="3402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373B86">
              <w:rPr>
                <w:sz w:val="28"/>
                <w:szCs w:val="28"/>
              </w:rPr>
              <w:t>униц</w:t>
            </w:r>
            <w:r>
              <w:rPr>
                <w:sz w:val="28"/>
                <w:szCs w:val="28"/>
              </w:rPr>
              <w:t xml:space="preserve">ипального района «Физкультура и </w:t>
            </w:r>
            <w:r w:rsidR="00373B86">
              <w:rPr>
                <w:sz w:val="28"/>
                <w:szCs w:val="28"/>
              </w:rPr>
              <w:t>спорт»</w:t>
            </w:r>
          </w:p>
          <w:p w:rsidR="002B0F45" w:rsidRDefault="002B0F45" w:rsidP="002B0F45">
            <w:pPr>
              <w:keepNext/>
              <w:keepLines/>
              <w:spacing w:before="20" w:after="20"/>
              <w:rPr>
                <w:rFonts w:eastAsia="Calibri" w:cs="Times New Roman"/>
                <w:sz w:val="28"/>
                <w:szCs w:val="28"/>
              </w:rPr>
            </w:pPr>
          </w:p>
        </w:tc>
      </w:tr>
      <w:tr w:rsidR="00373B86" w:rsidTr="00A21698">
        <w:tc>
          <w:tcPr>
            <w:tcW w:w="3893" w:type="dxa"/>
          </w:tcPr>
          <w:p w:rsidR="00373B86" w:rsidRDefault="00373B86" w:rsidP="00373B86">
            <w:pPr>
              <w:keepNext/>
              <w:keepLines/>
              <w:spacing w:before="20" w:after="20"/>
              <w:rPr>
                <w:rFonts w:eastAsia="Calibri" w:cs="Times New Roman"/>
                <w:sz w:val="28"/>
                <w:szCs w:val="28"/>
              </w:rPr>
            </w:pPr>
            <w:r w:rsidRPr="008F1EFE">
              <w:rPr>
                <w:sz w:val="28"/>
                <w:szCs w:val="28"/>
              </w:rPr>
              <w:lastRenderedPageBreak/>
              <w:t xml:space="preserve">Объемы и источники                       </w:t>
            </w:r>
          </w:p>
        </w:tc>
        <w:tc>
          <w:tcPr>
            <w:tcW w:w="5678" w:type="dxa"/>
          </w:tcPr>
          <w:p w:rsidR="00373B86" w:rsidRPr="008F1EFE" w:rsidRDefault="00373B86" w:rsidP="007742E3">
            <w:pPr>
              <w:pStyle w:val="9"/>
              <w:shd w:val="clear" w:color="auto" w:fill="auto"/>
              <w:spacing w:before="20" w:after="20" w:line="220" w:lineRule="exact"/>
              <w:jc w:val="left"/>
              <w:rPr>
                <w:sz w:val="28"/>
                <w:szCs w:val="28"/>
              </w:rPr>
            </w:pPr>
            <w:r w:rsidRPr="008F1EFE">
              <w:rPr>
                <w:sz w:val="28"/>
                <w:szCs w:val="28"/>
              </w:rPr>
              <w:t>Общий объем финансирован</w:t>
            </w:r>
            <w:r w:rsidR="00E2215D">
              <w:rPr>
                <w:sz w:val="28"/>
                <w:szCs w:val="28"/>
              </w:rPr>
              <w:t xml:space="preserve">ия подпрограммы –28 306 300 </w:t>
            </w:r>
            <w:r w:rsidR="00496E91">
              <w:rPr>
                <w:sz w:val="28"/>
                <w:szCs w:val="28"/>
              </w:rPr>
              <w:t>руб. 00 коп.</w:t>
            </w:r>
            <w:r w:rsidRPr="008F1EFE">
              <w:rPr>
                <w:sz w:val="28"/>
                <w:szCs w:val="28"/>
              </w:rPr>
              <w:t xml:space="preserve">                                </w:t>
            </w:r>
          </w:p>
          <w:p w:rsidR="00373B86" w:rsidRPr="008F1EFE" w:rsidRDefault="00373B86" w:rsidP="007742E3">
            <w:pPr>
              <w:pStyle w:val="9"/>
              <w:shd w:val="clear" w:color="auto" w:fill="auto"/>
              <w:spacing w:before="20" w:after="20" w:line="220" w:lineRule="exact"/>
              <w:jc w:val="left"/>
              <w:rPr>
                <w:sz w:val="28"/>
                <w:szCs w:val="28"/>
              </w:rPr>
            </w:pPr>
            <w:r w:rsidRPr="008F1EFE">
              <w:rPr>
                <w:sz w:val="28"/>
                <w:szCs w:val="28"/>
              </w:rPr>
              <w:t xml:space="preserve"> в том числе за счет средств:</w:t>
            </w:r>
          </w:p>
          <w:p w:rsidR="00373B86" w:rsidRPr="008F1EFE" w:rsidRDefault="00373B86" w:rsidP="007742E3">
            <w:pPr>
              <w:pStyle w:val="9"/>
              <w:shd w:val="clear" w:color="auto" w:fill="auto"/>
              <w:spacing w:before="20" w:after="20" w:line="269" w:lineRule="exact"/>
              <w:ind w:right="20"/>
              <w:jc w:val="left"/>
              <w:rPr>
                <w:color w:val="000000"/>
                <w:sz w:val="28"/>
                <w:szCs w:val="28"/>
                <w:lang w:eastAsia="ru-RU"/>
              </w:rPr>
            </w:pPr>
            <w:r w:rsidRPr="008F1EFE">
              <w:rPr>
                <w:sz w:val="28"/>
                <w:szCs w:val="28"/>
              </w:rPr>
              <w:t xml:space="preserve">-бюджета </w:t>
            </w:r>
            <w:r w:rsidRPr="008F1EFE">
              <w:rPr>
                <w:color w:val="000000"/>
                <w:sz w:val="28"/>
                <w:szCs w:val="28"/>
                <w:lang w:eastAsia="ru-RU"/>
              </w:rPr>
              <w:t>Аргаяшского муниципального района</w:t>
            </w:r>
          </w:p>
          <w:p w:rsidR="00373B86" w:rsidRPr="008F1EFE" w:rsidRDefault="00E2215D" w:rsidP="007742E3">
            <w:pPr>
              <w:widowControl w:val="0"/>
              <w:tabs>
                <w:tab w:val="left" w:pos="871"/>
              </w:tabs>
              <w:spacing w:before="20" w:after="20" w:line="240" w:lineRule="exac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2020 год – 9 186 400</w:t>
            </w:r>
            <w:r w:rsidR="00373B86" w:rsidRPr="008F1EFE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 руб.</w:t>
            </w: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 00 коп. </w:t>
            </w:r>
            <w:r w:rsidR="00373B86" w:rsidRPr="008F1EFE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:rsidR="00373B86" w:rsidRPr="008F1EFE" w:rsidRDefault="00E2215D" w:rsidP="007742E3">
            <w:pPr>
              <w:widowControl w:val="0"/>
              <w:tabs>
                <w:tab w:val="left" w:pos="871"/>
              </w:tabs>
              <w:spacing w:before="20" w:after="20" w:line="240" w:lineRule="exac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2021 год – 9 211 800 </w:t>
            </w:r>
            <w:r w:rsidR="00373B86" w:rsidRPr="008F1EFE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 00 коп.</w:t>
            </w:r>
            <w:r w:rsidR="00373B86" w:rsidRPr="008F1EFE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:rsidR="007742E3" w:rsidRDefault="00E2215D" w:rsidP="007742E3">
            <w:pPr>
              <w:widowControl w:val="0"/>
              <w:tabs>
                <w:tab w:val="left" w:pos="871"/>
              </w:tabs>
              <w:spacing w:before="20" w:after="20" w:line="240" w:lineRule="exac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2022 год – 9 908 100</w:t>
            </w:r>
            <w:r w:rsidR="00373B86" w:rsidRPr="008F1EFE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 руб.</w:t>
            </w: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 00 коп.</w:t>
            </w:r>
          </w:p>
          <w:p w:rsidR="00373B86" w:rsidRPr="008F1EFE" w:rsidRDefault="007742E3" w:rsidP="007742E3">
            <w:pPr>
              <w:widowControl w:val="0"/>
              <w:tabs>
                <w:tab w:val="left" w:pos="871"/>
              </w:tabs>
              <w:spacing w:before="20" w:after="20" w:line="240" w:lineRule="exac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8F1EFE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В ходе реализации подпрограммы объемы финансиро</w:t>
            </w:r>
            <w:r w:rsidRPr="008F1EFE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softHyphen/>
              <w:t>вания подлежат ежегодному уточнению с учетом реальных возможностей бюджета Аргаяшского муниципального района</w:t>
            </w:r>
          </w:p>
          <w:p w:rsidR="00373B86" w:rsidRPr="008F1EFE" w:rsidRDefault="00373B86" w:rsidP="007742E3">
            <w:pPr>
              <w:widowControl w:val="0"/>
              <w:spacing w:before="20" w:after="20" w:line="240" w:lineRule="exac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73B86" w:rsidRPr="008F1EFE" w:rsidRDefault="00373B86" w:rsidP="007742E3">
            <w:pPr>
              <w:pStyle w:val="9"/>
              <w:shd w:val="clear" w:color="auto" w:fill="auto"/>
              <w:spacing w:before="20" w:after="20" w:line="220" w:lineRule="exact"/>
              <w:jc w:val="left"/>
              <w:rPr>
                <w:sz w:val="28"/>
                <w:szCs w:val="28"/>
              </w:rPr>
            </w:pPr>
          </w:p>
        </w:tc>
      </w:tr>
      <w:tr w:rsidR="00373B86" w:rsidTr="00A21698">
        <w:tc>
          <w:tcPr>
            <w:tcW w:w="3893" w:type="dxa"/>
          </w:tcPr>
          <w:p w:rsidR="00373B86" w:rsidRPr="007742E3" w:rsidRDefault="007742E3" w:rsidP="007742E3">
            <w:pPr>
              <w:widowControl w:val="0"/>
              <w:spacing w:before="20" w:after="20" w:line="220" w:lineRule="exact"/>
              <w:ind w:right="23"/>
              <w:jc w:val="both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8F1EFE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Ожидаемые конечные</w:t>
            </w: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F1EFE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 резуль</w:t>
            </w: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таты</w:t>
            </w:r>
            <w:r w:rsidRPr="008F1EFE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 реализации подп</w:t>
            </w: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рограммы </w:t>
            </w:r>
            <w:r w:rsidRPr="008F1EFE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             </w:t>
            </w:r>
          </w:p>
        </w:tc>
        <w:tc>
          <w:tcPr>
            <w:tcW w:w="5678" w:type="dxa"/>
          </w:tcPr>
          <w:p w:rsidR="007742E3" w:rsidRPr="008F1EFE" w:rsidRDefault="007742E3" w:rsidP="007742E3">
            <w:pPr>
              <w:widowControl w:val="0"/>
              <w:spacing w:before="20" w:after="20" w:line="278" w:lineRule="exact"/>
              <w:ind w:right="20"/>
              <w:jc w:val="both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В результате реализации подпр</w:t>
            </w:r>
            <w:r w:rsidR="00496E91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граммы</w:t>
            </w:r>
          </w:p>
          <w:p w:rsidR="007742E3" w:rsidRDefault="007742E3" w:rsidP="007742E3">
            <w:pPr>
              <w:widowControl w:val="0"/>
              <w:spacing w:before="20" w:after="20" w:line="220" w:lineRule="exact"/>
              <w:ind w:right="23"/>
              <w:jc w:val="both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8F1EFE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предполагается:</w:t>
            </w:r>
          </w:p>
          <w:p w:rsidR="007742E3" w:rsidRPr="008F1EFE" w:rsidRDefault="007742E3" w:rsidP="007742E3">
            <w:pPr>
              <w:widowControl w:val="0"/>
              <w:spacing w:before="20" w:after="20" w:line="220" w:lineRule="exact"/>
              <w:ind w:right="23"/>
              <w:jc w:val="both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 -увеличить долю граждан </w:t>
            </w:r>
            <w:r w:rsidRPr="008F1EFE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Аргаяшского муниципального района, систематически занимающихся</w:t>
            </w:r>
            <w:r w:rsidR="00496E91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 физической культурой и спортом  до 42,60</w:t>
            </w:r>
            <w:r w:rsidRPr="008F1EFE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 % процентов от общего числа граждан Аргаяшского муниципального района;</w:t>
            </w:r>
          </w:p>
          <w:p w:rsidR="007742E3" w:rsidRPr="008F1EFE" w:rsidRDefault="007742E3" w:rsidP="007742E3">
            <w:pPr>
              <w:widowControl w:val="0"/>
              <w:tabs>
                <w:tab w:val="left" w:pos="377"/>
              </w:tabs>
              <w:spacing w:before="20" w:after="20" w:line="278" w:lineRule="exact"/>
              <w:ind w:right="20"/>
              <w:jc w:val="both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8F1EFE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- увеличить долю граждан с ограниченными возможностями здоровья, занимающихся</w:t>
            </w:r>
            <w:r w:rsidR="00496E91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 физической культурой и спортом до 50 человек.</w:t>
            </w:r>
          </w:p>
          <w:p w:rsidR="007742E3" w:rsidRPr="008F1EFE" w:rsidRDefault="007742E3" w:rsidP="007742E3">
            <w:pPr>
              <w:widowControl w:val="0"/>
              <w:tabs>
                <w:tab w:val="left" w:pos="377"/>
              </w:tabs>
              <w:spacing w:before="20" w:after="20" w:line="278" w:lineRule="exact"/>
              <w:ind w:left="3402" w:right="20"/>
              <w:jc w:val="both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73B86" w:rsidRPr="008F1EFE" w:rsidRDefault="00373B86" w:rsidP="00373B86">
            <w:pPr>
              <w:pStyle w:val="9"/>
              <w:shd w:val="clear" w:color="auto" w:fill="auto"/>
              <w:spacing w:before="20" w:after="20" w:line="220" w:lineRule="exact"/>
              <w:jc w:val="left"/>
              <w:rPr>
                <w:sz w:val="28"/>
                <w:szCs w:val="28"/>
              </w:rPr>
            </w:pPr>
          </w:p>
        </w:tc>
      </w:tr>
      <w:tr w:rsidR="00A21698" w:rsidTr="00A21698">
        <w:tc>
          <w:tcPr>
            <w:tcW w:w="3893" w:type="dxa"/>
          </w:tcPr>
          <w:p w:rsidR="00A21698" w:rsidRPr="008F1EFE" w:rsidRDefault="00BC535F" w:rsidP="007742E3">
            <w:pPr>
              <w:widowControl w:val="0"/>
              <w:spacing w:before="20" w:after="20" w:line="220" w:lineRule="exact"/>
              <w:ind w:right="23"/>
              <w:jc w:val="both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Целевые индикаторы</w:t>
            </w:r>
          </w:p>
        </w:tc>
        <w:tc>
          <w:tcPr>
            <w:tcW w:w="5678" w:type="dxa"/>
          </w:tcPr>
          <w:p w:rsidR="00A21698" w:rsidRDefault="00A21698" w:rsidP="005743F3">
            <w:pPr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391874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- удельный вес населения, систематически занимающегося </w:t>
            </w: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физической культурой и спортом</w:t>
            </w:r>
          </w:p>
          <w:p w:rsidR="00A21698" w:rsidRDefault="00A21698" w:rsidP="005743F3">
            <w:pPr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2020 г.-40,0%</w:t>
            </w:r>
          </w:p>
          <w:p w:rsidR="00A21698" w:rsidRDefault="00A21698" w:rsidP="005743F3">
            <w:pPr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2021 г.-41,0%</w:t>
            </w:r>
          </w:p>
          <w:p w:rsidR="00A21698" w:rsidRPr="00391874" w:rsidRDefault="00A21698" w:rsidP="005743F3">
            <w:pPr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2022 г.-42,6%</w:t>
            </w:r>
          </w:p>
          <w:p w:rsidR="00A21698" w:rsidRDefault="00A21698" w:rsidP="005743F3">
            <w:pP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91874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- численность  людей с ограниченными возможностями здоровья занимающихся спортом</w:t>
            </w:r>
          </w:p>
          <w:p w:rsidR="00A21698" w:rsidRDefault="00A21698" w:rsidP="005743F3">
            <w:pP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2020 г.-48 человек</w:t>
            </w:r>
          </w:p>
          <w:p w:rsidR="00A21698" w:rsidRDefault="00A21698" w:rsidP="005743F3">
            <w:pP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2021 г.-49 человек</w:t>
            </w:r>
          </w:p>
          <w:p w:rsidR="00A21698" w:rsidRPr="00391874" w:rsidRDefault="00A21698" w:rsidP="005743F3">
            <w:pPr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2022 г.-50 человек</w:t>
            </w:r>
          </w:p>
        </w:tc>
      </w:tr>
      <w:tr w:rsidR="00A21698" w:rsidTr="00A21698">
        <w:tc>
          <w:tcPr>
            <w:tcW w:w="3893" w:type="dxa"/>
          </w:tcPr>
          <w:p w:rsidR="00A21698" w:rsidRPr="008F1EFE" w:rsidRDefault="00A21698" w:rsidP="00C471AA">
            <w:pPr>
              <w:widowControl w:val="0"/>
              <w:spacing w:before="20" w:after="20" w:line="220" w:lineRule="exact"/>
              <w:ind w:right="23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Система  организации контроля за исполнением подпрограммы</w:t>
            </w:r>
          </w:p>
        </w:tc>
        <w:tc>
          <w:tcPr>
            <w:tcW w:w="5678" w:type="dxa"/>
          </w:tcPr>
          <w:p w:rsidR="00A21698" w:rsidRPr="008F1EFE" w:rsidRDefault="00A21698" w:rsidP="00C471AA">
            <w:pPr>
              <w:widowControl w:val="0"/>
              <w:tabs>
                <w:tab w:val="left" w:pos="391"/>
              </w:tabs>
              <w:spacing w:before="20" w:after="20" w:line="220" w:lineRule="exact"/>
              <w:ind w:right="23"/>
              <w:jc w:val="both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8F1EFE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 Контроль за исполнением подпрограммы осуществляется</w:t>
            </w: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F1EFE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администрацией Аргаяшского муниципального района </w:t>
            </w:r>
          </w:p>
          <w:p w:rsidR="00A21698" w:rsidRPr="008F1EFE" w:rsidRDefault="00A21698" w:rsidP="00C471AA">
            <w:pPr>
              <w:widowControl w:val="0"/>
              <w:tabs>
                <w:tab w:val="left" w:pos="391"/>
              </w:tabs>
              <w:spacing w:before="20" w:after="20" w:line="220" w:lineRule="exact"/>
              <w:ind w:right="23"/>
              <w:jc w:val="both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8F1EFE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Челябинс</w:t>
            </w: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кой области и </w:t>
            </w:r>
            <w:r w:rsidRPr="008F1EFE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Собранием депутатов Аргаяшского муниципального района в соответствии с их полномочиями, предусмотренными Уставом Аргаяшского муниципального района. </w:t>
            </w:r>
          </w:p>
          <w:p w:rsidR="00A21698" w:rsidRPr="008F1EFE" w:rsidRDefault="00A21698" w:rsidP="00C471AA">
            <w:pPr>
              <w:widowControl w:val="0"/>
              <w:tabs>
                <w:tab w:val="left" w:pos="391"/>
              </w:tabs>
              <w:spacing w:before="20" w:after="20" w:line="220" w:lineRule="exact"/>
              <w:ind w:right="23"/>
              <w:jc w:val="both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21698" w:rsidRPr="008F1EFE" w:rsidRDefault="00A21698" w:rsidP="00C471AA">
            <w:pPr>
              <w:widowControl w:val="0"/>
              <w:spacing w:before="20" w:after="20" w:line="220" w:lineRule="exact"/>
              <w:ind w:left="3402" w:right="23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21698" w:rsidRDefault="00A21698" w:rsidP="00C471AA">
            <w:pPr>
              <w:widowControl w:val="0"/>
              <w:spacing w:before="20" w:after="20" w:line="278" w:lineRule="exact"/>
              <w:ind w:right="20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E143D6" w:rsidRPr="008F1EFE" w:rsidRDefault="00E143D6" w:rsidP="003825A7">
      <w:pPr>
        <w:widowControl w:val="0"/>
        <w:tabs>
          <w:tab w:val="left" w:pos="3969"/>
          <w:tab w:val="left" w:pos="4111"/>
        </w:tabs>
        <w:spacing w:before="20" w:after="20" w:line="240" w:lineRule="atLeast"/>
        <w:jc w:val="center"/>
        <w:rPr>
          <w:rStyle w:val="12pt"/>
          <w:rFonts w:eastAsiaTheme="minorHAnsi"/>
          <w:sz w:val="28"/>
          <w:szCs w:val="28"/>
        </w:rPr>
        <w:sectPr w:rsidR="00E143D6" w:rsidRPr="008F1EFE" w:rsidSect="002B0F45">
          <w:headerReference w:type="default" r:id="rId8"/>
          <w:type w:val="continuous"/>
          <w:pgSz w:w="11906" w:h="16838"/>
          <w:pgMar w:top="1134" w:right="850" w:bottom="1134" w:left="1701" w:header="0" w:footer="6" w:gutter="0"/>
          <w:cols w:space="216"/>
          <w:noEndnote/>
          <w:docGrid w:linePitch="360"/>
        </w:sectPr>
      </w:pPr>
    </w:p>
    <w:p w:rsidR="00A332C5" w:rsidRPr="008F1EFE" w:rsidRDefault="00A332C5" w:rsidP="008F1EFE">
      <w:pPr>
        <w:spacing w:before="20" w:after="20"/>
        <w:rPr>
          <w:sz w:val="28"/>
          <w:szCs w:val="28"/>
        </w:rPr>
        <w:sectPr w:rsidR="00A332C5" w:rsidRPr="008F1EFE" w:rsidSect="009A2DF4">
          <w:type w:val="continuous"/>
          <w:pgSz w:w="11906" w:h="16838"/>
          <w:pgMar w:top="1134" w:right="850" w:bottom="1134" w:left="1701" w:header="708" w:footer="708" w:gutter="0"/>
          <w:cols w:space="362"/>
          <w:docGrid w:linePitch="360"/>
        </w:sectPr>
      </w:pPr>
    </w:p>
    <w:p w:rsidR="00626ABF" w:rsidRPr="008F1EFE" w:rsidRDefault="00626ABF" w:rsidP="008F1EFE">
      <w:pPr>
        <w:spacing w:before="20" w:after="20"/>
        <w:rPr>
          <w:sz w:val="28"/>
          <w:szCs w:val="28"/>
        </w:rPr>
        <w:sectPr w:rsidR="00626ABF" w:rsidRPr="008F1EFE" w:rsidSect="009A2DF4">
          <w:type w:val="continuous"/>
          <w:pgSz w:w="11906" w:h="16838"/>
          <w:pgMar w:top="1134" w:right="850" w:bottom="1134" w:left="1701" w:header="708" w:footer="708" w:gutter="0"/>
          <w:cols w:num="2" w:space="1021" w:equalWidth="0">
            <w:col w:w="2665" w:space="1021"/>
            <w:col w:w="5669"/>
          </w:cols>
          <w:docGrid w:linePitch="360"/>
        </w:sectPr>
      </w:pPr>
    </w:p>
    <w:p w:rsidR="00626ABF" w:rsidRPr="008F1EFE" w:rsidRDefault="00626ABF" w:rsidP="003825A7">
      <w:pPr>
        <w:spacing w:before="20" w:after="20"/>
        <w:jc w:val="center"/>
        <w:rPr>
          <w:rFonts w:cs="Times New Roman"/>
          <w:sz w:val="28"/>
          <w:szCs w:val="28"/>
        </w:rPr>
      </w:pPr>
      <w:r w:rsidRPr="008F1EFE">
        <w:rPr>
          <w:rFonts w:cs="Times New Roman"/>
          <w:sz w:val="28"/>
          <w:szCs w:val="28"/>
        </w:rPr>
        <w:lastRenderedPageBreak/>
        <w:t>I. Система программных мероприятий</w:t>
      </w:r>
    </w:p>
    <w:p w:rsidR="00626ABF" w:rsidRPr="008F1EFE" w:rsidRDefault="009A671B" w:rsidP="008F1EFE">
      <w:pPr>
        <w:spacing w:before="20" w:after="20" w:line="240" w:lineRule="auto"/>
        <w:ind w:firstLine="709"/>
        <w:jc w:val="both"/>
        <w:rPr>
          <w:rFonts w:cs="Times New Roman"/>
          <w:sz w:val="28"/>
          <w:szCs w:val="28"/>
        </w:rPr>
      </w:pPr>
      <w:r w:rsidRPr="008F1EFE">
        <w:rPr>
          <w:rFonts w:cs="Times New Roman"/>
          <w:sz w:val="28"/>
          <w:szCs w:val="28"/>
        </w:rPr>
        <w:t>Мероприятия п</w:t>
      </w:r>
      <w:r w:rsidR="00314673" w:rsidRPr="008F1EFE">
        <w:rPr>
          <w:rFonts w:cs="Times New Roman"/>
          <w:sz w:val="28"/>
          <w:szCs w:val="28"/>
        </w:rPr>
        <w:t>одп</w:t>
      </w:r>
      <w:r w:rsidR="00626ABF" w:rsidRPr="008F1EFE">
        <w:rPr>
          <w:rFonts w:cs="Times New Roman"/>
          <w:sz w:val="28"/>
          <w:szCs w:val="28"/>
        </w:rPr>
        <w:t>рограммы включает следующие направления:</w:t>
      </w:r>
    </w:p>
    <w:p w:rsidR="00626ABF" w:rsidRPr="008F1EFE" w:rsidRDefault="00314673" w:rsidP="008F1EFE">
      <w:pPr>
        <w:spacing w:before="20" w:after="20" w:line="240" w:lineRule="auto"/>
        <w:jc w:val="both"/>
        <w:rPr>
          <w:rFonts w:cs="Times New Roman"/>
          <w:sz w:val="28"/>
          <w:szCs w:val="28"/>
        </w:rPr>
      </w:pPr>
      <w:r w:rsidRPr="008F1EFE">
        <w:rPr>
          <w:rFonts w:cs="Times New Roman"/>
          <w:sz w:val="28"/>
          <w:szCs w:val="28"/>
        </w:rPr>
        <w:t>- ф</w:t>
      </w:r>
      <w:r w:rsidR="00626ABF" w:rsidRPr="008F1EFE">
        <w:rPr>
          <w:rFonts w:cs="Times New Roman"/>
          <w:sz w:val="28"/>
          <w:szCs w:val="28"/>
        </w:rPr>
        <w:t>изкультурно-массовая и оздоровительная работа;</w:t>
      </w:r>
    </w:p>
    <w:p w:rsidR="00626ABF" w:rsidRPr="008F1EFE" w:rsidRDefault="00314673" w:rsidP="008F1EFE">
      <w:pPr>
        <w:spacing w:before="20" w:after="20" w:line="240" w:lineRule="auto"/>
        <w:jc w:val="both"/>
        <w:rPr>
          <w:rFonts w:cs="Times New Roman"/>
          <w:sz w:val="28"/>
          <w:szCs w:val="28"/>
        </w:rPr>
      </w:pPr>
      <w:r w:rsidRPr="008F1EFE">
        <w:rPr>
          <w:rFonts w:cs="Times New Roman"/>
          <w:sz w:val="28"/>
          <w:szCs w:val="28"/>
        </w:rPr>
        <w:t>- с</w:t>
      </w:r>
      <w:r w:rsidR="00626ABF" w:rsidRPr="008F1EFE">
        <w:rPr>
          <w:rFonts w:cs="Times New Roman"/>
          <w:sz w:val="28"/>
          <w:szCs w:val="28"/>
        </w:rPr>
        <w:t>охранение и развитие инфраструктуры физической культуры и спорта;</w:t>
      </w:r>
    </w:p>
    <w:p w:rsidR="007713AD" w:rsidRPr="008F1EFE" w:rsidRDefault="00314673" w:rsidP="008F1EFE">
      <w:pPr>
        <w:spacing w:before="20" w:after="20" w:line="240" w:lineRule="auto"/>
        <w:jc w:val="both"/>
        <w:rPr>
          <w:rFonts w:cs="Times New Roman"/>
          <w:sz w:val="28"/>
          <w:szCs w:val="28"/>
        </w:rPr>
      </w:pPr>
      <w:r w:rsidRPr="008F1EFE">
        <w:rPr>
          <w:rFonts w:cs="Times New Roman"/>
          <w:sz w:val="28"/>
          <w:szCs w:val="28"/>
        </w:rPr>
        <w:t>- о</w:t>
      </w:r>
      <w:r w:rsidR="00626ABF" w:rsidRPr="008F1EFE">
        <w:rPr>
          <w:rFonts w:cs="Times New Roman"/>
          <w:sz w:val="28"/>
          <w:szCs w:val="28"/>
        </w:rPr>
        <w:t>рганизация пропаганды развит</w:t>
      </w:r>
      <w:r w:rsidRPr="008F1EFE">
        <w:rPr>
          <w:rFonts w:cs="Times New Roman"/>
          <w:sz w:val="28"/>
          <w:szCs w:val="28"/>
        </w:rPr>
        <w:t>ия физической культуры и спорта.</w:t>
      </w:r>
    </w:p>
    <w:p w:rsidR="007713AD" w:rsidRPr="008F1EFE" w:rsidRDefault="00626ABF" w:rsidP="008F1EFE">
      <w:pPr>
        <w:spacing w:before="20" w:after="20" w:line="240" w:lineRule="auto"/>
        <w:ind w:firstLine="709"/>
        <w:jc w:val="both"/>
        <w:rPr>
          <w:rFonts w:cs="Times New Roman"/>
          <w:sz w:val="28"/>
          <w:szCs w:val="28"/>
        </w:rPr>
      </w:pPr>
      <w:r w:rsidRPr="008F1EFE">
        <w:rPr>
          <w:rFonts w:cs="Times New Roman"/>
          <w:sz w:val="28"/>
          <w:szCs w:val="28"/>
        </w:rPr>
        <w:t>Приоритетность данных направлений связана с тем</w:t>
      </w:r>
      <w:r w:rsidR="006B59F2" w:rsidRPr="008F1EFE">
        <w:rPr>
          <w:rFonts w:cs="Times New Roman"/>
          <w:sz w:val="28"/>
          <w:szCs w:val="28"/>
        </w:rPr>
        <w:t>, что намеченные мероприятия по</w:t>
      </w:r>
      <w:r w:rsidRPr="008F1EFE">
        <w:rPr>
          <w:rFonts w:cs="Times New Roman"/>
          <w:sz w:val="28"/>
          <w:szCs w:val="28"/>
        </w:rPr>
        <w:t>зволят осуществить формирование ценностных отношений всех групп населения района к физической культуре и спорту, обеспечить достойное выступление спортсменов района на областных и российских соревнованиях.</w:t>
      </w:r>
    </w:p>
    <w:p w:rsidR="00626ABF" w:rsidRPr="008F1EFE" w:rsidRDefault="00451CEB" w:rsidP="008F1EFE">
      <w:pPr>
        <w:spacing w:before="20" w:after="20" w:line="240" w:lineRule="auto"/>
        <w:ind w:firstLine="709"/>
        <w:jc w:val="both"/>
        <w:rPr>
          <w:rFonts w:cs="Times New Roman"/>
          <w:sz w:val="28"/>
          <w:szCs w:val="28"/>
        </w:rPr>
      </w:pPr>
      <w:r w:rsidRPr="008F1EFE">
        <w:rPr>
          <w:rFonts w:cs="Times New Roman"/>
          <w:sz w:val="28"/>
          <w:szCs w:val="28"/>
        </w:rPr>
        <w:t>Предусмотренные в п</w:t>
      </w:r>
      <w:r w:rsidR="007713AD" w:rsidRPr="008F1EFE">
        <w:rPr>
          <w:rFonts w:cs="Times New Roman"/>
          <w:sz w:val="28"/>
          <w:szCs w:val="28"/>
        </w:rPr>
        <w:t>одп</w:t>
      </w:r>
      <w:r w:rsidR="00626ABF" w:rsidRPr="008F1EFE">
        <w:rPr>
          <w:rFonts w:cs="Times New Roman"/>
          <w:sz w:val="28"/>
          <w:szCs w:val="28"/>
        </w:rPr>
        <w:t>рограмме мероприятия позволят объединить усилия, средства и координировать деятельность заинтересованных структурных подразделений, организаций, предприятий и учреждений района в решении проблем физической культуры и спорта.</w:t>
      </w:r>
    </w:p>
    <w:p w:rsidR="006B59F2" w:rsidRPr="008F1EFE" w:rsidRDefault="006B59F2" w:rsidP="008F1EFE">
      <w:pPr>
        <w:spacing w:before="20" w:after="20"/>
        <w:jc w:val="both"/>
        <w:rPr>
          <w:rFonts w:cs="Times New Roman"/>
          <w:sz w:val="28"/>
          <w:szCs w:val="28"/>
        </w:rPr>
      </w:pPr>
    </w:p>
    <w:p w:rsidR="00626ABF" w:rsidRPr="008F1EFE" w:rsidRDefault="003E5168" w:rsidP="008F1EFE">
      <w:pPr>
        <w:spacing w:before="20" w:after="20"/>
        <w:jc w:val="center"/>
        <w:rPr>
          <w:rFonts w:cs="Times New Roman"/>
          <w:sz w:val="28"/>
          <w:szCs w:val="28"/>
        </w:rPr>
      </w:pPr>
      <w:r w:rsidRPr="008F1EFE">
        <w:rPr>
          <w:rFonts w:cs="Times New Roman"/>
          <w:sz w:val="28"/>
          <w:szCs w:val="28"/>
          <w:lang w:val="en-US"/>
        </w:rPr>
        <w:t>I</w:t>
      </w:r>
      <w:r w:rsidR="006B59F2" w:rsidRPr="008F1EFE">
        <w:rPr>
          <w:rFonts w:cs="Times New Roman"/>
          <w:sz w:val="28"/>
          <w:szCs w:val="28"/>
          <w:lang w:val="en-US"/>
        </w:rPr>
        <w:t>I</w:t>
      </w:r>
      <w:r w:rsidR="00451CEB" w:rsidRPr="008F1EFE">
        <w:rPr>
          <w:rFonts w:cs="Times New Roman"/>
          <w:sz w:val="28"/>
          <w:szCs w:val="28"/>
        </w:rPr>
        <w:t>. Ресурсное обеспечение подп</w:t>
      </w:r>
      <w:r w:rsidR="00626ABF" w:rsidRPr="008F1EFE">
        <w:rPr>
          <w:rFonts w:cs="Times New Roman"/>
          <w:sz w:val="28"/>
          <w:szCs w:val="28"/>
        </w:rPr>
        <w:t>рограммы</w:t>
      </w:r>
    </w:p>
    <w:p w:rsidR="00626ABF" w:rsidRPr="008F1EFE" w:rsidRDefault="00626ABF" w:rsidP="008F1EFE">
      <w:pPr>
        <w:spacing w:before="20" w:after="20"/>
        <w:jc w:val="both"/>
        <w:rPr>
          <w:rFonts w:cs="Times New Roman"/>
          <w:sz w:val="28"/>
          <w:szCs w:val="28"/>
        </w:rPr>
      </w:pPr>
      <w:r w:rsidRPr="008F1EFE">
        <w:rPr>
          <w:rFonts w:cs="Times New Roman"/>
          <w:sz w:val="28"/>
          <w:szCs w:val="28"/>
        </w:rPr>
        <w:t>Общий объем финанс</w:t>
      </w:r>
      <w:r w:rsidR="00DB3E3F" w:rsidRPr="008F1EFE">
        <w:rPr>
          <w:rFonts w:cs="Times New Roman"/>
          <w:sz w:val="28"/>
          <w:szCs w:val="28"/>
        </w:rPr>
        <w:t xml:space="preserve">ирования </w:t>
      </w:r>
      <w:r w:rsidR="00451CEB" w:rsidRPr="008F1EFE">
        <w:rPr>
          <w:rFonts w:cs="Times New Roman"/>
          <w:sz w:val="28"/>
          <w:szCs w:val="28"/>
        </w:rPr>
        <w:t>подп</w:t>
      </w:r>
      <w:r w:rsidR="00DB3E3F" w:rsidRPr="008F1EFE">
        <w:rPr>
          <w:rFonts w:cs="Times New Roman"/>
          <w:sz w:val="28"/>
          <w:szCs w:val="28"/>
        </w:rPr>
        <w:t xml:space="preserve">рограммы составляет </w:t>
      </w:r>
      <w:r w:rsidR="00C37817">
        <w:rPr>
          <w:rFonts w:cs="Times New Roman"/>
          <w:sz w:val="28"/>
          <w:szCs w:val="28"/>
        </w:rPr>
        <w:t>27 636</w:t>
      </w:r>
      <w:r w:rsidR="00496E91">
        <w:rPr>
          <w:rFonts w:cs="Times New Roman"/>
          <w:sz w:val="28"/>
          <w:szCs w:val="28"/>
        </w:rPr>
        <w:t xml:space="preserve"> 300 </w:t>
      </w:r>
      <w:r w:rsidRPr="008F1EFE">
        <w:rPr>
          <w:rFonts w:cs="Times New Roman"/>
          <w:sz w:val="28"/>
          <w:szCs w:val="28"/>
        </w:rPr>
        <w:t>рублей</w:t>
      </w:r>
      <w:r w:rsidR="00496E91">
        <w:rPr>
          <w:rFonts w:cs="Times New Roman"/>
          <w:sz w:val="28"/>
          <w:szCs w:val="28"/>
        </w:rPr>
        <w:t xml:space="preserve"> 00 копеек</w:t>
      </w:r>
      <w:r w:rsidRPr="008F1EFE">
        <w:rPr>
          <w:rFonts w:cs="Times New Roman"/>
          <w:sz w:val="28"/>
          <w:szCs w:val="28"/>
        </w:rPr>
        <w:t>, в том числе по годам и источникам финансирования:</w:t>
      </w:r>
    </w:p>
    <w:tbl>
      <w:tblPr>
        <w:tblStyle w:val="a4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6B59F2" w:rsidRPr="008F1EFE" w:rsidTr="00353CCF">
        <w:tc>
          <w:tcPr>
            <w:tcW w:w="2392" w:type="dxa"/>
            <w:vMerge w:val="restart"/>
          </w:tcPr>
          <w:p w:rsidR="006B59F2" w:rsidRPr="008F1EFE" w:rsidRDefault="006B59F2" w:rsidP="008F1EFE">
            <w:pPr>
              <w:spacing w:before="20" w:after="20"/>
              <w:jc w:val="both"/>
              <w:rPr>
                <w:rFonts w:cs="Times New Roman"/>
                <w:sz w:val="28"/>
                <w:szCs w:val="28"/>
              </w:rPr>
            </w:pPr>
            <w:r w:rsidRPr="008F1EFE">
              <w:rPr>
                <w:rFonts w:cs="Times New Roman"/>
                <w:sz w:val="28"/>
                <w:szCs w:val="28"/>
              </w:rPr>
              <w:t xml:space="preserve">Годы </w:t>
            </w:r>
          </w:p>
        </w:tc>
        <w:tc>
          <w:tcPr>
            <w:tcW w:w="2393" w:type="dxa"/>
            <w:vMerge w:val="restart"/>
          </w:tcPr>
          <w:p w:rsidR="006B59F2" w:rsidRPr="008F1EFE" w:rsidRDefault="006B59F2" w:rsidP="008F1EFE">
            <w:pPr>
              <w:spacing w:before="20" w:after="20"/>
              <w:jc w:val="both"/>
              <w:rPr>
                <w:rFonts w:cs="Times New Roman"/>
                <w:sz w:val="28"/>
                <w:szCs w:val="28"/>
              </w:rPr>
            </w:pPr>
            <w:r w:rsidRPr="008F1EFE">
              <w:rPr>
                <w:rFonts w:cs="Times New Roman"/>
                <w:sz w:val="28"/>
                <w:szCs w:val="28"/>
              </w:rPr>
              <w:t xml:space="preserve">Всего объем финансирования, тыс. рублей </w:t>
            </w:r>
          </w:p>
        </w:tc>
        <w:tc>
          <w:tcPr>
            <w:tcW w:w="4786" w:type="dxa"/>
            <w:gridSpan w:val="2"/>
          </w:tcPr>
          <w:p w:rsidR="006B59F2" w:rsidRPr="008F1EFE" w:rsidRDefault="006B59F2" w:rsidP="008F1EFE">
            <w:pPr>
              <w:spacing w:before="20" w:after="20"/>
              <w:jc w:val="both"/>
              <w:rPr>
                <w:rFonts w:cs="Times New Roman"/>
                <w:sz w:val="28"/>
                <w:szCs w:val="28"/>
              </w:rPr>
            </w:pPr>
            <w:r w:rsidRPr="008F1EFE">
              <w:rPr>
                <w:rFonts w:cs="Times New Roman"/>
                <w:sz w:val="28"/>
                <w:szCs w:val="28"/>
              </w:rPr>
              <w:t xml:space="preserve">в том числе за счет средств </w:t>
            </w:r>
          </w:p>
        </w:tc>
      </w:tr>
      <w:tr w:rsidR="006B59F2" w:rsidRPr="008F1EFE" w:rsidTr="006B59F2">
        <w:tc>
          <w:tcPr>
            <w:tcW w:w="2392" w:type="dxa"/>
            <w:vMerge/>
          </w:tcPr>
          <w:p w:rsidR="006B59F2" w:rsidRPr="008F1EFE" w:rsidRDefault="006B59F2" w:rsidP="008F1EFE">
            <w:pPr>
              <w:spacing w:before="20" w:after="20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393" w:type="dxa"/>
            <w:vMerge/>
          </w:tcPr>
          <w:p w:rsidR="006B59F2" w:rsidRPr="008F1EFE" w:rsidRDefault="006B59F2" w:rsidP="008F1EFE">
            <w:pPr>
              <w:spacing w:before="20" w:after="20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6B59F2" w:rsidRPr="008F1EFE" w:rsidRDefault="006B59F2" w:rsidP="008F1EFE">
            <w:pPr>
              <w:spacing w:before="20" w:after="20"/>
              <w:jc w:val="both"/>
              <w:rPr>
                <w:rFonts w:cs="Times New Roman"/>
                <w:sz w:val="28"/>
                <w:szCs w:val="28"/>
              </w:rPr>
            </w:pPr>
            <w:r w:rsidRPr="008F1EFE">
              <w:rPr>
                <w:rFonts w:cs="Times New Roman"/>
                <w:sz w:val="28"/>
                <w:szCs w:val="28"/>
              </w:rPr>
              <w:t xml:space="preserve">Бюджета Аргаяшского муниципального района </w:t>
            </w:r>
          </w:p>
        </w:tc>
        <w:tc>
          <w:tcPr>
            <w:tcW w:w="2393" w:type="dxa"/>
          </w:tcPr>
          <w:p w:rsidR="006B59F2" w:rsidRPr="008F1EFE" w:rsidRDefault="006B59F2" w:rsidP="008F1EFE">
            <w:pPr>
              <w:spacing w:before="20" w:after="20"/>
              <w:jc w:val="both"/>
              <w:rPr>
                <w:rFonts w:cs="Times New Roman"/>
                <w:sz w:val="28"/>
                <w:szCs w:val="28"/>
              </w:rPr>
            </w:pPr>
            <w:r w:rsidRPr="008F1EFE">
              <w:rPr>
                <w:rFonts w:cs="Times New Roman"/>
                <w:sz w:val="28"/>
                <w:szCs w:val="28"/>
              </w:rPr>
              <w:t xml:space="preserve">Внебюджетных средств </w:t>
            </w:r>
          </w:p>
        </w:tc>
      </w:tr>
      <w:tr w:rsidR="007E3F05" w:rsidRPr="008F1EFE" w:rsidTr="006B59F2">
        <w:tc>
          <w:tcPr>
            <w:tcW w:w="2392" w:type="dxa"/>
          </w:tcPr>
          <w:p w:rsidR="007E3F05" w:rsidRPr="008F1EFE" w:rsidRDefault="007E3F05" w:rsidP="008F1EFE">
            <w:pPr>
              <w:spacing w:before="20" w:after="20"/>
              <w:jc w:val="both"/>
              <w:rPr>
                <w:rFonts w:cs="Times New Roman"/>
                <w:sz w:val="28"/>
                <w:szCs w:val="28"/>
              </w:rPr>
            </w:pPr>
            <w:r w:rsidRPr="008F1EFE">
              <w:rPr>
                <w:rFonts w:cs="Times New Roman"/>
                <w:sz w:val="28"/>
                <w:szCs w:val="28"/>
              </w:rPr>
              <w:t>20</w:t>
            </w:r>
            <w:r>
              <w:rPr>
                <w:rFonts w:cs="Times New Roman"/>
                <w:sz w:val="28"/>
                <w:szCs w:val="28"/>
              </w:rPr>
              <w:t>20</w:t>
            </w:r>
          </w:p>
        </w:tc>
        <w:tc>
          <w:tcPr>
            <w:tcW w:w="2393" w:type="dxa"/>
          </w:tcPr>
          <w:p w:rsidR="007E3F05" w:rsidRPr="008F1EFE" w:rsidRDefault="007E3F05" w:rsidP="008F1EFE">
            <w:pPr>
              <w:spacing w:before="20" w:after="20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9 186 400 руб. </w:t>
            </w:r>
          </w:p>
        </w:tc>
        <w:tc>
          <w:tcPr>
            <w:tcW w:w="2393" w:type="dxa"/>
          </w:tcPr>
          <w:p w:rsidR="007E3F05" w:rsidRPr="008F1EFE" w:rsidRDefault="007E3F05" w:rsidP="00AE75FF">
            <w:pPr>
              <w:spacing w:before="20" w:after="20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9 186 400 руб. </w:t>
            </w:r>
          </w:p>
        </w:tc>
        <w:tc>
          <w:tcPr>
            <w:tcW w:w="2393" w:type="dxa"/>
          </w:tcPr>
          <w:p w:rsidR="007E3F05" w:rsidRPr="008F1EFE" w:rsidRDefault="007E3F05" w:rsidP="008F1EFE">
            <w:pPr>
              <w:spacing w:before="20" w:after="20"/>
              <w:jc w:val="both"/>
              <w:rPr>
                <w:rFonts w:cs="Times New Roman"/>
                <w:sz w:val="28"/>
                <w:szCs w:val="28"/>
              </w:rPr>
            </w:pPr>
            <w:r w:rsidRPr="008F1EFE">
              <w:rPr>
                <w:rFonts w:cs="Times New Roman"/>
                <w:sz w:val="28"/>
                <w:szCs w:val="28"/>
              </w:rPr>
              <w:t>0</w:t>
            </w:r>
          </w:p>
        </w:tc>
      </w:tr>
      <w:tr w:rsidR="007E3F05" w:rsidRPr="008F1EFE" w:rsidTr="006B59F2">
        <w:tc>
          <w:tcPr>
            <w:tcW w:w="2392" w:type="dxa"/>
          </w:tcPr>
          <w:p w:rsidR="007E3F05" w:rsidRPr="008F1EFE" w:rsidRDefault="007E3F05" w:rsidP="008F1EFE">
            <w:pPr>
              <w:spacing w:before="20" w:after="20"/>
              <w:jc w:val="both"/>
              <w:rPr>
                <w:rFonts w:cs="Times New Roman"/>
                <w:sz w:val="28"/>
                <w:szCs w:val="28"/>
              </w:rPr>
            </w:pPr>
            <w:r w:rsidRPr="008F1EFE">
              <w:rPr>
                <w:rFonts w:cs="Times New Roman"/>
                <w:sz w:val="28"/>
                <w:szCs w:val="28"/>
              </w:rPr>
              <w:t>202</w:t>
            </w:r>
            <w:r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2393" w:type="dxa"/>
          </w:tcPr>
          <w:p w:rsidR="007E3F05" w:rsidRPr="008F1EFE" w:rsidRDefault="007E3F05" w:rsidP="008F1EFE">
            <w:pPr>
              <w:spacing w:before="20" w:after="20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9 211 800 руб.</w:t>
            </w:r>
          </w:p>
        </w:tc>
        <w:tc>
          <w:tcPr>
            <w:tcW w:w="2393" w:type="dxa"/>
          </w:tcPr>
          <w:p w:rsidR="007E3F05" w:rsidRPr="008F1EFE" w:rsidRDefault="007E3F05" w:rsidP="00AE75FF">
            <w:pPr>
              <w:spacing w:before="20" w:after="20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9 211 800 руб.</w:t>
            </w:r>
          </w:p>
        </w:tc>
        <w:tc>
          <w:tcPr>
            <w:tcW w:w="2393" w:type="dxa"/>
          </w:tcPr>
          <w:p w:rsidR="007E3F05" w:rsidRPr="008F1EFE" w:rsidRDefault="007E3F05" w:rsidP="008F1EFE">
            <w:pPr>
              <w:spacing w:before="20" w:after="20"/>
              <w:jc w:val="both"/>
              <w:rPr>
                <w:rFonts w:cs="Times New Roman"/>
                <w:sz w:val="28"/>
                <w:szCs w:val="28"/>
              </w:rPr>
            </w:pPr>
            <w:r w:rsidRPr="008F1EFE">
              <w:rPr>
                <w:rFonts w:cs="Times New Roman"/>
                <w:sz w:val="28"/>
                <w:szCs w:val="28"/>
              </w:rPr>
              <w:t>0</w:t>
            </w:r>
          </w:p>
        </w:tc>
      </w:tr>
      <w:tr w:rsidR="007E3F05" w:rsidRPr="008F1EFE" w:rsidTr="006B59F2">
        <w:tc>
          <w:tcPr>
            <w:tcW w:w="2392" w:type="dxa"/>
          </w:tcPr>
          <w:p w:rsidR="007E3F05" w:rsidRPr="008F1EFE" w:rsidRDefault="007E3F05" w:rsidP="008F1EFE">
            <w:pPr>
              <w:spacing w:before="20" w:after="20"/>
              <w:jc w:val="both"/>
              <w:rPr>
                <w:rFonts w:cs="Times New Roman"/>
                <w:sz w:val="28"/>
                <w:szCs w:val="28"/>
              </w:rPr>
            </w:pPr>
            <w:r w:rsidRPr="008F1EFE">
              <w:rPr>
                <w:rFonts w:cs="Times New Roman"/>
                <w:sz w:val="28"/>
                <w:szCs w:val="28"/>
              </w:rPr>
              <w:t>202</w:t>
            </w:r>
            <w:r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2393" w:type="dxa"/>
          </w:tcPr>
          <w:p w:rsidR="007E3F05" w:rsidRPr="008F1EFE" w:rsidRDefault="007E3F05" w:rsidP="00C37817">
            <w:pPr>
              <w:spacing w:before="20" w:after="20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9</w:t>
            </w:r>
            <w:r w:rsidR="00C37817">
              <w:rPr>
                <w:rFonts w:cs="Times New Roman"/>
                <w:sz w:val="28"/>
                <w:szCs w:val="28"/>
              </w:rPr>
              <w:t xml:space="preserve"> 238 100 </w:t>
            </w:r>
            <w:r>
              <w:rPr>
                <w:rFonts w:cs="Times New Roman"/>
                <w:sz w:val="28"/>
                <w:szCs w:val="28"/>
              </w:rPr>
              <w:t>руб.</w:t>
            </w:r>
          </w:p>
        </w:tc>
        <w:tc>
          <w:tcPr>
            <w:tcW w:w="2393" w:type="dxa"/>
          </w:tcPr>
          <w:p w:rsidR="007E3F05" w:rsidRPr="008F1EFE" w:rsidRDefault="00C37817" w:rsidP="00AE75FF">
            <w:pPr>
              <w:spacing w:before="20" w:after="20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9 238</w:t>
            </w:r>
            <w:r w:rsidR="007E3F05">
              <w:rPr>
                <w:rFonts w:cs="Times New Roman"/>
                <w:sz w:val="28"/>
                <w:szCs w:val="28"/>
              </w:rPr>
              <w:t> 100 руб.</w:t>
            </w:r>
          </w:p>
        </w:tc>
        <w:tc>
          <w:tcPr>
            <w:tcW w:w="2393" w:type="dxa"/>
          </w:tcPr>
          <w:p w:rsidR="007E3F05" w:rsidRPr="008F1EFE" w:rsidRDefault="007E3F05" w:rsidP="008F1EFE">
            <w:pPr>
              <w:spacing w:before="20" w:after="20"/>
              <w:jc w:val="both"/>
              <w:rPr>
                <w:rFonts w:cs="Times New Roman"/>
                <w:sz w:val="28"/>
                <w:szCs w:val="28"/>
              </w:rPr>
            </w:pPr>
            <w:r w:rsidRPr="008F1EFE">
              <w:rPr>
                <w:rFonts w:cs="Times New Roman"/>
                <w:sz w:val="28"/>
                <w:szCs w:val="28"/>
              </w:rPr>
              <w:t>0</w:t>
            </w:r>
          </w:p>
        </w:tc>
      </w:tr>
      <w:tr w:rsidR="00A21698" w:rsidRPr="008F1EFE" w:rsidTr="006B59F2">
        <w:tc>
          <w:tcPr>
            <w:tcW w:w="2392" w:type="dxa"/>
          </w:tcPr>
          <w:p w:rsidR="00A21698" w:rsidRPr="008F1EFE" w:rsidRDefault="00A21698" w:rsidP="008F1EFE">
            <w:pPr>
              <w:spacing w:before="20" w:after="20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Всего</w:t>
            </w:r>
          </w:p>
        </w:tc>
        <w:tc>
          <w:tcPr>
            <w:tcW w:w="2393" w:type="dxa"/>
          </w:tcPr>
          <w:p w:rsidR="00A21698" w:rsidRDefault="00A21698" w:rsidP="00C37817">
            <w:pPr>
              <w:spacing w:before="20" w:after="20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27 636 300,00</w:t>
            </w:r>
          </w:p>
        </w:tc>
        <w:tc>
          <w:tcPr>
            <w:tcW w:w="2393" w:type="dxa"/>
          </w:tcPr>
          <w:p w:rsidR="00A21698" w:rsidRDefault="00A21698" w:rsidP="00AE75FF">
            <w:pPr>
              <w:spacing w:before="20" w:after="20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27 636 300,00</w:t>
            </w:r>
          </w:p>
        </w:tc>
        <w:tc>
          <w:tcPr>
            <w:tcW w:w="2393" w:type="dxa"/>
          </w:tcPr>
          <w:p w:rsidR="00A21698" w:rsidRPr="008F1EFE" w:rsidRDefault="00A21698" w:rsidP="008F1EFE">
            <w:pPr>
              <w:spacing w:before="20" w:after="20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</w:t>
            </w:r>
          </w:p>
        </w:tc>
      </w:tr>
    </w:tbl>
    <w:p w:rsidR="00626ABF" w:rsidRPr="008F1EFE" w:rsidRDefault="00626ABF" w:rsidP="008F1EFE">
      <w:pPr>
        <w:spacing w:before="20" w:after="20"/>
        <w:jc w:val="both"/>
        <w:rPr>
          <w:rFonts w:cs="Times New Roman"/>
          <w:sz w:val="28"/>
          <w:szCs w:val="28"/>
        </w:rPr>
      </w:pPr>
      <w:r w:rsidRPr="008F1EFE">
        <w:rPr>
          <w:rFonts w:cs="Times New Roman"/>
          <w:sz w:val="28"/>
          <w:szCs w:val="28"/>
        </w:rPr>
        <w:t>*- объем финансирования корректируется с учетом пр</w:t>
      </w:r>
      <w:r w:rsidR="001C4B87" w:rsidRPr="008F1EFE">
        <w:rPr>
          <w:rFonts w:cs="Times New Roman"/>
          <w:sz w:val="28"/>
          <w:szCs w:val="28"/>
        </w:rPr>
        <w:t>едусмотренных бюджетных ассигно</w:t>
      </w:r>
      <w:r w:rsidRPr="008F1EFE">
        <w:rPr>
          <w:rFonts w:cs="Times New Roman"/>
          <w:sz w:val="28"/>
          <w:szCs w:val="28"/>
        </w:rPr>
        <w:t>ваний бюджета муниципального района на текущий финансовый год;</w:t>
      </w:r>
    </w:p>
    <w:p w:rsidR="00626ABF" w:rsidRDefault="00626ABF" w:rsidP="008F1EFE">
      <w:pPr>
        <w:spacing w:before="20" w:after="20"/>
        <w:jc w:val="both"/>
        <w:rPr>
          <w:rFonts w:cs="Times New Roman"/>
          <w:sz w:val="28"/>
          <w:szCs w:val="28"/>
        </w:rPr>
      </w:pPr>
      <w:r w:rsidRPr="008F1EFE">
        <w:rPr>
          <w:rFonts w:cs="Times New Roman"/>
          <w:sz w:val="28"/>
          <w:szCs w:val="28"/>
        </w:rPr>
        <w:t>** - привлеченные средства, внебюджетные средства, доля привлеченных средств может быть изменена.</w:t>
      </w:r>
    </w:p>
    <w:p w:rsidR="003825A7" w:rsidRPr="008F1EFE" w:rsidRDefault="003825A7" w:rsidP="008F1EFE">
      <w:pPr>
        <w:spacing w:before="20" w:after="20"/>
        <w:jc w:val="both"/>
        <w:rPr>
          <w:rFonts w:cs="Times New Roman"/>
          <w:sz w:val="28"/>
          <w:szCs w:val="28"/>
        </w:rPr>
      </w:pPr>
    </w:p>
    <w:p w:rsidR="00626ABF" w:rsidRPr="008F1EFE" w:rsidRDefault="003B7A86" w:rsidP="008F1EFE">
      <w:pPr>
        <w:tabs>
          <w:tab w:val="left" w:pos="1276"/>
        </w:tabs>
        <w:spacing w:before="20" w:after="20"/>
        <w:jc w:val="center"/>
        <w:rPr>
          <w:rFonts w:cs="Times New Roman"/>
          <w:sz w:val="28"/>
          <w:szCs w:val="28"/>
        </w:rPr>
      </w:pPr>
      <w:r w:rsidRPr="008F1EFE">
        <w:rPr>
          <w:rFonts w:cs="Times New Roman"/>
          <w:sz w:val="28"/>
          <w:szCs w:val="28"/>
        </w:rPr>
        <w:t>I</w:t>
      </w:r>
      <w:r w:rsidRPr="008F1EFE">
        <w:rPr>
          <w:rFonts w:cs="Times New Roman"/>
          <w:sz w:val="28"/>
          <w:szCs w:val="28"/>
          <w:lang w:val="en-US"/>
        </w:rPr>
        <w:t>II</w:t>
      </w:r>
      <w:r w:rsidR="00451CEB" w:rsidRPr="008F1EFE">
        <w:rPr>
          <w:rFonts w:cs="Times New Roman"/>
          <w:sz w:val="28"/>
          <w:szCs w:val="28"/>
        </w:rPr>
        <w:t>. Механизм реализации п</w:t>
      </w:r>
      <w:r w:rsidR="00C64EE2" w:rsidRPr="008F1EFE">
        <w:rPr>
          <w:rFonts w:cs="Times New Roman"/>
          <w:sz w:val="28"/>
          <w:szCs w:val="28"/>
        </w:rPr>
        <w:t>одп</w:t>
      </w:r>
      <w:r w:rsidR="00626ABF" w:rsidRPr="008F1EFE">
        <w:rPr>
          <w:rFonts w:cs="Times New Roman"/>
          <w:sz w:val="28"/>
          <w:szCs w:val="28"/>
        </w:rPr>
        <w:t>рограммы, организации управлении и контроль за ходом ее выполнения</w:t>
      </w:r>
    </w:p>
    <w:p w:rsidR="00626ABF" w:rsidRPr="008F1EFE" w:rsidRDefault="00451CEB" w:rsidP="008F1EFE">
      <w:pPr>
        <w:spacing w:before="20" w:after="20"/>
        <w:ind w:firstLine="709"/>
        <w:jc w:val="both"/>
        <w:rPr>
          <w:rFonts w:cs="Times New Roman"/>
          <w:sz w:val="28"/>
          <w:szCs w:val="28"/>
        </w:rPr>
      </w:pPr>
      <w:r w:rsidRPr="008F1EFE">
        <w:rPr>
          <w:rFonts w:cs="Times New Roman"/>
          <w:sz w:val="28"/>
          <w:szCs w:val="28"/>
        </w:rPr>
        <w:lastRenderedPageBreak/>
        <w:t>Механизм реализации п</w:t>
      </w:r>
      <w:r w:rsidR="00C64EE2" w:rsidRPr="008F1EFE">
        <w:rPr>
          <w:rFonts w:cs="Times New Roman"/>
          <w:sz w:val="28"/>
          <w:szCs w:val="28"/>
        </w:rPr>
        <w:t>одп</w:t>
      </w:r>
      <w:r w:rsidR="00626ABF" w:rsidRPr="008F1EFE">
        <w:rPr>
          <w:rFonts w:cs="Times New Roman"/>
          <w:sz w:val="28"/>
          <w:szCs w:val="28"/>
        </w:rPr>
        <w:t>рограммы представляет собой скоординированные по срокам и направлениям действия администрации Аргаяшского муниципального района, администраций сельских поселений, общественных организаций,</w:t>
      </w:r>
      <w:r w:rsidR="001C4B87" w:rsidRPr="008F1EFE">
        <w:rPr>
          <w:rFonts w:cs="Times New Roman"/>
          <w:sz w:val="28"/>
          <w:szCs w:val="28"/>
        </w:rPr>
        <w:t xml:space="preserve"> федераций по видам спорта, физ</w:t>
      </w:r>
      <w:r w:rsidR="00626ABF" w:rsidRPr="008F1EFE">
        <w:rPr>
          <w:rFonts w:cs="Times New Roman"/>
          <w:sz w:val="28"/>
          <w:szCs w:val="28"/>
        </w:rPr>
        <w:t>культурно-спортивных объединений с учетом государственных приоритетов, действующей</w:t>
      </w:r>
      <w:r w:rsidR="007E3F05">
        <w:rPr>
          <w:rFonts w:cs="Times New Roman"/>
          <w:sz w:val="28"/>
          <w:szCs w:val="28"/>
        </w:rPr>
        <w:t xml:space="preserve"> </w:t>
      </w:r>
      <w:r w:rsidR="00626ABF" w:rsidRPr="008F1EFE">
        <w:rPr>
          <w:rFonts w:cs="Times New Roman"/>
          <w:sz w:val="28"/>
          <w:szCs w:val="28"/>
        </w:rPr>
        <w:t>нормативно-правовой базы.</w:t>
      </w:r>
      <w:r w:rsidR="007E3F05">
        <w:rPr>
          <w:rFonts w:cs="Times New Roman"/>
          <w:sz w:val="28"/>
          <w:szCs w:val="28"/>
        </w:rPr>
        <w:t xml:space="preserve"> </w:t>
      </w:r>
      <w:r w:rsidR="00626ABF" w:rsidRPr="008F1EFE">
        <w:rPr>
          <w:rFonts w:cs="Times New Roman"/>
          <w:sz w:val="28"/>
          <w:szCs w:val="28"/>
        </w:rPr>
        <w:t>На Муниципальное учреждение Аргаяшского м</w:t>
      </w:r>
      <w:r w:rsidR="00DE7FE7" w:rsidRPr="008F1EFE">
        <w:rPr>
          <w:rFonts w:cs="Times New Roman"/>
          <w:sz w:val="28"/>
          <w:szCs w:val="28"/>
        </w:rPr>
        <w:t>униципального района «Физкульту</w:t>
      </w:r>
      <w:r w:rsidR="00626ABF" w:rsidRPr="008F1EFE">
        <w:rPr>
          <w:rFonts w:cs="Times New Roman"/>
          <w:sz w:val="28"/>
          <w:szCs w:val="28"/>
        </w:rPr>
        <w:t>ра и спорт» возлагаются организация, координ</w:t>
      </w:r>
      <w:r w:rsidR="0033517E" w:rsidRPr="008F1EFE">
        <w:rPr>
          <w:rFonts w:cs="Times New Roman"/>
          <w:sz w:val="28"/>
          <w:szCs w:val="28"/>
        </w:rPr>
        <w:t>ация и контроль за исполнением п</w:t>
      </w:r>
      <w:r w:rsidR="00DE7FE7" w:rsidRPr="008F1EFE">
        <w:rPr>
          <w:rFonts w:cs="Times New Roman"/>
          <w:sz w:val="28"/>
          <w:szCs w:val="28"/>
        </w:rPr>
        <w:t>одп</w:t>
      </w:r>
      <w:r w:rsidR="00626ABF" w:rsidRPr="008F1EFE">
        <w:rPr>
          <w:rFonts w:cs="Times New Roman"/>
          <w:sz w:val="28"/>
          <w:szCs w:val="28"/>
        </w:rPr>
        <w:t>рограммы. Заказчик</w:t>
      </w:r>
      <w:r w:rsidR="0033517E" w:rsidRPr="008F1EFE">
        <w:rPr>
          <w:rFonts w:cs="Times New Roman"/>
          <w:sz w:val="28"/>
          <w:szCs w:val="28"/>
        </w:rPr>
        <w:t xml:space="preserve"> п</w:t>
      </w:r>
      <w:r w:rsidR="00DE7FE7" w:rsidRPr="008F1EFE">
        <w:rPr>
          <w:rFonts w:cs="Times New Roman"/>
          <w:sz w:val="28"/>
          <w:szCs w:val="28"/>
        </w:rPr>
        <w:t>одп</w:t>
      </w:r>
      <w:r w:rsidR="00626ABF" w:rsidRPr="008F1EFE">
        <w:rPr>
          <w:rFonts w:cs="Times New Roman"/>
          <w:sz w:val="28"/>
          <w:szCs w:val="28"/>
        </w:rPr>
        <w:t>рограммы с у</w:t>
      </w:r>
      <w:r w:rsidR="0033517E" w:rsidRPr="008F1EFE">
        <w:rPr>
          <w:rFonts w:cs="Times New Roman"/>
          <w:sz w:val="28"/>
          <w:szCs w:val="28"/>
        </w:rPr>
        <w:t>четом выделяемых на реализацию п</w:t>
      </w:r>
      <w:r w:rsidR="00DE7FE7" w:rsidRPr="008F1EFE">
        <w:rPr>
          <w:rFonts w:cs="Times New Roman"/>
          <w:sz w:val="28"/>
          <w:szCs w:val="28"/>
        </w:rPr>
        <w:t>одп</w:t>
      </w:r>
      <w:r w:rsidR="00626ABF" w:rsidRPr="008F1EFE">
        <w:rPr>
          <w:rFonts w:cs="Times New Roman"/>
          <w:sz w:val="28"/>
          <w:szCs w:val="28"/>
        </w:rPr>
        <w:t>рограмм</w:t>
      </w:r>
      <w:r w:rsidR="001C4B87" w:rsidRPr="008F1EFE">
        <w:rPr>
          <w:rFonts w:cs="Times New Roman"/>
          <w:sz w:val="28"/>
          <w:szCs w:val="28"/>
        </w:rPr>
        <w:t>ы финан</w:t>
      </w:r>
      <w:r w:rsidR="00626ABF" w:rsidRPr="008F1EFE">
        <w:rPr>
          <w:rFonts w:cs="Times New Roman"/>
          <w:sz w:val="28"/>
          <w:szCs w:val="28"/>
        </w:rPr>
        <w:t xml:space="preserve">совых средств ежегодно уточняет целевые показатели и </w:t>
      </w:r>
      <w:r w:rsidR="001C4B87" w:rsidRPr="008F1EFE">
        <w:rPr>
          <w:rFonts w:cs="Times New Roman"/>
          <w:sz w:val="28"/>
          <w:szCs w:val="28"/>
        </w:rPr>
        <w:t>затраты по программным мероприя</w:t>
      </w:r>
      <w:r w:rsidR="00626ABF" w:rsidRPr="008F1EFE">
        <w:rPr>
          <w:rFonts w:cs="Times New Roman"/>
          <w:sz w:val="28"/>
          <w:szCs w:val="28"/>
        </w:rPr>
        <w:t xml:space="preserve">тиям; координирует </w:t>
      </w:r>
      <w:r w:rsidR="0033517E" w:rsidRPr="008F1EFE">
        <w:rPr>
          <w:rFonts w:cs="Times New Roman"/>
          <w:sz w:val="28"/>
          <w:szCs w:val="28"/>
        </w:rPr>
        <w:t>деятельность исполнителей п</w:t>
      </w:r>
      <w:r w:rsidR="00DE7FE7" w:rsidRPr="008F1EFE">
        <w:rPr>
          <w:rFonts w:cs="Times New Roman"/>
          <w:sz w:val="28"/>
          <w:szCs w:val="28"/>
        </w:rPr>
        <w:t>одп</w:t>
      </w:r>
      <w:r w:rsidR="00626ABF" w:rsidRPr="008F1EFE">
        <w:rPr>
          <w:rFonts w:cs="Times New Roman"/>
          <w:sz w:val="28"/>
          <w:szCs w:val="28"/>
        </w:rPr>
        <w:t>рогра</w:t>
      </w:r>
      <w:r w:rsidR="001C4B87" w:rsidRPr="008F1EFE">
        <w:rPr>
          <w:rFonts w:cs="Times New Roman"/>
          <w:sz w:val="28"/>
          <w:szCs w:val="28"/>
        </w:rPr>
        <w:t>ммы; контролирует целенаправлен</w:t>
      </w:r>
      <w:r w:rsidR="00626ABF" w:rsidRPr="008F1EFE">
        <w:rPr>
          <w:rFonts w:cs="Times New Roman"/>
          <w:sz w:val="28"/>
          <w:szCs w:val="28"/>
        </w:rPr>
        <w:t>ное и эффективное использование финансовых средс</w:t>
      </w:r>
      <w:r w:rsidR="001C4B87" w:rsidRPr="008F1EFE">
        <w:rPr>
          <w:rFonts w:cs="Times New Roman"/>
          <w:sz w:val="28"/>
          <w:szCs w:val="28"/>
        </w:rPr>
        <w:t>тв и выполнение намеченных меро</w:t>
      </w:r>
      <w:r w:rsidR="00626ABF" w:rsidRPr="008F1EFE">
        <w:rPr>
          <w:rFonts w:cs="Times New Roman"/>
          <w:sz w:val="28"/>
          <w:szCs w:val="28"/>
        </w:rPr>
        <w:t>приятий; ежегодно направляе</w:t>
      </w:r>
      <w:r w:rsidR="003E4272" w:rsidRPr="008F1EFE">
        <w:rPr>
          <w:rFonts w:cs="Times New Roman"/>
          <w:sz w:val="28"/>
          <w:szCs w:val="28"/>
        </w:rPr>
        <w:t>т в Финансовое управление Аргаяшского муниципального района</w:t>
      </w:r>
      <w:r w:rsidR="003B7A86" w:rsidRPr="008F1EFE">
        <w:rPr>
          <w:rFonts w:cs="Times New Roman"/>
          <w:sz w:val="28"/>
          <w:szCs w:val="28"/>
        </w:rPr>
        <w:t xml:space="preserve"> обоснование бюджетных  ассигнований</w:t>
      </w:r>
      <w:r w:rsidR="001C4B87" w:rsidRPr="008F1EFE">
        <w:rPr>
          <w:rFonts w:cs="Times New Roman"/>
          <w:sz w:val="28"/>
          <w:szCs w:val="28"/>
        </w:rPr>
        <w:t>, необходи</w:t>
      </w:r>
      <w:r w:rsidR="003B7A86" w:rsidRPr="008F1EFE">
        <w:rPr>
          <w:rFonts w:cs="Times New Roman"/>
          <w:sz w:val="28"/>
          <w:szCs w:val="28"/>
        </w:rPr>
        <w:t>мых</w:t>
      </w:r>
      <w:r w:rsidR="0033517E" w:rsidRPr="008F1EFE">
        <w:rPr>
          <w:rFonts w:cs="Times New Roman"/>
          <w:sz w:val="28"/>
          <w:szCs w:val="28"/>
        </w:rPr>
        <w:t xml:space="preserve"> для реализации п</w:t>
      </w:r>
      <w:r w:rsidR="00DE7FE7" w:rsidRPr="008F1EFE">
        <w:rPr>
          <w:rFonts w:cs="Times New Roman"/>
          <w:sz w:val="28"/>
          <w:szCs w:val="28"/>
        </w:rPr>
        <w:t>одп</w:t>
      </w:r>
      <w:r w:rsidR="00626ABF" w:rsidRPr="008F1EFE">
        <w:rPr>
          <w:rFonts w:cs="Times New Roman"/>
          <w:sz w:val="28"/>
          <w:szCs w:val="28"/>
        </w:rPr>
        <w:t>рограммы.</w:t>
      </w:r>
    </w:p>
    <w:p w:rsidR="00DE7FE7" w:rsidRPr="008F1EFE" w:rsidRDefault="003B7A86" w:rsidP="008F1EFE">
      <w:pPr>
        <w:spacing w:before="20" w:after="20"/>
        <w:ind w:firstLine="709"/>
        <w:jc w:val="both"/>
        <w:rPr>
          <w:rFonts w:cs="Times New Roman"/>
          <w:sz w:val="28"/>
          <w:szCs w:val="28"/>
        </w:rPr>
      </w:pPr>
      <w:r w:rsidRPr="008F1EFE">
        <w:rPr>
          <w:rFonts w:cs="Times New Roman"/>
          <w:sz w:val="28"/>
          <w:szCs w:val="28"/>
        </w:rPr>
        <w:t>Заказчик</w:t>
      </w:r>
      <w:r w:rsidR="0033517E" w:rsidRPr="008F1EFE">
        <w:rPr>
          <w:rFonts w:cs="Times New Roman"/>
          <w:sz w:val="28"/>
          <w:szCs w:val="28"/>
        </w:rPr>
        <w:t xml:space="preserve"> п</w:t>
      </w:r>
      <w:r w:rsidR="00DE7FE7" w:rsidRPr="008F1EFE">
        <w:rPr>
          <w:rFonts w:cs="Times New Roman"/>
          <w:sz w:val="28"/>
          <w:szCs w:val="28"/>
        </w:rPr>
        <w:t>одп</w:t>
      </w:r>
      <w:r w:rsidR="007E3F05">
        <w:rPr>
          <w:rFonts w:cs="Times New Roman"/>
          <w:sz w:val="28"/>
          <w:szCs w:val="28"/>
        </w:rPr>
        <w:t xml:space="preserve">рограммы определяет </w:t>
      </w:r>
      <w:r w:rsidR="00626ABF" w:rsidRPr="008F1EFE">
        <w:rPr>
          <w:rFonts w:cs="Times New Roman"/>
          <w:sz w:val="28"/>
          <w:szCs w:val="28"/>
        </w:rPr>
        <w:t xml:space="preserve"> основное содерж</w:t>
      </w:r>
      <w:r w:rsidR="0033517E" w:rsidRPr="008F1EFE">
        <w:rPr>
          <w:rFonts w:cs="Times New Roman"/>
          <w:sz w:val="28"/>
          <w:szCs w:val="28"/>
        </w:rPr>
        <w:t>ание направлений и мероприятий п</w:t>
      </w:r>
      <w:r w:rsidR="00DE7FE7" w:rsidRPr="008F1EFE">
        <w:rPr>
          <w:rFonts w:cs="Times New Roman"/>
          <w:sz w:val="28"/>
          <w:szCs w:val="28"/>
        </w:rPr>
        <w:t>одп</w:t>
      </w:r>
      <w:r w:rsidR="00626ABF" w:rsidRPr="008F1EFE">
        <w:rPr>
          <w:rFonts w:cs="Times New Roman"/>
          <w:sz w:val="28"/>
          <w:szCs w:val="28"/>
        </w:rPr>
        <w:t>рограммы, доводит информацию о реализа</w:t>
      </w:r>
      <w:r w:rsidR="0033517E" w:rsidRPr="008F1EFE">
        <w:rPr>
          <w:rFonts w:cs="Times New Roman"/>
          <w:sz w:val="28"/>
          <w:szCs w:val="28"/>
        </w:rPr>
        <w:t>ции п</w:t>
      </w:r>
      <w:r w:rsidR="00DE7FE7" w:rsidRPr="008F1EFE">
        <w:rPr>
          <w:rFonts w:cs="Times New Roman"/>
          <w:sz w:val="28"/>
          <w:szCs w:val="28"/>
        </w:rPr>
        <w:t>одп</w:t>
      </w:r>
      <w:r w:rsidR="001C4B87" w:rsidRPr="008F1EFE">
        <w:rPr>
          <w:rFonts w:cs="Times New Roman"/>
          <w:sz w:val="28"/>
          <w:szCs w:val="28"/>
        </w:rPr>
        <w:t>рограммы, несет ответствен</w:t>
      </w:r>
      <w:r w:rsidR="007E3F05">
        <w:rPr>
          <w:rFonts w:cs="Times New Roman"/>
          <w:sz w:val="28"/>
          <w:szCs w:val="28"/>
        </w:rPr>
        <w:t xml:space="preserve">ность за не </w:t>
      </w:r>
      <w:r w:rsidR="00626ABF" w:rsidRPr="008F1EFE">
        <w:rPr>
          <w:rFonts w:cs="Times New Roman"/>
          <w:sz w:val="28"/>
          <w:szCs w:val="28"/>
        </w:rPr>
        <w:t>целевое и неэффективное использование выделе</w:t>
      </w:r>
      <w:r w:rsidR="001C4B87" w:rsidRPr="008F1EFE">
        <w:rPr>
          <w:rFonts w:cs="Times New Roman"/>
          <w:sz w:val="28"/>
          <w:szCs w:val="28"/>
        </w:rPr>
        <w:t>нных средств, а также за несвое</w:t>
      </w:r>
      <w:r w:rsidR="00626ABF" w:rsidRPr="008F1EFE">
        <w:rPr>
          <w:rFonts w:cs="Times New Roman"/>
          <w:sz w:val="28"/>
          <w:szCs w:val="28"/>
        </w:rPr>
        <w:t>временное представление отчетности.</w:t>
      </w:r>
    </w:p>
    <w:p w:rsidR="00CE431F" w:rsidRDefault="00CE431F" w:rsidP="00633975">
      <w:pPr>
        <w:spacing w:after="20"/>
        <w:jc w:val="both"/>
        <w:rPr>
          <w:rFonts w:cs="Times New Roman"/>
          <w:sz w:val="24"/>
          <w:szCs w:val="24"/>
        </w:rPr>
        <w:sectPr w:rsidR="00CE431F" w:rsidSect="009A2DF4">
          <w:type w:val="continuous"/>
          <w:pgSz w:w="11906" w:h="16838"/>
          <w:pgMar w:top="1134" w:right="850" w:bottom="1134" w:left="1701" w:header="708" w:footer="708" w:gutter="0"/>
          <w:cols w:space="1021"/>
          <w:docGrid w:linePitch="360"/>
        </w:sectPr>
      </w:pPr>
    </w:p>
    <w:p w:rsidR="00FE152C" w:rsidRDefault="00FE152C" w:rsidP="0033517E">
      <w:pPr>
        <w:rPr>
          <w:b/>
          <w:sz w:val="28"/>
          <w:szCs w:val="28"/>
        </w:rPr>
      </w:pPr>
    </w:p>
    <w:sectPr w:rsidR="00FE152C" w:rsidSect="009A2DF4">
      <w:type w:val="continuous"/>
      <w:pgSz w:w="16838" w:h="11906" w:orient="landscape"/>
      <w:pgMar w:top="284" w:right="1134" w:bottom="1418" w:left="1134" w:header="709" w:footer="709" w:gutter="0"/>
      <w:cols w:space="102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258C" w:rsidRDefault="0045258C" w:rsidP="0019077E">
      <w:pPr>
        <w:spacing w:after="0" w:line="240" w:lineRule="auto"/>
      </w:pPr>
      <w:r>
        <w:separator/>
      </w:r>
    </w:p>
  </w:endnote>
  <w:endnote w:type="continuationSeparator" w:id="1">
    <w:p w:rsidR="0045258C" w:rsidRDefault="0045258C" w:rsidP="001907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258C" w:rsidRDefault="0045258C" w:rsidP="0019077E">
      <w:pPr>
        <w:spacing w:after="0" w:line="240" w:lineRule="auto"/>
      </w:pPr>
      <w:r>
        <w:separator/>
      </w:r>
    </w:p>
  </w:footnote>
  <w:footnote w:type="continuationSeparator" w:id="1">
    <w:p w:rsidR="0045258C" w:rsidRDefault="0045258C" w:rsidP="001907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0469156"/>
    </w:sdtPr>
    <w:sdtContent>
      <w:p w:rsidR="002B0F45" w:rsidRDefault="002B0F45">
        <w:pPr>
          <w:pStyle w:val="a6"/>
          <w:jc w:val="center"/>
        </w:pPr>
      </w:p>
      <w:p w:rsidR="002B0F45" w:rsidRDefault="002B0F45">
        <w:pPr>
          <w:pStyle w:val="a6"/>
          <w:jc w:val="center"/>
        </w:pPr>
      </w:p>
      <w:p w:rsidR="002B0F45" w:rsidRDefault="002B0F45">
        <w:pPr>
          <w:pStyle w:val="a6"/>
          <w:jc w:val="center"/>
        </w:pPr>
      </w:p>
      <w:p w:rsidR="002B0F45" w:rsidRDefault="001D29D0">
        <w:pPr>
          <w:pStyle w:val="a6"/>
          <w:jc w:val="center"/>
        </w:pPr>
        <w:fldSimple w:instr=" PAGE   \* MERGEFORMAT ">
          <w:r w:rsidR="005876DD">
            <w:rPr>
              <w:noProof/>
            </w:rPr>
            <w:t>1</w:t>
          </w:r>
        </w:fldSimple>
      </w:p>
    </w:sdtContent>
  </w:sdt>
  <w:p w:rsidR="002B0F45" w:rsidRDefault="002B0F45">
    <w:pPr>
      <w:pStyle w:val="a6"/>
    </w:pPr>
  </w:p>
  <w:p w:rsidR="002B0F45" w:rsidRDefault="002B0F45">
    <w:pPr>
      <w:pStyle w:val="a6"/>
    </w:pPr>
  </w:p>
  <w:p w:rsidR="002B0F45" w:rsidRDefault="002B0F45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107587"/>
    <w:multiLevelType w:val="hybridMultilevel"/>
    <w:tmpl w:val="3C2483DE"/>
    <w:lvl w:ilvl="0" w:tplc="8F4E37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C74BB4"/>
    <w:multiLevelType w:val="hybridMultilevel"/>
    <w:tmpl w:val="E8D48AD6"/>
    <w:lvl w:ilvl="0" w:tplc="CEC632B6">
      <w:start w:val="50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29F4B6B"/>
    <w:multiLevelType w:val="multilevel"/>
    <w:tmpl w:val="1222E23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D4B3043"/>
    <w:multiLevelType w:val="multilevel"/>
    <w:tmpl w:val="6C7AF912"/>
    <w:lvl w:ilvl="0">
      <w:numFmt w:val="decimal"/>
      <w:lvlText w:val="1.900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4332AEB"/>
    <w:multiLevelType w:val="multilevel"/>
    <w:tmpl w:val="88C8FE8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8674"/>
  </w:hdrShapeDefaults>
  <w:footnotePr>
    <w:footnote w:id="0"/>
    <w:footnote w:id="1"/>
  </w:footnotePr>
  <w:endnotePr>
    <w:endnote w:id="0"/>
    <w:endnote w:id="1"/>
  </w:endnotePr>
  <w:compat/>
  <w:rsids>
    <w:rsidRoot w:val="00A332C5"/>
    <w:rsid w:val="000066F8"/>
    <w:rsid w:val="00070110"/>
    <w:rsid w:val="00070734"/>
    <w:rsid w:val="000773DF"/>
    <w:rsid w:val="00085C45"/>
    <w:rsid w:val="00085ECE"/>
    <w:rsid w:val="000A512A"/>
    <w:rsid w:val="000C2138"/>
    <w:rsid w:val="000C76BE"/>
    <w:rsid w:val="000E4177"/>
    <w:rsid w:val="000F6343"/>
    <w:rsid w:val="00102860"/>
    <w:rsid w:val="00105055"/>
    <w:rsid w:val="001150B2"/>
    <w:rsid w:val="001250DE"/>
    <w:rsid w:val="00135FC4"/>
    <w:rsid w:val="00141AA3"/>
    <w:rsid w:val="00161ECD"/>
    <w:rsid w:val="00166A20"/>
    <w:rsid w:val="00183D91"/>
    <w:rsid w:val="0019077E"/>
    <w:rsid w:val="001B3824"/>
    <w:rsid w:val="001C4B87"/>
    <w:rsid w:val="001D0A5D"/>
    <w:rsid w:val="001D29D0"/>
    <w:rsid w:val="001D3CC0"/>
    <w:rsid w:val="001E3096"/>
    <w:rsid w:val="001F206E"/>
    <w:rsid w:val="00200151"/>
    <w:rsid w:val="00203EE1"/>
    <w:rsid w:val="00221F56"/>
    <w:rsid w:val="00234AB1"/>
    <w:rsid w:val="002431BC"/>
    <w:rsid w:val="00245B35"/>
    <w:rsid w:val="00246C8A"/>
    <w:rsid w:val="00271880"/>
    <w:rsid w:val="0028703F"/>
    <w:rsid w:val="00294804"/>
    <w:rsid w:val="00295E37"/>
    <w:rsid w:val="002A11F2"/>
    <w:rsid w:val="002A28C6"/>
    <w:rsid w:val="002B0F45"/>
    <w:rsid w:val="002B534D"/>
    <w:rsid w:val="002D0945"/>
    <w:rsid w:val="002F23DD"/>
    <w:rsid w:val="002F3F92"/>
    <w:rsid w:val="002F4071"/>
    <w:rsid w:val="00304B26"/>
    <w:rsid w:val="00314673"/>
    <w:rsid w:val="00316387"/>
    <w:rsid w:val="00334842"/>
    <w:rsid w:val="0033517E"/>
    <w:rsid w:val="00353CCF"/>
    <w:rsid w:val="00367CF6"/>
    <w:rsid w:val="00373B86"/>
    <w:rsid w:val="003825A7"/>
    <w:rsid w:val="00395FDD"/>
    <w:rsid w:val="003964F7"/>
    <w:rsid w:val="003B0896"/>
    <w:rsid w:val="003B3EE3"/>
    <w:rsid w:val="003B7A86"/>
    <w:rsid w:val="003C1242"/>
    <w:rsid w:val="003D279D"/>
    <w:rsid w:val="003E4272"/>
    <w:rsid w:val="003E5168"/>
    <w:rsid w:val="003E6F90"/>
    <w:rsid w:val="003F0307"/>
    <w:rsid w:val="00421AB2"/>
    <w:rsid w:val="00424AD1"/>
    <w:rsid w:val="00440910"/>
    <w:rsid w:val="00444517"/>
    <w:rsid w:val="00451CEB"/>
    <w:rsid w:val="0045258C"/>
    <w:rsid w:val="00462485"/>
    <w:rsid w:val="00481EAF"/>
    <w:rsid w:val="00486103"/>
    <w:rsid w:val="00496E91"/>
    <w:rsid w:val="004A2B56"/>
    <w:rsid w:val="004D411B"/>
    <w:rsid w:val="005172E5"/>
    <w:rsid w:val="00523D30"/>
    <w:rsid w:val="00532A6D"/>
    <w:rsid w:val="005420C5"/>
    <w:rsid w:val="00543269"/>
    <w:rsid w:val="0054721F"/>
    <w:rsid w:val="0055420D"/>
    <w:rsid w:val="0056581C"/>
    <w:rsid w:val="00566147"/>
    <w:rsid w:val="00582E95"/>
    <w:rsid w:val="005876DD"/>
    <w:rsid w:val="0059541F"/>
    <w:rsid w:val="005B0BD0"/>
    <w:rsid w:val="00601877"/>
    <w:rsid w:val="00626ABF"/>
    <w:rsid w:val="00632333"/>
    <w:rsid w:val="00633975"/>
    <w:rsid w:val="00641AD4"/>
    <w:rsid w:val="00652C6A"/>
    <w:rsid w:val="0066004B"/>
    <w:rsid w:val="00662468"/>
    <w:rsid w:val="0066313C"/>
    <w:rsid w:val="00672322"/>
    <w:rsid w:val="0068633C"/>
    <w:rsid w:val="006A3756"/>
    <w:rsid w:val="006B59F2"/>
    <w:rsid w:val="006D37A2"/>
    <w:rsid w:val="006E1A07"/>
    <w:rsid w:val="006E24C2"/>
    <w:rsid w:val="007047C3"/>
    <w:rsid w:val="00711DFE"/>
    <w:rsid w:val="007276CA"/>
    <w:rsid w:val="00730856"/>
    <w:rsid w:val="00737612"/>
    <w:rsid w:val="007432C7"/>
    <w:rsid w:val="007502F8"/>
    <w:rsid w:val="007556C1"/>
    <w:rsid w:val="00771280"/>
    <w:rsid w:val="007713AD"/>
    <w:rsid w:val="007742E3"/>
    <w:rsid w:val="007909BE"/>
    <w:rsid w:val="007B4E00"/>
    <w:rsid w:val="007E3F05"/>
    <w:rsid w:val="008D0D85"/>
    <w:rsid w:val="008D5CAD"/>
    <w:rsid w:val="008F1EFE"/>
    <w:rsid w:val="008F550C"/>
    <w:rsid w:val="00910AE6"/>
    <w:rsid w:val="009270F9"/>
    <w:rsid w:val="009335AF"/>
    <w:rsid w:val="00950373"/>
    <w:rsid w:val="0096547F"/>
    <w:rsid w:val="00965AC3"/>
    <w:rsid w:val="0098099C"/>
    <w:rsid w:val="009813D5"/>
    <w:rsid w:val="009A2DF4"/>
    <w:rsid w:val="009A39FE"/>
    <w:rsid w:val="009A671B"/>
    <w:rsid w:val="009C7832"/>
    <w:rsid w:val="009D58F7"/>
    <w:rsid w:val="009E02AA"/>
    <w:rsid w:val="009E46D7"/>
    <w:rsid w:val="009F445B"/>
    <w:rsid w:val="00A02D28"/>
    <w:rsid w:val="00A21612"/>
    <w:rsid w:val="00A21698"/>
    <w:rsid w:val="00A332C5"/>
    <w:rsid w:val="00A426F8"/>
    <w:rsid w:val="00A42E75"/>
    <w:rsid w:val="00A51E88"/>
    <w:rsid w:val="00A64192"/>
    <w:rsid w:val="00A82FE2"/>
    <w:rsid w:val="00AA0A34"/>
    <w:rsid w:val="00AC29D9"/>
    <w:rsid w:val="00AC6257"/>
    <w:rsid w:val="00AE1965"/>
    <w:rsid w:val="00AF205D"/>
    <w:rsid w:val="00AF63E0"/>
    <w:rsid w:val="00B000D1"/>
    <w:rsid w:val="00B042DA"/>
    <w:rsid w:val="00B07A4F"/>
    <w:rsid w:val="00B31475"/>
    <w:rsid w:val="00B51AA1"/>
    <w:rsid w:val="00B56C76"/>
    <w:rsid w:val="00B7198B"/>
    <w:rsid w:val="00B85A17"/>
    <w:rsid w:val="00B943FE"/>
    <w:rsid w:val="00BA43FA"/>
    <w:rsid w:val="00BC535F"/>
    <w:rsid w:val="00BE7AE3"/>
    <w:rsid w:val="00BF0148"/>
    <w:rsid w:val="00C15474"/>
    <w:rsid w:val="00C22491"/>
    <w:rsid w:val="00C37817"/>
    <w:rsid w:val="00C42212"/>
    <w:rsid w:val="00C471AA"/>
    <w:rsid w:val="00C6195C"/>
    <w:rsid w:val="00C63016"/>
    <w:rsid w:val="00C64EE2"/>
    <w:rsid w:val="00C836FC"/>
    <w:rsid w:val="00C9359D"/>
    <w:rsid w:val="00CB0FA2"/>
    <w:rsid w:val="00CE431F"/>
    <w:rsid w:val="00CE66FA"/>
    <w:rsid w:val="00D05C8D"/>
    <w:rsid w:val="00D414E3"/>
    <w:rsid w:val="00D51C38"/>
    <w:rsid w:val="00D53105"/>
    <w:rsid w:val="00D61BD3"/>
    <w:rsid w:val="00D76120"/>
    <w:rsid w:val="00D81DF7"/>
    <w:rsid w:val="00D962CB"/>
    <w:rsid w:val="00D96A08"/>
    <w:rsid w:val="00DA7023"/>
    <w:rsid w:val="00DB1A97"/>
    <w:rsid w:val="00DB3E3F"/>
    <w:rsid w:val="00DC0298"/>
    <w:rsid w:val="00DC5FFA"/>
    <w:rsid w:val="00DE2D47"/>
    <w:rsid w:val="00DE7FE7"/>
    <w:rsid w:val="00E005B7"/>
    <w:rsid w:val="00E110F9"/>
    <w:rsid w:val="00E143D6"/>
    <w:rsid w:val="00E2215D"/>
    <w:rsid w:val="00E304B5"/>
    <w:rsid w:val="00E350A3"/>
    <w:rsid w:val="00E354D7"/>
    <w:rsid w:val="00E35C7C"/>
    <w:rsid w:val="00E40942"/>
    <w:rsid w:val="00E774D5"/>
    <w:rsid w:val="00E81811"/>
    <w:rsid w:val="00E94A82"/>
    <w:rsid w:val="00E96CE1"/>
    <w:rsid w:val="00EB464E"/>
    <w:rsid w:val="00EC3A47"/>
    <w:rsid w:val="00ED613E"/>
    <w:rsid w:val="00EF1B93"/>
    <w:rsid w:val="00EF4296"/>
    <w:rsid w:val="00F23917"/>
    <w:rsid w:val="00F277D5"/>
    <w:rsid w:val="00F318F9"/>
    <w:rsid w:val="00FB3B97"/>
    <w:rsid w:val="00FD2489"/>
    <w:rsid w:val="00FE152C"/>
    <w:rsid w:val="00FE4481"/>
    <w:rsid w:val="00FF16A6"/>
    <w:rsid w:val="00FF33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3D5"/>
  </w:style>
  <w:style w:type="paragraph" w:styleId="1">
    <w:name w:val="heading 1"/>
    <w:basedOn w:val="a"/>
    <w:next w:val="a"/>
    <w:link w:val="10"/>
    <w:uiPriority w:val="9"/>
    <w:qFormat/>
    <w:rsid w:val="003B7A8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9"/>
    <w:rsid w:val="00A332C5"/>
    <w:rPr>
      <w:rFonts w:eastAsia="Times New Roman" w:cs="Times New Roman"/>
      <w:sz w:val="23"/>
      <w:szCs w:val="23"/>
      <w:shd w:val="clear" w:color="auto" w:fill="FFFFFF"/>
    </w:rPr>
  </w:style>
  <w:style w:type="character" w:customStyle="1" w:styleId="12pt">
    <w:name w:val="Основной текст + 12 pt"/>
    <w:basedOn w:val="a3"/>
    <w:rsid w:val="00A332C5"/>
    <w:rPr>
      <w:rFonts w:eastAsia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0pt">
    <w:name w:val="Основной текст + Полужирный;Интервал 0 pt"/>
    <w:basedOn w:val="a3"/>
    <w:rsid w:val="00A332C5"/>
    <w:rPr>
      <w:rFonts w:eastAsia="Times New Roman" w:cs="Times New Roman"/>
      <w:b/>
      <w:bCs/>
      <w:color w:val="000000"/>
      <w:spacing w:val="-10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9">
    <w:name w:val="Основной текст9"/>
    <w:basedOn w:val="a"/>
    <w:link w:val="a3"/>
    <w:rsid w:val="00A332C5"/>
    <w:pPr>
      <w:widowControl w:val="0"/>
      <w:shd w:val="clear" w:color="auto" w:fill="FFFFFF"/>
      <w:spacing w:after="900" w:line="0" w:lineRule="atLeast"/>
      <w:jc w:val="both"/>
    </w:pPr>
    <w:rPr>
      <w:rFonts w:eastAsia="Times New Roman" w:cs="Times New Roman"/>
      <w:sz w:val="23"/>
      <w:szCs w:val="23"/>
    </w:rPr>
  </w:style>
  <w:style w:type="character" w:customStyle="1" w:styleId="3">
    <w:name w:val="Заголовок №3_"/>
    <w:basedOn w:val="a0"/>
    <w:rsid w:val="00A332C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9"/>
      <w:szCs w:val="39"/>
      <w:u w:val="none"/>
    </w:rPr>
  </w:style>
  <w:style w:type="character" w:customStyle="1" w:styleId="30">
    <w:name w:val="Заголовок №3"/>
    <w:basedOn w:val="3"/>
    <w:rsid w:val="00A332C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9"/>
      <w:szCs w:val="39"/>
      <w:u w:val="none"/>
      <w:lang w:val="ru-RU"/>
    </w:rPr>
  </w:style>
  <w:style w:type="character" w:customStyle="1" w:styleId="53">
    <w:name w:val="Заголовок №5 (3)_"/>
    <w:basedOn w:val="a0"/>
    <w:rsid w:val="00A332C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530">
    <w:name w:val="Заголовок №5 (3)"/>
    <w:basedOn w:val="53"/>
    <w:rsid w:val="00A332C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ru-RU"/>
    </w:rPr>
  </w:style>
  <w:style w:type="character" w:customStyle="1" w:styleId="Exact">
    <w:name w:val="Основной текст Exact"/>
    <w:basedOn w:val="a3"/>
    <w:rsid w:val="00D96A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2"/>
      <w:szCs w:val="22"/>
      <w:u w:val="none"/>
      <w:shd w:val="clear" w:color="auto" w:fill="FFFFFF"/>
      <w:lang w:val="ru-RU"/>
    </w:rPr>
  </w:style>
  <w:style w:type="table" w:styleId="a4">
    <w:name w:val="Table Grid"/>
    <w:basedOn w:val="a1"/>
    <w:uiPriority w:val="59"/>
    <w:rsid w:val="006B59F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A64192"/>
    <w:pPr>
      <w:ind w:left="720"/>
      <w:contextualSpacing/>
    </w:pPr>
  </w:style>
  <w:style w:type="character" w:customStyle="1" w:styleId="2">
    <w:name w:val="Основной текст (2)_"/>
    <w:basedOn w:val="a0"/>
    <w:rsid w:val="009E02A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2"/>
      <w:sz w:val="21"/>
      <w:szCs w:val="21"/>
      <w:u w:val="none"/>
    </w:rPr>
  </w:style>
  <w:style w:type="character" w:customStyle="1" w:styleId="20">
    <w:name w:val="Основной текст (2)"/>
    <w:basedOn w:val="2"/>
    <w:rsid w:val="009E02A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2"/>
      <w:w w:val="100"/>
      <w:position w:val="0"/>
      <w:sz w:val="21"/>
      <w:szCs w:val="21"/>
      <w:u w:val="none"/>
      <w:lang w:val="ru-RU"/>
    </w:rPr>
  </w:style>
  <w:style w:type="character" w:customStyle="1" w:styleId="211pt0pt">
    <w:name w:val="Основной текст (2) + 11 pt;Интервал 0 pt"/>
    <w:basedOn w:val="2"/>
    <w:rsid w:val="009E02A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2"/>
      <w:szCs w:val="22"/>
      <w:u w:val="none"/>
      <w:lang w:val="ru-RU"/>
    </w:rPr>
  </w:style>
  <w:style w:type="character" w:customStyle="1" w:styleId="211pt0pt0">
    <w:name w:val="Основной текст (2) + 11 pt;Не полужирный;Интервал 0 pt"/>
    <w:basedOn w:val="2"/>
    <w:rsid w:val="009E02A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2"/>
      <w:szCs w:val="22"/>
      <w:u w:val="none"/>
      <w:lang w:val="ru-RU"/>
    </w:rPr>
  </w:style>
  <w:style w:type="character" w:customStyle="1" w:styleId="11">
    <w:name w:val="Основной текст1"/>
    <w:basedOn w:val="a3"/>
    <w:rsid w:val="00FF33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2"/>
      <w:szCs w:val="22"/>
      <w:u w:val="none"/>
      <w:shd w:val="clear" w:color="auto" w:fill="FFFFFF"/>
      <w:lang w:val="ru-RU"/>
    </w:rPr>
  </w:style>
  <w:style w:type="paragraph" w:customStyle="1" w:styleId="110">
    <w:name w:val="Основной текст11"/>
    <w:basedOn w:val="a"/>
    <w:rsid w:val="00FF33DC"/>
    <w:pPr>
      <w:widowControl w:val="0"/>
      <w:shd w:val="clear" w:color="auto" w:fill="FFFFFF"/>
      <w:spacing w:after="900" w:line="0" w:lineRule="atLeast"/>
      <w:jc w:val="both"/>
    </w:pPr>
    <w:rPr>
      <w:rFonts w:eastAsia="Times New Roman" w:cs="Times New Roman"/>
      <w:color w:val="000000"/>
      <w:spacing w:val="2"/>
      <w:lang w:eastAsia="ru-RU"/>
    </w:rPr>
  </w:style>
  <w:style w:type="character" w:customStyle="1" w:styleId="115pt0pt">
    <w:name w:val="Основной текст + 11;5 pt;Курсив;Интервал 0 pt"/>
    <w:basedOn w:val="a3"/>
    <w:rsid w:val="00FF33D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4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21">
    <w:name w:val="Основной текст2"/>
    <w:basedOn w:val="a3"/>
    <w:rsid w:val="00FF33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2"/>
      <w:szCs w:val="22"/>
      <w:u w:val="single"/>
      <w:shd w:val="clear" w:color="auto" w:fill="FFFFFF"/>
      <w:lang w:val="ru-RU"/>
    </w:rPr>
  </w:style>
  <w:style w:type="character" w:customStyle="1" w:styleId="115pt0pt0">
    <w:name w:val="Основной текст + 11;5 pt;Интервал 0 pt"/>
    <w:basedOn w:val="a3"/>
    <w:rsid w:val="00FF33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</w:rPr>
  </w:style>
  <w:style w:type="character" w:customStyle="1" w:styleId="10">
    <w:name w:val="Заголовок 1 Знак"/>
    <w:basedOn w:val="a0"/>
    <w:link w:val="1"/>
    <w:uiPriority w:val="9"/>
    <w:rsid w:val="003B7A8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header"/>
    <w:basedOn w:val="a"/>
    <w:link w:val="a7"/>
    <w:uiPriority w:val="99"/>
    <w:unhideWhenUsed/>
    <w:rsid w:val="003825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825A7"/>
  </w:style>
  <w:style w:type="paragraph" w:styleId="a8">
    <w:name w:val="footer"/>
    <w:basedOn w:val="a"/>
    <w:link w:val="a9"/>
    <w:uiPriority w:val="99"/>
    <w:semiHidden/>
    <w:unhideWhenUsed/>
    <w:rsid w:val="003825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825A7"/>
  </w:style>
  <w:style w:type="paragraph" w:styleId="aa">
    <w:name w:val="Balloon Text"/>
    <w:basedOn w:val="a"/>
    <w:link w:val="ab"/>
    <w:uiPriority w:val="99"/>
    <w:semiHidden/>
    <w:unhideWhenUsed/>
    <w:rsid w:val="00085E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85E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3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9"/>
    <w:rsid w:val="00A332C5"/>
    <w:rPr>
      <w:rFonts w:eastAsia="Times New Roman" w:cs="Times New Roman"/>
      <w:sz w:val="23"/>
      <w:szCs w:val="23"/>
      <w:shd w:val="clear" w:color="auto" w:fill="FFFFFF"/>
    </w:rPr>
  </w:style>
  <w:style w:type="character" w:customStyle="1" w:styleId="12pt">
    <w:name w:val="Основной текст + 12 pt"/>
    <w:basedOn w:val="a3"/>
    <w:rsid w:val="00A332C5"/>
    <w:rPr>
      <w:rFonts w:eastAsia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0pt">
    <w:name w:val="Основной текст + Полужирный;Интервал 0 pt"/>
    <w:basedOn w:val="a3"/>
    <w:rsid w:val="00A332C5"/>
    <w:rPr>
      <w:rFonts w:eastAsia="Times New Roman" w:cs="Times New Roman"/>
      <w:b/>
      <w:bCs/>
      <w:color w:val="000000"/>
      <w:spacing w:val="-10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9">
    <w:name w:val="Основной текст9"/>
    <w:basedOn w:val="a"/>
    <w:link w:val="a3"/>
    <w:rsid w:val="00A332C5"/>
    <w:pPr>
      <w:widowControl w:val="0"/>
      <w:shd w:val="clear" w:color="auto" w:fill="FFFFFF"/>
      <w:spacing w:after="900" w:line="0" w:lineRule="atLeast"/>
      <w:jc w:val="both"/>
    </w:pPr>
    <w:rPr>
      <w:rFonts w:eastAsia="Times New Roman" w:cs="Times New Roman"/>
      <w:sz w:val="23"/>
      <w:szCs w:val="23"/>
    </w:rPr>
  </w:style>
  <w:style w:type="character" w:customStyle="1" w:styleId="3">
    <w:name w:val="Заголовок №3_"/>
    <w:basedOn w:val="a0"/>
    <w:rsid w:val="00A332C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9"/>
      <w:szCs w:val="39"/>
      <w:u w:val="none"/>
    </w:rPr>
  </w:style>
  <w:style w:type="character" w:customStyle="1" w:styleId="30">
    <w:name w:val="Заголовок №3"/>
    <w:basedOn w:val="3"/>
    <w:rsid w:val="00A332C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9"/>
      <w:szCs w:val="39"/>
      <w:u w:val="none"/>
      <w:lang w:val="ru-RU"/>
    </w:rPr>
  </w:style>
  <w:style w:type="character" w:customStyle="1" w:styleId="53">
    <w:name w:val="Заголовок №5 (3)_"/>
    <w:basedOn w:val="a0"/>
    <w:rsid w:val="00A332C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530">
    <w:name w:val="Заголовок №5 (3)"/>
    <w:basedOn w:val="53"/>
    <w:rsid w:val="00A332C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ru-RU"/>
    </w:rPr>
  </w:style>
  <w:style w:type="character" w:customStyle="1" w:styleId="Exact">
    <w:name w:val="Основной текст Exact"/>
    <w:basedOn w:val="a3"/>
    <w:rsid w:val="00D96A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2"/>
      <w:szCs w:val="22"/>
      <w:u w:val="none"/>
      <w:shd w:val="clear" w:color="auto" w:fill="FFFFFF"/>
      <w:lang w:val="ru-RU"/>
    </w:rPr>
  </w:style>
  <w:style w:type="table" w:styleId="a4">
    <w:name w:val="Table Grid"/>
    <w:basedOn w:val="a1"/>
    <w:uiPriority w:val="59"/>
    <w:rsid w:val="006B59F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34"/>
    <w:qFormat/>
    <w:rsid w:val="00A64192"/>
    <w:pPr>
      <w:ind w:left="720"/>
      <w:contextualSpacing/>
    </w:pPr>
  </w:style>
  <w:style w:type="character" w:customStyle="1" w:styleId="2">
    <w:name w:val="Основной текст (2)_"/>
    <w:basedOn w:val="a0"/>
    <w:rsid w:val="009E02A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2"/>
      <w:sz w:val="21"/>
      <w:szCs w:val="21"/>
      <w:u w:val="none"/>
    </w:rPr>
  </w:style>
  <w:style w:type="character" w:customStyle="1" w:styleId="20">
    <w:name w:val="Основной текст (2)"/>
    <w:basedOn w:val="2"/>
    <w:rsid w:val="009E02A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2"/>
      <w:w w:val="100"/>
      <w:position w:val="0"/>
      <w:sz w:val="21"/>
      <w:szCs w:val="21"/>
      <w:u w:val="none"/>
      <w:lang w:val="ru-RU"/>
    </w:rPr>
  </w:style>
  <w:style w:type="character" w:customStyle="1" w:styleId="211pt0pt">
    <w:name w:val="Основной текст (2) + 11 pt;Интервал 0 pt"/>
    <w:basedOn w:val="2"/>
    <w:rsid w:val="009E02A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2"/>
      <w:szCs w:val="22"/>
      <w:u w:val="none"/>
      <w:lang w:val="ru-RU"/>
    </w:rPr>
  </w:style>
  <w:style w:type="character" w:customStyle="1" w:styleId="211pt0pt0">
    <w:name w:val="Основной текст (2) + 11 pt;Не полужирный;Интервал 0 pt"/>
    <w:basedOn w:val="2"/>
    <w:rsid w:val="009E02A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2"/>
      <w:szCs w:val="22"/>
      <w:u w:val="none"/>
      <w:lang w:val="ru-RU"/>
    </w:rPr>
  </w:style>
  <w:style w:type="character" w:customStyle="1" w:styleId="11">
    <w:name w:val="Основной текст1"/>
    <w:basedOn w:val="a3"/>
    <w:rsid w:val="00FF33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2"/>
      <w:szCs w:val="22"/>
      <w:u w:val="none"/>
      <w:shd w:val="clear" w:color="auto" w:fill="FFFFFF"/>
      <w:lang w:val="ru-RU"/>
    </w:rPr>
  </w:style>
  <w:style w:type="paragraph" w:customStyle="1" w:styleId="110">
    <w:name w:val="Основной текст11"/>
    <w:basedOn w:val="a"/>
    <w:rsid w:val="00FF33DC"/>
    <w:pPr>
      <w:widowControl w:val="0"/>
      <w:shd w:val="clear" w:color="auto" w:fill="FFFFFF"/>
      <w:spacing w:after="900" w:line="0" w:lineRule="atLeast"/>
      <w:jc w:val="both"/>
    </w:pPr>
    <w:rPr>
      <w:rFonts w:eastAsia="Times New Roman" w:cs="Times New Roman"/>
      <w:color w:val="000000"/>
      <w:spacing w:val="2"/>
      <w:lang w:eastAsia="ru-RU"/>
    </w:rPr>
  </w:style>
  <w:style w:type="character" w:customStyle="1" w:styleId="115pt0pt">
    <w:name w:val="Основной текст + 11;5 pt;Курсив;Интервал 0 pt"/>
    <w:basedOn w:val="a3"/>
    <w:rsid w:val="00FF33D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4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21">
    <w:name w:val="Основной текст2"/>
    <w:basedOn w:val="a3"/>
    <w:rsid w:val="00FF33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2"/>
      <w:szCs w:val="22"/>
      <w:u w:val="single"/>
      <w:shd w:val="clear" w:color="auto" w:fill="FFFFFF"/>
      <w:lang w:val="ru-RU"/>
    </w:rPr>
  </w:style>
  <w:style w:type="character" w:customStyle="1" w:styleId="115pt0pt0">
    <w:name w:val="Основной текст + 11;5 pt;Интервал 0 pt"/>
    <w:basedOn w:val="a3"/>
    <w:rsid w:val="00FF33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5F65F1-BE9A-4197-9199-721CEED35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1081</Words>
  <Characters>6162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Радмир</dc:creator>
  <cp:lastModifiedBy>Спорт</cp:lastModifiedBy>
  <cp:revision>15</cp:revision>
  <cp:lastPrinted>2020-02-19T04:09:00Z</cp:lastPrinted>
  <dcterms:created xsi:type="dcterms:W3CDTF">2019-04-04T05:17:00Z</dcterms:created>
  <dcterms:modified xsi:type="dcterms:W3CDTF">2020-02-19T04:11:00Z</dcterms:modified>
</cp:coreProperties>
</file>