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B3F" w:rsidRDefault="00D82B3F" w:rsidP="007C01B2">
      <w:pPr>
        <w:jc w:val="center"/>
        <w:rPr>
          <w:b/>
          <w:sz w:val="28"/>
          <w:szCs w:val="28"/>
        </w:rPr>
      </w:pPr>
      <w:r w:rsidRPr="00C42078">
        <w:rPr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" style="width:82.5pt;height:74.25pt;visibility:visible">
            <v:imagedata r:id="rId5" o:title="" blacklevel="1966f"/>
          </v:shape>
        </w:pict>
      </w:r>
    </w:p>
    <w:p w:rsidR="00D82B3F" w:rsidRDefault="00D82B3F" w:rsidP="007C01B2">
      <w:pPr>
        <w:rPr>
          <w:b/>
          <w:sz w:val="28"/>
          <w:szCs w:val="28"/>
        </w:rPr>
      </w:pPr>
    </w:p>
    <w:p w:rsidR="00D82B3F" w:rsidRDefault="00D82B3F" w:rsidP="007C01B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АРГАЯШСКОГО МУНИЦИПАЛЬНОГО РАЙОНА </w:t>
      </w:r>
    </w:p>
    <w:p w:rsidR="00D82B3F" w:rsidRDefault="00D82B3F" w:rsidP="007C01B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ЧЕЛЯБИНСКОЙ ОБЛАСТИ</w:t>
      </w:r>
    </w:p>
    <w:p w:rsidR="00D82B3F" w:rsidRDefault="00D82B3F" w:rsidP="007C01B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ПОСТАНОВЛЕНИЕ </w:t>
      </w:r>
    </w:p>
    <w:p w:rsidR="00D82B3F" w:rsidRDefault="00D82B3F" w:rsidP="007C01B2">
      <w:pPr>
        <w:jc w:val="center"/>
        <w:rPr>
          <w:b/>
          <w:sz w:val="36"/>
        </w:rPr>
      </w:pPr>
      <w:r>
        <w:rPr>
          <w:noProof/>
        </w:rPr>
        <w:pict>
          <v:line id="_x0000_s1026" style="position:absolute;left:0;text-align:left;z-index:251658240" from="-17.85pt,10.4pt" to="496.4pt,10.4pt" o:allowincell="f" strokeweight="4.5pt">
            <v:stroke linestyle="thickThin"/>
          </v:line>
        </w:pict>
      </w:r>
    </w:p>
    <w:p w:rsidR="00D82B3F" w:rsidRDefault="00D82B3F" w:rsidP="007C01B2">
      <w:pPr>
        <w:rPr>
          <w:sz w:val="28"/>
          <w:szCs w:val="28"/>
        </w:rPr>
      </w:pPr>
      <w:r>
        <w:t xml:space="preserve">"08"  ноября 2019  г.               </w:t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                     № 833</w:t>
      </w:r>
    </w:p>
    <w:p w:rsidR="00D82B3F" w:rsidRDefault="00D82B3F" w:rsidP="007C01B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D82B3F" w:rsidRDefault="00D82B3F" w:rsidP="007C01B2">
      <w:pPr>
        <w:tabs>
          <w:tab w:val="left" w:pos="83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Порядка предоставления </w:t>
      </w:r>
      <w:r>
        <w:rPr>
          <w:sz w:val="28"/>
          <w:szCs w:val="28"/>
        </w:rPr>
        <w:tab/>
      </w:r>
    </w:p>
    <w:p w:rsidR="00D82B3F" w:rsidRDefault="00D82B3F" w:rsidP="007C01B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субсидий субъектам малого и среднего </w:t>
      </w:r>
    </w:p>
    <w:p w:rsidR="00D82B3F" w:rsidRDefault="00D82B3F" w:rsidP="007C01B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предпринимательства на возмещение затрат, </w:t>
      </w:r>
    </w:p>
    <w:p w:rsidR="00D82B3F" w:rsidRDefault="00D82B3F" w:rsidP="007C01B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связанных с приобретением оборудования в целях</w:t>
      </w:r>
    </w:p>
    <w:p w:rsidR="00D82B3F" w:rsidRDefault="00D82B3F" w:rsidP="007C01B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создания, и (или) развития, и (или) модернизации</w:t>
      </w:r>
    </w:p>
    <w:p w:rsidR="00D82B3F" w:rsidRDefault="00D82B3F" w:rsidP="007C01B2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производства товаров (работ, услуг)</w:t>
      </w:r>
    </w:p>
    <w:p w:rsidR="00D82B3F" w:rsidRDefault="00D82B3F" w:rsidP="007C01B2">
      <w:pPr>
        <w:ind w:firstLine="709"/>
        <w:jc w:val="both"/>
        <w:rPr>
          <w:sz w:val="28"/>
          <w:szCs w:val="28"/>
        </w:rPr>
      </w:pPr>
    </w:p>
    <w:p w:rsidR="00D82B3F" w:rsidRDefault="00D82B3F" w:rsidP="007C01B2">
      <w:pPr>
        <w:ind w:firstLine="709"/>
        <w:jc w:val="both"/>
        <w:rPr>
          <w:sz w:val="28"/>
          <w:szCs w:val="28"/>
        </w:rPr>
      </w:pPr>
    </w:p>
    <w:p w:rsidR="00D82B3F" w:rsidRDefault="00D82B3F" w:rsidP="007C01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Бюджетным кодексом Российской Федерации, Федеральным законом от 24.07.2007 г. № 209-ФЗ «О развитии малого и среднего предпринимательства в Российской Федерации» и в целях реализации муниципальной  подпрограммы  «Развитие малого и среднего предпринимательства  в  Аргаяшском муниципальном районе»  на 2018 -2020 годы, утвержденной постановлением администрации  Аргаяшского муниципального района от 28.12.2017   № 1479,</w:t>
      </w:r>
    </w:p>
    <w:p w:rsidR="00D82B3F" w:rsidRDefault="00D82B3F" w:rsidP="007C01B2">
      <w:pPr>
        <w:ind w:firstLine="709"/>
        <w:jc w:val="both"/>
        <w:rPr>
          <w:sz w:val="28"/>
          <w:szCs w:val="28"/>
        </w:rPr>
      </w:pPr>
    </w:p>
    <w:p w:rsidR="00D82B3F" w:rsidRDefault="00D82B3F" w:rsidP="007C01B2">
      <w:pPr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Аргаяшского муниципального района ПОСТАНОВЛЯЕТ:</w:t>
      </w:r>
    </w:p>
    <w:p w:rsidR="00D82B3F" w:rsidRDefault="00D82B3F" w:rsidP="007C01B2">
      <w:pPr>
        <w:rPr>
          <w:sz w:val="28"/>
          <w:szCs w:val="28"/>
        </w:rPr>
      </w:pPr>
    </w:p>
    <w:p w:rsidR="00D82B3F" w:rsidRDefault="00D82B3F" w:rsidP="007C01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прилагаемый Порядок </w:t>
      </w:r>
      <w:r>
        <w:rPr>
          <w:bCs/>
          <w:sz w:val="28"/>
          <w:szCs w:val="28"/>
        </w:rPr>
        <w:t>предоставления субсидий субъектам малого и среднего предпринимательства на возмещение затрат, связанных с приобретением оборудования в целях создания, и (или) развития, и (или) модернизации производства товаров (работ, услуг).</w:t>
      </w:r>
    </w:p>
    <w:p w:rsidR="00D82B3F" w:rsidRDefault="00D82B3F" w:rsidP="007C01B2">
      <w:pPr>
        <w:tabs>
          <w:tab w:val="left" w:pos="171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2.Настоящее постановление разместить на официальном сайте администрации Аргаяшского муниципального района.</w:t>
      </w:r>
    </w:p>
    <w:p w:rsidR="00D82B3F" w:rsidRDefault="00D82B3F" w:rsidP="007C01B2">
      <w:pPr>
        <w:tabs>
          <w:tab w:val="left" w:pos="171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3.Организацию выполнения настоящего постановления возложить на заместителя Главы по вопросам экономического развития, руководителя аппарата И.В. Ишимова.</w:t>
      </w:r>
    </w:p>
    <w:p w:rsidR="00D82B3F" w:rsidRDefault="00D82B3F" w:rsidP="007C01B2">
      <w:pPr>
        <w:adjustRightInd w:val="0"/>
        <w:ind w:firstLine="540"/>
        <w:jc w:val="both"/>
        <w:rPr>
          <w:sz w:val="28"/>
          <w:szCs w:val="28"/>
        </w:rPr>
      </w:pPr>
    </w:p>
    <w:p w:rsidR="00D82B3F" w:rsidRDefault="00D82B3F" w:rsidP="007C01B2">
      <w:pPr>
        <w:adjustRightInd w:val="0"/>
        <w:ind w:firstLine="540"/>
        <w:jc w:val="both"/>
        <w:rPr>
          <w:sz w:val="28"/>
          <w:szCs w:val="28"/>
        </w:rPr>
      </w:pPr>
    </w:p>
    <w:p w:rsidR="00D82B3F" w:rsidRDefault="00D82B3F" w:rsidP="007C01B2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:rsidR="00D82B3F" w:rsidRDefault="00D82B3F" w:rsidP="007C01B2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главы Аргаяшского                                                                              И.В. Ишимов</w:t>
      </w:r>
    </w:p>
    <w:p w:rsidR="00D82B3F" w:rsidRDefault="00D82B3F" w:rsidP="007C01B2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</w:t>
      </w:r>
    </w:p>
    <w:p w:rsidR="00D82B3F" w:rsidRPr="00C94593" w:rsidRDefault="00D82B3F" w:rsidP="001B6A79">
      <w:pPr>
        <w:adjustRightInd w:val="0"/>
        <w:jc w:val="right"/>
        <w:outlineLvl w:val="0"/>
        <w:rPr>
          <w:sz w:val="28"/>
          <w:szCs w:val="28"/>
        </w:rPr>
      </w:pPr>
    </w:p>
    <w:p w:rsidR="00D82B3F" w:rsidRPr="00C94593" w:rsidRDefault="00D82B3F" w:rsidP="001B6A79">
      <w:pPr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У</w:t>
      </w:r>
      <w:r w:rsidRPr="00C94593">
        <w:rPr>
          <w:sz w:val="28"/>
          <w:szCs w:val="28"/>
        </w:rPr>
        <w:t>твержден</w:t>
      </w:r>
      <w:r>
        <w:rPr>
          <w:sz w:val="28"/>
          <w:szCs w:val="28"/>
        </w:rPr>
        <w:t>о</w:t>
      </w:r>
    </w:p>
    <w:p w:rsidR="00D82B3F" w:rsidRPr="00C94593" w:rsidRDefault="00D82B3F" w:rsidP="001B6A79">
      <w:pPr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Поста</w:t>
      </w:r>
      <w:r w:rsidRPr="00C94593">
        <w:rPr>
          <w:sz w:val="28"/>
          <w:szCs w:val="28"/>
        </w:rPr>
        <w:t>новлением</w:t>
      </w:r>
    </w:p>
    <w:p w:rsidR="00D82B3F" w:rsidRPr="00C94593" w:rsidRDefault="00D82B3F" w:rsidP="001B6A79">
      <w:pPr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Pr="00C94593">
        <w:rPr>
          <w:sz w:val="28"/>
          <w:szCs w:val="28"/>
        </w:rPr>
        <w:t xml:space="preserve"> Аргаяшского</w:t>
      </w:r>
    </w:p>
    <w:p w:rsidR="00D82B3F" w:rsidRPr="00C94593" w:rsidRDefault="00D82B3F" w:rsidP="001B6A79">
      <w:pPr>
        <w:adjustRightInd w:val="0"/>
        <w:jc w:val="right"/>
        <w:rPr>
          <w:sz w:val="28"/>
          <w:szCs w:val="28"/>
        </w:rPr>
      </w:pPr>
      <w:r w:rsidRPr="00C94593">
        <w:rPr>
          <w:sz w:val="28"/>
          <w:szCs w:val="28"/>
        </w:rPr>
        <w:t xml:space="preserve"> муниципального района</w:t>
      </w:r>
    </w:p>
    <w:p w:rsidR="00D82B3F" w:rsidRPr="00C94593" w:rsidRDefault="00D82B3F" w:rsidP="001B6A79">
      <w:pPr>
        <w:adjustRightInd w:val="0"/>
        <w:jc w:val="right"/>
        <w:rPr>
          <w:sz w:val="28"/>
          <w:szCs w:val="28"/>
        </w:rPr>
      </w:pPr>
      <w:r w:rsidRPr="00C94593">
        <w:rPr>
          <w:sz w:val="28"/>
          <w:szCs w:val="28"/>
        </w:rPr>
        <w:t>от</w:t>
      </w:r>
      <w:r>
        <w:rPr>
          <w:sz w:val="28"/>
          <w:szCs w:val="28"/>
        </w:rPr>
        <w:t xml:space="preserve"> 08 ноября</w:t>
      </w:r>
      <w:r w:rsidRPr="00C94593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9 г"/>
        </w:smartTagPr>
        <w:r w:rsidRPr="00C94593">
          <w:rPr>
            <w:sz w:val="28"/>
            <w:szCs w:val="28"/>
          </w:rPr>
          <w:t>20</w:t>
        </w:r>
        <w:r>
          <w:rPr>
            <w:sz w:val="28"/>
            <w:szCs w:val="28"/>
          </w:rPr>
          <w:t>19</w:t>
        </w:r>
        <w:r w:rsidRPr="00C94593">
          <w:rPr>
            <w:sz w:val="28"/>
            <w:szCs w:val="28"/>
          </w:rPr>
          <w:t xml:space="preserve"> г</w:t>
        </w:r>
      </w:smartTag>
      <w:r w:rsidRPr="00C94593">
        <w:rPr>
          <w:sz w:val="28"/>
          <w:szCs w:val="28"/>
        </w:rPr>
        <w:t xml:space="preserve">. N </w:t>
      </w:r>
      <w:r>
        <w:rPr>
          <w:sz w:val="28"/>
          <w:szCs w:val="28"/>
        </w:rPr>
        <w:t>833</w:t>
      </w:r>
    </w:p>
    <w:p w:rsidR="00D82B3F" w:rsidRPr="00B82B2A" w:rsidRDefault="00D82B3F" w:rsidP="001B6A79">
      <w:pPr>
        <w:spacing w:before="100" w:beforeAutospacing="1"/>
        <w:jc w:val="center"/>
        <w:rPr>
          <w:sz w:val="28"/>
          <w:szCs w:val="28"/>
        </w:rPr>
      </w:pPr>
      <w:r w:rsidRPr="00B82B2A">
        <w:rPr>
          <w:bCs/>
          <w:sz w:val="28"/>
          <w:szCs w:val="28"/>
        </w:rPr>
        <w:t>Порядок</w:t>
      </w:r>
    </w:p>
    <w:p w:rsidR="00D82B3F" w:rsidRPr="00B82B2A" w:rsidRDefault="00D82B3F" w:rsidP="001B6A79">
      <w:pPr>
        <w:spacing w:before="100" w:beforeAutospacing="1"/>
        <w:ind w:firstLine="709"/>
        <w:jc w:val="center"/>
        <w:rPr>
          <w:sz w:val="28"/>
          <w:szCs w:val="28"/>
        </w:rPr>
      </w:pPr>
      <w:r w:rsidRPr="00B82B2A">
        <w:rPr>
          <w:bCs/>
          <w:sz w:val="28"/>
          <w:szCs w:val="28"/>
        </w:rPr>
        <w:t>предоставления  субсидий субъектам малого и среднего предпринимательства на возмещение затрат, связанных с приобретением оборудования в целях создания, и (или) развития, и (или) модернизации производства товаров (работ, услуг)</w:t>
      </w:r>
    </w:p>
    <w:p w:rsidR="00D82B3F" w:rsidRPr="00B82B2A" w:rsidRDefault="00D82B3F" w:rsidP="001B6A79">
      <w:pPr>
        <w:jc w:val="both"/>
        <w:rPr>
          <w:sz w:val="28"/>
          <w:szCs w:val="28"/>
        </w:rPr>
      </w:pPr>
    </w:p>
    <w:p w:rsidR="00D82B3F" w:rsidRPr="00333A20" w:rsidRDefault="00D82B3F" w:rsidP="001B6A79">
      <w:pPr>
        <w:ind w:firstLine="709"/>
        <w:jc w:val="both"/>
        <w:rPr>
          <w:sz w:val="28"/>
          <w:szCs w:val="28"/>
        </w:rPr>
      </w:pPr>
      <w:r w:rsidRPr="00333A20">
        <w:rPr>
          <w:sz w:val="28"/>
          <w:szCs w:val="28"/>
        </w:rPr>
        <w:t xml:space="preserve">1. Настоящий Порядок предоставления </w:t>
      </w:r>
      <w:bookmarkStart w:id="0" w:name="_GoBack"/>
      <w:bookmarkEnd w:id="0"/>
      <w:r w:rsidRPr="00333A20">
        <w:rPr>
          <w:sz w:val="28"/>
          <w:szCs w:val="28"/>
        </w:rPr>
        <w:t xml:space="preserve"> субсидий субъектам малого и среднего предпринимательства на возмещение затрат, связанных с приобретением оборудования в целях создания, и (или) развития, и (или) модернизации производства товаров  (работ, услуг) (далее именуется - Порядок) определяет цели, условия и порядок предоставления за счет средств бюджета </w:t>
      </w:r>
      <w:r>
        <w:rPr>
          <w:sz w:val="28"/>
          <w:szCs w:val="28"/>
        </w:rPr>
        <w:t xml:space="preserve">Аргаяшского  муниципального района </w:t>
      </w:r>
      <w:r w:rsidRPr="00333A20">
        <w:rPr>
          <w:sz w:val="28"/>
          <w:szCs w:val="28"/>
        </w:rPr>
        <w:t>субсидий субъектам малого и среднего предпринимательства (далее именуются - СМСП) на возмещение затрат, связанных с приобретением оборудования в целях создания, и (или) развития, и (или) модернизации производства товаров (работ, услуг), а также критерии отбора СМСП, имеющих право на получение указанных субсидий, и порядок возврата указанных субсидий в случае нарушения условий, установленных при их предоставлении.</w:t>
      </w:r>
    </w:p>
    <w:p w:rsidR="00D82B3F" w:rsidRPr="00333A20" w:rsidRDefault="00D82B3F" w:rsidP="001B6A79">
      <w:pPr>
        <w:ind w:firstLine="709"/>
        <w:jc w:val="both"/>
        <w:rPr>
          <w:sz w:val="28"/>
          <w:szCs w:val="28"/>
        </w:rPr>
      </w:pPr>
      <w:r w:rsidRPr="00333A20">
        <w:rPr>
          <w:sz w:val="28"/>
          <w:szCs w:val="28"/>
        </w:rPr>
        <w:t xml:space="preserve">2. Субсидии СМСП за счет средств бюджета </w:t>
      </w:r>
      <w:r>
        <w:rPr>
          <w:sz w:val="28"/>
          <w:szCs w:val="28"/>
        </w:rPr>
        <w:t xml:space="preserve">Аргаяшского муниципального района </w:t>
      </w:r>
      <w:r w:rsidRPr="00333A20">
        <w:rPr>
          <w:sz w:val="28"/>
          <w:szCs w:val="28"/>
        </w:rPr>
        <w:t>предоставляются в целях возмещения затрат, связанных с приобретением оборудования в целях создания, и (или) развития, и (или) модернизации производства товаров (работ, услуг) (далее именуется – субсидия на модернизацию).</w:t>
      </w:r>
    </w:p>
    <w:p w:rsidR="00D82B3F" w:rsidRDefault="00D82B3F" w:rsidP="001B6A79">
      <w:pPr>
        <w:ind w:firstLine="701"/>
        <w:jc w:val="both"/>
        <w:rPr>
          <w:sz w:val="28"/>
          <w:szCs w:val="28"/>
        </w:rPr>
      </w:pPr>
      <w:r w:rsidRPr="00333A20">
        <w:rPr>
          <w:sz w:val="28"/>
          <w:szCs w:val="28"/>
        </w:rPr>
        <w:t xml:space="preserve">Под оборудованием в настоящем Порядке понимается оборудование, устройства, механизмы, транспортные средства (за исключением легковых автомобилей и воздушных судов), станки, приборы, аппараты, агрегаты, установки, машины, относящиеся ко второй и выше амортизационным группам Классификации основных средств, включаемых в амортизационные группы, утвержденной постановлением Правительства Российской Федерации </w:t>
      </w:r>
      <w:r>
        <w:rPr>
          <w:sz w:val="28"/>
          <w:szCs w:val="28"/>
        </w:rPr>
        <w:br/>
      </w:r>
      <w:r w:rsidRPr="00333A20">
        <w:rPr>
          <w:sz w:val="28"/>
          <w:szCs w:val="28"/>
        </w:rPr>
        <w:t>от 1 января 2002г. № 1 «О Классификации основных средств, включаемых в амортизационные группы», за исключением оборудования, предназначенного для осуществления оптовой и розничной торговой деятельности СМСП.</w:t>
      </w:r>
    </w:p>
    <w:p w:rsidR="00D82B3F" w:rsidRDefault="00D82B3F" w:rsidP="001B6A79">
      <w:pPr>
        <w:ind w:firstLine="709"/>
        <w:jc w:val="both"/>
        <w:rPr>
          <w:sz w:val="28"/>
          <w:szCs w:val="28"/>
        </w:rPr>
      </w:pPr>
      <w:r w:rsidRPr="00333A20">
        <w:rPr>
          <w:sz w:val="28"/>
          <w:szCs w:val="28"/>
        </w:rPr>
        <w:t xml:space="preserve">3. Предоставление субсидий СМСП осуществляется в пределах средств, предусмотренных </w:t>
      </w:r>
      <w:r>
        <w:rPr>
          <w:sz w:val="28"/>
          <w:szCs w:val="28"/>
        </w:rPr>
        <w:t>в бюджете</w:t>
      </w:r>
      <w:r w:rsidRPr="00333A20">
        <w:rPr>
          <w:sz w:val="28"/>
          <w:szCs w:val="28"/>
        </w:rPr>
        <w:t xml:space="preserve"> </w:t>
      </w:r>
      <w:r>
        <w:rPr>
          <w:sz w:val="28"/>
          <w:szCs w:val="28"/>
        </w:rPr>
        <w:t>Аргаяшского</w:t>
      </w:r>
      <w:r w:rsidRPr="00333A20">
        <w:rPr>
          <w:sz w:val="28"/>
          <w:szCs w:val="28"/>
        </w:rPr>
        <w:t xml:space="preserve"> муниципального района год</w:t>
      </w:r>
      <w:r>
        <w:rPr>
          <w:sz w:val="28"/>
          <w:szCs w:val="28"/>
        </w:rPr>
        <w:t xml:space="preserve"> и </w:t>
      </w:r>
      <w:r w:rsidRPr="00333A20">
        <w:rPr>
          <w:sz w:val="28"/>
          <w:szCs w:val="28"/>
        </w:rPr>
        <w:t xml:space="preserve">доведенных лимитов бюджетных обязательств на реализацию муниципальной </w:t>
      </w:r>
      <w:r w:rsidRPr="00D97094">
        <w:rPr>
          <w:sz w:val="28"/>
          <w:szCs w:val="28"/>
        </w:rPr>
        <w:t>подпрограммы  «Развитие малого и среднего предпринимательства</w:t>
      </w:r>
      <w:r>
        <w:rPr>
          <w:sz w:val="28"/>
          <w:szCs w:val="28"/>
        </w:rPr>
        <w:t xml:space="preserve"> </w:t>
      </w:r>
      <w:r w:rsidRPr="00D97094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D97094">
        <w:rPr>
          <w:sz w:val="28"/>
          <w:szCs w:val="28"/>
        </w:rPr>
        <w:t xml:space="preserve"> Аргаяшском муниципальном районе» </w:t>
      </w:r>
      <w:r>
        <w:rPr>
          <w:sz w:val="28"/>
          <w:szCs w:val="28"/>
        </w:rPr>
        <w:t xml:space="preserve"> </w:t>
      </w:r>
      <w:r w:rsidRPr="00D97094">
        <w:rPr>
          <w:sz w:val="28"/>
          <w:szCs w:val="28"/>
        </w:rPr>
        <w:t xml:space="preserve">на 2018 -2020 годы, утвержденной постановлением администрации </w:t>
      </w:r>
      <w:r>
        <w:rPr>
          <w:sz w:val="28"/>
          <w:szCs w:val="28"/>
        </w:rPr>
        <w:t xml:space="preserve"> Аргаяш</w:t>
      </w:r>
      <w:r w:rsidRPr="00D97094">
        <w:rPr>
          <w:sz w:val="28"/>
          <w:szCs w:val="28"/>
        </w:rPr>
        <w:t>ского муниципального района от 28.12.2017</w:t>
      </w:r>
      <w:r>
        <w:rPr>
          <w:sz w:val="28"/>
          <w:szCs w:val="28"/>
        </w:rPr>
        <w:t xml:space="preserve">  </w:t>
      </w:r>
      <w:r w:rsidRPr="00D9709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D97094">
        <w:rPr>
          <w:sz w:val="28"/>
          <w:szCs w:val="28"/>
        </w:rPr>
        <w:t>1479</w:t>
      </w:r>
      <w:r>
        <w:rPr>
          <w:sz w:val="28"/>
          <w:szCs w:val="28"/>
        </w:rPr>
        <w:t xml:space="preserve"> (с изменениями и дополнениями)</w:t>
      </w:r>
      <w:r w:rsidRPr="00333A20">
        <w:rPr>
          <w:sz w:val="28"/>
          <w:szCs w:val="28"/>
        </w:rPr>
        <w:t>, и на цели, указанные</w:t>
      </w:r>
      <w:r>
        <w:rPr>
          <w:sz w:val="28"/>
          <w:szCs w:val="28"/>
        </w:rPr>
        <w:t xml:space="preserve"> в пункте 2 настоящего Порядка.</w:t>
      </w:r>
    </w:p>
    <w:p w:rsidR="00D82B3F" w:rsidRPr="00333A20" w:rsidRDefault="00D82B3F" w:rsidP="001B6A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33A20">
        <w:rPr>
          <w:sz w:val="28"/>
          <w:szCs w:val="28"/>
        </w:rPr>
        <w:t>Субсидии предоставляются СМСП при условии:</w:t>
      </w:r>
    </w:p>
    <w:p w:rsidR="00D82B3F" w:rsidRDefault="00D82B3F" w:rsidP="001B6A79">
      <w:pPr>
        <w:pStyle w:val="ConsPlusNormal"/>
        <w:ind w:firstLine="708"/>
        <w:jc w:val="both"/>
        <w:rPr>
          <w:color w:val="000000"/>
        </w:rPr>
      </w:pPr>
      <w:r w:rsidRPr="00A33E47">
        <w:t xml:space="preserve">1) государственной регистрации и осуществления приоритетных видов деятельности СМСП на территории </w:t>
      </w:r>
      <w:r>
        <w:t>Аргаяшского</w:t>
      </w:r>
      <w:r w:rsidRPr="00A33E47">
        <w:t xml:space="preserve"> муниципального района. (Приоритетные виды деятельности установлены разделом </w:t>
      </w:r>
      <w:r w:rsidRPr="00A33E47">
        <w:rPr>
          <w:lang w:val="en-US"/>
        </w:rPr>
        <w:t>V</w:t>
      </w:r>
      <w:r w:rsidRPr="00A33E47">
        <w:t xml:space="preserve"> муниципальной </w:t>
      </w:r>
      <w:r w:rsidRPr="00D97094">
        <w:t>подпрограммы  «Развитие малого и среднего предпринимательства</w:t>
      </w:r>
      <w:r>
        <w:t xml:space="preserve"> </w:t>
      </w:r>
      <w:r w:rsidRPr="00D97094">
        <w:t xml:space="preserve"> в</w:t>
      </w:r>
      <w:r>
        <w:t xml:space="preserve"> </w:t>
      </w:r>
      <w:r w:rsidRPr="00D97094">
        <w:t xml:space="preserve"> Аргаяшском муниципальном районе» </w:t>
      </w:r>
      <w:r>
        <w:t xml:space="preserve"> на 2018</w:t>
      </w:r>
      <w:r w:rsidRPr="00D97094">
        <w:t xml:space="preserve">-2020 годы, утвержденной постановлением администрации </w:t>
      </w:r>
      <w:r>
        <w:t xml:space="preserve"> Аргаяш</w:t>
      </w:r>
      <w:r w:rsidRPr="00D97094">
        <w:t>ского муниципального района от 28.12.2017</w:t>
      </w:r>
      <w:r>
        <w:t xml:space="preserve">  </w:t>
      </w:r>
      <w:r w:rsidRPr="00D97094">
        <w:t xml:space="preserve"> №</w:t>
      </w:r>
      <w:r>
        <w:t xml:space="preserve"> </w:t>
      </w:r>
      <w:r w:rsidRPr="00D97094">
        <w:t>1479</w:t>
      </w:r>
      <w:r>
        <w:t xml:space="preserve"> </w:t>
      </w:r>
      <w:r w:rsidRPr="00A33E47">
        <w:t>(с изменениями и дополнениями)-</w:t>
      </w:r>
      <w:r w:rsidRPr="00A33E47">
        <w:rPr>
          <w:color w:val="000000"/>
        </w:rPr>
        <w:t xml:space="preserve"> «ОК 029-2001 (КДЕС Ред. 1) за исключением видов деятельности, включенных в разделы </w:t>
      </w:r>
      <w:r w:rsidRPr="00A33E47">
        <w:rPr>
          <w:color w:val="000000"/>
          <w:lang w:val="en-US"/>
        </w:rPr>
        <w:t>G</w:t>
      </w:r>
      <w:r w:rsidRPr="00A33E47">
        <w:rPr>
          <w:color w:val="000000"/>
        </w:rPr>
        <w:t xml:space="preserve">, </w:t>
      </w:r>
      <w:r w:rsidRPr="00A33E47">
        <w:rPr>
          <w:color w:val="000000"/>
          <w:lang w:val="en-US"/>
        </w:rPr>
        <w:t>J</w:t>
      </w:r>
      <w:r w:rsidRPr="00A33E47">
        <w:rPr>
          <w:color w:val="000000"/>
        </w:rPr>
        <w:t xml:space="preserve">, </w:t>
      </w:r>
      <w:r w:rsidRPr="00A33E47">
        <w:rPr>
          <w:color w:val="000000"/>
          <w:lang w:val="en-US"/>
        </w:rPr>
        <w:t>K</w:t>
      </w:r>
      <w:r w:rsidRPr="00A33E47">
        <w:rPr>
          <w:color w:val="000000"/>
        </w:rPr>
        <w:t xml:space="preserve"> (за исключением кодов 52.3, 72, 74), </w:t>
      </w:r>
      <w:r w:rsidRPr="00A33E47">
        <w:rPr>
          <w:color w:val="000000"/>
          <w:lang w:val="en-US"/>
        </w:rPr>
        <w:t>L</w:t>
      </w:r>
      <w:r w:rsidRPr="00A33E47">
        <w:rPr>
          <w:color w:val="000000"/>
        </w:rPr>
        <w:t xml:space="preserve">, </w:t>
      </w:r>
      <w:r w:rsidRPr="00A33E47">
        <w:rPr>
          <w:color w:val="000000"/>
          <w:lang w:val="en-US"/>
        </w:rPr>
        <w:t>O</w:t>
      </w:r>
      <w:r w:rsidRPr="00A33E47">
        <w:rPr>
          <w:color w:val="000000"/>
        </w:rPr>
        <w:t xml:space="preserve"> (за исключением кода 93).</w:t>
      </w:r>
    </w:p>
    <w:p w:rsidR="00D82B3F" w:rsidRPr="00730B0F" w:rsidRDefault="00D82B3F" w:rsidP="001B6A79">
      <w:pPr>
        <w:pStyle w:val="ConsPlusNormal"/>
        <w:ind w:firstLine="708"/>
        <w:jc w:val="both"/>
        <w:rPr>
          <w:color w:val="000000"/>
        </w:rPr>
      </w:pPr>
      <w:r w:rsidRPr="00730B0F">
        <w:rPr>
          <w:color w:val="000000"/>
        </w:rPr>
        <w:t>При этом поддержка не может оказываться субъектам малого и среднего предпринимательства, осуществляющим производство и реализацию подакцизных товаров, а также добычу и реализацию полезных ископаемых, за исключением общераспространенных полезных ископаемых.</w:t>
      </w:r>
    </w:p>
    <w:p w:rsidR="00D82B3F" w:rsidRPr="00333A20" w:rsidRDefault="00D82B3F" w:rsidP="001B6A79">
      <w:pPr>
        <w:ind w:firstLine="709"/>
        <w:jc w:val="both"/>
        <w:rPr>
          <w:sz w:val="28"/>
          <w:szCs w:val="28"/>
        </w:rPr>
      </w:pPr>
      <w:r w:rsidRPr="00333A20">
        <w:rPr>
          <w:sz w:val="28"/>
          <w:szCs w:val="28"/>
        </w:rPr>
        <w:t>2) отсутствия задолженности по налогам, сборам и иным обязательным платежам в бюджеты всех уровней и государственные внебюджетные фонды;</w:t>
      </w:r>
    </w:p>
    <w:p w:rsidR="00D82B3F" w:rsidRPr="00333A20" w:rsidRDefault="00D82B3F" w:rsidP="001B6A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33A20">
        <w:rPr>
          <w:sz w:val="28"/>
          <w:szCs w:val="28"/>
        </w:rPr>
        <w:t>) наличие постоянных рабочих мест у С</w:t>
      </w:r>
      <w:r>
        <w:rPr>
          <w:sz w:val="28"/>
          <w:szCs w:val="28"/>
        </w:rPr>
        <w:t>М</w:t>
      </w:r>
      <w:r w:rsidRPr="00333A20">
        <w:rPr>
          <w:sz w:val="28"/>
          <w:szCs w:val="28"/>
        </w:rPr>
        <w:t>СП по состоянию на 01 января</w:t>
      </w:r>
      <w:r>
        <w:rPr>
          <w:sz w:val="28"/>
          <w:szCs w:val="28"/>
        </w:rPr>
        <w:t xml:space="preserve"> текущего </w:t>
      </w:r>
      <w:r w:rsidRPr="00333A20">
        <w:rPr>
          <w:sz w:val="28"/>
          <w:szCs w:val="28"/>
        </w:rPr>
        <w:t>года;</w:t>
      </w:r>
    </w:p>
    <w:p w:rsidR="00D82B3F" w:rsidRDefault="00D82B3F" w:rsidP="001B6A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33A20">
        <w:rPr>
          <w:sz w:val="28"/>
          <w:szCs w:val="28"/>
        </w:rPr>
        <w:t xml:space="preserve">) прироста или сохранения среднесписочной численности работников СМСП в </w:t>
      </w:r>
      <w:r>
        <w:rPr>
          <w:sz w:val="28"/>
          <w:szCs w:val="28"/>
        </w:rPr>
        <w:t>прошлом</w:t>
      </w:r>
      <w:r w:rsidRPr="00333A20">
        <w:rPr>
          <w:sz w:val="28"/>
          <w:szCs w:val="28"/>
        </w:rPr>
        <w:t xml:space="preserve"> году;</w:t>
      </w:r>
    </w:p>
    <w:p w:rsidR="00D82B3F" w:rsidRPr="00C86AA8" w:rsidRDefault="00D82B3F" w:rsidP="001B6A79">
      <w:pPr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C86AA8">
        <w:rPr>
          <w:spacing w:val="-4"/>
          <w:sz w:val="28"/>
          <w:szCs w:val="28"/>
        </w:rPr>
        <w:t>установления размера среднемесячной заработной платы работников СМСП не ниже минимально</w:t>
      </w:r>
      <w:r>
        <w:rPr>
          <w:spacing w:val="-4"/>
          <w:sz w:val="28"/>
          <w:szCs w:val="28"/>
        </w:rPr>
        <w:t>й</w:t>
      </w:r>
      <w:r w:rsidRPr="00C86AA8">
        <w:rPr>
          <w:spacing w:val="-4"/>
          <w:sz w:val="28"/>
          <w:szCs w:val="28"/>
        </w:rPr>
        <w:t xml:space="preserve"> оплаты труда в Челябинской области</w:t>
      </w:r>
      <w:r>
        <w:rPr>
          <w:spacing w:val="-4"/>
          <w:sz w:val="28"/>
          <w:szCs w:val="28"/>
        </w:rPr>
        <w:t>. (Районный коэффициент начисляется на указанный размер оплаты труда)</w:t>
      </w:r>
      <w:r w:rsidRPr="00C86AA8">
        <w:rPr>
          <w:spacing w:val="-4"/>
          <w:sz w:val="28"/>
          <w:szCs w:val="28"/>
        </w:rPr>
        <w:t>;</w:t>
      </w:r>
    </w:p>
    <w:p w:rsidR="00D82B3F" w:rsidRDefault="00D82B3F" w:rsidP="001B6A79">
      <w:pPr>
        <w:ind w:firstLine="709"/>
        <w:jc w:val="both"/>
        <w:rPr>
          <w:sz w:val="28"/>
          <w:szCs w:val="28"/>
        </w:rPr>
      </w:pPr>
      <w:r w:rsidRPr="00333A20">
        <w:rPr>
          <w:sz w:val="28"/>
          <w:szCs w:val="28"/>
        </w:rPr>
        <w:t>6) вложения собственных средств СМСП в приобретение оборудования в целях создания, и (или) развития, и (или) модернизации производства товаров</w:t>
      </w:r>
      <w:r>
        <w:rPr>
          <w:sz w:val="28"/>
          <w:szCs w:val="28"/>
        </w:rPr>
        <w:t xml:space="preserve"> (работ, услуг)</w:t>
      </w:r>
      <w:r w:rsidRPr="00333A20">
        <w:rPr>
          <w:sz w:val="28"/>
          <w:szCs w:val="28"/>
        </w:rPr>
        <w:t xml:space="preserve"> в году</w:t>
      </w:r>
      <w:r>
        <w:rPr>
          <w:sz w:val="28"/>
          <w:szCs w:val="28"/>
        </w:rPr>
        <w:t xml:space="preserve"> предшествующем прошлому году и (или)  в прошлом году;</w:t>
      </w:r>
    </w:p>
    <w:p w:rsidR="00D82B3F" w:rsidRDefault="00D82B3F" w:rsidP="001B6A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не нахо</w:t>
      </w:r>
      <w:r w:rsidRPr="000763E8">
        <w:rPr>
          <w:sz w:val="28"/>
          <w:szCs w:val="28"/>
        </w:rPr>
        <w:t>дения СМСП в процессе ликвидации, реорганизации</w:t>
      </w:r>
      <w:r>
        <w:rPr>
          <w:sz w:val="28"/>
          <w:szCs w:val="28"/>
        </w:rPr>
        <w:t>, банкротства;</w:t>
      </w:r>
    </w:p>
    <w:p w:rsidR="00D82B3F" w:rsidRPr="00333A20" w:rsidRDefault="00D82B3F" w:rsidP="001B6A7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8) не получения</w:t>
      </w:r>
      <w:r w:rsidRPr="00333A20">
        <w:rPr>
          <w:sz w:val="28"/>
          <w:szCs w:val="28"/>
        </w:rPr>
        <w:t xml:space="preserve"> аналогичных видов финансовой поддержки.</w:t>
      </w:r>
    </w:p>
    <w:p w:rsidR="00D82B3F" w:rsidRDefault="00D82B3F" w:rsidP="001B6A79">
      <w:pPr>
        <w:ind w:firstLine="708"/>
        <w:jc w:val="both"/>
        <w:rPr>
          <w:sz w:val="28"/>
          <w:szCs w:val="28"/>
        </w:rPr>
      </w:pPr>
      <w:r w:rsidRPr="00333A20">
        <w:rPr>
          <w:sz w:val="28"/>
          <w:szCs w:val="28"/>
        </w:rPr>
        <w:t xml:space="preserve">Аналогичными видами финансовой поддержки признаются виды финансовой поддержки, предоставленной за счет средств федерального, областного и (или) местного бюджетов в рамках реализации государственных программ (подпрограмм) Российской Федерации, государственных программ (подпрограмм) Челябинской области, муниципальных программ </w:t>
      </w:r>
      <w:r>
        <w:rPr>
          <w:sz w:val="28"/>
          <w:szCs w:val="28"/>
        </w:rPr>
        <w:t>Аргаяш</w:t>
      </w:r>
      <w:r w:rsidRPr="00D97094">
        <w:rPr>
          <w:sz w:val="28"/>
          <w:szCs w:val="28"/>
        </w:rPr>
        <w:t>ского</w:t>
      </w:r>
      <w:r w:rsidRPr="00333A20">
        <w:rPr>
          <w:sz w:val="28"/>
          <w:szCs w:val="28"/>
        </w:rPr>
        <w:t xml:space="preserve"> муниципального района, предусматривающих реализацию мероприятий по финансовой поддержке СМСП.</w:t>
      </w:r>
    </w:p>
    <w:p w:rsidR="00D82B3F" w:rsidRPr="00333A20" w:rsidRDefault="00D82B3F" w:rsidP="001B6A79">
      <w:pPr>
        <w:ind w:firstLine="660"/>
        <w:jc w:val="both"/>
        <w:rPr>
          <w:sz w:val="28"/>
          <w:szCs w:val="28"/>
        </w:rPr>
      </w:pPr>
      <w:r w:rsidRPr="00333A20">
        <w:rPr>
          <w:sz w:val="28"/>
          <w:szCs w:val="28"/>
        </w:rPr>
        <w:t>5. Субсидия на модернизацию предоставляется из расчета пятидесяти процентов от произведенных СМСП затрат, связанных с приобретением оборудования в целях создания, и (или) развития, и (или) модернизации производства товаров (работ, услуг). Стоимость приобретаемого оборудования принимается к возмещению без учета налога на добавленную стоимость (далее именуется – НДС). Размер субсидии за счет средств бюджета</w:t>
      </w:r>
      <w:r>
        <w:rPr>
          <w:sz w:val="28"/>
          <w:szCs w:val="28"/>
        </w:rPr>
        <w:t xml:space="preserve"> Аргаяш</w:t>
      </w:r>
      <w:r w:rsidRPr="00D97094">
        <w:rPr>
          <w:sz w:val="28"/>
          <w:szCs w:val="28"/>
        </w:rPr>
        <w:t>ского</w:t>
      </w:r>
      <w:r>
        <w:rPr>
          <w:sz w:val="28"/>
          <w:szCs w:val="28"/>
        </w:rPr>
        <w:t xml:space="preserve"> муниципального района</w:t>
      </w:r>
      <w:r w:rsidRPr="00333A20">
        <w:rPr>
          <w:sz w:val="28"/>
          <w:szCs w:val="28"/>
        </w:rPr>
        <w:t xml:space="preserve"> на модернизацию, предоставляемой о</w:t>
      </w:r>
      <w:r>
        <w:rPr>
          <w:sz w:val="28"/>
          <w:szCs w:val="28"/>
        </w:rPr>
        <w:t xml:space="preserve">дному СМСП не может превышать 200 </w:t>
      </w:r>
      <w:r w:rsidRPr="00333A20">
        <w:rPr>
          <w:sz w:val="28"/>
          <w:szCs w:val="28"/>
        </w:rPr>
        <w:t xml:space="preserve"> тысяч рублей.</w:t>
      </w:r>
      <w:r>
        <w:rPr>
          <w:sz w:val="28"/>
          <w:szCs w:val="28"/>
        </w:rPr>
        <w:t xml:space="preserve">   </w:t>
      </w:r>
    </w:p>
    <w:p w:rsidR="00D82B3F" w:rsidRPr="00333A20" w:rsidRDefault="00D82B3F" w:rsidP="001B6A79">
      <w:pPr>
        <w:ind w:firstLine="660"/>
        <w:jc w:val="both"/>
        <w:rPr>
          <w:sz w:val="28"/>
          <w:szCs w:val="28"/>
        </w:rPr>
      </w:pPr>
      <w:r w:rsidRPr="00333A20">
        <w:rPr>
          <w:sz w:val="28"/>
          <w:szCs w:val="28"/>
        </w:rPr>
        <w:t>6.</w:t>
      </w:r>
      <w:r w:rsidRPr="00333A20">
        <w:rPr>
          <w:color w:val="FF0000"/>
          <w:sz w:val="28"/>
          <w:szCs w:val="28"/>
        </w:rPr>
        <w:t xml:space="preserve"> </w:t>
      </w:r>
      <w:r w:rsidRPr="00333A20">
        <w:rPr>
          <w:sz w:val="28"/>
          <w:szCs w:val="28"/>
        </w:rPr>
        <w:t>Субсидии на модернизацию предоставляются СМСП по договорам, обязательства по которым исполнены и оплачены не ранее 1 января</w:t>
      </w:r>
      <w:r>
        <w:rPr>
          <w:sz w:val="28"/>
          <w:szCs w:val="28"/>
        </w:rPr>
        <w:t xml:space="preserve"> </w:t>
      </w:r>
      <w:r w:rsidRPr="00333A20">
        <w:rPr>
          <w:sz w:val="28"/>
          <w:szCs w:val="28"/>
        </w:rPr>
        <w:t xml:space="preserve">года </w:t>
      </w:r>
      <w:r>
        <w:rPr>
          <w:sz w:val="28"/>
          <w:szCs w:val="28"/>
        </w:rPr>
        <w:t>предшествующего подаче заявки</w:t>
      </w:r>
      <w:r w:rsidRPr="00333A20">
        <w:rPr>
          <w:sz w:val="28"/>
          <w:szCs w:val="28"/>
        </w:rPr>
        <w:t>.</w:t>
      </w:r>
    </w:p>
    <w:p w:rsidR="00D82B3F" w:rsidRPr="00333A20" w:rsidRDefault="00D82B3F" w:rsidP="001B6A79">
      <w:pPr>
        <w:tabs>
          <w:tab w:val="left" w:pos="851"/>
        </w:tabs>
        <w:ind w:firstLine="709"/>
        <w:jc w:val="both"/>
        <w:rPr>
          <w:bCs/>
          <w:sz w:val="28"/>
          <w:szCs w:val="28"/>
        </w:rPr>
      </w:pPr>
      <w:r w:rsidRPr="00333A20">
        <w:rPr>
          <w:sz w:val="28"/>
          <w:szCs w:val="28"/>
        </w:rPr>
        <w:t xml:space="preserve">7. </w:t>
      </w:r>
      <w:r w:rsidRPr="00333A20">
        <w:rPr>
          <w:bCs/>
          <w:sz w:val="28"/>
          <w:szCs w:val="28"/>
        </w:rPr>
        <w:t>Для рассмотрения вопроса о предоставлении субсидии СМСП представляет в</w:t>
      </w:r>
      <w:r>
        <w:rPr>
          <w:bCs/>
          <w:sz w:val="28"/>
          <w:szCs w:val="28"/>
        </w:rPr>
        <w:t xml:space="preserve"> комитет по экономике администрации района, </w:t>
      </w:r>
      <w:r w:rsidRPr="00333A20">
        <w:rPr>
          <w:bCs/>
          <w:sz w:val="28"/>
          <w:szCs w:val="28"/>
        </w:rPr>
        <w:t>следующие документы:</w:t>
      </w:r>
    </w:p>
    <w:p w:rsidR="00D82B3F" w:rsidRPr="00333A20" w:rsidRDefault="00D82B3F" w:rsidP="001B6A79">
      <w:pPr>
        <w:ind w:firstLine="709"/>
        <w:jc w:val="both"/>
        <w:rPr>
          <w:sz w:val="28"/>
          <w:szCs w:val="28"/>
        </w:rPr>
      </w:pPr>
      <w:r w:rsidRPr="00333A20">
        <w:rPr>
          <w:sz w:val="28"/>
          <w:szCs w:val="28"/>
        </w:rPr>
        <w:t>1) заявление о предоставлении субсидии (далее именуется – заявление) по форме согласно приложению 1 к настоящему Порядку;</w:t>
      </w:r>
    </w:p>
    <w:p w:rsidR="00D82B3F" w:rsidRPr="00333A20" w:rsidRDefault="00D82B3F" w:rsidP="001B6A79">
      <w:pPr>
        <w:ind w:firstLine="709"/>
        <w:jc w:val="both"/>
        <w:rPr>
          <w:sz w:val="28"/>
          <w:szCs w:val="28"/>
        </w:rPr>
      </w:pPr>
      <w:r w:rsidRPr="00333A20">
        <w:rPr>
          <w:sz w:val="28"/>
          <w:szCs w:val="28"/>
        </w:rPr>
        <w:t>2) показатели хозяйственной деятельности СМСП по форме согласно приложению 2;</w:t>
      </w:r>
    </w:p>
    <w:p w:rsidR="00D82B3F" w:rsidRPr="00333A20" w:rsidRDefault="00D82B3F" w:rsidP="001B6A79">
      <w:pPr>
        <w:ind w:firstLine="709"/>
        <w:jc w:val="both"/>
        <w:rPr>
          <w:sz w:val="28"/>
          <w:szCs w:val="28"/>
        </w:rPr>
      </w:pPr>
      <w:r w:rsidRPr="00333A20">
        <w:rPr>
          <w:sz w:val="28"/>
          <w:szCs w:val="28"/>
        </w:rPr>
        <w:t xml:space="preserve">3) выписку из Единого государственного реестра юридических лиц (индивидуальных предпринимателей), выданную в срок не </w:t>
      </w:r>
      <w:r>
        <w:rPr>
          <w:sz w:val="28"/>
          <w:szCs w:val="28"/>
        </w:rPr>
        <w:t>ранее</w:t>
      </w:r>
      <w:r w:rsidRPr="00333A20">
        <w:rPr>
          <w:sz w:val="28"/>
          <w:szCs w:val="28"/>
        </w:rPr>
        <w:t xml:space="preserve"> одного месяца до даты подачи заявления;</w:t>
      </w:r>
    </w:p>
    <w:p w:rsidR="00D82B3F" w:rsidRPr="00333A20" w:rsidRDefault="00D82B3F" w:rsidP="001B6A79">
      <w:pPr>
        <w:ind w:firstLine="709"/>
        <w:jc w:val="both"/>
        <w:rPr>
          <w:sz w:val="28"/>
          <w:szCs w:val="28"/>
        </w:rPr>
      </w:pPr>
      <w:r w:rsidRPr="00333A20">
        <w:rPr>
          <w:sz w:val="28"/>
          <w:szCs w:val="28"/>
        </w:rPr>
        <w:t>4) заверенные СМСП копии документов, подтверждающих право СМСП на осуществление отдельных видов деятельности, если в соответствии с действующим законодательством Российской Федерации для их осуществления требуется специальное разрешение;</w:t>
      </w:r>
    </w:p>
    <w:p w:rsidR="00D82B3F" w:rsidRPr="00333A20" w:rsidRDefault="00D82B3F" w:rsidP="001B6A79">
      <w:pPr>
        <w:ind w:firstLine="709"/>
        <w:jc w:val="both"/>
        <w:rPr>
          <w:sz w:val="28"/>
          <w:szCs w:val="28"/>
        </w:rPr>
      </w:pPr>
      <w:r w:rsidRPr="00333A20">
        <w:rPr>
          <w:sz w:val="28"/>
          <w:szCs w:val="28"/>
        </w:rPr>
        <w:t xml:space="preserve">5) заверенные СМСП копии бухгалтерского баланса, налоговой декларации по налогу на прибыль, налоговой декларации по упрощенной системе налогообложения, налоговой декларации по единому сельскохозяйственному налогу, единому налогу на вмененный доход за </w:t>
      </w:r>
      <w:r>
        <w:rPr>
          <w:sz w:val="28"/>
          <w:szCs w:val="28"/>
        </w:rPr>
        <w:t>прошлый год</w:t>
      </w:r>
      <w:r w:rsidRPr="00333A20">
        <w:rPr>
          <w:sz w:val="28"/>
          <w:szCs w:val="28"/>
        </w:rPr>
        <w:t>, с отметкой налогового органа о принятии формы (в зависимости от применяемой СМСП системы налогообложения). В случае сдачи отчетности в налоговые органы в электронном виде через информационно-телекоммуникационную сеть Интернет или направления заказным письмом по почте прилагается документ о приеме отчетности уполномоченным органом или копии описи вложения и квитанции об оплате заказного письма, заверенные СМСП;</w:t>
      </w:r>
    </w:p>
    <w:p w:rsidR="00D82B3F" w:rsidRPr="00333A20" w:rsidRDefault="00D82B3F" w:rsidP="001B6A79">
      <w:pPr>
        <w:ind w:firstLine="709"/>
        <w:jc w:val="both"/>
        <w:rPr>
          <w:sz w:val="28"/>
          <w:szCs w:val="28"/>
        </w:rPr>
      </w:pPr>
      <w:r w:rsidRPr="00333A20">
        <w:rPr>
          <w:sz w:val="28"/>
          <w:szCs w:val="28"/>
        </w:rPr>
        <w:t xml:space="preserve">6) </w:t>
      </w:r>
      <w:r w:rsidRPr="00AD7B9F">
        <w:rPr>
          <w:sz w:val="28"/>
          <w:szCs w:val="28"/>
        </w:rPr>
        <w:t>заверенную СМСП копию расчета по начисленным и уплаченным страховым взносам на обязательное пенсионное страхование в Пенсионный фонд Российской Федерации, страховым взносам на обязательное медицинское страхование в Федеральный фонд обязательного медицинского страхования и территориальные фонды обязательного медицинского страхования плательщиками страховых взносов, производящи</w:t>
      </w:r>
      <w:r>
        <w:rPr>
          <w:sz w:val="28"/>
          <w:szCs w:val="28"/>
        </w:rPr>
        <w:t>ми</w:t>
      </w:r>
      <w:r w:rsidRPr="00AD7B9F">
        <w:rPr>
          <w:sz w:val="28"/>
          <w:szCs w:val="28"/>
        </w:rPr>
        <w:t xml:space="preserve"> выплаты и иные вознаграждения физическим лицам</w:t>
      </w:r>
      <w:r>
        <w:rPr>
          <w:sz w:val="28"/>
          <w:szCs w:val="28"/>
        </w:rPr>
        <w:t>,</w:t>
      </w:r>
      <w:r w:rsidRPr="00AD7B9F">
        <w:rPr>
          <w:sz w:val="28"/>
          <w:szCs w:val="28"/>
        </w:rPr>
        <w:t xml:space="preserve"> </w:t>
      </w:r>
      <w:r w:rsidRPr="00307E21">
        <w:rPr>
          <w:sz w:val="28"/>
          <w:szCs w:val="28"/>
        </w:rPr>
        <w:t>по состоянию на последнюю отчетную дату с отметкой уполномоченных органов о принятии формы.</w:t>
      </w:r>
      <w:r w:rsidRPr="00AD7B9F">
        <w:rPr>
          <w:sz w:val="28"/>
          <w:szCs w:val="28"/>
        </w:rPr>
        <w:t xml:space="preserve"> В случае сдачи отчетности в </w:t>
      </w:r>
      <w:r>
        <w:rPr>
          <w:sz w:val="28"/>
          <w:szCs w:val="28"/>
        </w:rPr>
        <w:t xml:space="preserve">уполномоченный орган в </w:t>
      </w:r>
      <w:r w:rsidRPr="00AD7B9F">
        <w:rPr>
          <w:sz w:val="28"/>
          <w:szCs w:val="28"/>
        </w:rPr>
        <w:t>электронном виде через сеть Интернет или направления заказным письмом по почте прилагается документ о приеме отчетности уполномоченным органом или копии описи вложения и квитанции об оплате заказного письма, заверенные СМСП</w:t>
      </w:r>
      <w:r w:rsidRPr="00333A20">
        <w:rPr>
          <w:sz w:val="28"/>
          <w:szCs w:val="28"/>
        </w:rPr>
        <w:t>;</w:t>
      </w:r>
    </w:p>
    <w:p w:rsidR="00D82B3F" w:rsidRPr="00333A20" w:rsidRDefault="00D82B3F" w:rsidP="001B6A79">
      <w:pPr>
        <w:ind w:firstLine="709"/>
        <w:jc w:val="both"/>
        <w:rPr>
          <w:sz w:val="28"/>
          <w:szCs w:val="28"/>
        </w:rPr>
      </w:pPr>
      <w:r w:rsidRPr="00333A20">
        <w:rPr>
          <w:sz w:val="28"/>
          <w:szCs w:val="28"/>
        </w:rPr>
        <w:t xml:space="preserve">7) заверенные СМСП копии форм Сведения о среднесписочной численности работников за </w:t>
      </w:r>
      <w:r>
        <w:rPr>
          <w:sz w:val="28"/>
          <w:szCs w:val="28"/>
        </w:rPr>
        <w:t>год предшествующий прошлому году</w:t>
      </w:r>
      <w:r w:rsidRPr="00333A20">
        <w:rPr>
          <w:sz w:val="28"/>
          <w:szCs w:val="28"/>
        </w:rPr>
        <w:t xml:space="preserve"> и </w:t>
      </w:r>
      <w:r>
        <w:rPr>
          <w:sz w:val="28"/>
          <w:szCs w:val="28"/>
        </w:rPr>
        <w:t>прошлый</w:t>
      </w:r>
      <w:r w:rsidRPr="00333A20">
        <w:rPr>
          <w:sz w:val="28"/>
          <w:szCs w:val="28"/>
        </w:rPr>
        <w:t xml:space="preserve"> год с отметкой налогового органа о принятии форм. В случае сдачи отчетности в налоговые органы в электронном виде через информационно-телекоммуникационную сеть Интернет или направления заказным письмом по почте прилагается документ о приеме отчетности уполномоченным органом или копии описи вложения и квитанции об оплате заказного письма, заверенные СМСП;</w:t>
      </w:r>
    </w:p>
    <w:p w:rsidR="00D82B3F" w:rsidRPr="00333A20" w:rsidRDefault="00D82B3F" w:rsidP="001B6A79">
      <w:pPr>
        <w:ind w:firstLine="709"/>
        <w:jc w:val="both"/>
        <w:rPr>
          <w:sz w:val="28"/>
          <w:szCs w:val="28"/>
        </w:rPr>
      </w:pPr>
      <w:r w:rsidRPr="00333A20">
        <w:rPr>
          <w:sz w:val="28"/>
          <w:szCs w:val="28"/>
        </w:rPr>
        <w:t xml:space="preserve">8) </w:t>
      </w:r>
      <w:r w:rsidRPr="004C6B18">
        <w:rPr>
          <w:sz w:val="28"/>
          <w:szCs w:val="28"/>
        </w:rPr>
        <w:t>справки из налогового органа, территориальн</w:t>
      </w:r>
      <w:r>
        <w:rPr>
          <w:sz w:val="28"/>
          <w:szCs w:val="28"/>
        </w:rPr>
        <w:t>ого</w:t>
      </w:r>
      <w:r w:rsidRPr="004C6B18">
        <w:rPr>
          <w:sz w:val="28"/>
          <w:szCs w:val="28"/>
        </w:rPr>
        <w:t xml:space="preserve"> Фонда социального страхования Российской Федерации о состоянии расчетов СМСП по налогам, сборам и иным обязательным платежам в бюджеты всех уровней и государственные внебюджетные фонды, подтверждающие отсутствие задолженности по уплате налогов, сборов и иных обязательных платежей, а также задолженности по уплате пеней, штрафов и иных финансовых санкций, по состоянию не </w:t>
      </w:r>
      <w:r>
        <w:rPr>
          <w:sz w:val="28"/>
          <w:szCs w:val="28"/>
        </w:rPr>
        <w:t xml:space="preserve">ранее </w:t>
      </w:r>
      <w:r w:rsidRPr="004C6B18">
        <w:rPr>
          <w:sz w:val="28"/>
          <w:szCs w:val="28"/>
        </w:rPr>
        <w:t>одного месяца до даты подачи заявления о предоставлении субсидии</w:t>
      </w:r>
      <w:r w:rsidRPr="00333A20">
        <w:rPr>
          <w:sz w:val="28"/>
          <w:szCs w:val="28"/>
        </w:rPr>
        <w:t>;</w:t>
      </w:r>
    </w:p>
    <w:p w:rsidR="00D82B3F" w:rsidRPr="00333A20" w:rsidRDefault="00D82B3F" w:rsidP="001B6A79">
      <w:pPr>
        <w:ind w:firstLine="709"/>
        <w:jc w:val="both"/>
        <w:rPr>
          <w:sz w:val="28"/>
          <w:szCs w:val="28"/>
        </w:rPr>
      </w:pPr>
      <w:r w:rsidRPr="00333A20">
        <w:rPr>
          <w:sz w:val="28"/>
          <w:szCs w:val="28"/>
        </w:rPr>
        <w:t xml:space="preserve">9) заверенные копии документов, подтверждающих сумму фактически уплаченных налогов, сборов и иных обязательных платежей в </w:t>
      </w:r>
      <w:r>
        <w:rPr>
          <w:sz w:val="28"/>
          <w:szCs w:val="28"/>
        </w:rPr>
        <w:t>прошлом</w:t>
      </w:r>
      <w:r w:rsidRPr="00333A20">
        <w:rPr>
          <w:sz w:val="28"/>
          <w:szCs w:val="28"/>
        </w:rPr>
        <w:t xml:space="preserve"> году в бюджеты всех уровней и государственные внебюджетные фонды (выписка из банка или копии платежных поручений, квитанций об уплате, заверенные СМСП).</w:t>
      </w:r>
    </w:p>
    <w:p w:rsidR="00D82B3F" w:rsidRDefault="00D82B3F" w:rsidP="001B6A79">
      <w:pPr>
        <w:suppressAutoHyphens/>
        <w:ind w:firstLine="720"/>
        <w:jc w:val="both"/>
        <w:rPr>
          <w:sz w:val="28"/>
          <w:szCs w:val="28"/>
        </w:rPr>
      </w:pPr>
      <w:r w:rsidRPr="00333A20">
        <w:rPr>
          <w:sz w:val="28"/>
          <w:szCs w:val="28"/>
        </w:rPr>
        <w:t xml:space="preserve">10) заверенные СМСП копии документов, подтверждающих факт получения и </w:t>
      </w:r>
      <w:r>
        <w:rPr>
          <w:sz w:val="28"/>
          <w:szCs w:val="28"/>
        </w:rPr>
        <w:t xml:space="preserve">безналичной </w:t>
      </w:r>
      <w:r w:rsidRPr="00333A20">
        <w:rPr>
          <w:sz w:val="28"/>
          <w:szCs w:val="28"/>
        </w:rPr>
        <w:t xml:space="preserve">оплаты из собственных средств оборудования в целях создания и (или) развития, и (или) </w:t>
      </w:r>
      <w:r w:rsidRPr="00333A20">
        <w:rPr>
          <w:spacing w:val="-2"/>
          <w:sz w:val="28"/>
          <w:szCs w:val="28"/>
        </w:rPr>
        <w:t xml:space="preserve">модернизации производства товаров, (договоры, счета - фактуры, </w:t>
      </w:r>
      <w:r w:rsidRPr="00333A20">
        <w:rPr>
          <w:sz w:val="28"/>
          <w:szCs w:val="28"/>
        </w:rPr>
        <w:t>накладные, акты приема – передачи, платежные поручения и др.), а также бухгалтерские документы, подтверждающие постановку на баланс указанного оборудования</w:t>
      </w:r>
      <w:r>
        <w:rPr>
          <w:sz w:val="28"/>
          <w:szCs w:val="28"/>
        </w:rPr>
        <w:t>;</w:t>
      </w:r>
    </w:p>
    <w:p w:rsidR="00D82B3F" w:rsidRDefault="00D82B3F" w:rsidP="001B6A79">
      <w:pPr>
        <w:ind w:firstLine="709"/>
        <w:jc w:val="both"/>
        <w:rPr>
          <w:sz w:val="28"/>
          <w:szCs w:val="28"/>
        </w:rPr>
      </w:pPr>
      <w:r w:rsidRPr="00A33E47">
        <w:rPr>
          <w:sz w:val="28"/>
          <w:szCs w:val="28"/>
        </w:rPr>
        <w:t xml:space="preserve">8. Документы, предусмотренные настоящим </w:t>
      </w:r>
      <w:r>
        <w:rPr>
          <w:sz w:val="28"/>
          <w:szCs w:val="28"/>
        </w:rPr>
        <w:t xml:space="preserve"> </w:t>
      </w:r>
      <w:r w:rsidRPr="00A33E47">
        <w:rPr>
          <w:sz w:val="28"/>
          <w:szCs w:val="28"/>
        </w:rPr>
        <w:t xml:space="preserve">Порядком, считаются принятыми со дня поступления в </w:t>
      </w:r>
      <w:r>
        <w:rPr>
          <w:sz w:val="28"/>
          <w:szCs w:val="28"/>
        </w:rPr>
        <w:t xml:space="preserve">комитет по экономике </w:t>
      </w:r>
      <w:r w:rsidRPr="00A33E47">
        <w:rPr>
          <w:bCs/>
          <w:sz w:val="28"/>
          <w:szCs w:val="28"/>
        </w:rPr>
        <w:t xml:space="preserve"> администрации района полного пакета </w:t>
      </w:r>
      <w:r w:rsidRPr="00A33E47">
        <w:rPr>
          <w:sz w:val="28"/>
          <w:szCs w:val="28"/>
        </w:rPr>
        <w:t xml:space="preserve">документов, предусмотренных настоящим Порядком, обязанность по предоставлению которых возложена на СМСП, и их регистрации путем внесения под индивидуальным номером данных в журнал учета заявлений СМСП. </w:t>
      </w:r>
    </w:p>
    <w:p w:rsidR="00D82B3F" w:rsidRPr="00A33E47" w:rsidRDefault="00D82B3F" w:rsidP="001B6A79">
      <w:pPr>
        <w:ind w:firstLine="709"/>
        <w:jc w:val="both"/>
        <w:rPr>
          <w:sz w:val="28"/>
          <w:szCs w:val="28"/>
        </w:rPr>
      </w:pPr>
      <w:r w:rsidRPr="00A33E47">
        <w:rPr>
          <w:sz w:val="28"/>
          <w:szCs w:val="28"/>
        </w:rPr>
        <w:t xml:space="preserve">9. СМСП вправе не представлять документы, указанные в подпунктах 3;8 пункта 7 настоящего Порядка. В случае если СМСП не были представлены указанные документы, </w:t>
      </w:r>
      <w:r>
        <w:rPr>
          <w:sz w:val="28"/>
          <w:szCs w:val="28"/>
        </w:rPr>
        <w:t>комитет по экономике</w:t>
      </w:r>
      <w:r w:rsidRPr="00A33E47">
        <w:rPr>
          <w:sz w:val="28"/>
          <w:szCs w:val="28"/>
        </w:rPr>
        <w:t xml:space="preserve">  администрации района самостоятельно запрашивает документы (информацию) в соответствии с Федеральным законом от 27 июля 2010 года № 210-ФЗ «Об организации предоставления государственных и муниципальных услуг» в течение двух рабочих дней со дня поступления в </w:t>
      </w:r>
      <w:r>
        <w:rPr>
          <w:sz w:val="28"/>
          <w:szCs w:val="28"/>
        </w:rPr>
        <w:t xml:space="preserve">комитет по </w:t>
      </w:r>
      <w:r w:rsidRPr="00A33E47">
        <w:rPr>
          <w:sz w:val="28"/>
          <w:szCs w:val="28"/>
        </w:rPr>
        <w:t>экономи</w:t>
      </w:r>
      <w:r>
        <w:rPr>
          <w:sz w:val="28"/>
          <w:szCs w:val="28"/>
        </w:rPr>
        <w:t xml:space="preserve">ке </w:t>
      </w:r>
      <w:r w:rsidRPr="00A33E47">
        <w:rPr>
          <w:sz w:val="28"/>
          <w:szCs w:val="28"/>
        </w:rPr>
        <w:t xml:space="preserve">документов, предусмотренных настоящим Порядком, обязанность по представлению которых возложена на СМСП. </w:t>
      </w:r>
    </w:p>
    <w:p w:rsidR="00D82B3F" w:rsidRPr="00A33E47" w:rsidRDefault="00D82B3F" w:rsidP="001B6A79">
      <w:pPr>
        <w:ind w:firstLine="709"/>
        <w:jc w:val="both"/>
        <w:rPr>
          <w:sz w:val="28"/>
          <w:szCs w:val="28"/>
        </w:rPr>
      </w:pPr>
      <w:r w:rsidRPr="00A33E47">
        <w:rPr>
          <w:sz w:val="28"/>
          <w:szCs w:val="28"/>
        </w:rPr>
        <w:t xml:space="preserve">10. Документы для предоставления субсидий СМСП принимаются </w:t>
      </w:r>
      <w:r>
        <w:rPr>
          <w:sz w:val="28"/>
          <w:szCs w:val="28"/>
        </w:rPr>
        <w:t>комитетом по экономике</w:t>
      </w:r>
      <w:r w:rsidRPr="00A33E47">
        <w:rPr>
          <w:sz w:val="28"/>
          <w:szCs w:val="28"/>
        </w:rPr>
        <w:t xml:space="preserve"> администрации района в течение </w:t>
      </w:r>
      <w:r>
        <w:rPr>
          <w:sz w:val="28"/>
          <w:szCs w:val="28"/>
        </w:rPr>
        <w:t>тридцати</w:t>
      </w:r>
      <w:r w:rsidRPr="00A33E47">
        <w:rPr>
          <w:sz w:val="28"/>
          <w:szCs w:val="28"/>
        </w:rPr>
        <w:t xml:space="preserve"> календарных дней с даты размещения на официальном сайте администрации района информационного сообщения о начале приема документов, указанных в настоящем Порядке.   При этом информационное сообщение о начале приема доку</w:t>
      </w:r>
      <w:r>
        <w:rPr>
          <w:sz w:val="28"/>
          <w:szCs w:val="28"/>
        </w:rPr>
        <w:t>ментов размещается  не позднее 20 октября</w:t>
      </w:r>
      <w:r w:rsidRPr="00A33E47">
        <w:rPr>
          <w:sz w:val="28"/>
          <w:szCs w:val="28"/>
        </w:rPr>
        <w:t xml:space="preserve"> текущего финансового года.</w:t>
      </w:r>
    </w:p>
    <w:p w:rsidR="00D82B3F" w:rsidRDefault="00D82B3F" w:rsidP="001B6A79">
      <w:pPr>
        <w:pStyle w:val="NormalWeb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333A20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333A2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Комитет по экономике администрации </w:t>
      </w:r>
      <w:r w:rsidRPr="00333A20">
        <w:rPr>
          <w:sz w:val="28"/>
          <w:szCs w:val="28"/>
        </w:rPr>
        <w:t xml:space="preserve">района проверяет полученные от участников документы в течение десяти </w:t>
      </w:r>
      <w:r>
        <w:rPr>
          <w:sz w:val="28"/>
          <w:szCs w:val="28"/>
        </w:rPr>
        <w:t xml:space="preserve">рабочих </w:t>
      </w:r>
      <w:r w:rsidRPr="00333A20">
        <w:rPr>
          <w:sz w:val="28"/>
          <w:szCs w:val="28"/>
        </w:rPr>
        <w:t>дней с момента их получения на соответствие</w:t>
      </w:r>
      <w:r>
        <w:rPr>
          <w:sz w:val="28"/>
          <w:szCs w:val="28"/>
        </w:rPr>
        <w:t xml:space="preserve"> требованиям настоящего Порядка.</w:t>
      </w:r>
    </w:p>
    <w:p w:rsidR="00D82B3F" w:rsidRPr="00333A20" w:rsidRDefault="00D82B3F" w:rsidP="001B6A79">
      <w:pPr>
        <w:pStyle w:val="NormalWeb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333A20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2</w:t>
      </w:r>
      <w:r w:rsidRPr="00333A20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Комитет по экономике</w:t>
      </w:r>
      <w:r>
        <w:rPr>
          <w:sz w:val="28"/>
          <w:szCs w:val="28"/>
        </w:rPr>
        <w:t xml:space="preserve"> администрации </w:t>
      </w:r>
      <w:r w:rsidRPr="00333A20">
        <w:rPr>
          <w:sz w:val="28"/>
          <w:szCs w:val="28"/>
        </w:rPr>
        <w:t xml:space="preserve">района </w:t>
      </w:r>
      <w:r w:rsidRPr="00333A20">
        <w:rPr>
          <w:bCs/>
          <w:sz w:val="28"/>
          <w:szCs w:val="28"/>
        </w:rPr>
        <w:t xml:space="preserve">в случае соответствия представленных СМСП документов </w:t>
      </w:r>
      <w:r w:rsidRPr="00333A20">
        <w:rPr>
          <w:sz w:val="28"/>
          <w:szCs w:val="28"/>
        </w:rPr>
        <w:t xml:space="preserve">требованиям настоящего Порядка представляет их </w:t>
      </w:r>
      <w:r w:rsidRPr="00333A20">
        <w:rPr>
          <w:bCs/>
          <w:sz w:val="28"/>
          <w:szCs w:val="28"/>
        </w:rPr>
        <w:t xml:space="preserve">на рассмотрение </w:t>
      </w:r>
      <w:r w:rsidRPr="00333A20">
        <w:rPr>
          <w:sz w:val="28"/>
          <w:szCs w:val="28"/>
        </w:rPr>
        <w:t>Координационного Совета</w:t>
      </w:r>
      <w:r>
        <w:rPr>
          <w:sz w:val="28"/>
          <w:szCs w:val="28"/>
        </w:rPr>
        <w:t xml:space="preserve"> </w:t>
      </w:r>
      <w:r w:rsidRPr="00333A20">
        <w:rPr>
          <w:sz w:val="28"/>
          <w:szCs w:val="28"/>
        </w:rPr>
        <w:t xml:space="preserve"> </w:t>
      </w:r>
      <w:r>
        <w:rPr>
          <w:sz w:val="28"/>
          <w:szCs w:val="28"/>
        </w:rPr>
        <w:t>по развитию малого и среднего предпринимательства района  (далее – Координационный Совет)</w:t>
      </w:r>
      <w:r w:rsidRPr="00333A20">
        <w:rPr>
          <w:sz w:val="28"/>
          <w:szCs w:val="28"/>
        </w:rPr>
        <w:t>.</w:t>
      </w:r>
    </w:p>
    <w:p w:rsidR="00D82B3F" w:rsidRDefault="00D82B3F" w:rsidP="001B6A79">
      <w:pPr>
        <w:pStyle w:val="NormalWeb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:rsidR="00D82B3F" w:rsidRDefault="00D82B3F" w:rsidP="001B6A79">
      <w:pPr>
        <w:pStyle w:val="NormalWeb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:rsidR="00D82B3F" w:rsidRDefault="00D82B3F" w:rsidP="001B6A79">
      <w:pPr>
        <w:pStyle w:val="NormalWeb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333A20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333A2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Координационный </w:t>
      </w:r>
      <w:r w:rsidRPr="00333A20">
        <w:rPr>
          <w:sz w:val="28"/>
          <w:szCs w:val="28"/>
        </w:rPr>
        <w:t>Совет рассматривает документы о предоставлении субсидии СМСП, руководствуясь следующими критериями:</w:t>
      </w:r>
    </w:p>
    <w:p w:rsidR="00D82B3F" w:rsidRDefault="00D82B3F" w:rsidP="001B6A79">
      <w:pPr>
        <w:pStyle w:val="NormalWeb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:rsidR="00D82B3F" w:rsidRPr="00333A20" w:rsidRDefault="00D82B3F" w:rsidP="001B6A79">
      <w:pPr>
        <w:pStyle w:val="NormalWeb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333A20">
        <w:rPr>
          <w:sz w:val="28"/>
          <w:szCs w:val="28"/>
        </w:rPr>
        <w:t>бюджетная эффективно</w:t>
      </w:r>
      <w:r>
        <w:rPr>
          <w:sz w:val="28"/>
          <w:szCs w:val="28"/>
        </w:rPr>
        <w:t>сть субсидии на модернизацию (</w:t>
      </w:r>
      <w:r w:rsidRPr="00333A20">
        <w:rPr>
          <w:sz w:val="28"/>
          <w:szCs w:val="28"/>
        </w:rPr>
        <w:t xml:space="preserve">отношение объема налогов, сборов и иных обязательных платежей, фактически уплаченных СМСП в </w:t>
      </w:r>
      <w:r>
        <w:rPr>
          <w:sz w:val="28"/>
          <w:szCs w:val="28"/>
        </w:rPr>
        <w:t xml:space="preserve">прошлом </w:t>
      </w:r>
      <w:r w:rsidRPr="00333A20">
        <w:rPr>
          <w:sz w:val="28"/>
          <w:szCs w:val="28"/>
        </w:rPr>
        <w:t xml:space="preserve"> году в бюджеты всех уровней и госу</w:t>
      </w:r>
      <w:r>
        <w:rPr>
          <w:sz w:val="28"/>
          <w:szCs w:val="28"/>
        </w:rPr>
        <w:t>дарственные внебюджетные фонды к объему реализации товаров, работ, услуг (выручки) за аналогичный период</w:t>
      </w:r>
      <w:r w:rsidRPr="00333A20">
        <w:rPr>
          <w:sz w:val="28"/>
          <w:szCs w:val="28"/>
        </w:rPr>
        <w:t>:</w:t>
      </w:r>
    </w:p>
    <w:p w:rsidR="00D82B3F" w:rsidRPr="00333A20" w:rsidRDefault="00D82B3F" w:rsidP="001B6A79">
      <w:pPr>
        <w:ind w:left="710" w:right="4301"/>
        <w:contextualSpacing/>
        <w:rPr>
          <w:sz w:val="28"/>
          <w:szCs w:val="28"/>
        </w:rPr>
      </w:pPr>
      <w:r w:rsidRPr="00333A20">
        <w:rPr>
          <w:sz w:val="28"/>
          <w:szCs w:val="28"/>
        </w:rPr>
        <w:t>свыше 200 процентов - 10 баллов;</w:t>
      </w:r>
    </w:p>
    <w:p w:rsidR="00D82B3F" w:rsidRPr="00333A20" w:rsidRDefault="00D82B3F" w:rsidP="001B6A79">
      <w:pPr>
        <w:ind w:left="710" w:right="4301"/>
        <w:contextualSpacing/>
        <w:rPr>
          <w:sz w:val="28"/>
          <w:szCs w:val="28"/>
        </w:rPr>
      </w:pPr>
      <w:r w:rsidRPr="00333A20">
        <w:rPr>
          <w:sz w:val="28"/>
          <w:szCs w:val="28"/>
        </w:rPr>
        <w:t>151-200 процентов -</w:t>
      </w:r>
      <w:r>
        <w:rPr>
          <w:sz w:val="28"/>
          <w:szCs w:val="28"/>
        </w:rPr>
        <w:t xml:space="preserve">    </w:t>
      </w:r>
      <w:r w:rsidRPr="00333A20">
        <w:rPr>
          <w:sz w:val="28"/>
          <w:szCs w:val="28"/>
        </w:rPr>
        <w:t xml:space="preserve"> 8 баллов;</w:t>
      </w:r>
    </w:p>
    <w:p w:rsidR="00D82B3F" w:rsidRPr="00333A20" w:rsidRDefault="00D82B3F" w:rsidP="001B6A79">
      <w:pPr>
        <w:ind w:left="710" w:right="4301"/>
        <w:contextualSpacing/>
        <w:rPr>
          <w:sz w:val="28"/>
          <w:szCs w:val="28"/>
        </w:rPr>
      </w:pPr>
      <w:r w:rsidRPr="00333A20">
        <w:rPr>
          <w:sz w:val="28"/>
          <w:szCs w:val="28"/>
        </w:rPr>
        <w:t>101-150 процентов -</w:t>
      </w:r>
      <w:r>
        <w:rPr>
          <w:sz w:val="28"/>
          <w:szCs w:val="28"/>
        </w:rPr>
        <w:t xml:space="preserve">  </w:t>
      </w:r>
      <w:r w:rsidRPr="00333A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333A20">
        <w:rPr>
          <w:sz w:val="28"/>
          <w:szCs w:val="28"/>
        </w:rPr>
        <w:t>6 баллов;</w:t>
      </w:r>
    </w:p>
    <w:p w:rsidR="00D82B3F" w:rsidRPr="00333A20" w:rsidRDefault="00D82B3F" w:rsidP="001B6A79">
      <w:pPr>
        <w:ind w:left="710" w:right="430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33A20">
        <w:rPr>
          <w:sz w:val="28"/>
          <w:szCs w:val="28"/>
        </w:rPr>
        <w:t xml:space="preserve">51-100 процентов - </w:t>
      </w:r>
      <w:r>
        <w:rPr>
          <w:sz w:val="28"/>
          <w:szCs w:val="28"/>
        </w:rPr>
        <w:t xml:space="preserve">    </w:t>
      </w:r>
      <w:r w:rsidRPr="00333A20">
        <w:rPr>
          <w:sz w:val="28"/>
          <w:szCs w:val="28"/>
        </w:rPr>
        <w:t>4 балла;</w:t>
      </w:r>
    </w:p>
    <w:p w:rsidR="00D82B3F" w:rsidRPr="00333A20" w:rsidRDefault="00D82B3F" w:rsidP="001B6A79">
      <w:pPr>
        <w:ind w:left="710" w:right="430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33A20">
        <w:rPr>
          <w:sz w:val="28"/>
          <w:szCs w:val="28"/>
        </w:rPr>
        <w:t>10-</w:t>
      </w:r>
      <w:r>
        <w:rPr>
          <w:sz w:val="28"/>
          <w:szCs w:val="28"/>
        </w:rPr>
        <w:t xml:space="preserve"> </w:t>
      </w:r>
      <w:r w:rsidRPr="00333A20">
        <w:rPr>
          <w:sz w:val="28"/>
          <w:szCs w:val="28"/>
        </w:rPr>
        <w:t>50 процентов -</w:t>
      </w:r>
      <w:r>
        <w:rPr>
          <w:sz w:val="28"/>
          <w:szCs w:val="28"/>
        </w:rPr>
        <w:t xml:space="preserve">      </w:t>
      </w:r>
      <w:r w:rsidRPr="00333A20">
        <w:rPr>
          <w:sz w:val="28"/>
          <w:szCs w:val="28"/>
        </w:rPr>
        <w:t>2 балла;</w:t>
      </w:r>
    </w:p>
    <w:p w:rsidR="00D82B3F" w:rsidRPr="00333A20" w:rsidRDefault="00D82B3F" w:rsidP="001B6A79">
      <w:pPr>
        <w:ind w:left="710" w:right="4301"/>
        <w:contextualSpacing/>
        <w:rPr>
          <w:sz w:val="28"/>
          <w:szCs w:val="28"/>
        </w:rPr>
      </w:pPr>
      <w:r w:rsidRPr="00333A20">
        <w:rPr>
          <w:sz w:val="28"/>
          <w:szCs w:val="28"/>
        </w:rPr>
        <w:t>менее 10 процентов –</w:t>
      </w:r>
      <w:r>
        <w:rPr>
          <w:sz w:val="28"/>
          <w:szCs w:val="28"/>
        </w:rPr>
        <w:t xml:space="preserve"> </w:t>
      </w:r>
      <w:r w:rsidRPr="00333A20">
        <w:rPr>
          <w:sz w:val="28"/>
          <w:szCs w:val="28"/>
        </w:rPr>
        <w:t xml:space="preserve"> 0 балов;</w:t>
      </w:r>
    </w:p>
    <w:p w:rsidR="00D82B3F" w:rsidRDefault="00D82B3F" w:rsidP="001B6A79">
      <w:pPr>
        <w:ind w:firstLine="701"/>
        <w:contextualSpacing/>
        <w:jc w:val="both"/>
        <w:rPr>
          <w:sz w:val="28"/>
          <w:szCs w:val="28"/>
        </w:rPr>
      </w:pPr>
    </w:p>
    <w:p w:rsidR="00D82B3F" w:rsidRPr="00333A20" w:rsidRDefault="00D82B3F" w:rsidP="001B6A79">
      <w:pPr>
        <w:ind w:firstLine="70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333A20">
        <w:rPr>
          <w:sz w:val="28"/>
          <w:szCs w:val="28"/>
        </w:rPr>
        <w:t xml:space="preserve"> сохранение среднесписочной численности работников СМСП и (или) прирост среднесписочной численности работников СМСП в </w:t>
      </w:r>
      <w:r>
        <w:rPr>
          <w:sz w:val="28"/>
          <w:szCs w:val="28"/>
        </w:rPr>
        <w:t>прошлом</w:t>
      </w:r>
      <w:r w:rsidRPr="00333A20">
        <w:rPr>
          <w:sz w:val="28"/>
          <w:szCs w:val="28"/>
        </w:rPr>
        <w:t xml:space="preserve"> году:</w:t>
      </w:r>
    </w:p>
    <w:p w:rsidR="00D82B3F" w:rsidRPr="00333A20" w:rsidRDefault="00D82B3F" w:rsidP="001B6A79">
      <w:pPr>
        <w:ind w:left="710" w:right="2688"/>
        <w:contextualSpacing/>
        <w:rPr>
          <w:sz w:val="28"/>
          <w:szCs w:val="28"/>
        </w:rPr>
      </w:pPr>
      <w:r w:rsidRPr="00333A20">
        <w:rPr>
          <w:sz w:val="28"/>
          <w:szCs w:val="28"/>
        </w:rPr>
        <w:t xml:space="preserve">создание </w:t>
      </w:r>
      <w:r>
        <w:rPr>
          <w:sz w:val="28"/>
          <w:szCs w:val="28"/>
        </w:rPr>
        <w:t xml:space="preserve">4 и </w:t>
      </w:r>
      <w:r w:rsidRPr="00333A20">
        <w:rPr>
          <w:sz w:val="28"/>
          <w:szCs w:val="28"/>
        </w:rPr>
        <w:t>более  новых рабочих мест - 10 баллов;</w:t>
      </w:r>
    </w:p>
    <w:p w:rsidR="00D82B3F" w:rsidRPr="00333A20" w:rsidRDefault="00D82B3F" w:rsidP="001B6A79">
      <w:pPr>
        <w:ind w:left="710" w:right="2688"/>
        <w:contextualSpacing/>
        <w:rPr>
          <w:sz w:val="28"/>
          <w:szCs w:val="28"/>
        </w:rPr>
      </w:pPr>
      <w:r w:rsidRPr="00333A20">
        <w:rPr>
          <w:sz w:val="28"/>
          <w:szCs w:val="28"/>
        </w:rPr>
        <w:t>создание 3 новых рабочих мест-</w:t>
      </w:r>
      <w:r>
        <w:rPr>
          <w:sz w:val="28"/>
          <w:szCs w:val="28"/>
        </w:rPr>
        <w:t xml:space="preserve">       </w:t>
      </w:r>
      <w:r w:rsidRPr="00333A20">
        <w:rPr>
          <w:sz w:val="28"/>
          <w:szCs w:val="28"/>
        </w:rPr>
        <w:t>8 баллов;</w:t>
      </w:r>
    </w:p>
    <w:p w:rsidR="00D82B3F" w:rsidRPr="00333A20" w:rsidRDefault="00D82B3F" w:rsidP="001B6A79">
      <w:pPr>
        <w:ind w:left="710" w:right="2688"/>
        <w:contextualSpacing/>
        <w:rPr>
          <w:sz w:val="28"/>
          <w:szCs w:val="28"/>
        </w:rPr>
      </w:pPr>
      <w:r w:rsidRPr="00333A20">
        <w:rPr>
          <w:sz w:val="28"/>
          <w:szCs w:val="28"/>
        </w:rPr>
        <w:t xml:space="preserve">создание 2 новых рабочих мест- </w:t>
      </w:r>
      <w:r>
        <w:rPr>
          <w:sz w:val="28"/>
          <w:szCs w:val="28"/>
        </w:rPr>
        <w:t xml:space="preserve">      </w:t>
      </w:r>
      <w:r w:rsidRPr="00333A20">
        <w:rPr>
          <w:sz w:val="28"/>
          <w:szCs w:val="28"/>
        </w:rPr>
        <w:t>6 баллов;</w:t>
      </w:r>
    </w:p>
    <w:p w:rsidR="00D82B3F" w:rsidRPr="00333A20" w:rsidRDefault="00D82B3F" w:rsidP="001B6A79">
      <w:pPr>
        <w:ind w:left="710" w:right="2688"/>
        <w:contextualSpacing/>
        <w:rPr>
          <w:sz w:val="28"/>
          <w:szCs w:val="28"/>
        </w:rPr>
      </w:pPr>
      <w:r w:rsidRPr="00333A20">
        <w:rPr>
          <w:sz w:val="28"/>
          <w:szCs w:val="28"/>
        </w:rPr>
        <w:t xml:space="preserve">создание 1 нового рабочего места - </w:t>
      </w:r>
      <w:r>
        <w:rPr>
          <w:sz w:val="28"/>
          <w:szCs w:val="28"/>
        </w:rPr>
        <w:t xml:space="preserve"> </w:t>
      </w:r>
      <w:r w:rsidRPr="00333A20">
        <w:rPr>
          <w:sz w:val="28"/>
          <w:szCs w:val="28"/>
        </w:rPr>
        <w:t>4 балла;</w:t>
      </w:r>
    </w:p>
    <w:p w:rsidR="00D82B3F" w:rsidRDefault="00D82B3F" w:rsidP="001B6A79">
      <w:pPr>
        <w:ind w:left="710" w:right="2688"/>
        <w:contextualSpacing/>
        <w:rPr>
          <w:sz w:val="28"/>
          <w:szCs w:val="28"/>
        </w:rPr>
      </w:pPr>
      <w:r w:rsidRPr="00333A20">
        <w:rPr>
          <w:sz w:val="28"/>
          <w:szCs w:val="28"/>
        </w:rPr>
        <w:t>сохранение рабочих мест -</w:t>
      </w:r>
      <w:r>
        <w:rPr>
          <w:sz w:val="28"/>
          <w:szCs w:val="28"/>
        </w:rPr>
        <w:t xml:space="preserve">               </w:t>
      </w:r>
      <w:r w:rsidRPr="00333A20">
        <w:rPr>
          <w:sz w:val="28"/>
          <w:szCs w:val="28"/>
        </w:rPr>
        <w:t xml:space="preserve"> 2 балла;</w:t>
      </w:r>
    </w:p>
    <w:p w:rsidR="00D82B3F" w:rsidRDefault="00D82B3F" w:rsidP="001B6A79">
      <w:pPr>
        <w:ind w:firstLine="706"/>
        <w:jc w:val="both"/>
        <w:rPr>
          <w:sz w:val="28"/>
          <w:szCs w:val="28"/>
        </w:rPr>
      </w:pPr>
      <w:r>
        <w:rPr>
          <w:rStyle w:val="FontStyle23"/>
        </w:rPr>
        <w:t>несохранение рабочих мест (высвобождение сотрудников) – 0 баллов</w:t>
      </w:r>
      <w:r w:rsidRPr="00333A20">
        <w:rPr>
          <w:sz w:val="28"/>
          <w:szCs w:val="28"/>
        </w:rPr>
        <w:t xml:space="preserve"> </w:t>
      </w:r>
    </w:p>
    <w:p w:rsidR="00D82B3F" w:rsidRDefault="00D82B3F" w:rsidP="001B6A79">
      <w:pPr>
        <w:ind w:firstLine="706"/>
        <w:jc w:val="both"/>
        <w:rPr>
          <w:sz w:val="28"/>
          <w:szCs w:val="28"/>
        </w:rPr>
      </w:pPr>
    </w:p>
    <w:p w:rsidR="00D82B3F" w:rsidRPr="00333A20" w:rsidRDefault="00D82B3F" w:rsidP="001B6A79">
      <w:pPr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3) социальная эффективность (</w:t>
      </w:r>
      <w:r w:rsidRPr="00333A20">
        <w:rPr>
          <w:sz w:val="28"/>
          <w:szCs w:val="28"/>
        </w:rPr>
        <w:t xml:space="preserve">отношение среднемесячной заработной платы у работников СМСП по состоянию на дату подачи документов и </w:t>
      </w:r>
      <w:r w:rsidRPr="00C86AA8">
        <w:rPr>
          <w:spacing w:val="-4"/>
          <w:sz w:val="28"/>
          <w:szCs w:val="28"/>
        </w:rPr>
        <w:t>размера среднемесячной заработной платы работников СМСП не ниже минимально</w:t>
      </w:r>
      <w:r>
        <w:rPr>
          <w:spacing w:val="-4"/>
          <w:sz w:val="28"/>
          <w:szCs w:val="28"/>
        </w:rPr>
        <w:t>й</w:t>
      </w:r>
      <w:r w:rsidRPr="00C86AA8">
        <w:rPr>
          <w:spacing w:val="-4"/>
          <w:sz w:val="28"/>
          <w:szCs w:val="28"/>
        </w:rPr>
        <w:t xml:space="preserve"> оплаты труда в Челябинской области </w:t>
      </w:r>
      <w:r w:rsidRPr="00333A20">
        <w:rPr>
          <w:sz w:val="28"/>
          <w:szCs w:val="28"/>
        </w:rPr>
        <w:t>(в процентах)):</w:t>
      </w:r>
    </w:p>
    <w:p w:rsidR="00D82B3F" w:rsidRPr="00333A20" w:rsidRDefault="00D82B3F" w:rsidP="001B6A79">
      <w:pPr>
        <w:ind w:left="706" w:right="4301"/>
        <w:rPr>
          <w:sz w:val="28"/>
          <w:szCs w:val="28"/>
        </w:rPr>
      </w:pPr>
      <w:r w:rsidRPr="00333A20">
        <w:rPr>
          <w:sz w:val="28"/>
          <w:szCs w:val="28"/>
        </w:rPr>
        <w:t xml:space="preserve">свыше </w:t>
      </w:r>
      <w:r>
        <w:rPr>
          <w:sz w:val="28"/>
          <w:szCs w:val="28"/>
        </w:rPr>
        <w:t>150</w:t>
      </w:r>
      <w:r w:rsidRPr="00333A20">
        <w:rPr>
          <w:sz w:val="28"/>
          <w:szCs w:val="28"/>
        </w:rPr>
        <w:t xml:space="preserve"> процентов - 10 баллов;</w:t>
      </w:r>
    </w:p>
    <w:p w:rsidR="00D82B3F" w:rsidRPr="00333A20" w:rsidRDefault="00D82B3F" w:rsidP="001B6A79">
      <w:pPr>
        <w:ind w:left="709" w:right="4304"/>
        <w:rPr>
          <w:sz w:val="28"/>
          <w:szCs w:val="28"/>
        </w:rPr>
      </w:pPr>
      <w:r>
        <w:rPr>
          <w:sz w:val="28"/>
          <w:szCs w:val="28"/>
        </w:rPr>
        <w:t>136-150</w:t>
      </w:r>
      <w:r w:rsidRPr="00333A20">
        <w:rPr>
          <w:sz w:val="28"/>
          <w:szCs w:val="28"/>
        </w:rPr>
        <w:t xml:space="preserve"> процентов - </w:t>
      </w:r>
      <w:r>
        <w:rPr>
          <w:sz w:val="28"/>
          <w:szCs w:val="28"/>
        </w:rPr>
        <w:t xml:space="preserve">      </w:t>
      </w:r>
      <w:r w:rsidRPr="00333A20">
        <w:rPr>
          <w:sz w:val="28"/>
          <w:szCs w:val="28"/>
        </w:rPr>
        <w:t>8 баллов;</w:t>
      </w:r>
    </w:p>
    <w:p w:rsidR="00D82B3F" w:rsidRPr="00333A20" w:rsidRDefault="00D82B3F" w:rsidP="001B6A79">
      <w:pPr>
        <w:ind w:left="706" w:right="4301"/>
        <w:rPr>
          <w:sz w:val="28"/>
          <w:szCs w:val="28"/>
        </w:rPr>
      </w:pPr>
      <w:r>
        <w:rPr>
          <w:sz w:val="28"/>
          <w:szCs w:val="28"/>
        </w:rPr>
        <w:t>121-135</w:t>
      </w:r>
      <w:r w:rsidRPr="00333A20">
        <w:rPr>
          <w:sz w:val="28"/>
          <w:szCs w:val="28"/>
        </w:rPr>
        <w:t xml:space="preserve"> процентов - </w:t>
      </w:r>
      <w:r>
        <w:rPr>
          <w:sz w:val="28"/>
          <w:szCs w:val="28"/>
        </w:rPr>
        <w:t xml:space="preserve">      </w:t>
      </w:r>
      <w:r w:rsidRPr="00333A20">
        <w:rPr>
          <w:sz w:val="28"/>
          <w:szCs w:val="28"/>
        </w:rPr>
        <w:t>6 баллов;</w:t>
      </w:r>
    </w:p>
    <w:p w:rsidR="00D82B3F" w:rsidRPr="00333A20" w:rsidRDefault="00D82B3F" w:rsidP="001B6A79">
      <w:pPr>
        <w:ind w:left="706" w:right="4301"/>
        <w:rPr>
          <w:sz w:val="28"/>
          <w:szCs w:val="28"/>
        </w:rPr>
      </w:pPr>
      <w:r>
        <w:rPr>
          <w:sz w:val="28"/>
          <w:szCs w:val="28"/>
        </w:rPr>
        <w:t>116-120</w:t>
      </w:r>
      <w:r w:rsidRPr="00333A20">
        <w:rPr>
          <w:sz w:val="28"/>
          <w:szCs w:val="28"/>
        </w:rPr>
        <w:t xml:space="preserve"> процентов - </w:t>
      </w:r>
      <w:r>
        <w:rPr>
          <w:sz w:val="28"/>
          <w:szCs w:val="28"/>
        </w:rPr>
        <w:t xml:space="preserve">      </w:t>
      </w:r>
      <w:r w:rsidRPr="00333A20">
        <w:rPr>
          <w:sz w:val="28"/>
          <w:szCs w:val="28"/>
        </w:rPr>
        <w:t>4 балла;</w:t>
      </w:r>
    </w:p>
    <w:p w:rsidR="00D82B3F" w:rsidRDefault="00D82B3F" w:rsidP="001B6A79">
      <w:pPr>
        <w:ind w:left="706" w:right="2721"/>
        <w:rPr>
          <w:sz w:val="28"/>
          <w:szCs w:val="28"/>
        </w:rPr>
      </w:pPr>
      <w:r w:rsidRPr="00333A20">
        <w:rPr>
          <w:sz w:val="28"/>
          <w:szCs w:val="28"/>
        </w:rPr>
        <w:t>100-1</w:t>
      </w:r>
      <w:r>
        <w:rPr>
          <w:sz w:val="28"/>
          <w:szCs w:val="28"/>
        </w:rPr>
        <w:t>15</w:t>
      </w:r>
      <w:r w:rsidRPr="00333A20">
        <w:rPr>
          <w:sz w:val="28"/>
          <w:szCs w:val="28"/>
        </w:rPr>
        <w:t xml:space="preserve"> процентов </w:t>
      </w:r>
      <w:r>
        <w:rPr>
          <w:sz w:val="28"/>
          <w:szCs w:val="28"/>
        </w:rPr>
        <w:t xml:space="preserve">    </w:t>
      </w:r>
      <w:r w:rsidRPr="00333A20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 </w:t>
      </w:r>
      <w:r w:rsidRPr="00333A20">
        <w:rPr>
          <w:sz w:val="28"/>
          <w:szCs w:val="28"/>
        </w:rPr>
        <w:t>2 балла;</w:t>
      </w:r>
    </w:p>
    <w:p w:rsidR="00D82B3F" w:rsidRDefault="00D82B3F" w:rsidP="001B6A79">
      <w:pPr>
        <w:ind w:left="706" w:right="2721"/>
        <w:rPr>
          <w:sz w:val="28"/>
          <w:szCs w:val="28"/>
        </w:rPr>
      </w:pPr>
    </w:p>
    <w:p w:rsidR="00D82B3F" w:rsidRDefault="00D82B3F" w:rsidP="001B6A79">
      <w:pPr>
        <w:ind w:left="706" w:right="2721"/>
        <w:rPr>
          <w:sz w:val="28"/>
          <w:szCs w:val="28"/>
        </w:rPr>
      </w:pPr>
      <w:r>
        <w:rPr>
          <w:sz w:val="28"/>
          <w:szCs w:val="28"/>
        </w:rPr>
        <w:t>4)Получение субсидии ранее</w:t>
      </w:r>
    </w:p>
    <w:p w:rsidR="00D82B3F" w:rsidRDefault="00D82B3F" w:rsidP="001B6A79">
      <w:pPr>
        <w:ind w:left="706" w:right="2721"/>
        <w:rPr>
          <w:sz w:val="28"/>
          <w:szCs w:val="28"/>
        </w:rPr>
      </w:pPr>
      <w:r>
        <w:rPr>
          <w:sz w:val="28"/>
          <w:szCs w:val="28"/>
        </w:rPr>
        <w:t>Получение субсидии в рамках муниципальной  программы за последние 3 года, предшествующие году обращения:</w:t>
      </w:r>
    </w:p>
    <w:p w:rsidR="00D82B3F" w:rsidRDefault="00D82B3F" w:rsidP="001B6A79">
      <w:pPr>
        <w:ind w:left="706" w:right="2721"/>
        <w:rPr>
          <w:sz w:val="28"/>
          <w:szCs w:val="28"/>
        </w:rPr>
      </w:pPr>
      <w:r>
        <w:rPr>
          <w:sz w:val="28"/>
          <w:szCs w:val="28"/>
        </w:rPr>
        <w:t>Не получал (а)  субсидию – 3 балла;</w:t>
      </w:r>
    </w:p>
    <w:p w:rsidR="00D82B3F" w:rsidRDefault="00D82B3F" w:rsidP="001B6A79">
      <w:pPr>
        <w:ind w:left="706" w:right="2721"/>
        <w:rPr>
          <w:sz w:val="28"/>
          <w:szCs w:val="28"/>
        </w:rPr>
      </w:pPr>
      <w:r>
        <w:rPr>
          <w:sz w:val="28"/>
          <w:szCs w:val="28"/>
        </w:rPr>
        <w:t>Получал (а) субсидию – 0 баллов.</w:t>
      </w:r>
    </w:p>
    <w:p w:rsidR="00D82B3F" w:rsidRPr="00333A20" w:rsidRDefault="00D82B3F" w:rsidP="001B6A79">
      <w:pPr>
        <w:ind w:left="706" w:right="2721"/>
        <w:rPr>
          <w:sz w:val="28"/>
          <w:szCs w:val="28"/>
        </w:rPr>
      </w:pPr>
    </w:p>
    <w:p w:rsidR="00D82B3F" w:rsidRPr="00333A20" w:rsidRDefault="00D82B3F" w:rsidP="001B6A79">
      <w:pPr>
        <w:ind w:firstLine="709"/>
        <w:jc w:val="both"/>
        <w:rPr>
          <w:sz w:val="28"/>
          <w:szCs w:val="28"/>
        </w:rPr>
      </w:pPr>
      <w:r w:rsidRPr="00333A20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333A20">
        <w:rPr>
          <w:sz w:val="28"/>
          <w:szCs w:val="28"/>
        </w:rPr>
        <w:t>. Документы оцениваются по 10-балльной шкале по каждому критерию, указанному в пункте 12</w:t>
      </w:r>
      <w:r w:rsidRPr="00333A20">
        <w:rPr>
          <w:color w:val="FF0000"/>
          <w:sz w:val="28"/>
          <w:szCs w:val="28"/>
        </w:rPr>
        <w:t xml:space="preserve">  </w:t>
      </w:r>
      <w:r w:rsidRPr="00333A20">
        <w:rPr>
          <w:sz w:val="28"/>
          <w:szCs w:val="28"/>
        </w:rPr>
        <w:t>настоящего Порядка, и суммируются по всем критериям.</w:t>
      </w:r>
    </w:p>
    <w:p w:rsidR="00D82B3F" w:rsidRPr="00E538E7" w:rsidRDefault="00D82B3F" w:rsidP="001B6A79">
      <w:pPr>
        <w:ind w:firstLine="709"/>
        <w:contextualSpacing/>
        <w:jc w:val="both"/>
        <w:rPr>
          <w:sz w:val="28"/>
          <w:szCs w:val="28"/>
        </w:rPr>
      </w:pPr>
      <w:r w:rsidRPr="00E538E7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E538E7">
        <w:rPr>
          <w:sz w:val="28"/>
          <w:szCs w:val="28"/>
        </w:rPr>
        <w:t>. В случае</w:t>
      </w:r>
      <w:r>
        <w:rPr>
          <w:sz w:val="28"/>
          <w:szCs w:val="28"/>
        </w:rPr>
        <w:t xml:space="preserve"> </w:t>
      </w:r>
      <w:r w:rsidRPr="00E538E7">
        <w:rPr>
          <w:sz w:val="28"/>
          <w:szCs w:val="28"/>
        </w:rPr>
        <w:t xml:space="preserve"> если  общая сумма денежных средств, необходимых для выдачи субсидии на модернизацию, превышает сумму денежных средств, предусмотренных в бюджете </w:t>
      </w:r>
      <w:r>
        <w:rPr>
          <w:sz w:val="28"/>
          <w:szCs w:val="28"/>
        </w:rPr>
        <w:t xml:space="preserve">района </w:t>
      </w:r>
      <w:r w:rsidRPr="00E538E7">
        <w:rPr>
          <w:sz w:val="28"/>
          <w:szCs w:val="28"/>
        </w:rPr>
        <w:t>на данную субсидию, то денежные средства распределя</w:t>
      </w:r>
      <w:r>
        <w:rPr>
          <w:sz w:val="28"/>
          <w:szCs w:val="28"/>
        </w:rPr>
        <w:t>ю</w:t>
      </w:r>
      <w:r w:rsidRPr="00E538E7">
        <w:rPr>
          <w:sz w:val="28"/>
          <w:szCs w:val="28"/>
        </w:rPr>
        <w:t>тся между СМПС пропорционально в соответствии с набранным количеством баллов</w:t>
      </w:r>
      <w:r>
        <w:rPr>
          <w:sz w:val="28"/>
          <w:szCs w:val="28"/>
        </w:rPr>
        <w:t xml:space="preserve"> и запрашиваемой суммой субсидии на модернизацию, указанной СМСП в заявлении (Приложение 1 к Порядку).</w:t>
      </w:r>
    </w:p>
    <w:p w:rsidR="00D82B3F" w:rsidRPr="00A33E47" w:rsidRDefault="00D82B3F" w:rsidP="001B6A79">
      <w:pPr>
        <w:pStyle w:val="NormalWeb"/>
        <w:spacing w:before="0" w:beforeAutospacing="0" w:after="0" w:afterAutospacing="0"/>
        <w:ind w:firstLine="567"/>
        <w:contextualSpacing/>
        <w:jc w:val="both"/>
        <w:rPr>
          <w:color w:val="FF0000"/>
          <w:sz w:val="28"/>
          <w:szCs w:val="28"/>
        </w:rPr>
      </w:pPr>
      <w:r w:rsidRPr="00333A20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333A20">
        <w:rPr>
          <w:sz w:val="28"/>
          <w:szCs w:val="28"/>
        </w:rPr>
        <w:t xml:space="preserve">. Рекомендации о предоставлении субсидии СМСП выносятся Координационным Советом и оформляются протоколом. </w:t>
      </w:r>
    </w:p>
    <w:p w:rsidR="00D82B3F" w:rsidRPr="00AD6691" w:rsidRDefault="00D82B3F" w:rsidP="001B6A79">
      <w:pPr>
        <w:ind w:firstLine="720"/>
        <w:contextualSpacing/>
        <w:jc w:val="both"/>
        <w:rPr>
          <w:sz w:val="28"/>
          <w:szCs w:val="28"/>
        </w:rPr>
      </w:pPr>
      <w:r w:rsidRPr="00AD6691">
        <w:rPr>
          <w:sz w:val="28"/>
          <w:szCs w:val="28"/>
        </w:rPr>
        <w:t xml:space="preserve">17. Секретарь Координационного Совета не позднее дня, следующего за днем подписания протокола, направляет протокол заседания Координационного Совета  главе </w:t>
      </w:r>
      <w:r>
        <w:rPr>
          <w:sz w:val="28"/>
          <w:szCs w:val="28"/>
        </w:rPr>
        <w:t>Аргаяшского</w:t>
      </w:r>
      <w:r w:rsidRPr="00AD6691">
        <w:rPr>
          <w:sz w:val="28"/>
          <w:szCs w:val="28"/>
        </w:rPr>
        <w:t xml:space="preserve">  муниципального района.</w:t>
      </w:r>
    </w:p>
    <w:p w:rsidR="00D82B3F" w:rsidRPr="00333A20" w:rsidRDefault="00D82B3F" w:rsidP="001B6A79">
      <w:pPr>
        <w:ind w:firstLine="709"/>
        <w:jc w:val="both"/>
        <w:rPr>
          <w:sz w:val="28"/>
          <w:szCs w:val="28"/>
        </w:rPr>
      </w:pPr>
      <w:r w:rsidRPr="00AD6691">
        <w:rPr>
          <w:sz w:val="28"/>
          <w:szCs w:val="28"/>
        </w:rPr>
        <w:t xml:space="preserve">18. Глава </w:t>
      </w:r>
      <w:r>
        <w:rPr>
          <w:sz w:val="28"/>
          <w:szCs w:val="28"/>
        </w:rPr>
        <w:t>Аргаяшского</w:t>
      </w:r>
      <w:r w:rsidRPr="00AD6691">
        <w:rPr>
          <w:sz w:val="28"/>
          <w:szCs w:val="28"/>
        </w:rPr>
        <w:t xml:space="preserve"> муниципального района, рассмотрев протокол Координационного Совета с рекомендацией  о возможности предоставления финансовой поддержки субъектам малого и среднего предпринимательства, принимает решение о предоставлении (об отказе в предоставлении) финансовой поддержки и о  размере поддержки. Решение </w:t>
      </w:r>
      <w:r>
        <w:rPr>
          <w:sz w:val="28"/>
          <w:szCs w:val="28"/>
        </w:rPr>
        <w:t xml:space="preserve">оформляется </w:t>
      </w:r>
      <w:r w:rsidRPr="00333A20">
        <w:rPr>
          <w:sz w:val="28"/>
          <w:szCs w:val="28"/>
        </w:rPr>
        <w:t>распоряжени</w:t>
      </w:r>
      <w:r>
        <w:rPr>
          <w:sz w:val="28"/>
          <w:szCs w:val="28"/>
        </w:rPr>
        <w:t>ем администрации Аргаяшского муниципального района.</w:t>
      </w:r>
      <w:r w:rsidRPr="00333A20">
        <w:rPr>
          <w:sz w:val="28"/>
          <w:szCs w:val="28"/>
        </w:rPr>
        <w:t xml:space="preserve"> Срок рассмотрения протокола и принятия решения не должен превышать </w:t>
      </w:r>
      <w:r>
        <w:rPr>
          <w:sz w:val="28"/>
          <w:szCs w:val="28"/>
        </w:rPr>
        <w:t>5</w:t>
      </w:r>
      <w:r w:rsidRPr="00333A20">
        <w:rPr>
          <w:sz w:val="28"/>
          <w:szCs w:val="28"/>
        </w:rPr>
        <w:t xml:space="preserve"> рабочих дней.</w:t>
      </w:r>
    </w:p>
    <w:p w:rsidR="00D82B3F" w:rsidRDefault="00D82B3F" w:rsidP="001B6A79">
      <w:pPr>
        <w:ind w:firstLine="720"/>
        <w:jc w:val="both"/>
        <w:rPr>
          <w:sz w:val="28"/>
          <w:szCs w:val="28"/>
        </w:rPr>
      </w:pPr>
      <w:r w:rsidRPr="00333A20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Pr="00333A20">
        <w:rPr>
          <w:sz w:val="28"/>
          <w:szCs w:val="28"/>
        </w:rPr>
        <w:t>.</w:t>
      </w:r>
      <w:r w:rsidRPr="00333A20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Комитет по экономике администрации района</w:t>
      </w:r>
      <w:r w:rsidRPr="00333A20">
        <w:rPr>
          <w:sz w:val="28"/>
          <w:szCs w:val="28"/>
        </w:rPr>
        <w:t xml:space="preserve"> информирует СМСП о принятом решении в течение</w:t>
      </w:r>
      <w:r>
        <w:rPr>
          <w:sz w:val="28"/>
          <w:szCs w:val="28"/>
        </w:rPr>
        <w:t xml:space="preserve"> двух рабочих дней </w:t>
      </w:r>
      <w:r w:rsidRPr="00333A20">
        <w:rPr>
          <w:sz w:val="28"/>
          <w:szCs w:val="28"/>
        </w:rPr>
        <w:t xml:space="preserve">со дня его принятия </w:t>
      </w:r>
      <w:r>
        <w:rPr>
          <w:sz w:val="28"/>
          <w:szCs w:val="28"/>
        </w:rPr>
        <w:t xml:space="preserve">путем направления уведомления по электронной почте или телефонограммы. </w:t>
      </w:r>
    </w:p>
    <w:p w:rsidR="00D82B3F" w:rsidRPr="00333A20" w:rsidRDefault="00D82B3F" w:rsidP="001B6A7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Pr="00333A20">
        <w:rPr>
          <w:sz w:val="28"/>
          <w:szCs w:val="28"/>
        </w:rPr>
        <w:t>. Субсидии на модернизацию не предоставляются в случае:</w:t>
      </w:r>
    </w:p>
    <w:p w:rsidR="00D82B3F" w:rsidRPr="00333A20" w:rsidRDefault="00D82B3F" w:rsidP="001B6A79">
      <w:pPr>
        <w:ind w:firstLine="708"/>
        <w:jc w:val="both"/>
        <w:rPr>
          <w:sz w:val="28"/>
          <w:szCs w:val="28"/>
        </w:rPr>
      </w:pPr>
      <w:r w:rsidRPr="00333A20">
        <w:rPr>
          <w:sz w:val="28"/>
          <w:szCs w:val="28"/>
        </w:rPr>
        <w:t xml:space="preserve">1) нарушения срока представления документов, указанного в пункте </w:t>
      </w:r>
      <w:r>
        <w:rPr>
          <w:sz w:val="28"/>
          <w:szCs w:val="28"/>
        </w:rPr>
        <w:t>8</w:t>
      </w:r>
      <w:r w:rsidRPr="00333A20">
        <w:rPr>
          <w:sz w:val="28"/>
          <w:szCs w:val="28"/>
        </w:rPr>
        <w:t xml:space="preserve"> настоящего Порядка;</w:t>
      </w:r>
    </w:p>
    <w:p w:rsidR="00D82B3F" w:rsidRPr="00333A20" w:rsidRDefault="00D82B3F" w:rsidP="001B6A79">
      <w:pPr>
        <w:ind w:firstLine="708"/>
        <w:jc w:val="both"/>
        <w:rPr>
          <w:sz w:val="28"/>
          <w:szCs w:val="28"/>
        </w:rPr>
      </w:pPr>
      <w:r w:rsidRPr="00333A20">
        <w:rPr>
          <w:sz w:val="28"/>
          <w:szCs w:val="28"/>
        </w:rPr>
        <w:t xml:space="preserve">2) несоблюдения условий предоставления субсидий на модернизацию, указанных в </w:t>
      </w:r>
      <w:hyperlink r:id="rId6" w:history="1">
        <w:r w:rsidRPr="00333A20">
          <w:rPr>
            <w:sz w:val="28"/>
            <w:szCs w:val="28"/>
          </w:rPr>
          <w:t>пункте 3</w:t>
        </w:r>
      </w:hyperlink>
      <w:r w:rsidRPr="00333A20">
        <w:rPr>
          <w:sz w:val="28"/>
          <w:szCs w:val="28"/>
        </w:rPr>
        <w:t xml:space="preserve"> настоящего Порядка;</w:t>
      </w:r>
    </w:p>
    <w:p w:rsidR="00D82B3F" w:rsidRDefault="00D82B3F" w:rsidP="001B6A7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33A20">
        <w:rPr>
          <w:sz w:val="28"/>
          <w:szCs w:val="28"/>
        </w:rPr>
        <w:t>) выявления в документах, представленных СМСП, недостоверной или искаженной информации;</w:t>
      </w:r>
    </w:p>
    <w:p w:rsidR="00D82B3F" w:rsidRPr="00A33E47" w:rsidRDefault="00D82B3F" w:rsidP="001B6A79">
      <w:pPr>
        <w:ind w:firstLine="709"/>
        <w:jc w:val="both"/>
        <w:rPr>
          <w:sz w:val="28"/>
          <w:szCs w:val="28"/>
        </w:rPr>
      </w:pPr>
      <w:r w:rsidRPr="00A33E47">
        <w:rPr>
          <w:sz w:val="28"/>
          <w:szCs w:val="28"/>
        </w:rPr>
        <w:t>4) в случае, если с момента признания СМСП, допустившим нарушение порядка и условий оказания поддержи, в том числе не обеспечившим целевого использования средств поддержки, прошло менее трех лет.</w:t>
      </w:r>
    </w:p>
    <w:p w:rsidR="00D82B3F" w:rsidRPr="00A33E47" w:rsidRDefault="00D82B3F" w:rsidP="001B6A79">
      <w:pPr>
        <w:ind w:firstLine="709"/>
        <w:jc w:val="both"/>
        <w:rPr>
          <w:sz w:val="28"/>
          <w:szCs w:val="28"/>
        </w:rPr>
      </w:pPr>
      <w:r w:rsidRPr="00A33E47">
        <w:rPr>
          <w:sz w:val="28"/>
          <w:szCs w:val="28"/>
        </w:rPr>
        <w:t xml:space="preserve">21. Для перечисления субсидии на модернизацию администрация района не позднее трех рабочих дней с даты подписания распоряжения о предоставлении финансовой поддержки заключает с СМСП договор (соглашение) о предоставлении субсидии </w:t>
      </w:r>
      <w:r w:rsidRPr="00A33E47">
        <w:rPr>
          <w:bCs/>
          <w:sz w:val="28"/>
          <w:szCs w:val="28"/>
        </w:rPr>
        <w:t>субъектам малого и среднего предпринимательства на возмещение затрат, связанных с приобретением оборудования в целях создания, и (или) развития, и (или) модернизации производства товаров (работ, услуг)</w:t>
      </w:r>
      <w:r w:rsidRPr="00A33E47">
        <w:rPr>
          <w:sz w:val="28"/>
          <w:szCs w:val="28"/>
        </w:rPr>
        <w:t xml:space="preserve"> (далее именуется - Договор).</w:t>
      </w:r>
    </w:p>
    <w:p w:rsidR="00D82B3F" w:rsidRPr="00333A20" w:rsidRDefault="00D82B3F" w:rsidP="001B6A79">
      <w:pPr>
        <w:ind w:firstLine="720"/>
        <w:jc w:val="both"/>
        <w:rPr>
          <w:sz w:val="28"/>
          <w:szCs w:val="28"/>
        </w:rPr>
      </w:pPr>
      <w:r w:rsidRPr="00333A20">
        <w:rPr>
          <w:sz w:val="28"/>
          <w:szCs w:val="28"/>
        </w:rPr>
        <w:t xml:space="preserve">В </w:t>
      </w:r>
      <w:r>
        <w:rPr>
          <w:sz w:val="28"/>
          <w:szCs w:val="28"/>
        </w:rPr>
        <w:t>Д</w:t>
      </w:r>
      <w:r w:rsidRPr="00333A20">
        <w:rPr>
          <w:sz w:val="28"/>
          <w:szCs w:val="28"/>
        </w:rPr>
        <w:t>оговоре</w:t>
      </w:r>
      <w:r>
        <w:rPr>
          <w:sz w:val="28"/>
          <w:szCs w:val="28"/>
        </w:rPr>
        <w:t xml:space="preserve"> (соглашении)</w:t>
      </w:r>
      <w:r w:rsidRPr="00333A20">
        <w:rPr>
          <w:sz w:val="28"/>
          <w:szCs w:val="28"/>
        </w:rPr>
        <w:t xml:space="preserve"> устанавливаются:</w:t>
      </w:r>
    </w:p>
    <w:p w:rsidR="00D82B3F" w:rsidRPr="00333A20" w:rsidRDefault="00D82B3F" w:rsidP="001B6A7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33A20">
        <w:rPr>
          <w:sz w:val="28"/>
          <w:szCs w:val="28"/>
        </w:rPr>
        <w:t>условия, размер и сроки перечисления субсидии на модернизацию;</w:t>
      </w:r>
    </w:p>
    <w:p w:rsidR="00D82B3F" w:rsidRPr="00333A20" w:rsidRDefault="00D82B3F" w:rsidP="001B6A7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33A20">
        <w:rPr>
          <w:sz w:val="28"/>
          <w:szCs w:val="28"/>
        </w:rPr>
        <w:t xml:space="preserve">порядок, сроки и форма представления отчетности о соблюдении условий предоставления субсидии на модернизацию, установленных в </w:t>
      </w:r>
      <w:hyperlink w:anchor="sub_34" w:history="1">
        <w:r w:rsidRPr="00333A20">
          <w:rPr>
            <w:sz w:val="28"/>
            <w:szCs w:val="28"/>
          </w:rPr>
          <w:t>подпунктах 4-6</w:t>
        </w:r>
        <w:r w:rsidRPr="00333A20">
          <w:rPr>
            <w:color w:val="FF0000"/>
            <w:sz w:val="28"/>
            <w:szCs w:val="28"/>
          </w:rPr>
          <w:t xml:space="preserve">  </w:t>
        </w:r>
        <w:r w:rsidRPr="00333A20">
          <w:rPr>
            <w:sz w:val="28"/>
            <w:szCs w:val="28"/>
          </w:rPr>
          <w:t xml:space="preserve">пункта </w:t>
        </w:r>
        <w:r>
          <w:rPr>
            <w:sz w:val="28"/>
            <w:szCs w:val="28"/>
          </w:rPr>
          <w:t>4</w:t>
        </w:r>
      </w:hyperlink>
      <w:r w:rsidRPr="00333A20">
        <w:rPr>
          <w:color w:val="FF0000"/>
          <w:sz w:val="28"/>
          <w:szCs w:val="28"/>
        </w:rPr>
        <w:t xml:space="preserve"> </w:t>
      </w:r>
      <w:r w:rsidRPr="00333A20">
        <w:rPr>
          <w:sz w:val="28"/>
          <w:szCs w:val="28"/>
        </w:rPr>
        <w:t>настоящего Порядка;</w:t>
      </w:r>
    </w:p>
    <w:p w:rsidR="00D82B3F" w:rsidRPr="00333A20" w:rsidRDefault="00D82B3F" w:rsidP="001B6A7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33A20">
        <w:rPr>
          <w:sz w:val="28"/>
          <w:szCs w:val="28"/>
        </w:rPr>
        <w:t xml:space="preserve">право </w:t>
      </w:r>
      <w:r>
        <w:rPr>
          <w:sz w:val="28"/>
          <w:szCs w:val="28"/>
        </w:rPr>
        <w:t>а</w:t>
      </w:r>
      <w:r w:rsidRPr="00333A20">
        <w:rPr>
          <w:sz w:val="28"/>
          <w:szCs w:val="28"/>
        </w:rPr>
        <w:t xml:space="preserve">дминистрации района на проведение проверок соблюдения СМСП условий, целей и порядка предоставления </w:t>
      </w:r>
      <w:r>
        <w:rPr>
          <w:sz w:val="28"/>
          <w:szCs w:val="28"/>
        </w:rPr>
        <w:t>субсидии на модернизацию</w:t>
      </w:r>
      <w:r w:rsidRPr="00333A20">
        <w:rPr>
          <w:sz w:val="28"/>
          <w:szCs w:val="28"/>
        </w:rPr>
        <w:t>, установленных настоящим Порядком и Договором</w:t>
      </w:r>
      <w:r>
        <w:rPr>
          <w:sz w:val="28"/>
          <w:szCs w:val="28"/>
        </w:rPr>
        <w:t xml:space="preserve"> (соглашением)</w:t>
      </w:r>
      <w:r w:rsidRPr="00333A20">
        <w:rPr>
          <w:sz w:val="28"/>
          <w:szCs w:val="28"/>
        </w:rPr>
        <w:t>;</w:t>
      </w:r>
    </w:p>
    <w:p w:rsidR="00D82B3F" w:rsidRDefault="00D82B3F" w:rsidP="001B6A79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33A20">
        <w:rPr>
          <w:sz w:val="28"/>
          <w:szCs w:val="28"/>
        </w:rPr>
        <w:t>порядок возврата бюджетных средств, использованных СМСП, в случае установления по итогам проверок нарушения условий, целей и порядка предоставления субсидии на модернизацию, установленных настоящим Порядком и Договором</w:t>
      </w:r>
      <w:r>
        <w:rPr>
          <w:sz w:val="28"/>
          <w:szCs w:val="28"/>
        </w:rPr>
        <w:t xml:space="preserve"> (соглашением)</w:t>
      </w:r>
      <w:r w:rsidRPr="00333A20">
        <w:rPr>
          <w:sz w:val="28"/>
          <w:szCs w:val="28"/>
        </w:rPr>
        <w:t>.</w:t>
      </w:r>
    </w:p>
    <w:p w:rsidR="00D82B3F" w:rsidRDefault="00D82B3F" w:rsidP="001B6A79">
      <w:pPr>
        <w:ind w:firstLine="720"/>
        <w:contextualSpacing/>
        <w:jc w:val="both"/>
        <w:rPr>
          <w:sz w:val="28"/>
          <w:szCs w:val="28"/>
        </w:rPr>
      </w:pPr>
    </w:p>
    <w:p w:rsidR="00D82B3F" w:rsidRPr="00A33E47" w:rsidRDefault="00D82B3F" w:rsidP="001B6A79">
      <w:pPr>
        <w:ind w:firstLine="709"/>
        <w:jc w:val="both"/>
        <w:rPr>
          <w:sz w:val="28"/>
          <w:szCs w:val="28"/>
        </w:rPr>
      </w:pPr>
      <w:r w:rsidRPr="00A33E47">
        <w:rPr>
          <w:sz w:val="28"/>
          <w:szCs w:val="28"/>
        </w:rPr>
        <w:t xml:space="preserve">22. </w:t>
      </w:r>
      <w:r>
        <w:rPr>
          <w:sz w:val="28"/>
          <w:szCs w:val="28"/>
        </w:rPr>
        <w:t xml:space="preserve">Комитет по экономике </w:t>
      </w:r>
      <w:r w:rsidRPr="00A33E47">
        <w:rPr>
          <w:sz w:val="28"/>
          <w:szCs w:val="28"/>
        </w:rPr>
        <w:t xml:space="preserve"> администрации района для перечисления субсидии СМСП предоставляет в учета и отчетности  администрации района, следующие документы:</w:t>
      </w:r>
    </w:p>
    <w:p w:rsidR="00D82B3F" w:rsidRPr="00A33E47" w:rsidRDefault="00D82B3F" w:rsidP="001B6A79">
      <w:pPr>
        <w:ind w:firstLine="709"/>
        <w:jc w:val="both"/>
        <w:rPr>
          <w:sz w:val="28"/>
          <w:szCs w:val="28"/>
        </w:rPr>
      </w:pPr>
      <w:r w:rsidRPr="00A33E47">
        <w:rPr>
          <w:sz w:val="28"/>
          <w:szCs w:val="28"/>
        </w:rPr>
        <w:t>- распоряжение о предоставлении финансовой поддержки СМСП</w:t>
      </w:r>
    </w:p>
    <w:p w:rsidR="00D82B3F" w:rsidRPr="00A33E47" w:rsidRDefault="00D82B3F" w:rsidP="001B6A79">
      <w:pPr>
        <w:ind w:firstLine="709"/>
        <w:jc w:val="both"/>
        <w:rPr>
          <w:sz w:val="28"/>
          <w:szCs w:val="28"/>
        </w:rPr>
      </w:pPr>
      <w:r w:rsidRPr="00A33E47">
        <w:rPr>
          <w:sz w:val="28"/>
          <w:szCs w:val="28"/>
        </w:rPr>
        <w:t>- Д</w:t>
      </w:r>
      <w:r>
        <w:rPr>
          <w:sz w:val="28"/>
          <w:szCs w:val="28"/>
        </w:rPr>
        <w:t xml:space="preserve">оговор </w:t>
      </w:r>
      <w:r w:rsidRPr="00A33E47">
        <w:rPr>
          <w:sz w:val="28"/>
          <w:szCs w:val="28"/>
        </w:rPr>
        <w:t>о предоставлении субсидии СМСП.</w:t>
      </w:r>
    </w:p>
    <w:p w:rsidR="00D82B3F" w:rsidRDefault="00D82B3F" w:rsidP="001B6A79">
      <w:pPr>
        <w:ind w:firstLine="709"/>
        <w:jc w:val="both"/>
        <w:rPr>
          <w:sz w:val="28"/>
          <w:szCs w:val="28"/>
        </w:rPr>
      </w:pPr>
      <w:r w:rsidRPr="00A33E47">
        <w:rPr>
          <w:sz w:val="28"/>
          <w:szCs w:val="28"/>
        </w:rPr>
        <w:t>23.</w:t>
      </w:r>
      <w:r w:rsidRPr="00A33E47">
        <w:rPr>
          <w:b/>
          <w:sz w:val="28"/>
          <w:szCs w:val="28"/>
        </w:rPr>
        <w:t xml:space="preserve"> </w:t>
      </w:r>
      <w:r w:rsidRPr="0044355E">
        <w:rPr>
          <w:sz w:val="28"/>
          <w:szCs w:val="28"/>
        </w:rPr>
        <w:t xml:space="preserve">Отдел </w:t>
      </w:r>
      <w:r w:rsidRPr="00A33E47">
        <w:rPr>
          <w:sz w:val="28"/>
          <w:szCs w:val="28"/>
        </w:rPr>
        <w:t xml:space="preserve">учета и отчетности  администрации района  на основании представленных документов в течение десяти рабочих дней перечисляет </w:t>
      </w:r>
    </w:p>
    <w:p w:rsidR="00D82B3F" w:rsidRDefault="00D82B3F" w:rsidP="001B6A79">
      <w:pPr>
        <w:ind w:firstLine="709"/>
        <w:jc w:val="both"/>
        <w:rPr>
          <w:sz w:val="28"/>
          <w:szCs w:val="28"/>
        </w:rPr>
      </w:pPr>
    </w:p>
    <w:p w:rsidR="00D82B3F" w:rsidRPr="00A33E47" w:rsidRDefault="00D82B3F" w:rsidP="001B6A79">
      <w:pPr>
        <w:ind w:firstLine="709"/>
        <w:jc w:val="both"/>
        <w:rPr>
          <w:sz w:val="28"/>
          <w:szCs w:val="28"/>
        </w:rPr>
      </w:pPr>
      <w:r w:rsidRPr="00A33E47">
        <w:rPr>
          <w:sz w:val="28"/>
          <w:szCs w:val="28"/>
        </w:rPr>
        <w:t>денежные средства на расчетный счет СМСП в  соответствии с банковскими реквизитами, указанными СМСП в заявлении.</w:t>
      </w:r>
    </w:p>
    <w:p w:rsidR="00D82B3F" w:rsidRPr="00A33E47" w:rsidRDefault="00D82B3F" w:rsidP="001B6A79">
      <w:pPr>
        <w:ind w:firstLine="709"/>
        <w:jc w:val="both"/>
        <w:rPr>
          <w:sz w:val="28"/>
          <w:szCs w:val="28"/>
        </w:rPr>
      </w:pPr>
      <w:r w:rsidRPr="00A33E47">
        <w:rPr>
          <w:sz w:val="28"/>
          <w:szCs w:val="28"/>
        </w:rPr>
        <w:t xml:space="preserve">24. </w:t>
      </w:r>
      <w:r>
        <w:rPr>
          <w:sz w:val="28"/>
          <w:szCs w:val="28"/>
        </w:rPr>
        <w:t>Комитет по экономике</w:t>
      </w:r>
      <w:r w:rsidRPr="00A33E47">
        <w:rPr>
          <w:sz w:val="28"/>
          <w:szCs w:val="28"/>
        </w:rPr>
        <w:t xml:space="preserve"> администрации района в обязательном порядке осуществляет проверку соблюдения СМСП условий, целей и правил предоставления субсидии, установленных настоящим Порядком и Договором</w:t>
      </w:r>
      <w:r>
        <w:rPr>
          <w:sz w:val="28"/>
          <w:szCs w:val="28"/>
        </w:rPr>
        <w:t xml:space="preserve"> (соглашением)</w:t>
      </w:r>
      <w:r w:rsidRPr="00A33E47">
        <w:rPr>
          <w:sz w:val="28"/>
          <w:szCs w:val="28"/>
        </w:rPr>
        <w:t xml:space="preserve">. </w:t>
      </w:r>
    </w:p>
    <w:p w:rsidR="00D82B3F" w:rsidRPr="00A33E47" w:rsidRDefault="00D82B3F" w:rsidP="001B6A79">
      <w:pPr>
        <w:ind w:firstLine="709"/>
        <w:jc w:val="both"/>
        <w:rPr>
          <w:sz w:val="28"/>
          <w:szCs w:val="28"/>
        </w:rPr>
      </w:pPr>
      <w:r w:rsidRPr="00A33E47">
        <w:rPr>
          <w:sz w:val="28"/>
          <w:szCs w:val="28"/>
        </w:rPr>
        <w:t xml:space="preserve">Для проведения мониторинга достижения ожидаемых результатов хозяйственной деятельности СМСП – получатель субсидии предоставляет </w:t>
      </w:r>
      <w:r>
        <w:rPr>
          <w:sz w:val="28"/>
          <w:szCs w:val="28"/>
        </w:rPr>
        <w:br/>
      </w:r>
      <w:r w:rsidRPr="00A33E47">
        <w:rPr>
          <w:sz w:val="28"/>
          <w:szCs w:val="28"/>
        </w:rPr>
        <w:t>до 01 мая, следующего за годом предоставления субсидии на модернизацию, следующие документы:</w:t>
      </w:r>
    </w:p>
    <w:p w:rsidR="00D82B3F" w:rsidRPr="00333A20" w:rsidRDefault="00D82B3F" w:rsidP="001B6A79">
      <w:pPr>
        <w:ind w:firstLine="540"/>
        <w:jc w:val="both"/>
        <w:rPr>
          <w:sz w:val="28"/>
          <w:szCs w:val="28"/>
        </w:rPr>
      </w:pPr>
      <w:r w:rsidRPr="00333A20">
        <w:rPr>
          <w:sz w:val="28"/>
          <w:szCs w:val="28"/>
        </w:rPr>
        <w:t>- копию отчета о финансовых результатах субъекта малого и среднего предпринимательства за отчетный год (налоговой декларации, иных документов, подтверждающих объем реализации товаров (работ, услуг) за отчетный год);</w:t>
      </w:r>
    </w:p>
    <w:p w:rsidR="00D82B3F" w:rsidRPr="00333A20" w:rsidRDefault="00D82B3F" w:rsidP="001B6A79">
      <w:pPr>
        <w:ind w:firstLine="540"/>
        <w:jc w:val="both"/>
        <w:rPr>
          <w:sz w:val="28"/>
          <w:szCs w:val="28"/>
        </w:rPr>
      </w:pPr>
      <w:r w:rsidRPr="00333A20">
        <w:rPr>
          <w:sz w:val="28"/>
          <w:szCs w:val="28"/>
        </w:rPr>
        <w:t xml:space="preserve">- копию </w:t>
      </w:r>
      <w:hyperlink r:id="rId7" w:history="1">
        <w:r w:rsidRPr="00A33E47">
          <w:rPr>
            <w:rStyle w:val="Hyperlink"/>
            <w:color w:val="000000"/>
            <w:szCs w:val="28"/>
          </w:rPr>
          <w:t>декларации</w:t>
        </w:r>
      </w:hyperlink>
      <w:r w:rsidRPr="00333A20">
        <w:rPr>
          <w:sz w:val="28"/>
          <w:szCs w:val="28"/>
        </w:rPr>
        <w:t xml:space="preserve"> по страховым взносам на обязательное пенсионное страхование за отчетный год (годового реестра о доходах физических лиц, иных документов, подтверждающих размер среднемесячной заработной платы работников субъекта малого и среднего предпринимательства за отчетный год);</w:t>
      </w:r>
    </w:p>
    <w:p w:rsidR="00D82B3F" w:rsidRPr="00333A20" w:rsidRDefault="00D82B3F" w:rsidP="001B6A79">
      <w:pPr>
        <w:ind w:firstLine="540"/>
        <w:jc w:val="both"/>
        <w:rPr>
          <w:sz w:val="28"/>
          <w:szCs w:val="28"/>
        </w:rPr>
      </w:pPr>
      <w:r w:rsidRPr="00333A20">
        <w:rPr>
          <w:sz w:val="28"/>
          <w:szCs w:val="28"/>
        </w:rPr>
        <w:t>- копию формы Сведения о среднесписочной численности работников за отчетный год с отметкой налогового органа о принятии формы;</w:t>
      </w:r>
    </w:p>
    <w:p w:rsidR="00D82B3F" w:rsidRDefault="00D82B3F" w:rsidP="001B6A79">
      <w:pPr>
        <w:ind w:firstLine="540"/>
        <w:jc w:val="both"/>
        <w:rPr>
          <w:sz w:val="28"/>
          <w:szCs w:val="28"/>
        </w:rPr>
      </w:pPr>
      <w:r w:rsidRPr="00333A20">
        <w:rPr>
          <w:sz w:val="28"/>
          <w:szCs w:val="28"/>
        </w:rPr>
        <w:t>- копии документов, подтверждающих сумму фактически уплаченных налогов за отчетный год в бюджеты всех уровней (справку из налогового органа, платежные поручения, кассовые документы).</w:t>
      </w:r>
    </w:p>
    <w:p w:rsidR="00D82B3F" w:rsidRPr="00A33E47" w:rsidRDefault="00D82B3F" w:rsidP="001B6A79">
      <w:pPr>
        <w:ind w:firstLine="709"/>
        <w:jc w:val="both"/>
        <w:rPr>
          <w:sz w:val="28"/>
          <w:szCs w:val="28"/>
        </w:rPr>
      </w:pPr>
      <w:r w:rsidRPr="00A33E47">
        <w:rPr>
          <w:sz w:val="28"/>
          <w:szCs w:val="28"/>
        </w:rPr>
        <w:t xml:space="preserve">25. Субсидия предоставляется при условии согласия СМСП на осуществление органами муниципального финансового контроля – контрольно-счетной </w:t>
      </w:r>
      <w:r>
        <w:rPr>
          <w:sz w:val="28"/>
          <w:szCs w:val="28"/>
        </w:rPr>
        <w:t>комиссии</w:t>
      </w:r>
      <w:r w:rsidRPr="00A33E47">
        <w:rPr>
          <w:sz w:val="28"/>
          <w:szCs w:val="28"/>
        </w:rPr>
        <w:t xml:space="preserve"> </w:t>
      </w:r>
      <w:r>
        <w:rPr>
          <w:sz w:val="28"/>
          <w:szCs w:val="28"/>
        </w:rPr>
        <w:t>Аргаяш</w:t>
      </w:r>
      <w:r w:rsidRPr="00A33E47">
        <w:rPr>
          <w:sz w:val="28"/>
          <w:szCs w:val="28"/>
        </w:rPr>
        <w:t>ского муниципального района, проверок соблюдения ими условий, целей и порядка предоставления субсидий.</w:t>
      </w:r>
    </w:p>
    <w:p w:rsidR="00D82B3F" w:rsidRPr="00A33E47" w:rsidRDefault="00D82B3F" w:rsidP="001B6A79">
      <w:pPr>
        <w:ind w:firstLine="709"/>
        <w:jc w:val="both"/>
        <w:rPr>
          <w:sz w:val="28"/>
          <w:szCs w:val="28"/>
        </w:rPr>
      </w:pPr>
      <w:r w:rsidRPr="00A33E47">
        <w:rPr>
          <w:sz w:val="28"/>
          <w:szCs w:val="28"/>
        </w:rPr>
        <w:t>26. При нарушении получателем субсидии условий, установленным пунктом 4 настоящего Порядка, субс</w:t>
      </w:r>
      <w:r>
        <w:rPr>
          <w:sz w:val="28"/>
          <w:szCs w:val="28"/>
        </w:rPr>
        <w:t>идия подлежит взысканию в доход</w:t>
      </w:r>
      <w:r w:rsidRPr="00A33E47">
        <w:rPr>
          <w:sz w:val="28"/>
          <w:szCs w:val="28"/>
        </w:rPr>
        <w:t xml:space="preserve"> бюджета </w:t>
      </w:r>
      <w:r>
        <w:rPr>
          <w:sz w:val="28"/>
          <w:szCs w:val="28"/>
        </w:rPr>
        <w:t>Аргаяшск</w:t>
      </w:r>
      <w:r w:rsidRPr="00A33E47">
        <w:rPr>
          <w:sz w:val="28"/>
          <w:szCs w:val="28"/>
        </w:rPr>
        <w:t>ого муниципального района.</w:t>
      </w:r>
    </w:p>
    <w:p w:rsidR="00D82B3F" w:rsidRPr="00A33E47" w:rsidRDefault="00D82B3F" w:rsidP="001B6A79">
      <w:pPr>
        <w:ind w:firstLine="709"/>
        <w:jc w:val="both"/>
        <w:rPr>
          <w:sz w:val="28"/>
          <w:szCs w:val="28"/>
        </w:rPr>
      </w:pPr>
      <w:r w:rsidRPr="00A33E47">
        <w:rPr>
          <w:sz w:val="28"/>
          <w:szCs w:val="28"/>
        </w:rPr>
        <w:t xml:space="preserve">27. Возврат предоставленной субсидии осуществляется в течение десяти рабочих дней со дня получении получателем субсидии уведомления о возврате субсидии. В случае невозврата субсидии в указанный срок, взыскание суммы  субсидии производится в судебном порядке в соответствии с законодательством Российской Федерации. </w:t>
      </w:r>
    </w:p>
    <w:p w:rsidR="00D82B3F" w:rsidRDefault="00D82B3F" w:rsidP="001B6A79">
      <w:pPr>
        <w:spacing w:before="100" w:beforeAutospacing="1"/>
        <w:ind w:firstLine="567"/>
        <w:contextualSpacing/>
        <w:jc w:val="both"/>
        <w:rPr>
          <w:sz w:val="28"/>
          <w:szCs w:val="28"/>
        </w:rPr>
      </w:pPr>
      <w:r w:rsidRPr="00333A20">
        <w:rPr>
          <w:sz w:val="28"/>
          <w:szCs w:val="28"/>
        </w:rPr>
        <w:t>2</w:t>
      </w:r>
      <w:r>
        <w:rPr>
          <w:sz w:val="28"/>
          <w:szCs w:val="28"/>
        </w:rPr>
        <w:t>8</w:t>
      </w:r>
      <w:r w:rsidRPr="00333A20">
        <w:rPr>
          <w:sz w:val="28"/>
          <w:szCs w:val="28"/>
        </w:rPr>
        <w:t xml:space="preserve">. В соответствии с подпунктом 4 пункта 5 статьи 14 Федерального закона </w:t>
      </w:r>
      <w:r>
        <w:rPr>
          <w:sz w:val="28"/>
          <w:szCs w:val="28"/>
        </w:rPr>
        <w:br/>
      </w:r>
      <w:r w:rsidRPr="00333A20">
        <w:rPr>
          <w:sz w:val="28"/>
          <w:szCs w:val="28"/>
        </w:rPr>
        <w:t>от 24 июля 2007 года № 209-ФЗ «О развитии малого и среднего предпринимательства в Российской Федерации» СМСП теряет право на получение государственной поддержки в течение трех лет со дня установления нарушений порядка и  условий оказания поддержки.</w:t>
      </w:r>
    </w:p>
    <w:p w:rsidR="00D82B3F" w:rsidRDefault="00D82B3F" w:rsidP="001B6A79">
      <w:pPr>
        <w:spacing w:before="100" w:beforeAutospacing="1"/>
        <w:contextualSpacing/>
        <w:jc w:val="both"/>
        <w:rPr>
          <w:sz w:val="28"/>
          <w:szCs w:val="28"/>
        </w:rPr>
      </w:pPr>
    </w:p>
    <w:p w:rsidR="00D82B3F" w:rsidRDefault="00D82B3F" w:rsidP="001B6A79">
      <w:pPr>
        <w:spacing w:before="100" w:beforeAutospacing="1"/>
        <w:contextualSpacing/>
        <w:jc w:val="both"/>
        <w:rPr>
          <w:sz w:val="28"/>
          <w:szCs w:val="28"/>
        </w:rPr>
      </w:pPr>
    </w:p>
    <w:p w:rsidR="00D82B3F" w:rsidRDefault="00D82B3F" w:rsidP="001B6A79">
      <w:pPr>
        <w:spacing w:before="100" w:beforeAutospacing="1"/>
        <w:contextualSpacing/>
        <w:jc w:val="both"/>
        <w:rPr>
          <w:sz w:val="28"/>
          <w:szCs w:val="28"/>
        </w:rPr>
      </w:pPr>
    </w:p>
    <w:p w:rsidR="00D82B3F" w:rsidRDefault="00D82B3F" w:rsidP="001B6A79">
      <w:pPr>
        <w:spacing w:before="100" w:beforeAutospacing="1"/>
        <w:contextualSpacing/>
        <w:jc w:val="both"/>
        <w:rPr>
          <w:sz w:val="28"/>
          <w:szCs w:val="28"/>
        </w:rPr>
      </w:pPr>
    </w:p>
    <w:p w:rsidR="00D82B3F" w:rsidRDefault="00D82B3F" w:rsidP="001B6A79">
      <w:pPr>
        <w:spacing w:before="100" w:beforeAutospacing="1"/>
        <w:contextualSpacing/>
        <w:jc w:val="both"/>
        <w:rPr>
          <w:sz w:val="28"/>
          <w:szCs w:val="28"/>
        </w:rPr>
      </w:pPr>
    </w:p>
    <w:p w:rsidR="00D82B3F" w:rsidRDefault="00D82B3F" w:rsidP="001B6A79">
      <w:pPr>
        <w:spacing w:before="100" w:beforeAutospacing="1"/>
        <w:contextualSpacing/>
        <w:jc w:val="both"/>
        <w:rPr>
          <w:sz w:val="28"/>
          <w:szCs w:val="28"/>
        </w:rPr>
      </w:pPr>
    </w:p>
    <w:p w:rsidR="00D82B3F" w:rsidRDefault="00D82B3F" w:rsidP="001B6A79">
      <w:pPr>
        <w:spacing w:before="100" w:beforeAutospacing="1"/>
        <w:contextualSpacing/>
        <w:jc w:val="both"/>
        <w:rPr>
          <w:sz w:val="28"/>
          <w:szCs w:val="28"/>
        </w:rPr>
      </w:pPr>
    </w:p>
    <w:p w:rsidR="00D82B3F" w:rsidRDefault="00D82B3F" w:rsidP="001B6A79">
      <w:pPr>
        <w:spacing w:before="100" w:beforeAutospacing="1"/>
        <w:contextualSpacing/>
        <w:jc w:val="both"/>
        <w:rPr>
          <w:sz w:val="28"/>
          <w:szCs w:val="28"/>
        </w:rPr>
      </w:pPr>
    </w:p>
    <w:p w:rsidR="00D82B3F" w:rsidRDefault="00D82B3F" w:rsidP="001B6A79">
      <w:pPr>
        <w:spacing w:before="100" w:beforeAutospacing="1"/>
        <w:contextualSpacing/>
        <w:jc w:val="both"/>
        <w:rPr>
          <w:sz w:val="28"/>
          <w:szCs w:val="28"/>
        </w:rPr>
      </w:pPr>
    </w:p>
    <w:p w:rsidR="00D82B3F" w:rsidRDefault="00D82B3F" w:rsidP="001B6A79">
      <w:pPr>
        <w:spacing w:before="100" w:beforeAutospacing="1"/>
        <w:contextualSpacing/>
        <w:jc w:val="both"/>
        <w:rPr>
          <w:sz w:val="28"/>
          <w:szCs w:val="28"/>
        </w:rPr>
      </w:pPr>
    </w:p>
    <w:p w:rsidR="00D82B3F" w:rsidRDefault="00D82B3F" w:rsidP="001B6A79">
      <w:pPr>
        <w:spacing w:before="100" w:beforeAutospacing="1"/>
        <w:contextualSpacing/>
        <w:jc w:val="both"/>
        <w:rPr>
          <w:sz w:val="28"/>
          <w:szCs w:val="28"/>
        </w:rPr>
      </w:pPr>
    </w:p>
    <w:p w:rsidR="00D82B3F" w:rsidRDefault="00D82B3F" w:rsidP="001B6A79">
      <w:pPr>
        <w:spacing w:before="100" w:beforeAutospacing="1"/>
        <w:contextualSpacing/>
        <w:jc w:val="both"/>
        <w:rPr>
          <w:sz w:val="28"/>
          <w:szCs w:val="28"/>
        </w:rPr>
      </w:pPr>
    </w:p>
    <w:p w:rsidR="00D82B3F" w:rsidRDefault="00D82B3F" w:rsidP="001B6A79">
      <w:pPr>
        <w:spacing w:before="100" w:beforeAutospacing="1"/>
        <w:contextualSpacing/>
        <w:jc w:val="both"/>
        <w:rPr>
          <w:sz w:val="28"/>
          <w:szCs w:val="28"/>
        </w:rPr>
      </w:pPr>
    </w:p>
    <w:p w:rsidR="00D82B3F" w:rsidRDefault="00D82B3F" w:rsidP="001B6A79">
      <w:pPr>
        <w:spacing w:before="100" w:beforeAutospacing="1"/>
        <w:contextualSpacing/>
        <w:jc w:val="both"/>
        <w:rPr>
          <w:sz w:val="28"/>
          <w:szCs w:val="28"/>
        </w:rPr>
      </w:pPr>
    </w:p>
    <w:p w:rsidR="00D82B3F" w:rsidRDefault="00D82B3F" w:rsidP="001B6A79">
      <w:pPr>
        <w:spacing w:before="100" w:beforeAutospacing="1"/>
        <w:contextualSpacing/>
        <w:jc w:val="both"/>
        <w:rPr>
          <w:sz w:val="28"/>
          <w:szCs w:val="28"/>
        </w:rPr>
      </w:pPr>
    </w:p>
    <w:p w:rsidR="00D82B3F" w:rsidRDefault="00D82B3F" w:rsidP="001B6A79">
      <w:pPr>
        <w:spacing w:before="100" w:beforeAutospacing="1"/>
        <w:contextualSpacing/>
        <w:jc w:val="both"/>
        <w:rPr>
          <w:sz w:val="28"/>
          <w:szCs w:val="28"/>
        </w:rPr>
      </w:pPr>
    </w:p>
    <w:p w:rsidR="00D82B3F" w:rsidRDefault="00D82B3F" w:rsidP="001B6A79">
      <w:pPr>
        <w:spacing w:before="100" w:beforeAutospacing="1"/>
        <w:contextualSpacing/>
        <w:jc w:val="both"/>
        <w:rPr>
          <w:sz w:val="28"/>
          <w:szCs w:val="28"/>
        </w:rPr>
      </w:pPr>
    </w:p>
    <w:p w:rsidR="00D82B3F" w:rsidRDefault="00D82B3F" w:rsidP="001B6A79">
      <w:pPr>
        <w:spacing w:before="100" w:beforeAutospacing="1"/>
        <w:contextualSpacing/>
        <w:jc w:val="both"/>
        <w:rPr>
          <w:sz w:val="28"/>
          <w:szCs w:val="28"/>
        </w:rPr>
      </w:pPr>
    </w:p>
    <w:p w:rsidR="00D82B3F" w:rsidRDefault="00D82B3F" w:rsidP="001B6A79">
      <w:pPr>
        <w:spacing w:before="100" w:beforeAutospacing="1"/>
        <w:contextualSpacing/>
        <w:jc w:val="both"/>
        <w:rPr>
          <w:sz w:val="28"/>
          <w:szCs w:val="28"/>
        </w:rPr>
      </w:pPr>
    </w:p>
    <w:p w:rsidR="00D82B3F" w:rsidRDefault="00D82B3F" w:rsidP="001B6A79">
      <w:pPr>
        <w:spacing w:before="100" w:beforeAutospacing="1"/>
        <w:contextualSpacing/>
        <w:jc w:val="both"/>
        <w:rPr>
          <w:sz w:val="28"/>
          <w:szCs w:val="28"/>
        </w:rPr>
      </w:pPr>
    </w:p>
    <w:p w:rsidR="00D82B3F" w:rsidRDefault="00D82B3F" w:rsidP="001B6A79">
      <w:pPr>
        <w:spacing w:before="100" w:beforeAutospacing="1"/>
        <w:contextualSpacing/>
        <w:jc w:val="both"/>
        <w:rPr>
          <w:sz w:val="28"/>
          <w:szCs w:val="28"/>
        </w:rPr>
      </w:pPr>
    </w:p>
    <w:p w:rsidR="00D82B3F" w:rsidRDefault="00D82B3F" w:rsidP="001B6A79">
      <w:pPr>
        <w:spacing w:before="100" w:beforeAutospacing="1"/>
        <w:contextualSpacing/>
        <w:jc w:val="both"/>
        <w:rPr>
          <w:sz w:val="28"/>
          <w:szCs w:val="28"/>
        </w:rPr>
      </w:pPr>
    </w:p>
    <w:p w:rsidR="00D82B3F" w:rsidRDefault="00D82B3F" w:rsidP="001B6A79">
      <w:pPr>
        <w:spacing w:before="100" w:beforeAutospacing="1"/>
        <w:contextualSpacing/>
        <w:jc w:val="both"/>
        <w:rPr>
          <w:sz w:val="28"/>
          <w:szCs w:val="28"/>
        </w:rPr>
      </w:pPr>
    </w:p>
    <w:p w:rsidR="00D82B3F" w:rsidRDefault="00D82B3F" w:rsidP="001B6A79">
      <w:pPr>
        <w:spacing w:before="100" w:beforeAutospacing="1"/>
        <w:contextualSpacing/>
        <w:jc w:val="both"/>
        <w:rPr>
          <w:sz w:val="28"/>
          <w:szCs w:val="28"/>
        </w:rPr>
      </w:pPr>
    </w:p>
    <w:p w:rsidR="00D82B3F" w:rsidRDefault="00D82B3F" w:rsidP="001B6A79">
      <w:pPr>
        <w:spacing w:before="100" w:beforeAutospacing="1"/>
        <w:contextualSpacing/>
        <w:jc w:val="both"/>
        <w:rPr>
          <w:sz w:val="28"/>
          <w:szCs w:val="28"/>
        </w:rPr>
      </w:pPr>
    </w:p>
    <w:p w:rsidR="00D82B3F" w:rsidRDefault="00D82B3F" w:rsidP="001B6A79">
      <w:pPr>
        <w:spacing w:before="100" w:beforeAutospacing="1"/>
        <w:contextualSpacing/>
        <w:jc w:val="both"/>
        <w:rPr>
          <w:sz w:val="28"/>
          <w:szCs w:val="28"/>
        </w:rPr>
      </w:pPr>
    </w:p>
    <w:p w:rsidR="00D82B3F" w:rsidRDefault="00D82B3F" w:rsidP="001B6A79">
      <w:pPr>
        <w:spacing w:before="100" w:beforeAutospacing="1"/>
        <w:contextualSpacing/>
        <w:jc w:val="both"/>
        <w:rPr>
          <w:sz w:val="28"/>
          <w:szCs w:val="28"/>
        </w:rPr>
      </w:pPr>
    </w:p>
    <w:p w:rsidR="00D82B3F" w:rsidRDefault="00D82B3F" w:rsidP="001B6A79">
      <w:pPr>
        <w:spacing w:before="100" w:beforeAutospacing="1"/>
        <w:contextualSpacing/>
        <w:jc w:val="both"/>
        <w:rPr>
          <w:sz w:val="28"/>
          <w:szCs w:val="28"/>
        </w:rPr>
      </w:pPr>
    </w:p>
    <w:p w:rsidR="00D82B3F" w:rsidRDefault="00D82B3F" w:rsidP="001B6A79">
      <w:pPr>
        <w:spacing w:before="100" w:beforeAutospacing="1"/>
        <w:contextualSpacing/>
        <w:jc w:val="both"/>
        <w:rPr>
          <w:sz w:val="28"/>
          <w:szCs w:val="28"/>
        </w:rPr>
      </w:pPr>
    </w:p>
    <w:p w:rsidR="00D82B3F" w:rsidRDefault="00D82B3F" w:rsidP="001B6A79">
      <w:pPr>
        <w:spacing w:before="100" w:beforeAutospacing="1"/>
        <w:contextualSpacing/>
        <w:jc w:val="both"/>
        <w:rPr>
          <w:sz w:val="28"/>
          <w:szCs w:val="28"/>
        </w:rPr>
      </w:pPr>
    </w:p>
    <w:p w:rsidR="00D82B3F" w:rsidRDefault="00D82B3F" w:rsidP="001B6A79">
      <w:pPr>
        <w:spacing w:before="100" w:beforeAutospacing="1"/>
        <w:contextualSpacing/>
        <w:jc w:val="both"/>
        <w:rPr>
          <w:sz w:val="28"/>
          <w:szCs w:val="28"/>
        </w:rPr>
      </w:pPr>
    </w:p>
    <w:p w:rsidR="00D82B3F" w:rsidRDefault="00D82B3F" w:rsidP="001B6A79">
      <w:pPr>
        <w:spacing w:before="100" w:beforeAutospacing="1"/>
        <w:contextualSpacing/>
        <w:jc w:val="both"/>
        <w:rPr>
          <w:sz w:val="28"/>
          <w:szCs w:val="28"/>
        </w:rPr>
      </w:pPr>
    </w:p>
    <w:p w:rsidR="00D82B3F" w:rsidRDefault="00D82B3F" w:rsidP="001B6A79">
      <w:pPr>
        <w:spacing w:before="100" w:beforeAutospacing="1"/>
        <w:contextualSpacing/>
        <w:jc w:val="both"/>
        <w:rPr>
          <w:sz w:val="28"/>
          <w:szCs w:val="28"/>
        </w:rPr>
      </w:pPr>
    </w:p>
    <w:p w:rsidR="00D82B3F" w:rsidRDefault="00D82B3F" w:rsidP="001B6A79">
      <w:pPr>
        <w:spacing w:before="100" w:beforeAutospacing="1"/>
        <w:contextualSpacing/>
        <w:jc w:val="both"/>
        <w:rPr>
          <w:sz w:val="28"/>
          <w:szCs w:val="28"/>
        </w:rPr>
      </w:pPr>
    </w:p>
    <w:p w:rsidR="00D82B3F" w:rsidRDefault="00D82B3F" w:rsidP="001B6A79">
      <w:pPr>
        <w:jc w:val="right"/>
      </w:pPr>
    </w:p>
    <w:p w:rsidR="00D82B3F" w:rsidRPr="00A33E47" w:rsidRDefault="00D82B3F" w:rsidP="001B6A79">
      <w:pPr>
        <w:jc w:val="right"/>
      </w:pPr>
      <w:r w:rsidRPr="00A33E47">
        <w:t>Приложение 1</w:t>
      </w:r>
    </w:p>
    <w:p w:rsidR="00D82B3F" w:rsidRPr="00A33E47" w:rsidRDefault="00D82B3F" w:rsidP="001B6A79">
      <w:pPr>
        <w:ind w:left="4962"/>
        <w:jc w:val="right"/>
      </w:pPr>
      <w:r w:rsidRPr="00A33E47">
        <w:t xml:space="preserve">к Порядку предоставления </w:t>
      </w:r>
    </w:p>
    <w:p w:rsidR="00D82B3F" w:rsidRPr="00A33E47" w:rsidRDefault="00D82B3F" w:rsidP="001B6A79">
      <w:pPr>
        <w:ind w:left="4962"/>
        <w:jc w:val="right"/>
      </w:pPr>
      <w:r w:rsidRPr="00A33E47">
        <w:t>субсидий субъектам малого и среднего</w:t>
      </w:r>
    </w:p>
    <w:p w:rsidR="00D82B3F" w:rsidRPr="00A33E47" w:rsidRDefault="00D82B3F" w:rsidP="001B6A79">
      <w:pPr>
        <w:ind w:left="4962"/>
        <w:jc w:val="right"/>
      </w:pPr>
      <w:r w:rsidRPr="00A33E47">
        <w:t>предпринимательства на возмещение затрат,</w:t>
      </w:r>
    </w:p>
    <w:p w:rsidR="00D82B3F" w:rsidRPr="00A33E47" w:rsidRDefault="00D82B3F" w:rsidP="001B6A79">
      <w:pPr>
        <w:ind w:left="4962"/>
        <w:jc w:val="right"/>
      </w:pPr>
      <w:r w:rsidRPr="00A33E47">
        <w:t>связанных с приобретением оборудования</w:t>
      </w:r>
    </w:p>
    <w:p w:rsidR="00D82B3F" w:rsidRPr="00A33E47" w:rsidRDefault="00D82B3F" w:rsidP="001B6A79">
      <w:pPr>
        <w:ind w:left="4962"/>
        <w:jc w:val="right"/>
      </w:pPr>
      <w:r w:rsidRPr="00A33E47">
        <w:t>в целях создания, и (или) развития, и (или)</w:t>
      </w:r>
    </w:p>
    <w:p w:rsidR="00D82B3F" w:rsidRPr="00A33E47" w:rsidRDefault="00D82B3F" w:rsidP="001B6A79">
      <w:pPr>
        <w:ind w:left="4962"/>
        <w:jc w:val="right"/>
      </w:pPr>
      <w:r w:rsidRPr="00A33E47">
        <w:t>модернизации производства товаров (работ, услуг)</w:t>
      </w:r>
    </w:p>
    <w:p w:rsidR="00D82B3F" w:rsidRDefault="00D82B3F" w:rsidP="001B6A79">
      <w:pPr>
        <w:spacing w:before="100" w:beforeAutospacing="1"/>
        <w:rPr>
          <w:sz w:val="28"/>
          <w:szCs w:val="28"/>
        </w:rPr>
      </w:pPr>
    </w:p>
    <w:p w:rsidR="00D82B3F" w:rsidRPr="00333A20" w:rsidRDefault="00D82B3F" w:rsidP="001B6A79">
      <w:pPr>
        <w:widowControl w:val="0"/>
        <w:jc w:val="center"/>
        <w:outlineLvl w:val="3"/>
        <w:rPr>
          <w:sz w:val="28"/>
          <w:szCs w:val="28"/>
        </w:rPr>
      </w:pPr>
      <w:r w:rsidRPr="00333A20">
        <w:rPr>
          <w:bCs/>
          <w:sz w:val="28"/>
          <w:szCs w:val="28"/>
        </w:rPr>
        <w:t>Заявление</w:t>
      </w:r>
    </w:p>
    <w:p w:rsidR="00D82B3F" w:rsidRPr="00333A20" w:rsidRDefault="00D82B3F" w:rsidP="001B6A79">
      <w:pPr>
        <w:widowControl w:val="0"/>
        <w:jc w:val="center"/>
        <w:outlineLvl w:val="3"/>
        <w:rPr>
          <w:sz w:val="28"/>
          <w:szCs w:val="28"/>
        </w:rPr>
      </w:pPr>
      <w:r w:rsidRPr="00333A20">
        <w:rPr>
          <w:bCs/>
          <w:sz w:val="28"/>
          <w:szCs w:val="28"/>
        </w:rPr>
        <w:t>о предоставлении субсидии</w:t>
      </w:r>
    </w:p>
    <w:p w:rsidR="00D82B3F" w:rsidRPr="00333A20" w:rsidRDefault="00D82B3F" w:rsidP="001B6A79">
      <w:pPr>
        <w:widowControl w:val="0"/>
        <w:ind w:firstLine="725"/>
        <w:rPr>
          <w:sz w:val="28"/>
          <w:szCs w:val="28"/>
        </w:rPr>
      </w:pPr>
      <w:r w:rsidRPr="00333A20">
        <w:rPr>
          <w:sz w:val="28"/>
          <w:szCs w:val="28"/>
        </w:rPr>
        <w:t> </w:t>
      </w:r>
    </w:p>
    <w:p w:rsidR="00D82B3F" w:rsidRPr="00333A20" w:rsidRDefault="00D82B3F" w:rsidP="001B6A79">
      <w:pPr>
        <w:tabs>
          <w:tab w:val="left" w:leader="underscore" w:pos="9504"/>
        </w:tabs>
        <w:rPr>
          <w:sz w:val="28"/>
          <w:szCs w:val="28"/>
        </w:rPr>
      </w:pPr>
      <w:r w:rsidRPr="00333A20">
        <w:rPr>
          <w:sz w:val="28"/>
          <w:szCs w:val="28"/>
        </w:rPr>
        <w:t>_________________________________________</w:t>
      </w:r>
      <w:r>
        <w:rPr>
          <w:sz w:val="28"/>
          <w:szCs w:val="28"/>
        </w:rPr>
        <w:t>______________________________</w:t>
      </w:r>
      <w:r w:rsidRPr="00333A20">
        <w:rPr>
          <w:sz w:val="28"/>
          <w:szCs w:val="28"/>
        </w:rPr>
        <w:t>,</w:t>
      </w:r>
    </w:p>
    <w:p w:rsidR="00D82B3F" w:rsidRPr="00333A20" w:rsidRDefault="00D82B3F" w:rsidP="001B6A79">
      <w:pPr>
        <w:jc w:val="center"/>
        <w:rPr>
          <w:sz w:val="28"/>
          <w:szCs w:val="28"/>
        </w:rPr>
      </w:pPr>
      <w:r w:rsidRPr="00333A20">
        <w:rPr>
          <w:bCs/>
          <w:sz w:val="28"/>
          <w:szCs w:val="28"/>
        </w:rPr>
        <w:t>(полное наименование СМСП)</w:t>
      </w:r>
    </w:p>
    <w:p w:rsidR="00D82B3F" w:rsidRPr="00333A20" w:rsidRDefault="00D82B3F" w:rsidP="001B6A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Юридический </w:t>
      </w:r>
      <w:r w:rsidRPr="00333A20">
        <w:rPr>
          <w:sz w:val="28"/>
          <w:szCs w:val="28"/>
        </w:rPr>
        <w:t>адрес_______________________</w:t>
      </w:r>
      <w:r>
        <w:rPr>
          <w:sz w:val="28"/>
          <w:szCs w:val="28"/>
        </w:rPr>
        <w:t>_______________________________</w:t>
      </w:r>
      <w:r w:rsidRPr="00333A20">
        <w:rPr>
          <w:sz w:val="28"/>
          <w:szCs w:val="28"/>
        </w:rPr>
        <w:t>,</w:t>
      </w:r>
    </w:p>
    <w:p w:rsidR="00D82B3F" w:rsidRPr="00333A20" w:rsidRDefault="00D82B3F" w:rsidP="001B6A79">
      <w:pPr>
        <w:rPr>
          <w:sz w:val="28"/>
          <w:szCs w:val="28"/>
        </w:rPr>
      </w:pPr>
      <w:r>
        <w:rPr>
          <w:sz w:val="28"/>
          <w:szCs w:val="28"/>
        </w:rPr>
        <w:t xml:space="preserve">Фактический </w:t>
      </w:r>
      <w:r w:rsidRPr="00333A20">
        <w:rPr>
          <w:sz w:val="28"/>
          <w:szCs w:val="28"/>
        </w:rPr>
        <w:t>а</w:t>
      </w:r>
      <w:r>
        <w:rPr>
          <w:sz w:val="28"/>
          <w:szCs w:val="28"/>
        </w:rPr>
        <w:t xml:space="preserve">дрес осуществления деятельности </w:t>
      </w:r>
      <w:r w:rsidRPr="00333A20">
        <w:rPr>
          <w:sz w:val="28"/>
          <w:szCs w:val="28"/>
        </w:rPr>
        <w:t>________________________________________,</w:t>
      </w:r>
    </w:p>
    <w:p w:rsidR="00D82B3F" w:rsidRPr="00333A20" w:rsidRDefault="00D82B3F" w:rsidP="001B6A79">
      <w:pPr>
        <w:jc w:val="both"/>
        <w:rPr>
          <w:sz w:val="28"/>
          <w:szCs w:val="28"/>
        </w:rPr>
      </w:pPr>
      <w:r w:rsidRPr="00333A20">
        <w:rPr>
          <w:sz w:val="28"/>
          <w:szCs w:val="28"/>
        </w:rPr>
        <w:t>телефон (______) ______________, факс (_____) ________________________</w:t>
      </w:r>
      <w:r>
        <w:rPr>
          <w:sz w:val="28"/>
          <w:szCs w:val="28"/>
        </w:rPr>
        <w:t xml:space="preserve"> </w:t>
      </w:r>
      <w:r w:rsidRPr="00333A20">
        <w:rPr>
          <w:sz w:val="28"/>
          <w:szCs w:val="28"/>
        </w:rPr>
        <w:t>,</w:t>
      </w:r>
    </w:p>
    <w:p w:rsidR="00D82B3F" w:rsidRPr="00333A20" w:rsidRDefault="00D82B3F" w:rsidP="001B6A79">
      <w:pPr>
        <w:tabs>
          <w:tab w:val="left" w:leader="underscore" w:pos="94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</w:t>
      </w:r>
      <w:r w:rsidRPr="00333A20">
        <w:rPr>
          <w:sz w:val="28"/>
          <w:szCs w:val="28"/>
        </w:rPr>
        <w:t>почта _____________________________________________________,</w:t>
      </w:r>
    </w:p>
    <w:p w:rsidR="00D82B3F" w:rsidRPr="00333A20" w:rsidRDefault="00D82B3F" w:rsidP="001B6A79">
      <w:pPr>
        <w:jc w:val="both"/>
        <w:rPr>
          <w:sz w:val="28"/>
          <w:szCs w:val="28"/>
        </w:rPr>
      </w:pPr>
      <w:r w:rsidRPr="00333A20">
        <w:rPr>
          <w:sz w:val="28"/>
          <w:szCs w:val="28"/>
        </w:rPr>
        <w:t xml:space="preserve">осуществляющий деятельность в сфере ___________________________________ </w:t>
      </w:r>
    </w:p>
    <w:p w:rsidR="00D82B3F" w:rsidRPr="00333A20" w:rsidRDefault="00D82B3F" w:rsidP="001B6A79">
      <w:pPr>
        <w:ind w:left="4678"/>
        <w:jc w:val="center"/>
        <w:rPr>
          <w:sz w:val="28"/>
          <w:szCs w:val="28"/>
        </w:rPr>
      </w:pPr>
      <w:r w:rsidRPr="00333A20">
        <w:rPr>
          <w:sz w:val="28"/>
          <w:szCs w:val="28"/>
        </w:rPr>
        <w:t>(наименование и код ОКВЭД)</w:t>
      </w:r>
    </w:p>
    <w:p w:rsidR="00D82B3F" w:rsidRPr="00333A20" w:rsidRDefault="00D82B3F" w:rsidP="001B6A79">
      <w:pPr>
        <w:tabs>
          <w:tab w:val="left" w:leader="underscore" w:pos="9494"/>
        </w:tabs>
        <w:jc w:val="both"/>
        <w:rPr>
          <w:sz w:val="28"/>
          <w:szCs w:val="28"/>
        </w:rPr>
      </w:pPr>
      <w:r w:rsidRPr="00333A20">
        <w:rPr>
          <w:sz w:val="28"/>
          <w:szCs w:val="28"/>
        </w:rPr>
        <w:t>______________________________________________________________________</w:t>
      </w:r>
      <w:r>
        <w:rPr>
          <w:sz w:val="28"/>
          <w:szCs w:val="28"/>
        </w:rPr>
        <w:t>__</w:t>
      </w:r>
      <w:r w:rsidRPr="00333A20">
        <w:rPr>
          <w:sz w:val="28"/>
          <w:szCs w:val="28"/>
        </w:rPr>
        <w:t xml:space="preserve">, </w:t>
      </w:r>
    </w:p>
    <w:p w:rsidR="00D82B3F" w:rsidRPr="00333A20" w:rsidRDefault="00D82B3F" w:rsidP="001B6A79">
      <w:pPr>
        <w:tabs>
          <w:tab w:val="left" w:leader="underscore" w:pos="9494"/>
        </w:tabs>
        <w:jc w:val="both"/>
        <w:rPr>
          <w:sz w:val="28"/>
          <w:szCs w:val="28"/>
        </w:rPr>
      </w:pPr>
      <w:r w:rsidRPr="00333A20">
        <w:rPr>
          <w:sz w:val="28"/>
          <w:szCs w:val="28"/>
        </w:rPr>
        <w:t>производящий ____________________________</w:t>
      </w:r>
      <w:r>
        <w:rPr>
          <w:sz w:val="28"/>
          <w:szCs w:val="28"/>
        </w:rPr>
        <w:t>_______________________________</w:t>
      </w:r>
      <w:r w:rsidRPr="00333A20">
        <w:rPr>
          <w:sz w:val="28"/>
          <w:szCs w:val="28"/>
        </w:rPr>
        <w:t>,</w:t>
      </w:r>
    </w:p>
    <w:p w:rsidR="00D82B3F" w:rsidRPr="00333A20" w:rsidRDefault="00D82B3F" w:rsidP="001B6A79">
      <w:pPr>
        <w:jc w:val="center"/>
        <w:rPr>
          <w:sz w:val="28"/>
          <w:szCs w:val="28"/>
        </w:rPr>
      </w:pPr>
      <w:r w:rsidRPr="00333A20">
        <w:rPr>
          <w:bCs/>
          <w:sz w:val="28"/>
          <w:szCs w:val="28"/>
        </w:rPr>
        <w:t>(наименование видов продукции (работ, услуг))</w:t>
      </w:r>
    </w:p>
    <w:p w:rsidR="00D82B3F" w:rsidRPr="00333A20" w:rsidRDefault="00D82B3F" w:rsidP="001B6A79">
      <w:pPr>
        <w:jc w:val="both"/>
        <w:rPr>
          <w:sz w:val="28"/>
          <w:szCs w:val="28"/>
        </w:rPr>
      </w:pPr>
      <w:r w:rsidRPr="00333A20">
        <w:rPr>
          <w:sz w:val="28"/>
          <w:szCs w:val="28"/>
        </w:rPr>
        <w:t>просит предоставить субсидию на возмещение затрат, связанных с  приобретением оборудования в целях создания, и (или) развития, и (или) модернизации производства товаров (работ, услуг)</w:t>
      </w:r>
    </w:p>
    <w:p w:rsidR="00D82B3F" w:rsidRDefault="00D82B3F" w:rsidP="001B6A79">
      <w:pPr>
        <w:tabs>
          <w:tab w:val="left" w:leader="underscore" w:pos="8059"/>
        </w:tabs>
        <w:rPr>
          <w:sz w:val="28"/>
          <w:szCs w:val="28"/>
        </w:rPr>
      </w:pPr>
      <w:r w:rsidRPr="00333A20">
        <w:rPr>
          <w:sz w:val="28"/>
          <w:szCs w:val="28"/>
        </w:rPr>
        <w:t>в размере ________________ рублей.</w:t>
      </w:r>
    </w:p>
    <w:p w:rsidR="00D82B3F" w:rsidRPr="00333A20" w:rsidRDefault="00D82B3F" w:rsidP="001B6A79">
      <w:pPr>
        <w:tabs>
          <w:tab w:val="left" w:leader="underscore" w:pos="8059"/>
        </w:tabs>
        <w:rPr>
          <w:sz w:val="28"/>
          <w:szCs w:val="28"/>
        </w:rPr>
      </w:pPr>
    </w:p>
    <w:p w:rsidR="00D82B3F" w:rsidRPr="00B71794" w:rsidRDefault="00D82B3F" w:rsidP="001B6A79">
      <w:pPr>
        <w:jc w:val="both"/>
      </w:pPr>
      <w:r w:rsidRPr="00B71794">
        <w:t>______________________________         _________________      ____________________________</w:t>
      </w:r>
    </w:p>
    <w:p w:rsidR="00D82B3F" w:rsidRPr="00333A20" w:rsidRDefault="00D82B3F" w:rsidP="001B6A79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 </w:t>
      </w:r>
      <w:r w:rsidRPr="00333A20">
        <w:rPr>
          <w:bCs/>
          <w:sz w:val="28"/>
          <w:szCs w:val="28"/>
        </w:rPr>
        <w:t>(должность руководителя СМСП)    </w:t>
      </w:r>
      <w:r>
        <w:rPr>
          <w:bCs/>
          <w:sz w:val="28"/>
          <w:szCs w:val="28"/>
        </w:rPr>
        <w:t>    </w:t>
      </w:r>
      <w:r w:rsidRPr="00333A20">
        <w:rPr>
          <w:bCs/>
          <w:sz w:val="28"/>
          <w:szCs w:val="28"/>
        </w:rPr>
        <w:t xml:space="preserve"> (</w:t>
      </w:r>
      <w:r>
        <w:rPr>
          <w:bCs/>
          <w:sz w:val="28"/>
          <w:szCs w:val="28"/>
        </w:rPr>
        <w:t>подпись)         </w:t>
      </w:r>
      <w:r w:rsidRPr="00333A20">
        <w:rPr>
          <w:bCs/>
          <w:sz w:val="28"/>
          <w:szCs w:val="28"/>
        </w:rPr>
        <w:t>(Ф.И.О. руководителя СМСП)</w:t>
      </w:r>
    </w:p>
    <w:p w:rsidR="00D82B3F" w:rsidRPr="00333A20" w:rsidRDefault="00D82B3F" w:rsidP="001B6A79">
      <w:pPr>
        <w:jc w:val="both"/>
        <w:rPr>
          <w:sz w:val="28"/>
          <w:szCs w:val="28"/>
        </w:rPr>
      </w:pPr>
      <w:r w:rsidRPr="00333A20">
        <w:rPr>
          <w:bCs/>
          <w:sz w:val="28"/>
          <w:szCs w:val="28"/>
        </w:rPr>
        <w:t> </w:t>
      </w:r>
    </w:p>
    <w:p w:rsidR="00D82B3F" w:rsidRPr="00333A20" w:rsidRDefault="00D82B3F" w:rsidP="001B6A79">
      <w:pPr>
        <w:jc w:val="both"/>
        <w:rPr>
          <w:sz w:val="28"/>
          <w:szCs w:val="28"/>
        </w:rPr>
      </w:pPr>
      <w:r w:rsidRPr="00333A20">
        <w:rPr>
          <w:bCs/>
          <w:sz w:val="28"/>
          <w:szCs w:val="28"/>
        </w:rPr>
        <w:t>«_____» ___________________20</w:t>
      </w:r>
      <w:r>
        <w:rPr>
          <w:bCs/>
          <w:sz w:val="28"/>
          <w:szCs w:val="28"/>
        </w:rPr>
        <w:t>__</w:t>
      </w:r>
      <w:r w:rsidRPr="00333A20">
        <w:rPr>
          <w:bCs/>
          <w:sz w:val="28"/>
          <w:szCs w:val="28"/>
        </w:rPr>
        <w:t xml:space="preserve"> г.</w:t>
      </w:r>
    </w:p>
    <w:p w:rsidR="00D82B3F" w:rsidRPr="00333A20" w:rsidRDefault="00D82B3F" w:rsidP="001B6A79">
      <w:pPr>
        <w:spacing w:after="10"/>
        <w:jc w:val="both"/>
        <w:rPr>
          <w:sz w:val="28"/>
          <w:szCs w:val="28"/>
        </w:rPr>
      </w:pPr>
      <w:r w:rsidRPr="00333A20">
        <w:rPr>
          <w:bCs/>
          <w:sz w:val="28"/>
          <w:szCs w:val="28"/>
        </w:rPr>
        <w:t>М.П.</w:t>
      </w:r>
    </w:p>
    <w:p w:rsidR="00D82B3F" w:rsidRPr="00333A20" w:rsidRDefault="00D82B3F" w:rsidP="001B6A79">
      <w:pPr>
        <w:spacing w:before="100" w:beforeAutospacing="1" w:line="276" w:lineRule="auto"/>
        <w:jc w:val="right"/>
        <w:rPr>
          <w:b/>
          <w:bCs/>
          <w:sz w:val="28"/>
          <w:szCs w:val="28"/>
        </w:rPr>
        <w:sectPr w:rsidR="00D82B3F" w:rsidRPr="00333A20" w:rsidSect="00361A00">
          <w:pgSz w:w="12240" w:h="15840"/>
          <w:pgMar w:top="709" w:right="850" w:bottom="851" w:left="1134" w:header="142" w:footer="720" w:gutter="0"/>
          <w:cols w:space="720"/>
        </w:sectPr>
      </w:pPr>
    </w:p>
    <w:p w:rsidR="00D82B3F" w:rsidRPr="00A33E47" w:rsidRDefault="00D82B3F" w:rsidP="001B6A79">
      <w:pPr>
        <w:ind w:left="6096" w:hanging="1418"/>
        <w:jc w:val="right"/>
      </w:pPr>
      <w:r w:rsidRPr="00A33E47">
        <w:t>Приложение 2</w:t>
      </w:r>
    </w:p>
    <w:p w:rsidR="00D82B3F" w:rsidRPr="00A33E47" w:rsidRDefault="00D82B3F" w:rsidP="001B6A79">
      <w:pPr>
        <w:ind w:left="6096" w:right="49" w:hanging="1418"/>
        <w:jc w:val="right"/>
      </w:pPr>
      <w:r w:rsidRPr="00A33E47">
        <w:t xml:space="preserve">к Порядку предоставления </w:t>
      </w:r>
    </w:p>
    <w:p w:rsidR="00D82B3F" w:rsidRPr="00A33E47" w:rsidRDefault="00D82B3F" w:rsidP="001B6A79">
      <w:pPr>
        <w:ind w:left="6096" w:right="49" w:hanging="1418"/>
        <w:jc w:val="right"/>
      </w:pPr>
      <w:r w:rsidRPr="00A33E47">
        <w:t>субсидий субъектам малого и среднего</w:t>
      </w:r>
    </w:p>
    <w:p w:rsidR="00D82B3F" w:rsidRPr="00A33E47" w:rsidRDefault="00D82B3F" w:rsidP="001B6A79">
      <w:pPr>
        <w:ind w:left="6096" w:right="49" w:hanging="1418"/>
        <w:jc w:val="right"/>
      </w:pPr>
      <w:r w:rsidRPr="00A33E47">
        <w:t>предпринимательства на возмещение затрат,</w:t>
      </w:r>
    </w:p>
    <w:p w:rsidR="00D82B3F" w:rsidRPr="00A33E47" w:rsidRDefault="00D82B3F" w:rsidP="001B6A79">
      <w:pPr>
        <w:ind w:left="6096" w:right="49" w:hanging="1418"/>
        <w:jc w:val="right"/>
      </w:pPr>
      <w:r w:rsidRPr="00A33E47">
        <w:t>связанных с приобретением оборудования</w:t>
      </w:r>
    </w:p>
    <w:p w:rsidR="00D82B3F" w:rsidRPr="00A33E47" w:rsidRDefault="00D82B3F" w:rsidP="001B6A79">
      <w:pPr>
        <w:ind w:left="6096" w:right="49" w:hanging="1418"/>
        <w:jc w:val="right"/>
      </w:pPr>
      <w:r w:rsidRPr="00A33E47">
        <w:t>в целях создания, и (или) развития, и (или)</w:t>
      </w:r>
    </w:p>
    <w:p w:rsidR="00D82B3F" w:rsidRPr="00A33E47" w:rsidRDefault="00D82B3F" w:rsidP="001B6A79">
      <w:pPr>
        <w:ind w:left="6096" w:right="49" w:hanging="1418"/>
        <w:jc w:val="right"/>
      </w:pPr>
      <w:r w:rsidRPr="00A33E47">
        <w:t>модернизации производства товаров (работ, услуг)</w:t>
      </w:r>
    </w:p>
    <w:p w:rsidR="00D82B3F" w:rsidRDefault="00D82B3F" w:rsidP="001B6A79">
      <w:pPr>
        <w:ind w:left="5103" w:right="49" w:firstLine="660"/>
        <w:rPr>
          <w:spacing w:val="-2"/>
          <w:sz w:val="28"/>
          <w:szCs w:val="28"/>
        </w:rPr>
      </w:pPr>
    </w:p>
    <w:p w:rsidR="00D82B3F" w:rsidRDefault="00D82B3F" w:rsidP="001B6A79">
      <w:pPr>
        <w:ind w:left="5103" w:right="49" w:firstLine="660"/>
        <w:rPr>
          <w:spacing w:val="-2"/>
          <w:sz w:val="28"/>
          <w:szCs w:val="28"/>
        </w:rPr>
      </w:pPr>
    </w:p>
    <w:p w:rsidR="00D82B3F" w:rsidRPr="00333A20" w:rsidRDefault="00D82B3F" w:rsidP="001B6A79">
      <w:pPr>
        <w:ind w:left="5103" w:right="49" w:firstLine="660"/>
        <w:rPr>
          <w:spacing w:val="-2"/>
          <w:sz w:val="28"/>
          <w:szCs w:val="28"/>
        </w:rPr>
      </w:pPr>
    </w:p>
    <w:p w:rsidR="00D82B3F" w:rsidRPr="00A33E47" w:rsidRDefault="00D82B3F" w:rsidP="001B6A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33E47">
        <w:rPr>
          <w:sz w:val="28"/>
          <w:szCs w:val="28"/>
        </w:rPr>
        <w:t>Показатели хозяйственной деятельности субъекта малого и среднего предпринимательства</w:t>
      </w:r>
    </w:p>
    <w:p w:rsidR="00D82B3F" w:rsidRPr="009E61E6" w:rsidRDefault="00D82B3F" w:rsidP="001B6A79">
      <w:pPr>
        <w:ind w:firstLine="660"/>
        <w:jc w:val="both"/>
        <w:rPr>
          <w:sz w:val="28"/>
          <w:szCs w:val="28"/>
          <w:u w:val="single"/>
        </w:rPr>
      </w:pPr>
    </w:p>
    <w:tbl>
      <w:tblPr>
        <w:tblW w:w="9930" w:type="dxa"/>
        <w:tblCellSpacing w:w="0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4564"/>
        <w:gridCol w:w="1534"/>
        <w:gridCol w:w="1186"/>
        <w:gridCol w:w="1055"/>
        <w:gridCol w:w="1591"/>
      </w:tblGrid>
      <w:tr w:rsidR="00D82B3F" w:rsidRPr="0019096D" w:rsidTr="00A605E7">
        <w:trPr>
          <w:tblCellSpacing w:w="0" w:type="dxa"/>
        </w:trPr>
        <w:tc>
          <w:tcPr>
            <w:tcW w:w="4564" w:type="dxa"/>
            <w:vMerge w:val="restart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D82B3F" w:rsidRPr="0019096D" w:rsidRDefault="00D82B3F" w:rsidP="00A605E7">
            <w:pPr>
              <w:keepNext/>
              <w:spacing w:after="60"/>
              <w:jc w:val="center"/>
              <w:rPr>
                <w:sz w:val="28"/>
                <w:szCs w:val="28"/>
              </w:rPr>
            </w:pPr>
            <w:r w:rsidRPr="0019096D">
              <w:rPr>
                <w:bCs/>
                <w:i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34" w:type="dxa"/>
            <w:vMerge w:val="restart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D82B3F" w:rsidRPr="0019096D" w:rsidRDefault="00D82B3F" w:rsidP="00A605E7">
            <w:pPr>
              <w:jc w:val="center"/>
              <w:rPr>
                <w:sz w:val="28"/>
                <w:szCs w:val="28"/>
              </w:rPr>
            </w:pPr>
            <w:r w:rsidRPr="0019096D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3832" w:type="dxa"/>
            <w:gridSpan w:val="3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D82B3F" w:rsidRPr="0019096D" w:rsidRDefault="00D82B3F" w:rsidP="00A605E7">
            <w:pPr>
              <w:jc w:val="center"/>
              <w:rPr>
                <w:sz w:val="28"/>
                <w:szCs w:val="28"/>
              </w:rPr>
            </w:pPr>
            <w:r w:rsidRPr="0019096D">
              <w:rPr>
                <w:sz w:val="28"/>
                <w:szCs w:val="28"/>
              </w:rPr>
              <w:t>Значение показателя по годам</w:t>
            </w:r>
          </w:p>
        </w:tc>
      </w:tr>
      <w:tr w:rsidR="00D82B3F" w:rsidRPr="0019096D" w:rsidTr="00A605E7">
        <w:trPr>
          <w:tblCellSpacing w:w="0" w:type="dxa"/>
        </w:trPr>
        <w:tc>
          <w:tcPr>
            <w:tcW w:w="0" w:type="auto"/>
            <w:vMerge/>
            <w:vAlign w:val="center"/>
          </w:tcPr>
          <w:p w:rsidR="00D82B3F" w:rsidRPr="0019096D" w:rsidRDefault="00D82B3F" w:rsidP="00A605E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D82B3F" w:rsidRPr="0019096D" w:rsidRDefault="00D82B3F" w:rsidP="00A605E7">
            <w:pPr>
              <w:rPr>
                <w:sz w:val="28"/>
                <w:szCs w:val="28"/>
              </w:rPr>
            </w:pPr>
          </w:p>
        </w:tc>
        <w:tc>
          <w:tcPr>
            <w:tcW w:w="1186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:rsidR="00D82B3F" w:rsidRPr="0019096D" w:rsidRDefault="00D82B3F" w:rsidP="00D142D7">
            <w:pPr>
              <w:jc w:val="center"/>
              <w:rPr>
                <w:sz w:val="28"/>
                <w:szCs w:val="28"/>
              </w:rPr>
            </w:pPr>
            <w:r w:rsidRPr="0019096D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__</w:t>
            </w:r>
          </w:p>
        </w:tc>
        <w:tc>
          <w:tcPr>
            <w:tcW w:w="1055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:rsidR="00D82B3F" w:rsidRPr="0019096D" w:rsidRDefault="00D82B3F" w:rsidP="00D142D7">
            <w:pPr>
              <w:ind w:right="-71"/>
              <w:jc w:val="center"/>
              <w:rPr>
                <w:sz w:val="28"/>
                <w:szCs w:val="28"/>
              </w:rPr>
            </w:pPr>
            <w:r w:rsidRPr="0019096D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__</w:t>
            </w:r>
            <w:r w:rsidRPr="0019096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91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:rsidR="00D82B3F" w:rsidRPr="0019096D" w:rsidRDefault="00D82B3F" w:rsidP="00A605E7">
            <w:pPr>
              <w:ind w:right="-74"/>
              <w:jc w:val="center"/>
              <w:rPr>
                <w:sz w:val="28"/>
                <w:szCs w:val="28"/>
              </w:rPr>
            </w:pPr>
            <w:r w:rsidRPr="0019096D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__</w:t>
            </w:r>
          </w:p>
          <w:p w:rsidR="00D82B3F" w:rsidRPr="0019096D" w:rsidRDefault="00D82B3F" w:rsidP="00A605E7">
            <w:pPr>
              <w:ind w:right="-74"/>
              <w:jc w:val="center"/>
              <w:rPr>
                <w:sz w:val="28"/>
                <w:szCs w:val="28"/>
              </w:rPr>
            </w:pPr>
            <w:r w:rsidRPr="0019096D">
              <w:rPr>
                <w:sz w:val="28"/>
                <w:szCs w:val="28"/>
              </w:rPr>
              <w:t>(ожидаемое)</w:t>
            </w:r>
          </w:p>
        </w:tc>
      </w:tr>
      <w:tr w:rsidR="00D82B3F" w:rsidRPr="0019096D" w:rsidTr="00A605E7">
        <w:trPr>
          <w:tblCellSpacing w:w="0" w:type="dxa"/>
        </w:trPr>
        <w:tc>
          <w:tcPr>
            <w:tcW w:w="4564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:rsidR="00D82B3F" w:rsidRPr="0019096D" w:rsidRDefault="00D82B3F" w:rsidP="00A605E7">
            <w:pPr>
              <w:jc w:val="both"/>
              <w:rPr>
                <w:sz w:val="28"/>
                <w:szCs w:val="28"/>
              </w:rPr>
            </w:pPr>
            <w:r w:rsidRPr="0019096D">
              <w:rPr>
                <w:sz w:val="28"/>
                <w:szCs w:val="28"/>
              </w:rPr>
              <w:t>Объем выручки от реализации товаров, выполнения работ, оказания услуг (без учета НДС)</w:t>
            </w:r>
          </w:p>
        </w:tc>
        <w:tc>
          <w:tcPr>
            <w:tcW w:w="1534" w:type="dxa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D82B3F" w:rsidRPr="0019096D" w:rsidRDefault="00D82B3F" w:rsidP="00A605E7">
            <w:pPr>
              <w:jc w:val="center"/>
              <w:rPr>
                <w:sz w:val="28"/>
                <w:szCs w:val="28"/>
              </w:rPr>
            </w:pPr>
            <w:r w:rsidRPr="0019096D">
              <w:rPr>
                <w:sz w:val="28"/>
                <w:szCs w:val="28"/>
              </w:rPr>
              <w:t>тыс. рублей</w:t>
            </w:r>
          </w:p>
        </w:tc>
        <w:tc>
          <w:tcPr>
            <w:tcW w:w="1186" w:type="dxa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D82B3F" w:rsidRPr="0019096D" w:rsidRDefault="00D82B3F" w:rsidP="00A605E7">
            <w:pPr>
              <w:jc w:val="center"/>
              <w:rPr>
                <w:sz w:val="28"/>
                <w:szCs w:val="28"/>
              </w:rPr>
            </w:pPr>
            <w:r w:rsidRPr="0019096D">
              <w:rPr>
                <w:sz w:val="28"/>
                <w:szCs w:val="28"/>
              </w:rPr>
              <w:t> </w:t>
            </w:r>
          </w:p>
        </w:tc>
        <w:tc>
          <w:tcPr>
            <w:tcW w:w="1055" w:type="dxa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D82B3F" w:rsidRPr="0019096D" w:rsidRDefault="00D82B3F" w:rsidP="00A605E7">
            <w:pPr>
              <w:jc w:val="center"/>
              <w:rPr>
                <w:sz w:val="28"/>
                <w:szCs w:val="28"/>
              </w:rPr>
            </w:pPr>
            <w:r w:rsidRPr="0019096D">
              <w:rPr>
                <w:sz w:val="28"/>
                <w:szCs w:val="28"/>
              </w:rPr>
              <w:t> </w:t>
            </w:r>
          </w:p>
        </w:tc>
        <w:tc>
          <w:tcPr>
            <w:tcW w:w="1591" w:type="dxa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D82B3F" w:rsidRPr="0019096D" w:rsidRDefault="00D82B3F" w:rsidP="00A605E7">
            <w:pPr>
              <w:jc w:val="center"/>
              <w:rPr>
                <w:sz w:val="28"/>
                <w:szCs w:val="28"/>
              </w:rPr>
            </w:pPr>
            <w:r w:rsidRPr="0019096D">
              <w:rPr>
                <w:sz w:val="28"/>
                <w:szCs w:val="28"/>
              </w:rPr>
              <w:t> </w:t>
            </w:r>
          </w:p>
        </w:tc>
      </w:tr>
      <w:tr w:rsidR="00D82B3F" w:rsidRPr="0019096D" w:rsidTr="00A605E7">
        <w:trPr>
          <w:tblCellSpacing w:w="0" w:type="dxa"/>
        </w:trPr>
        <w:tc>
          <w:tcPr>
            <w:tcW w:w="4564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:rsidR="00D82B3F" w:rsidRPr="0019096D" w:rsidRDefault="00D82B3F" w:rsidP="00A605E7">
            <w:pPr>
              <w:jc w:val="both"/>
              <w:rPr>
                <w:sz w:val="28"/>
                <w:szCs w:val="28"/>
              </w:rPr>
            </w:pPr>
            <w:r w:rsidRPr="0019096D">
              <w:rPr>
                <w:sz w:val="28"/>
                <w:szCs w:val="28"/>
              </w:rPr>
              <w:t>Объем собственных средств на приобретение оборудования в целях создания, и (или) развития, и (или) модернизации производства товаров</w:t>
            </w:r>
            <w:r>
              <w:rPr>
                <w:sz w:val="28"/>
                <w:szCs w:val="28"/>
              </w:rPr>
              <w:t xml:space="preserve"> (работ, услуг)</w:t>
            </w:r>
          </w:p>
        </w:tc>
        <w:tc>
          <w:tcPr>
            <w:tcW w:w="1534" w:type="dxa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D82B3F" w:rsidRPr="0019096D" w:rsidRDefault="00D82B3F" w:rsidP="00A605E7">
            <w:pPr>
              <w:jc w:val="center"/>
              <w:rPr>
                <w:sz w:val="28"/>
                <w:szCs w:val="28"/>
              </w:rPr>
            </w:pPr>
            <w:r w:rsidRPr="0019096D">
              <w:rPr>
                <w:sz w:val="28"/>
                <w:szCs w:val="28"/>
              </w:rPr>
              <w:t>тыс. рублей</w:t>
            </w:r>
          </w:p>
        </w:tc>
        <w:tc>
          <w:tcPr>
            <w:tcW w:w="1186" w:type="dxa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D82B3F" w:rsidRPr="0019096D" w:rsidRDefault="00D82B3F" w:rsidP="00A605E7">
            <w:pPr>
              <w:jc w:val="center"/>
              <w:rPr>
                <w:sz w:val="28"/>
                <w:szCs w:val="28"/>
              </w:rPr>
            </w:pPr>
            <w:r w:rsidRPr="0019096D">
              <w:rPr>
                <w:sz w:val="28"/>
                <w:szCs w:val="28"/>
              </w:rPr>
              <w:t> </w:t>
            </w:r>
          </w:p>
        </w:tc>
        <w:tc>
          <w:tcPr>
            <w:tcW w:w="1055" w:type="dxa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D82B3F" w:rsidRPr="0019096D" w:rsidRDefault="00D82B3F" w:rsidP="00A605E7">
            <w:pPr>
              <w:jc w:val="center"/>
              <w:rPr>
                <w:sz w:val="28"/>
                <w:szCs w:val="28"/>
              </w:rPr>
            </w:pPr>
            <w:r w:rsidRPr="0019096D">
              <w:rPr>
                <w:sz w:val="28"/>
                <w:szCs w:val="28"/>
              </w:rPr>
              <w:t> </w:t>
            </w:r>
          </w:p>
        </w:tc>
        <w:tc>
          <w:tcPr>
            <w:tcW w:w="1591" w:type="dxa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D82B3F" w:rsidRPr="0019096D" w:rsidRDefault="00D82B3F" w:rsidP="00A605E7">
            <w:pPr>
              <w:jc w:val="center"/>
              <w:rPr>
                <w:sz w:val="28"/>
                <w:szCs w:val="28"/>
              </w:rPr>
            </w:pPr>
            <w:r w:rsidRPr="0019096D">
              <w:rPr>
                <w:sz w:val="28"/>
                <w:szCs w:val="28"/>
              </w:rPr>
              <w:t> </w:t>
            </w:r>
          </w:p>
        </w:tc>
      </w:tr>
      <w:tr w:rsidR="00D82B3F" w:rsidRPr="0019096D" w:rsidTr="00A605E7">
        <w:trPr>
          <w:tblCellSpacing w:w="0" w:type="dxa"/>
        </w:trPr>
        <w:tc>
          <w:tcPr>
            <w:tcW w:w="4564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:rsidR="00D82B3F" w:rsidRPr="0019096D" w:rsidRDefault="00D82B3F" w:rsidP="00A605E7">
            <w:pPr>
              <w:jc w:val="both"/>
              <w:rPr>
                <w:sz w:val="28"/>
                <w:szCs w:val="28"/>
              </w:rPr>
            </w:pPr>
            <w:r w:rsidRPr="0019096D">
              <w:rPr>
                <w:sz w:val="28"/>
                <w:szCs w:val="28"/>
              </w:rPr>
              <w:t>Среднемесячная заработная плата одного работника</w:t>
            </w:r>
          </w:p>
        </w:tc>
        <w:tc>
          <w:tcPr>
            <w:tcW w:w="1534" w:type="dxa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D82B3F" w:rsidRPr="0019096D" w:rsidRDefault="00D82B3F" w:rsidP="00A605E7">
            <w:pPr>
              <w:jc w:val="center"/>
              <w:rPr>
                <w:sz w:val="28"/>
                <w:szCs w:val="28"/>
              </w:rPr>
            </w:pPr>
            <w:r w:rsidRPr="0019096D">
              <w:rPr>
                <w:sz w:val="28"/>
                <w:szCs w:val="28"/>
              </w:rPr>
              <w:t>рублей</w:t>
            </w:r>
          </w:p>
        </w:tc>
        <w:tc>
          <w:tcPr>
            <w:tcW w:w="1186" w:type="dxa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D82B3F" w:rsidRPr="0019096D" w:rsidRDefault="00D82B3F" w:rsidP="00A605E7">
            <w:pPr>
              <w:jc w:val="center"/>
              <w:rPr>
                <w:sz w:val="28"/>
                <w:szCs w:val="28"/>
              </w:rPr>
            </w:pPr>
            <w:r w:rsidRPr="0019096D">
              <w:rPr>
                <w:sz w:val="28"/>
                <w:szCs w:val="28"/>
              </w:rPr>
              <w:t> </w:t>
            </w:r>
          </w:p>
        </w:tc>
        <w:tc>
          <w:tcPr>
            <w:tcW w:w="1055" w:type="dxa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D82B3F" w:rsidRPr="0019096D" w:rsidRDefault="00D82B3F" w:rsidP="00A605E7">
            <w:pPr>
              <w:jc w:val="center"/>
              <w:rPr>
                <w:sz w:val="28"/>
                <w:szCs w:val="28"/>
              </w:rPr>
            </w:pPr>
            <w:r w:rsidRPr="0019096D">
              <w:rPr>
                <w:sz w:val="28"/>
                <w:szCs w:val="28"/>
              </w:rPr>
              <w:t> </w:t>
            </w:r>
          </w:p>
        </w:tc>
        <w:tc>
          <w:tcPr>
            <w:tcW w:w="1591" w:type="dxa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D82B3F" w:rsidRPr="0019096D" w:rsidRDefault="00D82B3F" w:rsidP="00A605E7">
            <w:pPr>
              <w:jc w:val="center"/>
              <w:rPr>
                <w:sz w:val="28"/>
                <w:szCs w:val="28"/>
              </w:rPr>
            </w:pPr>
            <w:r w:rsidRPr="0019096D">
              <w:rPr>
                <w:sz w:val="28"/>
                <w:szCs w:val="28"/>
              </w:rPr>
              <w:t> </w:t>
            </w:r>
          </w:p>
        </w:tc>
      </w:tr>
      <w:tr w:rsidR="00D82B3F" w:rsidRPr="0019096D" w:rsidTr="00A605E7">
        <w:trPr>
          <w:trHeight w:val="374"/>
          <w:tblCellSpacing w:w="0" w:type="dxa"/>
        </w:trPr>
        <w:tc>
          <w:tcPr>
            <w:tcW w:w="4564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:rsidR="00D82B3F" w:rsidRPr="0019096D" w:rsidRDefault="00D82B3F" w:rsidP="00A605E7">
            <w:pPr>
              <w:jc w:val="both"/>
              <w:rPr>
                <w:sz w:val="28"/>
                <w:szCs w:val="28"/>
              </w:rPr>
            </w:pPr>
            <w:r w:rsidRPr="0019096D">
              <w:rPr>
                <w:sz w:val="28"/>
                <w:szCs w:val="28"/>
              </w:rPr>
              <w:t>Среднесписочная численность работников (без учета внешних совместителей)</w:t>
            </w:r>
          </w:p>
        </w:tc>
        <w:tc>
          <w:tcPr>
            <w:tcW w:w="1534" w:type="dxa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D82B3F" w:rsidRPr="0019096D" w:rsidRDefault="00D82B3F" w:rsidP="00A605E7">
            <w:pPr>
              <w:jc w:val="center"/>
              <w:rPr>
                <w:sz w:val="28"/>
                <w:szCs w:val="28"/>
              </w:rPr>
            </w:pPr>
            <w:r w:rsidRPr="0019096D">
              <w:rPr>
                <w:sz w:val="28"/>
                <w:szCs w:val="28"/>
              </w:rPr>
              <w:t>человек</w:t>
            </w:r>
          </w:p>
        </w:tc>
        <w:tc>
          <w:tcPr>
            <w:tcW w:w="1186" w:type="dxa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D82B3F" w:rsidRPr="0019096D" w:rsidRDefault="00D82B3F" w:rsidP="00A605E7">
            <w:pPr>
              <w:jc w:val="center"/>
              <w:rPr>
                <w:sz w:val="28"/>
                <w:szCs w:val="28"/>
              </w:rPr>
            </w:pPr>
            <w:r w:rsidRPr="0019096D">
              <w:rPr>
                <w:sz w:val="28"/>
                <w:szCs w:val="28"/>
              </w:rPr>
              <w:t> </w:t>
            </w:r>
          </w:p>
        </w:tc>
        <w:tc>
          <w:tcPr>
            <w:tcW w:w="1055" w:type="dxa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D82B3F" w:rsidRPr="0019096D" w:rsidRDefault="00D82B3F" w:rsidP="00A605E7">
            <w:pPr>
              <w:jc w:val="center"/>
              <w:rPr>
                <w:sz w:val="28"/>
                <w:szCs w:val="28"/>
              </w:rPr>
            </w:pPr>
            <w:r w:rsidRPr="0019096D">
              <w:rPr>
                <w:sz w:val="28"/>
                <w:szCs w:val="28"/>
              </w:rPr>
              <w:t> </w:t>
            </w:r>
          </w:p>
        </w:tc>
        <w:tc>
          <w:tcPr>
            <w:tcW w:w="1591" w:type="dxa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D82B3F" w:rsidRPr="0019096D" w:rsidRDefault="00D82B3F" w:rsidP="00A605E7">
            <w:pPr>
              <w:jc w:val="center"/>
              <w:rPr>
                <w:sz w:val="28"/>
                <w:szCs w:val="28"/>
              </w:rPr>
            </w:pPr>
            <w:r w:rsidRPr="0019096D">
              <w:rPr>
                <w:sz w:val="28"/>
                <w:szCs w:val="28"/>
              </w:rPr>
              <w:t> </w:t>
            </w:r>
          </w:p>
        </w:tc>
      </w:tr>
      <w:tr w:rsidR="00D82B3F" w:rsidRPr="0019096D" w:rsidTr="00A605E7">
        <w:trPr>
          <w:tblCellSpacing w:w="0" w:type="dxa"/>
        </w:trPr>
        <w:tc>
          <w:tcPr>
            <w:tcW w:w="4564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:rsidR="00D82B3F" w:rsidRPr="0019096D" w:rsidRDefault="00D82B3F" w:rsidP="00A605E7">
            <w:pPr>
              <w:jc w:val="both"/>
              <w:rPr>
                <w:sz w:val="28"/>
                <w:szCs w:val="28"/>
              </w:rPr>
            </w:pPr>
            <w:r w:rsidRPr="0019096D">
              <w:rPr>
                <w:sz w:val="28"/>
                <w:szCs w:val="28"/>
              </w:rPr>
              <w:t xml:space="preserve">Объем уплаченных налогов, сборов и иных обязательных платежей в бюджеты всех уровней и государственные внебюджетные фонды </w:t>
            </w:r>
          </w:p>
        </w:tc>
        <w:tc>
          <w:tcPr>
            <w:tcW w:w="1534" w:type="dxa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D82B3F" w:rsidRPr="0019096D" w:rsidRDefault="00D82B3F" w:rsidP="00A605E7">
            <w:pPr>
              <w:jc w:val="center"/>
              <w:rPr>
                <w:sz w:val="28"/>
                <w:szCs w:val="28"/>
              </w:rPr>
            </w:pPr>
            <w:r w:rsidRPr="0019096D">
              <w:rPr>
                <w:sz w:val="28"/>
                <w:szCs w:val="28"/>
              </w:rPr>
              <w:t>тыс. рублей</w:t>
            </w:r>
          </w:p>
        </w:tc>
        <w:tc>
          <w:tcPr>
            <w:tcW w:w="1186" w:type="dxa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D82B3F" w:rsidRPr="0019096D" w:rsidRDefault="00D82B3F" w:rsidP="00A605E7">
            <w:pPr>
              <w:jc w:val="center"/>
              <w:rPr>
                <w:sz w:val="28"/>
                <w:szCs w:val="28"/>
              </w:rPr>
            </w:pPr>
            <w:r w:rsidRPr="0019096D">
              <w:rPr>
                <w:sz w:val="28"/>
                <w:szCs w:val="28"/>
              </w:rPr>
              <w:t> </w:t>
            </w:r>
          </w:p>
        </w:tc>
        <w:tc>
          <w:tcPr>
            <w:tcW w:w="1055" w:type="dxa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D82B3F" w:rsidRPr="0019096D" w:rsidRDefault="00D82B3F" w:rsidP="00A605E7">
            <w:pPr>
              <w:jc w:val="center"/>
              <w:rPr>
                <w:sz w:val="28"/>
                <w:szCs w:val="28"/>
              </w:rPr>
            </w:pPr>
            <w:r w:rsidRPr="0019096D">
              <w:rPr>
                <w:sz w:val="28"/>
                <w:szCs w:val="28"/>
              </w:rPr>
              <w:t> </w:t>
            </w:r>
          </w:p>
        </w:tc>
        <w:tc>
          <w:tcPr>
            <w:tcW w:w="1591" w:type="dxa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D82B3F" w:rsidRPr="0019096D" w:rsidRDefault="00D82B3F" w:rsidP="00A605E7">
            <w:pPr>
              <w:jc w:val="center"/>
              <w:rPr>
                <w:sz w:val="28"/>
                <w:szCs w:val="28"/>
              </w:rPr>
            </w:pPr>
            <w:r w:rsidRPr="0019096D">
              <w:rPr>
                <w:sz w:val="28"/>
                <w:szCs w:val="28"/>
              </w:rPr>
              <w:t> </w:t>
            </w:r>
          </w:p>
        </w:tc>
      </w:tr>
      <w:tr w:rsidR="00D82B3F" w:rsidRPr="0019096D" w:rsidTr="00A605E7">
        <w:trPr>
          <w:tblCellSpacing w:w="0" w:type="dxa"/>
        </w:trPr>
        <w:tc>
          <w:tcPr>
            <w:tcW w:w="4564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:rsidR="00D82B3F" w:rsidRPr="0019096D" w:rsidRDefault="00D82B3F" w:rsidP="00A605E7">
            <w:pPr>
              <w:jc w:val="both"/>
              <w:rPr>
                <w:sz w:val="28"/>
                <w:szCs w:val="28"/>
              </w:rPr>
            </w:pPr>
            <w:r w:rsidRPr="0019096D">
              <w:rPr>
                <w:sz w:val="28"/>
                <w:szCs w:val="28"/>
              </w:rPr>
              <w:t>Режим налогообложения СМСП</w:t>
            </w:r>
          </w:p>
        </w:tc>
        <w:tc>
          <w:tcPr>
            <w:tcW w:w="1534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:rsidR="00D82B3F" w:rsidRPr="0019096D" w:rsidRDefault="00D82B3F" w:rsidP="00A605E7">
            <w:pPr>
              <w:jc w:val="center"/>
              <w:rPr>
                <w:sz w:val="28"/>
                <w:szCs w:val="28"/>
              </w:rPr>
            </w:pPr>
            <w:r w:rsidRPr="0019096D">
              <w:rPr>
                <w:sz w:val="28"/>
                <w:szCs w:val="28"/>
              </w:rPr>
              <w:t> </w:t>
            </w:r>
          </w:p>
        </w:tc>
        <w:tc>
          <w:tcPr>
            <w:tcW w:w="1186" w:type="dxa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D82B3F" w:rsidRPr="0019096D" w:rsidRDefault="00D82B3F" w:rsidP="00A605E7">
            <w:pPr>
              <w:jc w:val="center"/>
              <w:rPr>
                <w:sz w:val="28"/>
                <w:szCs w:val="28"/>
              </w:rPr>
            </w:pPr>
            <w:r w:rsidRPr="0019096D">
              <w:rPr>
                <w:sz w:val="28"/>
                <w:szCs w:val="28"/>
              </w:rPr>
              <w:t> </w:t>
            </w:r>
          </w:p>
        </w:tc>
        <w:tc>
          <w:tcPr>
            <w:tcW w:w="1055" w:type="dxa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D82B3F" w:rsidRPr="0019096D" w:rsidRDefault="00D82B3F" w:rsidP="00A605E7">
            <w:pPr>
              <w:jc w:val="center"/>
              <w:rPr>
                <w:sz w:val="28"/>
                <w:szCs w:val="28"/>
              </w:rPr>
            </w:pPr>
            <w:r w:rsidRPr="0019096D">
              <w:rPr>
                <w:sz w:val="28"/>
                <w:szCs w:val="28"/>
              </w:rPr>
              <w:t> </w:t>
            </w:r>
          </w:p>
        </w:tc>
        <w:tc>
          <w:tcPr>
            <w:tcW w:w="1591" w:type="dxa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D82B3F" w:rsidRPr="0019096D" w:rsidRDefault="00D82B3F" w:rsidP="00A605E7">
            <w:pPr>
              <w:jc w:val="center"/>
              <w:rPr>
                <w:sz w:val="28"/>
                <w:szCs w:val="28"/>
              </w:rPr>
            </w:pPr>
            <w:r w:rsidRPr="0019096D">
              <w:rPr>
                <w:sz w:val="28"/>
                <w:szCs w:val="28"/>
              </w:rPr>
              <w:t> </w:t>
            </w:r>
          </w:p>
        </w:tc>
      </w:tr>
    </w:tbl>
    <w:p w:rsidR="00D82B3F" w:rsidRDefault="00D82B3F" w:rsidP="001B6A79">
      <w:pPr>
        <w:spacing w:line="276" w:lineRule="auto"/>
        <w:ind w:left="706"/>
        <w:jc w:val="both"/>
        <w:rPr>
          <w:sz w:val="28"/>
          <w:szCs w:val="28"/>
        </w:rPr>
      </w:pPr>
    </w:p>
    <w:p w:rsidR="00D82B3F" w:rsidRPr="00333A20" w:rsidRDefault="00D82B3F" w:rsidP="001B6A79">
      <w:pPr>
        <w:ind w:left="70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33A20">
        <w:rPr>
          <w:sz w:val="28"/>
          <w:szCs w:val="28"/>
        </w:rPr>
        <w:t>. Банковские реквизиты СМСП:</w:t>
      </w:r>
    </w:p>
    <w:p w:rsidR="00D82B3F" w:rsidRPr="00333A20" w:rsidRDefault="00D82B3F" w:rsidP="001B6A79">
      <w:pPr>
        <w:jc w:val="both"/>
        <w:rPr>
          <w:sz w:val="28"/>
          <w:szCs w:val="28"/>
        </w:rPr>
      </w:pPr>
      <w:r w:rsidRPr="00333A20">
        <w:rPr>
          <w:sz w:val="28"/>
          <w:szCs w:val="28"/>
        </w:rPr>
        <w:t>ИНН   __________________ КПП_________________</w:t>
      </w:r>
    </w:p>
    <w:p w:rsidR="00D82B3F" w:rsidRPr="00333A20" w:rsidRDefault="00D82B3F" w:rsidP="001B6A79">
      <w:pPr>
        <w:jc w:val="both"/>
        <w:rPr>
          <w:sz w:val="28"/>
          <w:szCs w:val="28"/>
        </w:rPr>
      </w:pPr>
      <w:r w:rsidRPr="00333A20">
        <w:rPr>
          <w:sz w:val="28"/>
          <w:szCs w:val="28"/>
        </w:rPr>
        <w:t>расчетный счет ___________________________________________________</w:t>
      </w:r>
    </w:p>
    <w:p w:rsidR="00D82B3F" w:rsidRPr="00333A20" w:rsidRDefault="00D82B3F" w:rsidP="001B6A79">
      <w:pPr>
        <w:jc w:val="both"/>
        <w:rPr>
          <w:sz w:val="28"/>
          <w:szCs w:val="28"/>
        </w:rPr>
      </w:pPr>
      <w:r w:rsidRPr="00333A20">
        <w:rPr>
          <w:sz w:val="28"/>
          <w:szCs w:val="28"/>
        </w:rPr>
        <w:t>наименование банка _______________________________________________</w:t>
      </w:r>
    </w:p>
    <w:p w:rsidR="00D82B3F" w:rsidRPr="00333A20" w:rsidRDefault="00D82B3F" w:rsidP="001B6A79">
      <w:pPr>
        <w:jc w:val="both"/>
        <w:rPr>
          <w:sz w:val="28"/>
          <w:szCs w:val="28"/>
        </w:rPr>
      </w:pPr>
      <w:r w:rsidRPr="00333A20">
        <w:rPr>
          <w:sz w:val="28"/>
          <w:szCs w:val="28"/>
        </w:rPr>
        <w:t>корреспондентский счет___________________________, БИК____________</w:t>
      </w:r>
    </w:p>
    <w:p w:rsidR="00D82B3F" w:rsidRPr="00333A20" w:rsidRDefault="00D82B3F" w:rsidP="001B6A79">
      <w:pPr>
        <w:ind w:left="701"/>
        <w:rPr>
          <w:sz w:val="28"/>
          <w:szCs w:val="28"/>
        </w:rPr>
      </w:pPr>
      <w:r w:rsidRPr="00333A20">
        <w:rPr>
          <w:sz w:val="28"/>
          <w:szCs w:val="28"/>
        </w:rPr>
        <w:t>Достоверность представленных сведений гарантирую.</w:t>
      </w:r>
    </w:p>
    <w:p w:rsidR="00D82B3F" w:rsidRPr="00333A20" w:rsidRDefault="00D82B3F" w:rsidP="001B6A79">
      <w:pPr>
        <w:tabs>
          <w:tab w:val="left" w:pos="979"/>
        </w:tabs>
        <w:ind w:left="701"/>
        <w:rPr>
          <w:sz w:val="28"/>
          <w:szCs w:val="28"/>
        </w:rPr>
      </w:pPr>
      <w:r>
        <w:rPr>
          <w:sz w:val="28"/>
          <w:szCs w:val="28"/>
        </w:rPr>
        <w:t>3</w:t>
      </w:r>
      <w:r w:rsidRPr="00333A20">
        <w:rPr>
          <w:sz w:val="28"/>
          <w:szCs w:val="28"/>
        </w:rPr>
        <w:t>. Не возражаю против:</w:t>
      </w:r>
    </w:p>
    <w:p w:rsidR="00D82B3F" w:rsidRPr="00333A20" w:rsidRDefault="00D82B3F" w:rsidP="001B6A79">
      <w:pPr>
        <w:widowControl w:val="0"/>
        <w:tabs>
          <w:tab w:val="left" w:pos="1411"/>
        </w:tabs>
        <w:ind w:firstLine="701"/>
        <w:jc w:val="both"/>
        <w:rPr>
          <w:sz w:val="28"/>
          <w:szCs w:val="28"/>
        </w:rPr>
      </w:pPr>
      <w:r w:rsidRPr="00333A20">
        <w:rPr>
          <w:sz w:val="28"/>
          <w:szCs w:val="28"/>
        </w:rPr>
        <w:t>1)  обработки персональных данных, указанных в настоящем заявлении и прилагаемых документах, в порядке и на условиях, определенных Федеральным законом от 27 июля 2006 года № 152-ФЗ «О персональных данных»;</w:t>
      </w:r>
    </w:p>
    <w:p w:rsidR="00D82B3F" w:rsidRPr="00333A20" w:rsidRDefault="00D82B3F" w:rsidP="001B6A79">
      <w:pPr>
        <w:widowControl w:val="0"/>
        <w:tabs>
          <w:tab w:val="left" w:pos="1411"/>
        </w:tabs>
        <w:ind w:firstLine="701"/>
        <w:jc w:val="both"/>
        <w:rPr>
          <w:sz w:val="28"/>
          <w:szCs w:val="28"/>
        </w:rPr>
      </w:pPr>
      <w:r w:rsidRPr="00333A20">
        <w:rPr>
          <w:sz w:val="28"/>
          <w:szCs w:val="28"/>
        </w:rPr>
        <w:t>2)   проверки сведений и документов, представленных с целью получения субсидии;</w:t>
      </w:r>
    </w:p>
    <w:p w:rsidR="00D82B3F" w:rsidRPr="00333A20" w:rsidRDefault="00D82B3F" w:rsidP="001B6A79">
      <w:pPr>
        <w:widowControl w:val="0"/>
        <w:tabs>
          <w:tab w:val="left" w:pos="1411"/>
        </w:tabs>
        <w:ind w:firstLine="701"/>
        <w:jc w:val="both"/>
        <w:rPr>
          <w:sz w:val="28"/>
          <w:szCs w:val="28"/>
        </w:rPr>
      </w:pPr>
      <w:r w:rsidRPr="00333A20">
        <w:rPr>
          <w:sz w:val="28"/>
          <w:szCs w:val="28"/>
        </w:rPr>
        <w:t xml:space="preserve">3)   получения </w:t>
      </w:r>
      <w:r>
        <w:rPr>
          <w:sz w:val="28"/>
          <w:szCs w:val="28"/>
        </w:rPr>
        <w:t>а</w:t>
      </w:r>
      <w:r w:rsidRPr="00333A20">
        <w:rPr>
          <w:sz w:val="28"/>
          <w:szCs w:val="28"/>
        </w:rPr>
        <w:t xml:space="preserve">дминистрацией </w:t>
      </w:r>
      <w:r>
        <w:rPr>
          <w:sz w:val="28"/>
          <w:szCs w:val="28"/>
        </w:rPr>
        <w:t>Аргаяшского</w:t>
      </w:r>
      <w:r w:rsidRPr="00333A20">
        <w:rPr>
          <w:sz w:val="28"/>
          <w:szCs w:val="28"/>
        </w:rPr>
        <w:t xml:space="preserve"> муниципального района информации, доступ к которой ограничен действующим законодательством Российской Федерации, в порядке и на условиях, предусмотренных Федеральным законом от 27 июля 2010 года № 210-ФЗ «Об организации предоставления государственных и муниципальных услуг»;</w:t>
      </w:r>
    </w:p>
    <w:p w:rsidR="00D82B3F" w:rsidRPr="00333A20" w:rsidRDefault="00D82B3F" w:rsidP="001B6A79">
      <w:pPr>
        <w:ind w:firstLine="701"/>
        <w:jc w:val="both"/>
        <w:rPr>
          <w:color w:val="FF0000"/>
          <w:sz w:val="28"/>
          <w:szCs w:val="28"/>
        </w:rPr>
      </w:pPr>
      <w:r w:rsidRPr="00333A20">
        <w:rPr>
          <w:sz w:val="28"/>
          <w:szCs w:val="28"/>
        </w:rPr>
        <w:t>4)   внесения сведений в реестр СМСП - получателей поддержки в соответствии со статьей 8 Федерального закона от 24 июля 2007 года № 209-ФЗ «О развитии малого и среднего предпринимательства в Российской Федерации».</w:t>
      </w:r>
    </w:p>
    <w:p w:rsidR="00D82B3F" w:rsidRPr="00333A20" w:rsidRDefault="00D82B3F" w:rsidP="001B6A79">
      <w:pPr>
        <w:ind w:left="70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33A20">
        <w:rPr>
          <w:sz w:val="28"/>
          <w:szCs w:val="28"/>
        </w:rPr>
        <w:t>. Подтверждаю:</w:t>
      </w:r>
    </w:p>
    <w:p w:rsidR="00D82B3F" w:rsidRDefault="00D82B3F" w:rsidP="001B6A79">
      <w:pPr>
        <w:ind w:firstLine="696"/>
        <w:jc w:val="both"/>
        <w:rPr>
          <w:sz w:val="28"/>
          <w:szCs w:val="28"/>
        </w:rPr>
      </w:pPr>
      <w:r w:rsidRPr="00333A20">
        <w:rPr>
          <w:sz w:val="28"/>
          <w:szCs w:val="28"/>
        </w:rPr>
        <w:t>1) свое согласие с условиями, порядком предоставления субсидии;</w:t>
      </w:r>
    </w:p>
    <w:p w:rsidR="00D82B3F" w:rsidRPr="00333A20" w:rsidRDefault="00D82B3F" w:rsidP="001B6A79">
      <w:pPr>
        <w:ind w:firstLine="696"/>
        <w:jc w:val="both"/>
        <w:rPr>
          <w:sz w:val="28"/>
          <w:szCs w:val="28"/>
        </w:rPr>
      </w:pPr>
      <w:r>
        <w:rPr>
          <w:sz w:val="28"/>
          <w:szCs w:val="28"/>
        </w:rPr>
        <w:t>2) свое согласие на  осуществление органами муниципального финансового контроля – контрольно-счетной комиссии Аргаяшского муниципального района, проверок соблюдения условий, целей и порядка предоставления субсидий;</w:t>
      </w:r>
    </w:p>
    <w:p w:rsidR="00D82B3F" w:rsidRPr="00333A20" w:rsidRDefault="00D82B3F" w:rsidP="001B6A79">
      <w:pPr>
        <w:ind w:firstLine="69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33A20">
        <w:rPr>
          <w:sz w:val="28"/>
          <w:szCs w:val="28"/>
        </w:rPr>
        <w:t xml:space="preserve">) непредставление в </w:t>
      </w:r>
      <w:r>
        <w:rPr>
          <w:sz w:val="28"/>
          <w:szCs w:val="28"/>
        </w:rPr>
        <w:t>текущем</w:t>
      </w:r>
      <w:r w:rsidRPr="00333A20">
        <w:rPr>
          <w:sz w:val="28"/>
          <w:szCs w:val="28"/>
        </w:rPr>
        <w:t xml:space="preserve"> году аналогичных видов финансовой поддержки;</w:t>
      </w:r>
    </w:p>
    <w:p w:rsidR="00D82B3F" w:rsidRPr="00333A20" w:rsidRDefault="00D82B3F" w:rsidP="001B6A79">
      <w:pPr>
        <w:ind w:firstLine="69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33A20">
        <w:rPr>
          <w:sz w:val="28"/>
          <w:szCs w:val="28"/>
        </w:rPr>
        <w:t>) отсутствие процедуры ликвидации СМСП или решения арбитражного суда о признании СМСП несостоятельным (банкротом) и об открытии конкурсного производства</w:t>
      </w:r>
    </w:p>
    <w:p w:rsidR="00D82B3F" w:rsidRPr="00333A20" w:rsidRDefault="00D82B3F" w:rsidP="001B6A79">
      <w:pPr>
        <w:ind w:right="283"/>
        <w:rPr>
          <w:b/>
          <w:sz w:val="28"/>
          <w:szCs w:val="28"/>
        </w:rPr>
      </w:pPr>
    </w:p>
    <w:p w:rsidR="00D82B3F" w:rsidRPr="00333A20" w:rsidRDefault="00D82B3F" w:rsidP="001B6A79">
      <w:pPr>
        <w:jc w:val="both"/>
        <w:rPr>
          <w:sz w:val="28"/>
          <w:szCs w:val="28"/>
        </w:rPr>
      </w:pPr>
      <w:r w:rsidRPr="00333A20">
        <w:rPr>
          <w:sz w:val="28"/>
          <w:szCs w:val="28"/>
        </w:rPr>
        <w:t>___________</w:t>
      </w:r>
      <w:r>
        <w:rPr>
          <w:sz w:val="28"/>
          <w:szCs w:val="28"/>
        </w:rPr>
        <w:t>_________           </w:t>
      </w:r>
      <w:r w:rsidRPr="00333A20">
        <w:rPr>
          <w:sz w:val="28"/>
          <w:szCs w:val="28"/>
        </w:rPr>
        <w:t>_____________</w:t>
      </w:r>
      <w:r>
        <w:rPr>
          <w:sz w:val="28"/>
          <w:szCs w:val="28"/>
        </w:rPr>
        <w:t>____      _____________________</w:t>
      </w:r>
    </w:p>
    <w:p w:rsidR="00D82B3F" w:rsidRPr="00333A20" w:rsidRDefault="00D82B3F" w:rsidP="001B6A79">
      <w:pPr>
        <w:jc w:val="both"/>
        <w:rPr>
          <w:sz w:val="28"/>
          <w:szCs w:val="28"/>
        </w:rPr>
      </w:pPr>
      <w:r w:rsidRPr="00333A20">
        <w:rPr>
          <w:bCs/>
          <w:sz w:val="28"/>
          <w:szCs w:val="28"/>
        </w:rPr>
        <w:t>(должность руководителя</w:t>
      </w:r>
      <w:r>
        <w:rPr>
          <w:bCs/>
          <w:sz w:val="28"/>
          <w:szCs w:val="28"/>
        </w:rPr>
        <w:t xml:space="preserve"> СМСП)      </w:t>
      </w:r>
      <w:r w:rsidRPr="00333A2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(подпись)         </w:t>
      </w:r>
      <w:r w:rsidRPr="00333A20">
        <w:rPr>
          <w:bCs/>
          <w:sz w:val="28"/>
          <w:szCs w:val="28"/>
        </w:rPr>
        <w:t> (Ф.И.О. руководителя СМСП)</w:t>
      </w:r>
    </w:p>
    <w:p w:rsidR="00D82B3F" w:rsidRPr="00333A20" w:rsidRDefault="00D82B3F" w:rsidP="001B6A79">
      <w:pPr>
        <w:jc w:val="both"/>
        <w:rPr>
          <w:sz w:val="28"/>
          <w:szCs w:val="28"/>
        </w:rPr>
      </w:pPr>
      <w:r w:rsidRPr="00333A20">
        <w:rPr>
          <w:bCs/>
          <w:sz w:val="28"/>
          <w:szCs w:val="28"/>
        </w:rPr>
        <w:t> </w:t>
      </w:r>
    </w:p>
    <w:p w:rsidR="00D82B3F" w:rsidRPr="00333A20" w:rsidRDefault="00D82B3F" w:rsidP="001B6A79">
      <w:pPr>
        <w:jc w:val="both"/>
        <w:rPr>
          <w:sz w:val="28"/>
          <w:szCs w:val="28"/>
        </w:rPr>
      </w:pPr>
      <w:r w:rsidRPr="00333A20">
        <w:rPr>
          <w:bCs/>
          <w:sz w:val="28"/>
          <w:szCs w:val="28"/>
        </w:rPr>
        <w:t>«_____» ___________________20</w:t>
      </w:r>
      <w:r>
        <w:rPr>
          <w:bCs/>
          <w:sz w:val="28"/>
          <w:szCs w:val="28"/>
        </w:rPr>
        <w:t>__</w:t>
      </w:r>
      <w:r w:rsidRPr="00333A20">
        <w:rPr>
          <w:bCs/>
          <w:sz w:val="28"/>
          <w:szCs w:val="28"/>
        </w:rPr>
        <w:t xml:space="preserve"> г.</w:t>
      </w:r>
    </w:p>
    <w:p w:rsidR="00D82B3F" w:rsidRPr="00333A20" w:rsidRDefault="00D82B3F" w:rsidP="001B6A79">
      <w:pPr>
        <w:spacing w:after="10"/>
        <w:jc w:val="both"/>
        <w:rPr>
          <w:sz w:val="28"/>
          <w:szCs w:val="28"/>
        </w:rPr>
      </w:pPr>
      <w:r w:rsidRPr="00333A20">
        <w:rPr>
          <w:bCs/>
          <w:sz w:val="28"/>
          <w:szCs w:val="28"/>
        </w:rPr>
        <w:t>М.П.</w:t>
      </w:r>
    </w:p>
    <w:p w:rsidR="00D82B3F" w:rsidRDefault="00D82B3F" w:rsidP="001B6A79">
      <w:pPr>
        <w:ind w:right="283"/>
        <w:rPr>
          <w:b/>
          <w:sz w:val="28"/>
          <w:szCs w:val="28"/>
        </w:rPr>
      </w:pPr>
    </w:p>
    <w:p w:rsidR="00D82B3F" w:rsidRDefault="00D82B3F" w:rsidP="001B6A79">
      <w:pPr>
        <w:spacing w:line="276" w:lineRule="auto"/>
        <w:ind w:right="283"/>
        <w:rPr>
          <w:b/>
          <w:sz w:val="28"/>
          <w:szCs w:val="28"/>
        </w:rPr>
      </w:pPr>
    </w:p>
    <w:p w:rsidR="00D82B3F" w:rsidRDefault="00D82B3F" w:rsidP="001B6A79">
      <w:pPr>
        <w:spacing w:line="276" w:lineRule="auto"/>
        <w:ind w:right="283"/>
        <w:rPr>
          <w:b/>
          <w:sz w:val="28"/>
          <w:szCs w:val="28"/>
        </w:rPr>
      </w:pPr>
    </w:p>
    <w:p w:rsidR="00D82B3F" w:rsidRDefault="00D82B3F" w:rsidP="001B6A79">
      <w:pPr>
        <w:spacing w:line="276" w:lineRule="auto"/>
        <w:ind w:right="283"/>
        <w:rPr>
          <w:b/>
          <w:sz w:val="28"/>
          <w:szCs w:val="28"/>
        </w:rPr>
      </w:pPr>
    </w:p>
    <w:p w:rsidR="00D82B3F" w:rsidRDefault="00D82B3F" w:rsidP="001B6A79">
      <w:pPr>
        <w:spacing w:line="276" w:lineRule="auto"/>
        <w:ind w:right="283"/>
        <w:rPr>
          <w:b/>
          <w:sz w:val="28"/>
          <w:szCs w:val="28"/>
        </w:rPr>
      </w:pPr>
    </w:p>
    <w:p w:rsidR="00D82B3F" w:rsidRDefault="00D82B3F" w:rsidP="001B6A79">
      <w:pPr>
        <w:spacing w:line="276" w:lineRule="auto"/>
        <w:ind w:right="283"/>
        <w:rPr>
          <w:b/>
          <w:sz w:val="28"/>
          <w:szCs w:val="28"/>
        </w:rPr>
      </w:pPr>
    </w:p>
    <w:p w:rsidR="00D82B3F" w:rsidRDefault="00D82B3F" w:rsidP="001B6A79">
      <w:pPr>
        <w:spacing w:line="276" w:lineRule="auto"/>
        <w:ind w:right="283"/>
        <w:rPr>
          <w:b/>
          <w:sz w:val="28"/>
          <w:szCs w:val="28"/>
        </w:rPr>
      </w:pPr>
    </w:p>
    <w:p w:rsidR="00D82B3F" w:rsidRDefault="00D82B3F" w:rsidP="001B6A79">
      <w:pPr>
        <w:spacing w:line="276" w:lineRule="auto"/>
        <w:ind w:right="283"/>
        <w:rPr>
          <w:b/>
          <w:sz w:val="28"/>
          <w:szCs w:val="28"/>
        </w:rPr>
      </w:pPr>
    </w:p>
    <w:p w:rsidR="00D82B3F" w:rsidRDefault="00D82B3F" w:rsidP="001B6A79">
      <w:pPr>
        <w:spacing w:line="276" w:lineRule="auto"/>
        <w:ind w:right="283"/>
        <w:rPr>
          <w:b/>
          <w:sz w:val="28"/>
          <w:szCs w:val="28"/>
        </w:rPr>
      </w:pPr>
    </w:p>
    <w:p w:rsidR="00D82B3F" w:rsidRDefault="00D82B3F" w:rsidP="001B6A79">
      <w:pPr>
        <w:spacing w:line="276" w:lineRule="auto"/>
        <w:ind w:right="283"/>
        <w:rPr>
          <w:b/>
          <w:sz w:val="28"/>
          <w:szCs w:val="28"/>
        </w:rPr>
        <w:sectPr w:rsidR="00D82B3F" w:rsidSect="00356ACA">
          <w:pgSz w:w="12240" w:h="15840"/>
          <w:pgMar w:top="709" w:right="850" w:bottom="1134" w:left="1276" w:header="720" w:footer="720" w:gutter="0"/>
          <w:cols w:space="720"/>
        </w:sectPr>
      </w:pPr>
    </w:p>
    <w:p w:rsidR="00D82B3F" w:rsidRPr="00F100C7" w:rsidRDefault="00D82B3F" w:rsidP="001B6A79">
      <w:pPr>
        <w:spacing w:line="276" w:lineRule="auto"/>
        <w:ind w:left="4820"/>
        <w:jc w:val="right"/>
      </w:pPr>
      <w:r w:rsidRPr="00F100C7">
        <w:t xml:space="preserve">Приложение №3                                                                                                                                                                                                                                                           к Порядку предоставления </w:t>
      </w:r>
    </w:p>
    <w:p w:rsidR="00D82B3F" w:rsidRPr="00F100C7" w:rsidRDefault="00D82B3F" w:rsidP="001B6A79">
      <w:pPr>
        <w:spacing w:line="276" w:lineRule="auto"/>
        <w:ind w:left="4820"/>
        <w:jc w:val="right"/>
      </w:pPr>
      <w:r w:rsidRPr="00F100C7">
        <w:t>субсидий субъектам малого и среднего</w:t>
      </w:r>
    </w:p>
    <w:p w:rsidR="00D82B3F" w:rsidRPr="00F100C7" w:rsidRDefault="00D82B3F" w:rsidP="001B6A79">
      <w:pPr>
        <w:spacing w:line="276" w:lineRule="auto"/>
        <w:ind w:left="4820"/>
        <w:jc w:val="right"/>
      </w:pPr>
      <w:r w:rsidRPr="00F100C7">
        <w:t>предпринимательства на возмещение затрат,</w:t>
      </w:r>
    </w:p>
    <w:p w:rsidR="00D82B3F" w:rsidRPr="00F100C7" w:rsidRDefault="00D82B3F" w:rsidP="001B6A79">
      <w:pPr>
        <w:spacing w:line="276" w:lineRule="auto"/>
        <w:ind w:left="4820"/>
        <w:jc w:val="right"/>
      </w:pPr>
      <w:r w:rsidRPr="00F100C7">
        <w:t>связанных с приобретением оборудования</w:t>
      </w:r>
    </w:p>
    <w:p w:rsidR="00D82B3F" w:rsidRPr="00F100C7" w:rsidRDefault="00D82B3F" w:rsidP="001B6A79">
      <w:pPr>
        <w:spacing w:line="276" w:lineRule="auto"/>
        <w:ind w:left="4820"/>
        <w:jc w:val="right"/>
      </w:pPr>
      <w:r w:rsidRPr="00F100C7">
        <w:t>в целях создания, и (или) развития, и (или)</w:t>
      </w:r>
    </w:p>
    <w:p w:rsidR="00D82B3F" w:rsidRPr="00F100C7" w:rsidRDefault="00D82B3F" w:rsidP="001B6A79">
      <w:pPr>
        <w:spacing w:line="276" w:lineRule="auto"/>
        <w:ind w:left="4820"/>
        <w:jc w:val="right"/>
      </w:pPr>
      <w:r w:rsidRPr="00F100C7">
        <w:t>модернизации производства товаров (работ, услуг)</w:t>
      </w:r>
    </w:p>
    <w:p w:rsidR="00D82B3F" w:rsidRPr="00333A20" w:rsidRDefault="00D82B3F" w:rsidP="001B6A79">
      <w:pPr>
        <w:spacing w:line="276" w:lineRule="auto"/>
        <w:ind w:left="709" w:right="283"/>
        <w:jc w:val="right"/>
        <w:rPr>
          <w:b/>
          <w:sz w:val="28"/>
          <w:szCs w:val="28"/>
        </w:rPr>
      </w:pPr>
    </w:p>
    <w:p w:rsidR="00D82B3F" w:rsidRPr="00333A20" w:rsidRDefault="00D82B3F" w:rsidP="001B6A79">
      <w:pPr>
        <w:pStyle w:val="Title"/>
        <w:ind w:left="0"/>
        <w:rPr>
          <w:b/>
          <w:szCs w:val="28"/>
        </w:rPr>
      </w:pPr>
      <w:r w:rsidRPr="00333A20">
        <w:rPr>
          <w:b/>
          <w:szCs w:val="28"/>
        </w:rPr>
        <w:t>ОПИСЬ</w:t>
      </w:r>
    </w:p>
    <w:p w:rsidR="00D82B3F" w:rsidRPr="00333A20" w:rsidRDefault="00D82B3F" w:rsidP="001B6A79">
      <w:pPr>
        <w:tabs>
          <w:tab w:val="left" w:pos="9355"/>
        </w:tabs>
        <w:ind w:right="-5"/>
        <w:jc w:val="center"/>
        <w:rPr>
          <w:sz w:val="28"/>
          <w:szCs w:val="28"/>
        </w:rPr>
      </w:pPr>
      <w:r w:rsidRPr="00333A20">
        <w:rPr>
          <w:sz w:val="28"/>
          <w:szCs w:val="28"/>
        </w:rPr>
        <w:t xml:space="preserve">документов, представленных СМСП___________________________________________                                 </w:t>
      </w:r>
      <w:r>
        <w:rPr>
          <w:sz w:val="28"/>
          <w:szCs w:val="28"/>
        </w:rPr>
        <w:t xml:space="preserve">               </w:t>
      </w:r>
      <w:r w:rsidRPr="00333A20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комитет по экономике администрации </w:t>
      </w:r>
      <w:r w:rsidRPr="00333A20">
        <w:rPr>
          <w:sz w:val="28"/>
          <w:szCs w:val="28"/>
        </w:rPr>
        <w:t xml:space="preserve"> </w:t>
      </w:r>
      <w:r>
        <w:rPr>
          <w:sz w:val="28"/>
          <w:szCs w:val="28"/>
        </w:rPr>
        <w:t>Аргаяшского</w:t>
      </w:r>
      <w:r w:rsidRPr="00333A20">
        <w:rPr>
          <w:sz w:val="28"/>
          <w:szCs w:val="28"/>
        </w:rPr>
        <w:t xml:space="preserve"> муниципального района, </w:t>
      </w:r>
      <w:r w:rsidRPr="004F72EC">
        <w:rPr>
          <w:sz w:val="28"/>
          <w:szCs w:val="28"/>
        </w:rPr>
        <w:t xml:space="preserve">для </w:t>
      </w:r>
      <w:r w:rsidRPr="00333A20">
        <w:rPr>
          <w:sz w:val="28"/>
          <w:szCs w:val="28"/>
        </w:rPr>
        <w:t xml:space="preserve">получения субсидии </w:t>
      </w:r>
      <w:r w:rsidRPr="00333A20">
        <w:rPr>
          <w:spacing w:val="-2"/>
          <w:sz w:val="28"/>
          <w:szCs w:val="28"/>
        </w:rPr>
        <w:t xml:space="preserve">на возмещение затрат, связанных с </w:t>
      </w:r>
      <w:r w:rsidRPr="00333A20">
        <w:rPr>
          <w:sz w:val="28"/>
          <w:szCs w:val="28"/>
        </w:rPr>
        <w:t>приобретением оборудования в целях создания, и (или) развития, и (или) модернизации производства товаров (работ, услуг)</w:t>
      </w:r>
    </w:p>
    <w:tbl>
      <w:tblPr>
        <w:tblpPr w:leftFromText="180" w:rightFromText="180" w:vertAnchor="text" w:horzAnchor="margin" w:tblpY="169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8647"/>
        <w:gridCol w:w="1134"/>
      </w:tblGrid>
      <w:tr w:rsidR="00D82B3F" w:rsidRPr="00333A20" w:rsidTr="00A605E7">
        <w:trPr>
          <w:trHeight w:val="594"/>
        </w:trPr>
        <w:tc>
          <w:tcPr>
            <w:tcW w:w="675" w:type="dxa"/>
          </w:tcPr>
          <w:p w:rsidR="00D82B3F" w:rsidRPr="009E61E6" w:rsidRDefault="00D82B3F" w:rsidP="00A605E7">
            <w:pPr>
              <w:jc w:val="center"/>
              <w:rPr>
                <w:sz w:val="28"/>
                <w:szCs w:val="28"/>
              </w:rPr>
            </w:pPr>
            <w:r w:rsidRPr="009E61E6">
              <w:rPr>
                <w:sz w:val="28"/>
                <w:szCs w:val="28"/>
              </w:rPr>
              <w:t>№ п/п</w:t>
            </w:r>
          </w:p>
        </w:tc>
        <w:tc>
          <w:tcPr>
            <w:tcW w:w="8647" w:type="dxa"/>
          </w:tcPr>
          <w:p w:rsidR="00D82B3F" w:rsidRPr="009E61E6" w:rsidRDefault="00D82B3F" w:rsidP="00A605E7">
            <w:pPr>
              <w:jc w:val="center"/>
              <w:rPr>
                <w:sz w:val="28"/>
                <w:szCs w:val="28"/>
              </w:rPr>
            </w:pPr>
            <w:r w:rsidRPr="009E61E6">
              <w:rPr>
                <w:sz w:val="28"/>
                <w:szCs w:val="28"/>
              </w:rPr>
              <w:t>Наименование документа</w:t>
            </w:r>
          </w:p>
        </w:tc>
        <w:tc>
          <w:tcPr>
            <w:tcW w:w="1134" w:type="dxa"/>
          </w:tcPr>
          <w:p w:rsidR="00D82B3F" w:rsidRPr="009E61E6" w:rsidRDefault="00D82B3F" w:rsidP="00A605E7">
            <w:pPr>
              <w:rPr>
                <w:sz w:val="28"/>
                <w:szCs w:val="28"/>
              </w:rPr>
            </w:pPr>
            <w:r w:rsidRPr="009E61E6">
              <w:rPr>
                <w:sz w:val="28"/>
                <w:szCs w:val="28"/>
              </w:rPr>
              <w:t>Кол-во листов</w:t>
            </w:r>
          </w:p>
        </w:tc>
      </w:tr>
      <w:tr w:rsidR="00D82B3F" w:rsidRPr="00333A20" w:rsidTr="00A605E7">
        <w:trPr>
          <w:trHeight w:val="290"/>
        </w:trPr>
        <w:tc>
          <w:tcPr>
            <w:tcW w:w="675" w:type="dxa"/>
          </w:tcPr>
          <w:p w:rsidR="00D82B3F" w:rsidRPr="00C039EC" w:rsidRDefault="00D82B3F" w:rsidP="001B6A79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647" w:type="dxa"/>
          </w:tcPr>
          <w:p w:rsidR="00D82B3F" w:rsidRPr="00C039EC" w:rsidRDefault="00D82B3F" w:rsidP="00A605E7">
            <w:pPr>
              <w:rPr>
                <w:sz w:val="28"/>
                <w:szCs w:val="28"/>
              </w:rPr>
            </w:pPr>
            <w:r w:rsidRPr="00C039EC">
              <w:rPr>
                <w:sz w:val="28"/>
                <w:szCs w:val="28"/>
              </w:rPr>
              <w:t xml:space="preserve">Заявление о предоставлении субсидии по форме согласно приложению 1 </w:t>
            </w:r>
          </w:p>
        </w:tc>
        <w:tc>
          <w:tcPr>
            <w:tcW w:w="1134" w:type="dxa"/>
          </w:tcPr>
          <w:p w:rsidR="00D82B3F" w:rsidRPr="00C039EC" w:rsidRDefault="00D82B3F" w:rsidP="00A605E7">
            <w:pPr>
              <w:rPr>
                <w:sz w:val="28"/>
                <w:szCs w:val="28"/>
              </w:rPr>
            </w:pPr>
          </w:p>
        </w:tc>
      </w:tr>
      <w:tr w:rsidR="00D82B3F" w:rsidRPr="00333A20" w:rsidTr="00A605E7">
        <w:trPr>
          <w:trHeight w:val="307"/>
        </w:trPr>
        <w:tc>
          <w:tcPr>
            <w:tcW w:w="675" w:type="dxa"/>
          </w:tcPr>
          <w:p w:rsidR="00D82B3F" w:rsidRPr="00C039EC" w:rsidRDefault="00D82B3F" w:rsidP="001B6A79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647" w:type="dxa"/>
          </w:tcPr>
          <w:p w:rsidR="00D82B3F" w:rsidRPr="00C039EC" w:rsidRDefault="00D82B3F" w:rsidP="00A605E7">
            <w:pPr>
              <w:jc w:val="both"/>
              <w:rPr>
                <w:sz w:val="28"/>
                <w:szCs w:val="28"/>
              </w:rPr>
            </w:pPr>
            <w:r w:rsidRPr="00C039EC">
              <w:rPr>
                <w:sz w:val="28"/>
                <w:szCs w:val="28"/>
              </w:rPr>
              <w:t>Показатели хозяйственной деятельности СМСП по форме согласно приложению 2</w:t>
            </w:r>
          </w:p>
        </w:tc>
        <w:tc>
          <w:tcPr>
            <w:tcW w:w="1134" w:type="dxa"/>
          </w:tcPr>
          <w:p w:rsidR="00D82B3F" w:rsidRPr="00C039EC" w:rsidRDefault="00D82B3F" w:rsidP="00A605E7">
            <w:pPr>
              <w:rPr>
                <w:sz w:val="28"/>
                <w:szCs w:val="28"/>
              </w:rPr>
            </w:pPr>
          </w:p>
        </w:tc>
      </w:tr>
      <w:tr w:rsidR="00D82B3F" w:rsidRPr="00333A20" w:rsidTr="00A605E7">
        <w:tc>
          <w:tcPr>
            <w:tcW w:w="675" w:type="dxa"/>
          </w:tcPr>
          <w:p w:rsidR="00D82B3F" w:rsidRPr="00C039EC" w:rsidRDefault="00D82B3F" w:rsidP="001B6A79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647" w:type="dxa"/>
          </w:tcPr>
          <w:p w:rsidR="00D82B3F" w:rsidRPr="00C039EC" w:rsidRDefault="00D82B3F" w:rsidP="00A605E7">
            <w:pPr>
              <w:jc w:val="both"/>
              <w:rPr>
                <w:sz w:val="28"/>
                <w:szCs w:val="28"/>
              </w:rPr>
            </w:pPr>
            <w:r w:rsidRPr="00C039EC">
              <w:rPr>
                <w:sz w:val="28"/>
                <w:szCs w:val="28"/>
              </w:rPr>
              <w:t xml:space="preserve">Выписка из Единого государственного реестра юридических лиц (индивидуальных предпринимателей), выданная не </w:t>
            </w:r>
            <w:r>
              <w:rPr>
                <w:sz w:val="28"/>
                <w:szCs w:val="28"/>
              </w:rPr>
              <w:t>ранее</w:t>
            </w:r>
            <w:r w:rsidRPr="00C039EC">
              <w:rPr>
                <w:sz w:val="28"/>
                <w:szCs w:val="28"/>
              </w:rPr>
              <w:t xml:space="preserve"> месяца до даты подачи заявления об участии в конкурсном отборе;</w:t>
            </w:r>
          </w:p>
        </w:tc>
        <w:tc>
          <w:tcPr>
            <w:tcW w:w="1134" w:type="dxa"/>
          </w:tcPr>
          <w:p w:rsidR="00D82B3F" w:rsidRPr="00C039EC" w:rsidRDefault="00D82B3F" w:rsidP="00A605E7">
            <w:pPr>
              <w:rPr>
                <w:sz w:val="28"/>
                <w:szCs w:val="28"/>
              </w:rPr>
            </w:pPr>
          </w:p>
        </w:tc>
      </w:tr>
      <w:tr w:rsidR="00D82B3F" w:rsidRPr="00333A20" w:rsidTr="00A605E7">
        <w:trPr>
          <w:trHeight w:val="185"/>
        </w:trPr>
        <w:tc>
          <w:tcPr>
            <w:tcW w:w="675" w:type="dxa"/>
          </w:tcPr>
          <w:p w:rsidR="00D82B3F" w:rsidRPr="00C039EC" w:rsidRDefault="00D82B3F" w:rsidP="001B6A79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647" w:type="dxa"/>
          </w:tcPr>
          <w:p w:rsidR="00D82B3F" w:rsidRPr="00C039EC" w:rsidRDefault="00D82B3F" w:rsidP="00A605E7">
            <w:pPr>
              <w:jc w:val="both"/>
              <w:rPr>
                <w:sz w:val="28"/>
                <w:szCs w:val="28"/>
              </w:rPr>
            </w:pPr>
            <w:r w:rsidRPr="00C039EC">
              <w:rPr>
                <w:sz w:val="28"/>
                <w:szCs w:val="28"/>
              </w:rPr>
              <w:t>Заверенные СМСП копии документов, подтверждающих право на осуществление отдельных видов деятельности, если в соответствии с действующим законодательством Российской Федерации для их осуществления требуется специальное разрешение</w:t>
            </w:r>
          </w:p>
        </w:tc>
        <w:tc>
          <w:tcPr>
            <w:tcW w:w="1134" w:type="dxa"/>
          </w:tcPr>
          <w:p w:rsidR="00D82B3F" w:rsidRPr="00C039EC" w:rsidRDefault="00D82B3F" w:rsidP="00A605E7">
            <w:pPr>
              <w:rPr>
                <w:sz w:val="28"/>
                <w:szCs w:val="28"/>
              </w:rPr>
            </w:pPr>
          </w:p>
        </w:tc>
      </w:tr>
      <w:tr w:rsidR="00D82B3F" w:rsidRPr="00333A20" w:rsidTr="00A605E7">
        <w:tc>
          <w:tcPr>
            <w:tcW w:w="675" w:type="dxa"/>
          </w:tcPr>
          <w:p w:rsidR="00D82B3F" w:rsidRPr="00C039EC" w:rsidRDefault="00D82B3F" w:rsidP="001B6A79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647" w:type="dxa"/>
          </w:tcPr>
          <w:p w:rsidR="00D82B3F" w:rsidRPr="00C039EC" w:rsidRDefault="00D82B3F" w:rsidP="00D142D7">
            <w:pPr>
              <w:jc w:val="both"/>
              <w:rPr>
                <w:sz w:val="28"/>
                <w:szCs w:val="28"/>
              </w:rPr>
            </w:pPr>
            <w:r w:rsidRPr="00C039EC">
              <w:rPr>
                <w:sz w:val="28"/>
                <w:szCs w:val="28"/>
              </w:rPr>
              <w:t>Заверенные СМСП копии бухгалтерского баланса, налоговой декларации по налогу на прибыль, налоговой декларации по упрощенной системе налогообложения, налоговой декларации по единому сельскохозяйственному налогу, единому налогу на вмененный доход за 20</w:t>
            </w:r>
            <w:r>
              <w:rPr>
                <w:sz w:val="28"/>
                <w:szCs w:val="28"/>
              </w:rPr>
              <w:t>__</w:t>
            </w:r>
            <w:r w:rsidRPr="00C039EC">
              <w:rPr>
                <w:sz w:val="28"/>
                <w:szCs w:val="28"/>
              </w:rPr>
              <w:t xml:space="preserve"> год, с отметкой налогового органа о принятии формы (в зависимости от применяемой СМСП системы налогообложения)</w:t>
            </w:r>
          </w:p>
        </w:tc>
        <w:tc>
          <w:tcPr>
            <w:tcW w:w="1134" w:type="dxa"/>
          </w:tcPr>
          <w:p w:rsidR="00D82B3F" w:rsidRPr="00C039EC" w:rsidRDefault="00D82B3F" w:rsidP="00A605E7">
            <w:pPr>
              <w:rPr>
                <w:sz w:val="28"/>
                <w:szCs w:val="28"/>
              </w:rPr>
            </w:pPr>
          </w:p>
        </w:tc>
      </w:tr>
      <w:tr w:rsidR="00D82B3F" w:rsidRPr="00333A20" w:rsidTr="00A605E7">
        <w:tc>
          <w:tcPr>
            <w:tcW w:w="675" w:type="dxa"/>
          </w:tcPr>
          <w:p w:rsidR="00D82B3F" w:rsidRPr="00C039EC" w:rsidRDefault="00D82B3F" w:rsidP="001B6A79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647" w:type="dxa"/>
          </w:tcPr>
          <w:p w:rsidR="00D82B3F" w:rsidRPr="00C039EC" w:rsidRDefault="00D82B3F" w:rsidP="00A605E7">
            <w:pPr>
              <w:jc w:val="both"/>
              <w:rPr>
                <w:sz w:val="28"/>
                <w:szCs w:val="28"/>
              </w:rPr>
            </w:pPr>
            <w:r w:rsidRPr="00C039EC">
              <w:rPr>
                <w:bCs/>
                <w:sz w:val="28"/>
                <w:szCs w:val="28"/>
              </w:rPr>
              <w:t>Заверенная СМСП копия декларации по страховым взносам на обязательное пенсионное страхование на последнюю отчетную дату (иного документа, подтверждающего размер среднемесячной заработной платы работников)</w:t>
            </w:r>
          </w:p>
        </w:tc>
        <w:tc>
          <w:tcPr>
            <w:tcW w:w="1134" w:type="dxa"/>
          </w:tcPr>
          <w:p w:rsidR="00D82B3F" w:rsidRPr="00C039EC" w:rsidRDefault="00D82B3F" w:rsidP="00A605E7">
            <w:pPr>
              <w:rPr>
                <w:color w:val="FF0000"/>
                <w:sz w:val="28"/>
                <w:szCs w:val="28"/>
              </w:rPr>
            </w:pPr>
          </w:p>
        </w:tc>
      </w:tr>
      <w:tr w:rsidR="00D82B3F" w:rsidRPr="00333A20" w:rsidTr="00A605E7">
        <w:tc>
          <w:tcPr>
            <w:tcW w:w="675" w:type="dxa"/>
          </w:tcPr>
          <w:p w:rsidR="00D82B3F" w:rsidRPr="00C039EC" w:rsidRDefault="00D82B3F" w:rsidP="001B6A79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647" w:type="dxa"/>
          </w:tcPr>
          <w:p w:rsidR="00D82B3F" w:rsidRPr="00C039EC" w:rsidRDefault="00D82B3F" w:rsidP="00D142D7">
            <w:pPr>
              <w:jc w:val="both"/>
              <w:rPr>
                <w:sz w:val="28"/>
                <w:szCs w:val="28"/>
              </w:rPr>
            </w:pPr>
            <w:r w:rsidRPr="00C039EC">
              <w:rPr>
                <w:sz w:val="28"/>
                <w:szCs w:val="28"/>
              </w:rPr>
              <w:t>Заверенные СМСП копии форм Сведения о среднесписочной численности работников за 20</w:t>
            </w:r>
            <w:r>
              <w:rPr>
                <w:sz w:val="28"/>
                <w:szCs w:val="28"/>
              </w:rPr>
              <w:t>__</w:t>
            </w:r>
            <w:r w:rsidRPr="00C039EC">
              <w:rPr>
                <w:sz w:val="28"/>
                <w:szCs w:val="28"/>
              </w:rPr>
              <w:t xml:space="preserve"> год и 20</w:t>
            </w:r>
            <w:r>
              <w:rPr>
                <w:sz w:val="28"/>
                <w:szCs w:val="28"/>
              </w:rPr>
              <w:t>__</w:t>
            </w:r>
            <w:r w:rsidRPr="00C039EC">
              <w:rPr>
                <w:sz w:val="28"/>
                <w:szCs w:val="28"/>
              </w:rPr>
              <w:t xml:space="preserve"> год с отметкой налогового органа о принятии форм.</w:t>
            </w:r>
          </w:p>
        </w:tc>
        <w:tc>
          <w:tcPr>
            <w:tcW w:w="1134" w:type="dxa"/>
          </w:tcPr>
          <w:p w:rsidR="00D82B3F" w:rsidRPr="00C039EC" w:rsidRDefault="00D82B3F" w:rsidP="00A605E7">
            <w:pPr>
              <w:rPr>
                <w:sz w:val="28"/>
                <w:szCs w:val="28"/>
              </w:rPr>
            </w:pPr>
          </w:p>
        </w:tc>
      </w:tr>
      <w:tr w:rsidR="00D82B3F" w:rsidRPr="00333A20" w:rsidTr="00A605E7">
        <w:tc>
          <w:tcPr>
            <w:tcW w:w="675" w:type="dxa"/>
          </w:tcPr>
          <w:p w:rsidR="00D82B3F" w:rsidRPr="00C039EC" w:rsidRDefault="00D82B3F" w:rsidP="001B6A79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647" w:type="dxa"/>
          </w:tcPr>
          <w:p w:rsidR="00D82B3F" w:rsidRPr="00C039EC" w:rsidRDefault="00D82B3F" w:rsidP="00A605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4C6B18">
              <w:rPr>
                <w:sz w:val="28"/>
                <w:szCs w:val="28"/>
              </w:rPr>
              <w:t>правки из налогового органа, территориальн</w:t>
            </w:r>
            <w:r>
              <w:rPr>
                <w:sz w:val="28"/>
                <w:szCs w:val="28"/>
              </w:rPr>
              <w:t>ого</w:t>
            </w:r>
            <w:r w:rsidRPr="004C6B18">
              <w:rPr>
                <w:sz w:val="28"/>
                <w:szCs w:val="28"/>
              </w:rPr>
              <w:t xml:space="preserve">   Фонда социального страхования Российской Федерации о состоянии расчетов СМСП по налогам, сборам и иным обязательным платежам в бюджеты всех уровней и государственные внебюджетные фонды, подтверждающие отсутствие задолженности по уплате налогов, сборов и иных обязательных платежей, а также задолженности по уплате пеней, штрафов и иных финансовых санкций, по состоянию не </w:t>
            </w:r>
            <w:r>
              <w:rPr>
                <w:sz w:val="28"/>
                <w:szCs w:val="28"/>
              </w:rPr>
              <w:t>ранее</w:t>
            </w:r>
            <w:r w:rsidRPr="004C6B18">
              <w:rPr>
                <w:sz w:val="28"/>
                <w:szCs w:val="28"/>
              </w:rPr>
              <w:t xml:space="preserve"> одного месяца до даты подачи заявления о предоставлении субсидии</w:t>
            </w:r>
          </w:p>
        </w:tc>
        <w:tc>
          <w:tcPr>
            <w:tcW w:w="1134" w:type="dxa"/>
          </w:tcPr>
          <w:p w:rsidR="00D82B3F" w:rsidRPr="00C039EC" w:rsidRDefault="00D82B3F" w:rsidP="00A605E7">
            <w:pPr>
              <w:rPr>
                <w:sz w:val="28"/>
                <w:szCs w:val="28"/>
              </w:rPr>
            </w:pPr>
          </w:p>
        </w:tc>
      </w:tr>
      <w:tr w:rsidR="00D82B3F" w:rsidRPr="00333A20" w:rsidTr="00A605E7">
        <w:trPr>
          <w:trHeight w:val="1012"/>
        </w:trPr>
        <w:tc>
          <w:tcPr>
            <w:tcW w:w="675" w:type="dxa"/>
          </w:tcPr>
          <w:p w:rsidR="00D82B3F" w:rsidRPr="00C039EC" w:rsidRDefault="00D82B3F" w:rsidP="001B6A79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647" w:type="dxa"/>
          </w:tcPr>
          <w:p w:rsidR="00D82B3F" w:rsidRPr="00C039EC" w:rsidRDefault="00D82B3F" w:rsidP="00D142D7">
            <w:pPr>
              <w:rPr>
                <w:sz w:val="28"/>
                <w:szCs w:val="28"/>
              </w:rPr>
            </w:pPr>
            <w:r w:rsidRPr="00C039EC">
              <w:rPr>
                <w:sz w:val="28"/>
                <w:szCs w:val="28"/>
              </w:rPr>
              <w:t>Заверенные копии документов, подтверждающих сумму фактически уплаченных налогов, сборов и иных обязательных платежей в 20</w:t>
            </w:r>
            <w:r>
              <w:rPr>
                <w:sz w:val="28"/>
                <w:szCs w:val="28"/>
              </w:rPr>
              <w:t>__</w:t>
            </w:r>
            <w:r w:rsidRPr="00C039EC">
              <w:rPr>
                <w:sz w:val="28"/>
                <w:szCs w:val="28"/>
              </w:rPr>
              <w:t xml:space="preserve"> году в бюджеты всех уровней и государственные внебюджетные фонды (выписка из банка или копии платежных поручений, квитанций об уплате, заверенные СМСП)</w:t>
            </w:r>
          </w:p>
        </w:tc>
        <w:tc>
          <w:tcPr>
            <w:tcW w:w="1134" w:type="dxa"/>
          </w:tcPr>
          <w:p w:rsidR="00D82B3F" w:rsidRPr="00C039EC" w:rsidRDefault="00D82B3F" w:rsidP="00A605E7">
            <w:pPr>
              <w:rPr>
                <w:sz w:val="28"/>
                <w:szCs w:val="28"/>
              </w:rPr>
            </w:pPr>
          </w:p>
        </w:tc>
      </w:tr>
      <w:tr w:rsidR="00D82B3F" w:rsidRPr="00333A20" w:rsidTr="00A605E7">
        <w:tc>
          <w:tcPr>
            <w:tcW w:w="675" w:type="dxa"/>
          </w:tcPr>
          <w:p w:rsidR="00D82B3F" w:rsidRPr="00C039EC" w:rsidRDefault="00D82B3F" w:rsidP="001B6A79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647" w:type="dxa"/>
          </w:tcPr>
          <w:p w:rsidR="00D82B3F" w:rsidRPr="00C039EC" w:rsidRDefault="00D82B3F" w:rsidP="00A605E7">
            <w:pPr>
              <w:suppressAutoHyphens/>
              <w:jc w:val="both"/>
              <w:rPr>
                <w:spacing w:val="-18"/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C039EC">
              <w:rPr>
                <w:sz w:val="28"/>
                <w:szCs w:val="28"/>
              </w:rPr>
              <w:t xml:space="preserve">аверенные СМСП копии документов, подтверждающих факт получения и </w:t>
            </w:r>
            <w:r>
              <w:rPr>
                <w:sz w:val="28"/>
                <w:szCs w:val="28"/>
              </w:rPr>
              <w:t xml:space="preserve">безналичной </w:t>
            </w:r>
            <w:r w:rsidRPr="00C039EC">
              <w:rPr>
                <w:sz w:val="28"/>
                <w:szCs w:val="28"/>
              </w:rPr>
              <w:t>оплаты из собственных средств оборудования в целях создания и (или) развития, и (или) модернизации производства товаров, (договоры, счета - фактуры, накладные, акты приема – передачи, платежные поручения и др.), а также бухгалтерские документы, подтверждающие постановку на баланс указанного оборудования.</w:t>
            </w:r>
          </w:p>
        </w:tc>
        <w:tc>
          <w:tcPr>
            <w:tcW w:w="1134" w:type="dxa"/>
          </w:tcPr>
          <w:p w:rsidR="00D82B3F" w:rsidRPr="00C039EC" w:rsidRDefault="00D82B3F" w:rsidP="00A605E7">
            <w:pPr>
              <w:rPr>
                <w:sz w:val="28"/>
                <w:szCs w:val="28"/>
              </w:rPr>
            </w:pPr>
          </w:p>
        </w:tc>
      </w:tr>
    </w:tbl>
    <w:p w:rsidR="00D82B3F" w:rsidRPr="00333A20" w:rsidRDefault="00D82B3F" w:rsidP="001B6A79">
      <w:pPr>
        <w:rPr>
          <w:sz w:val="28"/>
          <w:szCs w:val="28"/>
        </w:rPr>
      </w:pPr>
    </w:p>
    <w:p w:rsidR="00D82B3F" w:rsidRDefault="00D82B3F" w:rsidP="001B6A79">
      <w:pPr>
        <w:rPr>
          <w:sz w:val="28"/>
          <w:szCs w:val="28"/>
        </w:rPr>
      </w:pPr>
      <w:r w:rsidRPr="00333A20">
        <w:rPr>
          <w:sz w:val="28"/>
          <w:szCs w:val="28"/>
        </w:rPr>
        <w:t>Сдал</w:t>
      </w:r>
      <w:r>
        <w:rPr>
          <w:sz w:val="28"/>
          <w:szCs w:val="28"/>
        </w:rPr>
        <w:t>:</w:t>
      </w:r>
      <w:r w:rsidRPr="00333A20">
        <w:rPr>
          <w:sz w:val="28"/>
          <w:szCs w:val="28"/>
        </w:rPr>
        <w:t xml:space="preserve"> </w:t>
      </w:r>
    </w:p>
    <w:p w:rsidR="00D82B3F" w:rsidRPr="00333A20" w:rsidRDefault="00D82B3F" w:rsidP="001B6A79">
      <w:pPr>
        <w:rPr>
          <w:sz w:val="28"/>
          <w:szCs w:val="28"/>
        </w:rPr>
      </w:pPr>
      <w:r w:rsidRPr="00333A20">
        <w:rPr>
          <w:sz w:val="28"/>
          <w:szCs w:val="28"/>
        </w:rPr>
        <w:t>руководитель СМСП      ____</w:t>
      </w:r>
      <w:r>
        <w:rPr>
          <w:sz w:val="28"/>
          <w:szCs w:val="28"/>
        </w:rPr>
        <w:t>_________________________</w:t>
      </w:r>
      <w:r w:rsidRPr="00333A20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</w:t>
      </w:r>
      <w:r w:rsidRPr="00333A20">
        <w:rPr>
          <w:sz w:val="28"/>
          <w:szCs w:val="28"/>
        </w:rPr>
        <w:t xml:space="preserve"> __________</w:t>
      </w:r>
    </w:p>
    <w:p w:rsidR="00D82B3F" w:rsidRPr="00333A20" w:rsidRDefault="00D82B3F" w:rsidP="001B6A79">
      <w:pPr>
        <w:rPr>
          <w:sz w:val="28"/>
          <w:szCs w:val="28"/>
        </w:rPr>
      </w:pPr>
      <w:r w:rsidRPr="00333A20">
        <w:rPr>
          <w:sz w:val="28"/>
          <w:szCs w:val="28"/>
        </w:rPr>
        <w:tab/>
      </w:r>
      <w:r w:rsidRPr="00333A20">
        <w:rPr>
          <w:sz w:val="28"/>
          <w:szCs w:val="28"/>
        </w:rPr>
        <w:tab/>
      </w:r>
      <w:r w:rsidRPr="00333A20">
        <w:rPr>
          <w:sz w:val="28"/>
          <w:szCs w:val="28"/>
        </w:rPr>
        <w:tab/>
      </w:r>
      <w:r w:rsidRPr="00333A20">
        <w:rPr>
          <w:sz w:val="28"/>
          <w:szCs w:val="28"/>
        </w:rPr>
        <w:tab/>
      </w:r>
      <w:r w:rsidRPr="00333A20">
        <w:rPr>
          <w:sz w:val="28"/>
          <w:szCs w:val="28"/>
        </w:rPr>
        <w:tab/>
      </w:r>
      <w:r w:rsidRPr="00333A20">
        <w:rPr>
          <w:sz w:val="28"/>
          <w:szCs w:val="28"/>
        </w:rPr>
        <w:tab/>
      </w:r>
      <w:r w:rsidRPr="00333A20">
        <w:rPr>
          <w:sz w:val="28"/>
          <w:szCs w:val="28"/>
        </w:rPr>
        <w:tab/>
        <w:t xml:space="preserve">ФИО      </w:t>
      </w:r>
      <w:r>
        <w:rPr>
          <w:sz w:val="28"/>
          <w:szCs w:val="28"/>
        </w:rPr>
        <w:t xml:space="preserve">                        </w:t>
      </w:r>
      <w:r w:rsidRPr="00333A20">
        <w:rPr>
          <w:sz w:val="28"/>
          <w:szCs w:val="28"/>
        </w:rPr>
        <w:t xml:space="preserve"> (дата</w:t>
      </w:r>
      <w:r>
        <w:rPr>
          <w:sz w:val="28"/>
          <w:szCs w:val="28"/>
        </w:rPr>
        <w:t xml:space="preserve">,   </w:t>
      </w:r>
      <w:r w:rsidRPr="00333A20">
        <w:rPr>
          <w:sz w:val="28"/>
          <w:szCs w:val="28"/>
        </w:rPr>
        <w:t xml:space="preserve"> подпись)</w:t>
      </w:r>
    </w:p>
    <w:p w:rsidR="00D82B3F" w:rsidRDefault="00D82B3F" w:rsidP="001B6A79">
      <w:pPr>
        <w:ind w:left="-1134" w:firstLine="1134"/>
        <w:rPr>
          <w:sz w:val="28"/>
          <w:szCs w:val="28"/>
        </w:rPr>
      </w:pPr>
      <w:r w:rsidRPr="00333A20">
        <w:rPr>
          <w:sz w:val="28"/>
          <w:szCs w:val="28"/>
        </w:rPr>
        <w:t>Принял</w:t>
      </w:r>
      <w:r>
        <w:rPr>
          <w:sz w:val="28"/>
          <w:szCs w:val="28"/>
        </w:rPr>
        <w:t>:</w:t>
      </w:r>
    </w:p>
    <w:p w:rsidR="00D82B3F" w:rsidRPr="00333A20" w:rsidRDefault="00D82B3F" w:rsidP="001B6A79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 по экономике Аргаяшского  </w:t>
      </w:r>
      <w:r w:rsidRPr="00333A20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              </w:t>
      </w:r>
      <w:r w:rsidRPr="00333A20">
        <w:rPr>
          <w:sz w:val="28"/>
          <w:szCs w:val="28"/>
        </w:rPr>
        <w:t>района:_______________________________</w:t>
      </w:r>
      <w:r>
        <w:rPr>
          <w:sz w:val="28"/>
          <w:szCs w:val="28"/>
        </w:rPr>
        <w:t xml:space="preserve">                                      _______________</w:t>
      </w:r>
    </w:p>
    <w:p w:rsidR="00D82B3F" w:rsidRDefault="00D82B3F" w:rsidP="001B6A79">
      <w:pPr>
        <w:rPr>
          <w:sz w:val="28"/>
          <w:szCs w:val="28"/>
        </w:rPr>
      </w:pPr>
      <w:r w:rsidRPr="00333A20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  </w:t>
      </w:r>
      <w:r w:rsidRPr="00333A20">
        <w:rPr>
          <w:sz w:val="28"/>
          <w:szCs w:val="28"/>
        </w:rPr>
        <w:t xml:space="preserve"> ФИО                              </w:t>
      </w:r>
      <w:r>
        <w:rPr>
          <w:sz w:val="28"/>
          <w:szCs w:val="28"/>
        </w:rPr>
        <w:t xml:space="preserve">             </w:t>
      </w:r>
      <w:r w:rsidRPr="00333A2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</w:t>
      </w:r>
      <w:r w:rsidRPr="00333A20">
        <w:rPr>
          <w:sz w:val="28"/>
          <w:szCs w:val="28"/>
        </w:rPr>
        <w:t>(дата</w:t>
      </w:r>
      <w:r>
        <w:rPr>
          <w:sz w:val="28"/>
          <w:szCs w:val="28"/>
        </w:rPr>
        <w:t>,</w:t>
      </w:r>
      <w:r w:rsidRPr="00333A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подпись)</w:t>
      </w:r>
    </w:p>
    <w:p w:rsidR="00D82B3F" w:rsidRDefault="00D82B3F"/>
    <w:sectPr w:rsidR="00D82B3F" w:rsidSect="004E7038">
      <w:pgSz w:w="11906" w:h="16838" w:code="9"/>
      <w:pgMar w:top="28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6177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6A79"/>
    <w:rsid w:val="00033A0D"/>
    <w:rsid w:val="00070D2B"/>
    <w:rsid w:val="000763E8"/>
    <w:rsid w:val="00083C9A"/>
    <w:rsid w:val="00150645"/>
    <w:rsid w:val="001766DD"/>
    <w:rsid w:val="0019096D"/>
    <w:rsid w:val="001B6A79"/>
    <w:rsid w:val="00214896"/>
    <w:rsid w:val="00307E21"/>
    <w:rsid w:val="00333A20"/>
    <w:rsid w:val="0035414B"/>
    <w:rsid w:val="00356ACA"/>
    <w:rsid w:val="00361A00"/>
    <w:rsid w:val="003E5A12"/>
    <w:rsid w:val="0044355E"/>
    <w:rsid w:val="00447A49"/>
    <w:rsid w:val="004746E5"/>
    <w:rsid w:val="004C6B18"/>
    <w:rsid w:val="004E7038"/>
    <w:rsid w:val="004F328D"/>
    <w:rsid w:val="004F72EC"/>
    <w:rsid w:val="00657D70"/>
    <w:rsid w:val="006847DC"/>
    <w:rsid w:val="006F1FE3"/>
    <w:rsid w:val="0072203C"/>
    <w:rsid w:val="00730B0F"/>
    <w:rsid w:val="007C01B2"/>
    <w:rsid w:val="0084612B"/>
    <w:rsid w:val="008F0A56"/>
    <w:rsid w:val="00955F77"/>
    <w:rsid w:val="009E61E6"/>
    <w:rsid w:val="00A33E47"/>
    <w:rsid w:val="00A605E7"/>
    <w:rsid w:val="00AC417B"/>
    <w:rsid w:val="00AD6691"/>
    <w:rsid w:val="00AD7B9F"/>
    <w:rsid w:val="00B14AEE"/>
    <w:rsid w:val="00B517B7"/>
    <w:rsid w:val="00B540A5"/>
    <w:rsid w:val="00B71794"/>
    <w:rsid w:val="00B82B2A"/>
    <w:rsid w:val="00C039EC"/>
    <w:rsid w:val="00C06AC7"/>
    <w:rsid w:val="00C42078"/>
    <w:rsid w:val="00C501A7"/>
    <w:rsid w:val="00C52337"/>
    <w:rsid w:val="00C61E33"/>
    <w:rsid w:val="00C86AA8"/>
    <w:rsid w:val="00C94593"/>
    <w:rsid w:val="00D142D7"/>
    <w:rsid w:val="00D423D6"/>
    <w:rsid w:val="00D82B3F"/>
    <w:rsid w:val="00D96116"/>
    <w:rsid w:val="00D97094"/>
    <w:rsid w:val="00DA38F4"/>
    <w:rsid w:val="00DF5DC9"/>
    <w:rsid w:val="00E538E7"/>
    <w:rsid w:val="00E66AF7"/>
    <w:rsid w:val="00EA78D6"/>
    <w:rsid w:val="00EB2F4A"/>
    <w:rsid w:val="00F100C7"/>
    <w:rsid w:val="00FC4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A7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B6A79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1B6A79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uiPriority w:val="99"/>
    <w:rsid w:val="001B6A79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NormalWeb">
    <w:name w:val="Normal (Web)"/>
    <w:basedOn w:val="Normal"/>
    <w:uiPriority w:val="99"/>
    <w:rsid w:val="001B6A79"/>
    <w:pPr>
      <w:spacing w:before="100" w:beforeAutospacing="1" w:after="100" w:afterAutospacing="1"/>
    </w:pPr>
  </w:style>
  <w:style w:type="character" w:customStyle="1" w:styleId="TitleChar">
    <w:name w:val="Title Char"/>
    <w:uiPriority w:val="99"/>
    <w:locked/>
    <w:rsid w:val="001B6A79"/>
    <w:rPr>
      <w:sz w:val="24"/>
    </w:rPr>
  </w:style>
  <w:style w:type="paragraph" w:styleId="Title">
    <w:name w:val="Title"/>
    <w:basedOn w:val="Normal"/>
    <w:link w:val="TitleChar2"/>
    <w:uiPriority w:val="99"/>
    <w:qFormat/>
    <w:rsid w:val="001B6A79"/>
    <w:pPr>
      <w:ind w:left="5812"/>
      <w:jc w:val="center"/>
    </w:pPr>
    <w:rPr>
      <w:rFonts w:ascii="Calibri" w:eastAsia="Calibri" w:hAnsi="Calibri"/>
      <w:szCs w:val="20"/>
    </w:rPr>
  </w:style>
  <w:style w:type="character" w:customStyle="1" w:styleId="TitleChar1">
    <w:name w:val="Title Char1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2">
    <w:name w:val="Title Char2"/>
    <w:basedOn w:val="DefaultParagraphFont"/>
    <w:link w:val="Title"/>
    <w:uiPriority w:val="99"/>
    <w:locked/>
    <w:rsid w:val="001B6A79"/>
    <w:rPr>
      <w:rFonts w:ascii="Cambria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FontStyle23">
    <w:name w:val="Font Style23"/>
    <w:basedOn w:val="DefaultParagraphFont"/>
    <w:uiPriority w:val="99"/>
    <w:rsid w:val="001B6A79"/>
    <w:rPr>
      <w:rFonts w:ascii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1B6A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6A7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16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59046;fld=134;dst=1000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2B56768F2A490B56567DE715C8BE679CA4D45CBB9B0C2A5461396E65F86299FF072A7C9F2BD85286D37536AQ0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219</TotalTime>
  <Pages>14</Pages>
  <Words>4325</Words>
  <Characters>24655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БогдановаЛЮ</dc:creator>
  <cp:keywords/>
  <dc:description/>
  <cp:lastModifiedBy>Пользователь Windows</cp:lastModifiedBy>
  <cp:revision>27</cp:revision>
  <cp:lastPrinted>2019-11-07T06:39:00Z</cp:lastPrinted>
  <dcterms:created xsi:type="dcterms:W3CDTF">2019-09-16T05:41:00Z</dcterms:created>
  <dcterms:modified xsi:type="dcterms:W3CDTF">2019-11-13T11:43:00Z</dcterms:modified>
</cp:coreProperties>
</file>