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7B" w:rsidRPr="00FA3A0B" w:rsidRDefault="00E1457B" w:rsidP="00E14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7B" w:rsidRPr="008A0630" w:rsidRDefault="00E1457B" w:rsidP="00E1457B">
      <w:pPr>
        <w:pStyle w:val="a5"/>
        <w:rPr>
          <w:b/>
          <w:sz w:val="28"/>
          <w:szCs w:val="28"/>
        </w:rPr>
      </w:pPr>
      <w:r w:rsidRPr="008A0630">
        <w:rPr>
          <w:b/>
          <w:sz w:val="28"/>
          <w:szCs w:val="28"/>
        </w:rPr>
        <w:t>ЧЕЛЯБИНСКАЯ ОБЛАСТЬ</w:t>
      </w:r>
    </w:p>
    <w:p w:rsidR="00E1457B" w:rsidRPr="008A0630" w:rsidRDefault="00E1457B" w:rsidP="00E1457B">
      <w:pPr>
        <w:pStyle w:val="4"/>
        <w:jc w:val="center"/>
      </w:pPr>
      <w:r w:rsidRPr="008A0630">
        <w:t>СОБРАНИЕ ДЕПУТАТОВ</w:t>
      </w:r>
    </w:p>
    <w:p w:rsidR="00E1457B" w:rsidRPr="008A0630" w:rsidRDefault="00E1457B" w:rsidP="00E1457B">
      <w:pPr>
        <w:pStyle w:val="4"/>
        <w:jc w:val="center"/>
      </w:pPr>
      <w:r w:rsidRPr="008A0630">
        <w:t>АРГАЯШСКОГО МУНИЦИПАЛЬНОГО РАЙОНА</w:t>
      </w:r>
    </w:p>
    <w:p w:rsidR="00E1457B" w:rsidRPr="008A0630" w:rsidRDefault="00E1457B" w:rsidP="00E1457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A0630">
        <w:rPr>
          <w:rFonts w:ascii="Times New Roman" w:hAnsi="Times New Roman" w:cs="Times New Roman"/>
          <w:sz w:val="28"/>
          <w:szCs w:val="28"/>
        </w:rPr>
        <w:t>РЕШЕНИЕ</w:t>
      </w:r>
    </w:p>
    <w:p w:rsidR="00E1457B" w:rsidRPr="00FA3A0B" w:rsidRDefault="00E1457B" w:rsidP="00E1457B">
      <w:pPr>
        <w:rPr>
          <w:b/>
          <w:sz w:val="28"/>
          <w:szCs w:val="28"/>
        </w:rPr>
      </w:pPr>
      <w:r w:rsidRPr="00124674">
        <w:rPr>
          <w:sz w:val="28"/>
          <w:szCs w:val="28"/>
        </w:rPr>
        <w:pict>
          <v:line id="_x0000_s1026" style="position:absolute;z-index:251658240" from="1.1pt,6.75pt" to="497.9pt,6.75pt" o:allowincell="f" strokeweight="4.5pt">
            <v:stroke linestyle="thinThick"/>
          </v:line>
        </w:pict>
      </w:r>
    </w:p>
    <w:tbl>
      <w:tblPr>
        <w:tblW w:w="0" w:type="auto"/>
        <w:tblLayout w:type="fixed"/>
        <w:tblLook w:val="0000"/>
      </w:tblPr>
      <w:tblGrid>
        <w:gridCol w:w="5070"/>
      </w:tblGrid>
      <w:tr w:rsidR="00E1457B" w:rsidRPr="00FA3A0B" w:rsidTr="008F4DFF">
        <w:tc>
          <w:tcPr>
            <w:tcW w:w="5070" w:type="dxa"/>
          </w:tcPr>
          <w:p w:rsidR="00E1457B" w:rsidRPr="00FA3A0B" w:rsidRDefault="00E1457B" w:rsidP="008F4DFF">
            <w:pPr>
              <w:rPr>
                <w:sz w:val="28"/>
                <w:szCs w:val="28"/>
              </w:rPr>
            </w:pPr>
          </w:p>
          <w:p w:rsidR="00E1457B" w:rsidRPr="00FA3A0B" w:rsidRDefault="00E1457B" w:rsidP="008F4DFF">
            <w:pPr>
              <w:rPr>
                <w:sz w:val="28"/>
                <w:szCs w:val="28"/>
              </w:rPr>
            </w:pPr>
            <w:r w:rsidRPr="00FA3A0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 25 </w:t>
            </w:r>
            <w:r w:rsidRPr="00FA3A0B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  октября_</w:t>
            </w:r>
            <w:r w:rsidRPr="00FA3A0B"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</w:rPr>
              <w:t>7</w:t>
            </w:r>
            <w:r w:rsidRPr="00FA3A0B">
              <w:rPr>
                <w:sz w:val="28"/>
                <w:szCs w:val="28"/>
              </w:rPr>
              <w:t xml:space="preserve"> г     № </w:t>
            </w:r>
            <w:r>
              <w:rPr>
                <w:sz w:val="28"/>
                <w:szCs w:val="28"/>
              </w:rPr>
              <w:t>70</w:t>
            </w:r>
            <w:r w:rsidRPr="00FA3A0B">
              <w:rPr>
                <w:sz w:val="28"/>
                <w:szCs w:val="28"/>
              </w:rPr>
              <w:t xml:space="preserve"> </w:t>
            </w:r>
          </w:p>
        </w:tc>
      </w:tr>
      <w:tr w:rsidR="00E1457B" w:rsidRPr="00FA3A0B" w:rsidTr="008F4DFF">
        <w:tc>
          <w:tcPr>
            <w:tcW w:w="5070" w:type="dxa"/>
          </w:tcPr>
          <w:p w:rsidR="00E1457B" w:rsidRPr="00FA3A0B" w:rsidRDefault="00E1457B" w:rsidP="008F4DFF">
            <w:pPr>
              <w:rPr>
                <w:sz w:val="28"/>
                <w:szCs w:val="28"/>
              </w:rPr>
            </w:pPr>
            <w:r w:rsidRPr="00FA3A0B">
              <w:rPr>
                <w:sz w:val="28"/>
                <w:szCs w:val="28"/>
              </w:rPr>
              <w:t xml:space="preserve">            с. Аргаяш</w:t>
            </w:r>
          </w:p>
        </w:tc>
      </w:tr>
    </w:tbl>
    <w:p w:rsidR="00E1457B" w:rsidRDefault="00E1457B" w:rsidP="00E1457B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E1457B" w:rsidRDefault="00E1457B" w:rsidP="00E1457B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О внесении изменений в Положение     «О  статусе депутата </w:t>
      </w:r>
      <w:r>
        <w:rPr>
          <w:bCs/>
          <w:sz w:val="28"/>
          <w:szCs w:val="28"/>
        </w:rPr>
        <w:t>Аргаяшского муниципального района»</w:t>
      </w:r>
    </w:p>
    <w:p w:rsidR="00E1457B" w:rsidRDefault="00E1457B" w:rsidP="00E1457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57B" w:rsidRDefault="00E1457B" w:rsidP="00E1457B">
      <w:pPr>
        <w:ind w:firstLine="708"/>
        <w:jc w:val="both"/>
        <w:rPr>
          <w:sz w:val="28"/>
          <w:szCs w:val="28"/>
        </w:rPr>
      </w:pPr>
    </w:p>
    <w:p w:rsidR="00E1457B" w:rsidRPr="002F3F32" w:rsidRDefault="00E1457B" w:rsidP="00E1457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F32">
        <w:rPr>
          <w:sz w:val="28"/>
          <w:szCs w:val="28"/>
        </w:rPr>
        <w:t>Собрание депутатов Аргаяшского муниципального района РЕШАЕТ:</w:t>
      </w:r>
    </w:p>
    <w:p w:rsidR="00E1457B" w:rsidRDefault="00E1457B" w:rsidP="00E1457B">
      <w:pPr>
        <w:jc w:val="center"/>
        <w:rPr>
          <w:sz w:val="28"/>
          <w:szCs w:val="28"/>
        </w:rPr>
      </w:pPr>
    </w:p>
    <w:p w:rsidR="00E1457B" w:rsidRDefault="00E1457B" w:rsidP="00E1457B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Положение « О статусе депутата Собрания депутатов Аргаяшского муниципального района», утвержденное решением Собрания депутатов от 16.12.2015 № 32, следующее изменения и дополнения:</w:t>
      </w:r>
    </w:p>
    <w:p w:rsidR="00E1457B" w:rsidRDefault="00E1457B" w:rsidP="00E1457B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статью 15 дополнить пунктом 4.1. следующего содержания:</w:t>
      </w:r>
    </w:p>
    <w:p w:rsidR="00E1457B" w:rsidRPr="009958A7" w:rsidRDefault="00E1457B" w:rsidP="00E1457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958A7">
        <w:rPr>
          <w:sz w:val="28"/>
          <w:szCs w:val="28"/>
        </w:rPr>
        <w:t>«</w:t>
      </w:r>
      <w:r>
        <w:rPr>
          <w:sz w:val="28"/>
          <w:szCs w:val="28"/>
        </w:rPr>
        <w:t>4.1.</w:t>
      </w:r>
      <w:r w:rsidRPr="009958A7">
        <w:rPr>
          <w:sz w:val="28"/>
          <w:szCs w:val="28"/>
          <w:lang w:eastAsia="ru-RU"/>
        </w:rPr>
        <w:t xml:space="preserve"> Встречи депутата с избирателями проводятся в соответствии с Федеральным </w:t>
      </w:r>
      <w:hyperlink r:id="rId5" w:history="1">
        <w:r w:rsidRPr="00DE6A91">
          <w:rPr>
            <w:sz w:val="28"/>
            <w:szCs w:val="28"/>
            <w:lang w:eastAsia="ru-RU"/>
          </w:rPr>
          <w:t>законом</w:t>
        </w:r>
      </w:hyperlink>
      <w:r w:rsidRPr="00DE6A91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Федеральным </w:t>
      </w:r>
      <w:hyperlink r:id="rId6" w:history="1">
        <w:r w:rsidRPr="00DE6A91">
          <w:rPr>
            <w:sz w:val="28"/>
            <w:szCs w:val="28"/>
            <w:lang w:eastAsia="ru-RU"/>
          </w:rPr>
          <w:t>законом</w:t>
        </w:r>
      </w:hyperlink>
      <w:r w:rsidRPr="00DE6A91">
        <w:rPr>
          <w:sz w:val="28"/>
          <w:szCs w:val="28"/>
          <w:lang w:eastAsia="ru-RU"/>
        </w:rPr>
        <w:t xml:space="preserve"> "</w:t>
      </w:r>
      <w:r w:rsidRPr="009958A7">
        <w:rPr>
          <w:sz w:val="28"/>
          <w:szCs w:val="28"/>
          <w:lang w:eastAsia="ru-RU"/>
        </w:rPr>
        <w:t>О собраниях, митингах, демонстрациях, шествиях и пикетированиях</w:t>
      </w:r>
      <w:r>
        <w:rPr>
          <w:sz w:val="28"/>
          <w:szCs w:val="28"/>
          <w:lang w:eastAsia="ru-RU"/>
        </w:rPr>
        <w:t>.»</w:t>
      </w:r>
      <w:r w:rsidRPr="009958A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Pr="009958A7">
        <w:rPr>
          <w:sz w:val="28"/>
          <w:szCs w:val="28"/>
          <w:lang w:eastAsia="ru-RU"/>
        </w:rPr>
        <w:t>.</w:t>
      </w:r>
    </w:p>
    <w:p w:rsidR="00E1457B" w:rsidRDefault="00E1457B" w:rsidP="00E145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E1457B" w:rsidRDefault="00E1457B" w:rsidP="00E1457B">
      <w:pPr>
        <w:ind w:firstLine="567"/>
        <w:jc w:val="both"/>
        <w:rPr>
          <w:sz w:val="28"/>
          <w:szCs w:val="28"/>
        </w:rPr>
      </w:pPr>
    </w:p>
    <w:p w:rsidR="00E1457B" w:rsidRDefault="00E1457B" w:rsidP="00E1457B">
      <w:pPr>
        <w:ind w:firstLine="567"/>
        <w:jc w:val="both"/>
        <w:rPr>
          <w:sz w:val="28"/>
          <w:szCs w:val="28"/>
        </w:rPr>
      </w:pPr>
    </w:p>
    <w:p w:rsidR="00E1457B" w:rsidRPr="005B0DE9" w:rsidRDefault="00E1457B" w:rsidP="00E1457B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B0DE9">
        <w:rPr>
          <w:color w:val="000000"/>
          <w:sz w:val="28"/>
          <w:szCs w:val="28"/>
        </w:rPr>
        <w:t xml:space="preserve">Глава Аргаяшского                                                   Председатель </w:t>
      </w:r>
    </w:p>
    <w:p w:rsidR="00E1457B" w:rsidRPr="005B0DE9" w:rsidRDefault="00E1457B" w:rsidP="00E1457B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 Муниципального района                                         Собрания депутатов           </w:t>
      </w:r>
    </w:p>
    <w:p w:rsidR="00E1457B" w:rsidRPr="005B0DE9" w:rsidRDefault="00E1457B" w:rsidP="00E1457B">
      <w:pPr>
        <w:rPr>
          <w:color w:val="000000"/>
          <w:sz w:val="28"/>
          <w:szCs w:val="28"/>
        </w:rPr>
      </w:pPr>
    </w:p>
    <w:p w:rsidR="00E1457B" w:rsidRPr="005B0DE9" w:rsidRDefault="00E1457B" w:rsidP="00E1457B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</w:t>
      </w:r>
      <w:r w:rsidRPr="005B0DE9">
        <w:rPr>
          <w:color w:val="000000"/>
          <w:sz w:val="28"/>
          <w:szCs w:val="28"/>
        </w:rPr>
        <w:t xml:space="preserve">  </w:t>
      </w:r>
      <w:proofErr w:type="spellStart"/>
      <w:r w:rsidRPr="005B0DE9">
        <w:rPr>
          <w:color w:val="000000"/>
          <w:sz w:val="28"/>
          <w:szCs w:val="28"/>
        </w:rPr>
        <w:t>И.М.Валишин</w:t>
      </w:r>
      <w:proofErr w:type="spellEnd"/>
      <w:r w:rsidRPr="005B0DE9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5B0DE9">
        <w:rPr>
          <w:color w:val="000000"/>
          <w:sz w:val="28"/>
          <w:szCs w:val="28"/>
        </w:rPr>
        <w:t xml:space="preserve">        Т.М. Антоняк </w:t>
      </w:r>
    </w:p>
    <w:p w:rsidR="00E1457B" w:rsidRDefault="00E1457B" w:rsidP="00E1457B">
      <w:pPr>
        <w:ind w:firstLine="480"/>
        <w:jc w:val="center"/>
        <w:rPr>
          <w:b/>
          <w:sz w:val="28"/>
          <w:szCs w:val="28"/>
        </w:rPr>
      </w:pPr>
    </w:p>
    <w:p w:rsidR="00E1457B" w:rsidRDefault="00E1457B" w:rsidP="00E1457B"/>
    <w:p w:rsidR="00336797" w:rsidRDefault="00336797"/>
    <w:sectPr w:rsidR="00336797" w:rsidSect="001435FB">
      <w:type w:val="continuous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457B"/>
    <w:rsid w:val="001849E5"/>
    <w:rsid w:val="00336797"/>
    <w:rsid w:val="009E0BFA"/>
    <w:rsid w:val="00DB7F4F"/>
    <w:rsid w:val="00E1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4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57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1457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a4"/>
    <w:rsid w:val="00E1457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145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145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E1457B"/>
    <w:pPr>
      <w:suppressAutoHyphens w:val="0"/>
      <w:jc w:val="center"/>
    </w:pPr>
    <w:rPr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56472B67449D4566346D8B755DE08920E16089591E75BB6EBC57118wCO8L" TargetMode="External"/><Relationship Id="rId5" Type="http://schemas.openxmlformats.org/officeDocument/2006/relationships/hyperlink" Target="consultantplus://offline/ref=88056472B67449D4566346D8B755DE08920D10079290E75BB6EBC57118wCO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2017-11-07T04:02:00Z</dcterms:created>
  <dcterms:modified xsi:type="dcterms:W3CDTF">2017-11-07T04:02:00Z</dcterms:modified>
</cp:coreProperties>
</file>