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32" w:rsidRDefault="00152932" w:rsidP="00152932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95325" cy="857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932" w:rsidRPr="003F3EB8" w:rsidRDefault="00152932" w:rsidP="00152932">
      <w:pPr>
        <w:pStyle w:val="a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 xml:space="preserve">  ЧЕЛЯБИНСКАЯ ОБЛАСТЬ</w:t>
      </w:r>
    </w:p>
    <w:p w:rsidR="00152932" w:rsidRPr="003F3EB8" w:rsidRDefault="00152932" w:rsidP="00152932">
      <w:pPr>
        <w:ind w:firstLine="540"/>
        <w:rPr>
          <w:b/>
          <w:sz w:val="28"/>
          <w:szCs w:val="28"/>
        </w:rPr>
      </w:pPr>
    </w:p>
    <w:p w:rsidR="00152932" w:rsidRPr="003F3EB8" w:rsidRDefault="00152932" w:rsidP="00152932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СОБРАНИЕ ДЕПУТАТОВ</w:t>
      </w:r>
    </w:p>
    <w:p w:rsidR="00152932" w:rsidRPr="003F3EB8" w:rsidRDefault="00152932" w:rsidP="00152932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АРГАЯШСКОГО МУНИЦИПАЛЬНОГО РАЙОНА</w:t>
      </w:r>
    </w:p>
    <w:p w:rsidR="00152932" w:rsidRPr="003F3EB8" w:rsidRDefault="00152932" w:rsidP="00152932">
      <w:pPr>
        <w:ind w:firstLine="540"/>
        <w:jc w:val="center"/>
        <w:rPr>
          <w:b/>
          <w:sz w:val="28"/>
          <w:szCs w:val="28"/>
        </w:rPr>
      </w:pPr>
    </w:p>
    <w:p w:rsidR="00152932" w:rsidRPr="003F3EB8" w:rsidRDefault="00152932" w:rsidP="00152932">
      <w:pPr>
        <w:pStyle w:val="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>РЕШЕНИЕ</w:t>
      </w:r>
    </w:p>
    <w:p w:rsidR="00152932" w:rsidRPr="003F3EB8" w:rsidRDefault="00152932" w:rsidP="00152932">
      <w:pPr>
        <w:ind w:firstLine="540"/>
        <w:rPr>
          <w:b/>
          <w:sz w:val="28"/>
          <w:szCs w:val="28"/>
        </w:rPr>
      </w:pPr>
      <w:r w:rsidRPr="00E13EB3">
        <w:rPr>
          <w:sz w:val="28"/>
          <w:szCs w:val="28"/>
        </w:rPr>
        <w:pict>
          <v:line id="_x0000_s1026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152932" w:rsidTr="002B4DA8">
        <w:tc>
          <w:tcPr>
            <w:tcW w:w="4962" w:type="dxa"/>
            <w:shd w:val="clear" w:color="auto" w:fill="auto"/>
          </w:tcPr>
          <w:p w:rsidR="00152932" w:rsidRDefault="00152932" w:rsidP="002B4DA8">
            <w:pPr>
              <w:rPr>
                <w:sz w:val="16"/>
                <w:szCs w:val="16"/>
              </w:rPr>
            </w:pPr>
          </w:p>
          <w:p w:rsidR="00152932" w:rsidRDefault="00152932" w:rsidP="002B4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29  »    июня   2016 г.   № 52</w:t>
            </w:r>
          </w:p>
        </w:tc>
      </w:tr>
      <w:tr w:rsidR="00152932" w:rsidTr="002B4DA8">
        <w:tc>
          <w:tcPr>
            <w:tcW w:w="4962" w:type="dxa"/>
            <w:shd w:val="clear" w:color="auto" w:fill="auto"/>
          </w:tcPr>
          <w:p w:rsidR="00152932" w:rsidRDefault="00152932" w:rsidP="002B4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152932" w:rsidRDefault="00152932" w:rsidP="00152932">
      <w:pPr>
        <w:tabs>
          <w:tab w:val="left" w:pos="1080"/>
        </w:tabs>
        <w:ind w:right="5601"/>
        <w:rPr>
          <w:sz w:val="28"/>
          <w:szCs w:val="28"/>
        </w:rPr>
      </w:pPr>
    </w:p>
    <w:p w:rsidR="00152932" w:rsidRDefault="00152932" w:rsidP="001529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91329">
        <w:rPr>
          <w:sz w:val="28"/>
          <w:szCs w:val="28"/>
        </w:rPr>
        <w:t>Об утверждении Положения «О порядке</w:t>
      </w:r>
    </w:p>
    <w:p w:rsidR="00152932" w:rsidRDefault="00152932" w:rsidP="001529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91329">
        <w:rPr>
          <w:sz w:val="28"/>
          <w:szCs w:val="28"/>
        </w:rPr>
        <w:t>владения, пользования и распоряжения</w:t>
      </w:r>
    </w:p>
    <w:p w:rsidR="00152932" w:rsidRDefault="00152932" w:rsidP="001529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91329">
        <w:rPr>
          <w:sz w:val="28"/>
          <w:szCs w:val="28"/>
        </w:rPr>
        <w:t xml:space="preserve">имуществом,  находящимся </w:t>
      </w:r>
      <w:proofErr w:type="gramStart"/>
      <w:r w:rsidRPr="00B91329">
        <w:rPr>
          <w:sz w:val="28"/>
          <w:szCs w:val="28"/>
        </w:rPr>
        <w:t>в</w:t>
      </w:r>
      <w:proofErr w:type="gramEnd"/>
      <w:r w:rsidRPr="00B91329">
        <w:rPr>
          <w:sz w:val="28"/>
          <w:szCs w:val="28"/>
        </w:rPr>
        <w:t xml:space="preserve"> </w:t>
      </w:r>
    </w:p>
    <w:p w:rsidR="00152932" w:rsidRDefault="00152932" w:rsidP="001529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91329">
        <w:rPr>
          <w:sz w:val="28"/>
          <w:szCs w:val="28"/>
        </w:rPr>
        <w:t>муниципальной собственности</w:t>
      </w:r>
    </w:p>
    <w:p w:rsidR="00152932" w:rsidRPr="00B91329" w:rsidRDefault="00152932" w:rsidP="001529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91329">
        <w:rPr>
          <w:sz w:val="28"/>
          <w:szCs w:val="28"/>
        </w:rPr>
        <w:t>Аргаяшского муниципального района»</w:t>
      </w:r>
    </w:p>
    <w:p w:rsidR="00152932" w:rsidRPr="00B91329" w:rsidRDefault="00152932" w:rsidP="00152932">
      <w:pPr>
        <w:rPr>
          <w:sz w:val="28"/>
          <w:szCs w:val="28"/>
        </w:rPr>
      </w:pPr>
    </w:p>
    <w:p w:rsidR="00152932" w:rsidRDefault="00152932" w:rsidP="00152932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152932" w:rsidRDefault="00152932" w:rsidP="00152932">
      <w:pPr>
        <w:tabs>
          <w:tab w:val="left" w:pos="709"/>
        </w:tabs>
        <w:rPr>
          <w:sz w:val="28"/>
          <w:szCs w:val="28"/>
        </w:rPr>
      </w:pPr>
      <w:r>
        <w:rPr>
          <w:szCs w:val="24"/>
        </w:rPr>
        <w:t xml:space="preserve">             </w:t>
      </w: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152932" w:rsidRDefault="00152932" w:rsidP="00152932">
      <w:pPr>
        <w:rPr>
          <w:sz w:val="28"/>
          <w:szCs w:val="28"/>
        </w:rPr>
      </w:pPr>
    </w:p>
    <w:p w:rsidR="00152932" w:rsidRPr="00B91329" w:rsidRDefault="00152932" w:rsidP="0015293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Pr="00B91329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е </w:t>
      </w:r>
      <w:r w:rsidRPr="00B91329">
        <w:rPr>
          <w:sz w:val="28"/>
          <w:szCs w:val="28"/>
        </w:rPr>
        <w:t>«О порядке владения, пользования и распоряжения  имуществом,  находящимся в муниципальной собственности Аргаяшского муниципального района</w:t>
      </w:r>
      <w:proofErr w:type="gramStart"/>
      <w:r w:rsidRPr="00B91329">
        <w:rPr>
          <w:sz w:val="28"/>
          <w:szCs w:val="28"/>
        </w:rPr>
        <w:t>»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</w:t>
      </w:r>
      <w:r w:rsidRPr="00B91329">
        <w:rPr>
          <w:sz w:val="28"/>
          <w:szCs w:val="28"/>
        </w:rPr>
        <w:t>.</w:t>
      </w:r>
    </w:p>
    <w:p w:rsidR="00152932" w:rsidRPr="00B91329" w:rsidRDefault="00152932" w:rsidP="0015293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2.Признать утратившим силу решение Собрания депутатов Аргаяшского муниципального района от 21.12.2005 г. №121 «Об утверждении Положения «О порядке управления и распоряжения муниципальной собственностью Аргаяшского муниципального района Челябинской области»</w:t>
      </w:r>
    </w:p>
    <w:p w:rsidR="00152932" w:rsidRPr="00352DB0" w:rsidRDefault="00152932" w:rsidP="00152932">
      <w:pPr>
        <w:rPr>
          <w:sz w:val="28"/>
          <w:szCs w:val="28"/>
        </w:rPr>
      </w:pPr>
      <w:r w:rsidRPr="00352DB0">
        <w:rPr>
          <w:sz w:val="28"/>
          <w:szCs w:val="28"/>
        </w:rPr>
        <w:t xml:space="preserve"> </w:t>
      </w:r>
    </w:p>
    <w:p w:rsidR="00152932" w:rsidRDefault="00152932" w:rsidP="00152932">
      <w:pPr>
        <w:rPr>
          <w:sz w:val="28"/>
          <w:szCs w:val="28"/>
        </w:rPr>
      </w:pPr>
    </w:p>
    <w:p w:rsidR="00152932" w:rsidRDefault="00152932" w:rsidP="001529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Председатель </w:t>
      </w:r>
    </w:p>
    <w:p w:rsidR="00152932" w:rsidRPr="00352DB0" w:rsidRDefault="00152932" w:rsidP="001529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</w:t>
      </w:r>
      <w:r w:rsidRPr="00352DB0">
        <w:rPr>
          <w:sz w:val="28"/>
          <w:szCs w:val="28"/>
        </w:rPr>
        <w:t>Т.М.Антоняк</w:t>
      </w:r>
    </w:p>
    <w:p w:rsidR="00152932" w:rsidRDefault="00152932" w:rsidP="00152932">
      <w:r>
        <w:t xml:space="preserve">  </w:t>
      </w:r>
    </w:p>
    <w:p w:rsidR="00152932" w:rsidRDefault="00152932" w:rsidP="00152932"/>
    <w:p w:rsidR="00152932" w:rsidRPr="00C52D99" w:rsidRDefault="00152932" w:rsidP="00152932">
      <w:pPr>
        <w:ind w:firstLine="708"/>
        <w:jc w:val="both"/>
        <w:rPr>
          <w:sz w:val="22"/>
          <w:szCs w:val="22"/>
        </w:rPr>
      </w:pPr>
    </w:p>
    <w:p w:rsidR="00152932" w:rsidRPr="00C52D99" w:rsidRDefault="00152932" w:rsidP="00152932">
      <w:pPr>
        <w:rPr>
          <w:sz w:val="22"/>
          <w:szCs w:val="22"/>
        </w:rPr>
      </w:pPr>
    </w:p>
    <w:p w:rsidR="00152932" w:rsidRDefault="00152932" w:rsidP="00152932"/>
    <w:p w:rsidR="00152932" w:rsidRDefault="00152932" w:rsidP="00152932">
      <w:pPr>
        <w:ind w:firstLine="540"/>
        <w:rPr>
          <w:b/>
          <w:sz w:val="32"/>
          <w:szCs w:val="32"/>
        </w:rPr>
      </w:pPr>
    </w:p>
    <w:p w:rsidR="00152932" w:rsidRDefault="00152932" w:rsidP="00152932">
      <w:pPr>
        <w:ind w:firstLine="540"/>
        <w:rPr>
          <w:b/>
          <w:sz w:val="32"/>
          <w:szCs w:val="32"/>
        </w:rPr>
      </w:pPr>
    </w:p>
    <w:p w:rsidR="00152932" w:rsidRDefault="00152932" w:rsidP="00152932">
      <w:pPr>
        <w:ind w:firstLine="540"/>
        <w:rPr>
          <w:b/>
          <w:sz w:val="32"/>
          <w:szCs w:val="32"/>
        </w:rPr>
      </w:pPr>
    </w:p>
    <w:p w:rsidR="00152932" w:rsidRDefault="00152932" w:rsidP="00152932">
      <w:pPr>
        <w:ind w:firstLine="540"/>
        <w:rPr>
          <w:b/>
          <w:sz w:val="32"/>
          <w:szCs w:val="32"/>
        </w:rPr>
      </w:pPr>
    </w:p>
    <w:p w:rsidR="00152932" w:rsidRDefault="00152932" w:rsidP="00152932">
      <w:pPr>
        <w:ind w:firstLine="540"/>
        <w:rPr>
          <w:b/>
          <w:sz w:val="32"/>
          <w:szCs w:val="32"/>
        </w:rPr>
      </w:pPr>
    </w:p>
    <w:p w:rsidR="00152932" w:rsidRDefault="00152932" w:rsidP="00152932">
      <w:pPr>
        <w:ind w:firstLine="540"/>
        <w:rPr>
          <w:b/>
          <w:sz w:val="32"/>
          <w:szCs w:val="32"/>
        </w:rPr>
      </w:pPr>
    </w:p>
    <w:p w:rsidR="00152932" w:rsidRDefault="00152932" w:rsidP="00152932">
      <w:pPr>
        <w:ind w:firstLine="540"/>
        <w:rPr>
          <w:b/>
          <w:sz w:val="32"/>
          <w:szCs w:val="32"/>
        </w:rPr>
      </w:pPr>
    </w:p>
    <w:p w:rsidR="00152932" w:rsidRDefault="00152932" w:rsidP="00152932">
      <w:pPr>
        <w:ind w:firstLine="540"/>
        <w:jc w:val="right"/>
        <w:rPr>
          <w:sz w:val="18"/>
          <w:szCs w:val="18"/>
        </w:rPr>
      </w:pPr>
      <w:r w:rsidRPr="00373889">
        <w:rPr>
          <w:sz w:val="18"/>
          <w:szCs w:val="18"/>
        </w:rPr>
        <w:lastRenderedPageBreak/>
        <w:t xml:space="preserve">Приложение </w:t>
      </w:r>
    </w:p>
    <w:p w:rsidR="00152932" w:rsidRDefault="00152932" w:rsidP="00152932">
      <w:pPr>
        <w:ind w:firstLine="540"/>
        <w:jc w:val="right"/>
        <w:rPr>
          <w:sz w:val="18"/>
          <w:szCs w:val="18"/>
        </w:rPr>
      </w:pPr>
      <w:r w:rsidRPr="00373889">
        <w:rPr>
          <w:sz w:val="18"/>
          <w:szCs w:val="18"/>
        </w:rPr>
        <w:t>к решению Собрания депутатов</w:t>
      </w:r>
    </w:p>
    <w:p w:rsidR="00152932" w:rsidRDefault="00152932" w:rsidP="00152932">
      <w:pPr>
        <w:ind w:firstLine="540"/>
        <w:jc w:val="right"/>
        <w:rPr>
          <w:sz w:val="18"/>
          <w:szCs w:val="18"/>
        </w:rPr>
      </w:pPr>
      <w:r w:rsidRPr="00373889">
        <w:rPr>
          <w:sz w:val="18"/>
          <w:szCs w:val="18"/>
        </w:rPr>
        <w:t xml:space="preserve"> Аргаяшского муниципального района</w:t>
      </w:r>
    </w:p>
    <w:p w:rsidR="00152932" w:rsidRPr="00373889" w:rsidRDefault="00152932" w:rsidP="00152932">
      <w:pPr>
        <w:ind w:firstLine="540"/>
        <w:jc w:val="right"/>
        <w:rPr>
          <w:sz w:val="18"/>
          <w:szCs w:val="18"/>
        </w:rPr>
      </w:pPr>
      <w:r w:rsidRPr="00373889">
        <w:rPr>
          <w:sz w:val="18"/>
          <w:szCs w:val="18"/>
        </w:rPr>
        <w:t xml:space="preserve"> от 29.06.2016 г.№</w:t>
      </w:r>
      <w:r>
        <w:rPr>
          <w:sz w:val="18"/>
          <w:szCs w:val="18"/>
        </w:rPr>
        <w:t>52</w:t>
      </w:r>
    </w:p>
    <w:p w:rsidR="00152932" w:rsidRPr="00373889" w:rsidRDefault="00152932" w:rsidP="00152932">
      <w:pPr>
        <w:ind w:firstLine="540"/>
        <w:rPr>
          <w:sz w:val="18"/>
          <w:szCs w:val="18"/>
        </w:rPr>
      </w:pPr>
    </w:p>
    <w:p w:rsidR="00152932" w:rsidRPr="00CF0CA8" w:rsidRDefault="00152932" w:rsidP="00152932">
      <w:pPr>
        <w:shd w:val="clear" w:color="auto" w:fill="FFFFFF"/>
        <w:spacing w:line="312" w:lineRule="auto"/>
        <w:jc w:val="center"/>
        <w:rPr>
          <w:color w:val="304855"/>
          <w:sz w:val="22"/>
          <w:szCs w:val="22"/>
        </w:rPr>
      </w:pPr>
      <w:r w:rsidRPr="00CF0CA8">
        <w:rPr>
          <w:b/>
          <w:bCs/>
          <w:color w:val="26282F"/>
          <w:sz w:val="22"/>
          <w:szCs w:val="22"/>
        </w:rPr>
        <w:t>Положение</w:t>
      </w:r>
      <w:r>
        <w:rPr>
          <w:b/>
          <w:bCs/>
          <w:color w:val="26282F"/>
        </w:rPr>
        <w:t xml:space="preserve"> </w:t>
      </w:r>
      <w:r w:rsidRPr="00CF0CA8">
        <w:rPr>
          <w:b/>
          <w:bCs/>
          <w:color w:val="26282F"/>
          <w:sz w:val="22"/>
          <w:szCs w:val="22"/>
        </w:rPr>
        <w:t xml:space="preserve">о порядке владения, пользования и распоряжения имуществом, </w:t>
      </w:r>
      <w:proofErr w:type="gramStart"/>
      <w:r w:rsidRPr="00CF0CA8">
        <w:rPr>
          <w:b/>
          <w:bCs/>
          <w:color w:val="26282F"/>
          <w:sz w:val="22"/>
          <w:szCs w:val="22"/>
        </w:rPr>
        <w:t>находящимися</w:t>
      </w:r>
      <w:proofErr w:type="gramEnd"/>
      <w:r w:rsidRPr="00CF0CA8">
        <w:rPr>
          <w:b/>
          <w:bCs/>
          <w:color w:val="26282F"/>
          <w:sz w:val="22"/>
          <w:szCs w:val="22"/>
        </w:rPr>
        <w:t xml:space="preserve"> в собственности Аргаяшского муниципального района</w:t>
      </w:r>
    </w:p>
    <w:p w:rsidR="00152932" w:rsidRPr="00CF0CA8" w:rsidRDefault="00152932" w:rsidP="00152932">
      <w:pPr>
        <w:shd w:val="clear" w:color="auto" w:fill="FFFFFF"/>
        <w:spacing w:line="312" w:lineRule="auto"/>
        <w:jc w:val="center"/>
        <w:rPr>
          <w:color w:val="304855"/>
          <w:sz w:val="22"/>
          <w:szCs w:val="22"/>
        </w:rPr>
      </w:pPr>
      <w:bookmarkStart w:id="0" w:name="sub_1011"/>
      <w:r w:rsidRPr="00CF0CA8">
        <w:rPr>
          <w:b/>
          <w:bCs/>
          <w:color w:val="26282F"/>
          <w:sz w:val="22"/>
          <w:szCs w:val="22"/>
          <w:u w:val="single"/>
        </w:rPr>
        <w:t>I. Общие положения</w:t>
      </w:r>
      <w:bookmarkEnd w:id="0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1" w:name="sub_1006"/>
      <w:r w:rsidRPr="00AE0810">
        <w:rPr>
          <w:rFonts w:eastAsia="Calibri"/>
          <w:sz w:val="22"/>
          <w:szCs w:val="22"/>
          <w:u w:val="single"/>
        </w:rPr>
        <w:t xml:space="preserve">1. Настоящее Положение разработано в соответствии с </w:t>
      </w:r>
      <w:bookmarkEnd w:id="1"/>
      <w:r w:rsidRPr="00AE0810">
        <w:rPr>
          <w:sz w:val="22"/>
          <w:szCs w:val="22"/>
        </w:rPr>
        <w:fldChar w:fldCharType="begin"/>
      </w:r>
      <w:r w:rsidRPr="00AE0810">
        <w:rPr>
          <w:sz w:val="22"/>
          <w:szCs w:val="22"/>
        </w:rPr>
        <w:instrText xml:space="preserve"> HYPERLINK "garantf1://10003000.0/" </w:instrText>
      </w:r>
      <w:r w:rsidRPr="00AE0810">
        <w:rPr>
          <w:sz w:val="22"/>
          <w:szCs w:val="22"/>
        </w:rPr>
        <w:fldChar w:fldCharType="separate"/>
      </w:r>
      <w:r w:rsidRPr="00AE0810">
        <w:rPr>
          <w:rFonts w:eastAsia="Calibri"/>
          <w:b/>
          <w:bCs/>
          <w:sz w:val="22"/>
          <w:szCs w:val="22"/>
        </w:rPr>
        <w:t>Конституцией</w:t>
      </w:r>
      <w:r w:rsidRPr="00AE0810">
        <w:rPr>
          <w:sz w:val="22"/>
          <w:szCs w:val="22"/>
        </w:rPr>
        <w:fldChar w:fldCharType="end"/>
      </w:r>
      <w:r w:rsidRPr="00AE0810">
        <w:rPr>
          <w:rFonts w:eastAsia="Calibri"/>
          <w:sz w:val="22"/>
          <w:szCs w:val="22"/>
        </w:rPr>
        <w:t xml:space="preserve"> Российской Федерации, </w:t>
      </w:r>
      <w:hyperlink r:id="rId5" w:history="1">
        <w:r w:rsidRPr="00AE0810">
          <w:rPr>
            <w:rFonts w:eastAsia="Calibri"/>
            <w:b/>
            <w:bCs/>
            <w:sz w:val="22"/>
            <w:szCs w:val="22"/>
          </w:rPr>
          <w:t>Гражданским кодексом</w:t>
        </w:r>
      </w:hyperlink>
      <w:r w:rsidRPr="00AE0810">
        <w:rPr>
          <w:rFonts w:eastAsia="Calibri"/>
          <w:sz w:val="22"/>
          <w:szCs w:val="22"/>
        </w:rPr>
        <w:t xml:space="preserve"> Российской Федерации, </w:t>
      </w:r>
      <w:hyperlink r:id="rId6" w:history="1">
        <w:r w:rsidRPr="00AE0810">
          <w:rPr>
            <w:rFonts w:eastAsia="Calibri"/>
            <w:b/>
            <w:bCs/>
            <w:sz w:val="22"/>
            <w:szCs w:val="22"/>
          </w:rPr>
          <w:t>Федеральным законом</w:t>
        </w:r>
      </w:hyperlink>
      <w:r w:rsidRPr="00AE0810">
        <w:rPr>
          <w:rFonts w:eastAsia="Calibri"/>
          <w:sz w:val="22"/>
          <w:szCs w:val="22"/>
        </w:rPr>
        <w:t xml:space="preserve"> от 06.10.2003 г. N 131-ФЗ "Об общих принципах организации местного самоуправления в Российской Федерации" и иными актами Российской Федерации, </w:t>
      </w:r>
      <w:hyperlink r:id="rId7" w:history="1">
        <w:r w:rsidRPr="00AE0810">
          <w:rPr>
            <w:rFonts w:eastAsia="Calibri"/>
            <w:b/>
            <w:bCs/>
            <w:sz w:val="22"/>
            <w:szCs w:val="22"/>
          </w:rPr>
          <w:t>Уставом</w:t>
        </w:r>
      </w:hyperlink>
      <w:r w:rsidRPr="00AE0810">
        <w:rPr>
          <w:rFonts w:eastAsia="Calibri"/>
          <w:sz w:val="22"/>
          <w:szCs w:val="22"/>
        </w:rPr>
        <w:t xml:space="preserve"> Аргаяшского муниципального района в целях установления правовой основы: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1) формирования объектов муниципальной собственности Аргаяшского муниципального района;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2) деятельности органов местного самоуправления по владению, пользованию и распоряжению муниципальным имуществом;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3) обеспечения эффективного функционирования муниципальных унитарных предприятий и муниципальных учреждений;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4) создания условий для привлечения инвестиций в развитие муниципального района.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2" w:name="sub_1007"/>
      <w:r w:rsidRPr="00AE0810">
        <w:rPr>
          <w:rFonts w:eastAsia="Calibri"/>
          <w:sz w:val="22"/>
          <w:szCs w:val="22"/>
          <w:u w:val="single"/>
        </w:rPr>
        <w:t xml:space="preserve">2. </w:t>
      </w:r>
      <w:r w:rsidRPr="00AE0810">
        <w:rPr>
          <w:rFonts w:eastAsia="Calibri"/>
          <w:b/>
          <w:bCs/>
          <w:sz w:val="22"/>
          <w:szCs w:val="22"/>
          <w:u w:val="single"/>
        </w:rPr>
        <w:t>Управление муниципальным имуществом</w:t>
      </w:r>
      <w:r w:rsidRPr="00AE0810">
        <w:rPr>
          <w:rFonts w:eastAsia="Calibri"/>
          <w:sz w:val="22"/>
          <w:szCs w:val="22"/>
          <w:u w:val="single"/>
        </w:rPr>
        <w:t xml:space="preserve"> - это комплекс административных, экономических и правотворческих действий органов местного самоуправления, объединенных единой политикой и нацеленных на сбалансированное развитие жизнедеятельности Аргаяшского муниципального района по формированию, владению, пользованию и распоряжению имуществом.</w:t>
      </w:r>
      <w:bookmarkEnd w:id="2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Целью управления имуществом Аргаяшского муниципального района является решение социально-экономических задач Аргаяшского муниципального района, повышение благосостояния и жизненного уровня населения, создание благоприятной для проживания среды, обеспечение доходной части бюджета района.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3" w:name="sub_1008"/>
      <w:r w:rsidRPr="00AE0810">
        <w:rPr>
          <w:rFonts w:eastAsia="Calibri"/>
          <w:sz w:val="22"/>
          <w:szCs w:val="22"/>
          <w:u w:val="single"/>
        </w:rPr>
        <w:t>3. Положение регулирует:</w:t>
      </w:r>
      <w:bookmarkEnd w:id="3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1) формирование объектов муниципальной собственности Аргаяшского муниципального района;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2) разграничение компетенции органов местного самоуправления по владению, пользованию и распоряжению муниципальным имуществом;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3) управление муниципальными унитарными предприятиями и муниципальными учреждениями;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4) порядок принятия решений об условии приватизации муниципального имущества;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5) заключение договоров в отношении муниципального имущества, предусматривающих переход прав владения и (или) пользования;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6) инвестирование в объекты муниципальной собственности;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7) залог муниципального имущества;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8) финансовое обеспечение управления муниципальным имуществом.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4" w:name="sub_1009"/>
      <w:r w:rsidRPr="00AE0810">
        <w:rPr>
          <w:rFonts w:eastAsia="Calibri"/>
          <w:sz w:val="22"/>
          <w:szCs w:val="22"/>
          <w:u w:val="single"/>
        </w:rPr>
        <w:t>4. Вопросы владения, пользования, распоряжения земельными участками данным Положением не регулируются.</w:t>
      </w:r>
      <w:bookmarkEnd w:id="4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5" w:name="sub_1010"/>
      <w:r w:rsidRPr="00AE0810">
        <w:rPr>
          <w:rFonts w:eastAsia="Calibri"/>
          <w:sz w:val="22"/>
          <w:szCs w:val="22"/>
          <w:u w:val="single"/>
        </w:rPr>
        <w:t>5. Во взаимоотношениях органов местного самоуправления с органами государственной власти, а также с организациями иной формы собственности, не являющимися муниципальными, настоящее Положение применяется лишь в части регулирования:</w:t>
      </w:r>
      <w:bookmarkEnd w:id="5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1) порядка разграничения муниципальной и государственной собственности;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2) развития договорных отношений между хозяйствующими субъектами различных форм собственности.</w:t>
      </w:r>
    </w:p>
    <w:p w:rsidR="00152932" w:rsidRPr="00AE0810" w:rsidRDefault="00152932" w:rsidP="00152932">
      <w:pPr>
        <w:shd w:val="clear" w:color="auto" w:fill="FFFFFF"/>
        <w:spacing w:before="108"/>
        <w:jc w:val="center"/>
        <w:rPr>
          <w:sz w:val="22"/>
          <w:szCs w:val="22"/>
        </w:rPr>
      </w:pPr>
      <w:bookmarkStart w:id="6" w:name="sub_1019"/>
      <w:r w:rsidRPr="00AE0810">
        <w:rPr>
          <w:b/>
          <w:bCs/>
          <w:sz w:val="22"/>
          <w:szCs w:val="22"/>
        </w:rPr>
        <w:t xml:space="preserve">II. Формирование объектов муниципальной собственности </w:t>
      </w:r>
      <w:r w:rsidRPr="00AE0810">
        <w:rPr>
          <w:b/>
          <w:bCs/>
        </w:rPr>
        <w:t>Арг</w:t>
      </w:r>
      <w:r w:rsidRPr="00AE0810">
        <w:rPr>
          <w:b/>
          <w:bCs/>
          <w:sz w:val="22"/>
          <w:szCs w:val="22"/>
        </w:rPr>
        <w:t>аяшского муниципального района</w:t>
      </w:r>
      <w:bookmarkEnd w:id="6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7" w:name="sub_1012"/>
      <w:r w:rsidRPr="00AE0810">
        <w:rPr>
          <w:rFonts w:eastAsia="Calibri"/>
          <w:sz w:val="22"/>
          <w:szCs w:val="22"/>
        </w:rPr>
        <w:t>2.1. Аргаяшский муниципальный район самостоятельно владеет, пользуется и распоряжается муниципальным имуществом. От имени Аргаяшского муниципального района права управления, владения, пользования и распоряжения муниципальным имуществом осуществляет Комитет по управлению имуществом Аргаяшского района в соответствии с Положением о Комитете по управлению имуществом Аргаяшского района утвержденным Собранием депутатов Аргаяшского муниципального района.</w:t>
      </w:r>
      <w:bookmarkEnd w:id="7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8" w:name="sub_1013"/>
      <w:r w:rsidRPr="00AE0810">
        <w:rPr>
          <w:rFonts w:eastAsia="Calibri"/>
          <w:sz w:val="22"/>
          <w:szCs w:val="22"/>
        </w:rPr>
        <w:t xml:space="preserve">2.2. В собственности Аргаяшского муниципального района может находиться имущество, указанное в </w:t>
      </w:r>
      <w:bookmarkEnd w:id="8"/>
      <w:r w:rsidRPr="00AE0810">
        <w:rPr>
          <w:sz w:val="22"/>
          <w:szCs w:val="22"/>
        </w:rPr>
        <w:fldChar w:fldCharType="begin"/>
      </w:r>
      <w:r w:rsidRPr="00AE0810">
        <w:rPr>
          <w:sz w:val="22"/>
          <w:szCs w:val="22"/>
        </w:rPr>
        <w:instrText xml:space="preserve"> HYPERLINK "garantf1://86367.50/" </w:instrText>
      </w:r>
      <w:r w:rsidRPr="00AE0810">
        <w:rPr>
          <w:sz w:val="22"/>
          <w:szCs w:val="22"/>
        </w:rPr>
        <w:fldChar w:fldCharType="separate"/>
      </w:r>
      <w:r w:rsidRPr="00AE0810">
        <w:rPr>
          <w:rFonts w:eastAsia="Calibri"/>
          <w:b/>
          <w:bCs/>
          <w:sz w:val="22"/>
          <w:szCs w:val="22"/>
        </w:rPr>
        <w:t>Федеральном законе</w:t>
      </w:r>
      <w:r w:rsidRPr="00AE0810">
        <w:rPr>
          <w:sz w:val="22"/>
          <w:szCs w:val="22"/>
        </w:rPr>
        <w:fldChar w:fldCharType="end"/>
      </w:r>
      <w:r w:rsidRPr="00AE0810">
        <w:rPr>
          <w:rFonts w:eastAsia="Calibri"/>
          <w:sz w:val="22"/>
          <w:szCs w:val="22"/>
        </w:rPr>
        <w:t xml:space="preserve"> от 06.10.2003 г. N 131-ФЗ "Об общих принципах организации местного самоуправления в Российской Федерации" и Уставе Аргаяшского муниципального района.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9" w:name="sub_1014"/>
      <w:r w:rsidRPr="00AE0810">
        <w:rPr>
          <w:rFonts w:eastAsia="Calibri"/>
          <w:sz w:val="22"/>
          <w:szCs w:val="22"/>
        </w:rPr>
        <w:t xml:space="preserve">2.3. Результаты хозяйственного или иного использования муниципального имущества (плоды, продукция, доходы, а также имущество, приобретенное муниципальными унитарными </w:t>
      </w:r>
      <w:r w:rsidRPr="00AE0810">
        <w:rPr>
          <w:rFonts w:eastAsia="Calibri"/>
          <w:sz w:val="22"/>
          <w:szCs w:val="22"/>
        </w:rPr>
        <w:lastRenderedPageBreak/>
        <w:t>предприятиями и муниципальными учреждениями) являются муниципальной собственностью, если иное не предусмотрено действующим федеральным законодательством.</w:t>
      </w:r>
      <w:bookmarkEnd w:id="9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10" w:name="sub_1015"/>
      <w:r w:rsidRPr="00AE0810">
        <w:rPr>
          <w:rFonts w:eastAsia="Calibri"/>
          <w:sz w:val="22"/>
          <w:szCs w:val="22"/>
        </w:rPr>
        <w:t>2.4. Муниципальное имущество, не закрепленное за муниципальными унитарными предприятиями и муниципальными учреждениями, составляет муниципальную казну Аргаяшского муниципального района.</w:t>
      </w:r>
      <w:bookmarkEnd w:id="10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11" w:name="sub_1016"/>
      <w:r w:rsidRPr="00AE0810">
        <w:rPr>
          <w:rFonts w:eastAsia="Calibri"/>
          <w:sz w:val="22"/>
          <w:szCs w:val="22"/>
        </w:rPr>
        <w:t>2.5. Муниципальное имущество формируется за счет:</w:t>
      </w:r>
      <w:bookmarkEnd w:id="11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1) имущества, находящегося в муниципальной собственности на момент принятия данного Положения;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2) объектов государственной собственности в порядке разграничения;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3) создания объектов и приобретения имущества (в том числе муниципальных унитарных предприятий и муниципальных учреждений, имущественных комплексов, ценных бумаг, земельных участков, долей, финансовых активов, движимого и недвижимого имущества) за счет средств бюджета района;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4) доходов от деятельности муниципальных унитарных предприятий и муниципальных учреждений, а также участия Аргаяшского муниципального района в хозяйственных обществах и товариществах;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5) иных способов приобретения собственности, не запрещенных законодательством.</w:t>
      </w:r>
    </w:p>
    <w:p w:rsidR="00152932" w:rsidRPr="00343901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12" w:name="sub_1017"/>
      <w:r w:rsidRPr="00343901">
        <w:rPr>
          <w:rFonts w:eastAsia="Calibri"/>
          <w:sz w:val="22"/>
          <w:szCs w:val="22"/>
        </w:rPr>
        <w:t>2.6. По вопросам принятия в собственность Аргаяшского муниципального района объектов из федеральной собственности, собственности субъекта Российской Федерации, иных видов собственности, а также передачи объектов из муниципальной собственности в другие формы собственности администрация Аргаяшского муниципального района готовит проект решения Собрания депутатов Аргаяшского муниципального района.</w:t>
      </w:r>
      <w:bookmarkEnd w:id="12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После принятия решения Собранием депутатов Аргаяшского муниципального района администрация Аргаяшского муниципального района в лице Комитета по управлению имуществом  Аргаяшского муниципального района (далее Комитет) оформляет соответствующие документы по принятию объектов в муниципальную собственность в соответствии с действующим законодательством.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13" w:name="sub_1018"/>
      <w:r w:rsidRPr="00AE0810">
        <w:rPr>
          <w:rFonts w:eastAsia="Calibri"/>
          <w:sz w:val="22"/>
          <w:szCs w:val="22"/>
          <w:u w:val="single"/>
        </w:rPr>
        <w:t>2.7. Учет объектов муниципальной собственности производится в соответствии с установленным порядком.</w:t>
      </w:r>
      <w:bookmarkEnd w:id="13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 </w:t>
      </w:r>
    </w:p>
    <w:p w:rsidR="00152932" w:rsidRPr="00AE0810" w:rsidRDefault="00152932" w:rsidP="00152932">
      <w:pPr>
        <w:shd w:val="clear" w:color="auto" w:fill="FFFFFF"/>
        <w:spacing w:before="108"/>
        <w:jc w:val="center"/>
        <w:rPr>
          <w:sz w:val="22"/>
          <w:szCs w:val="22"/>
        </w:rPr>
      </w:pPr>
      <w:bookmarkStart w:id="14" w:name="sub_1025"/>
      <w:r w:rsidRPr="00AE0810">
        <w:rPr>
          <w:b/>
          <w:bCs/>
          <w:sz w:val="22"/>
          <w:szCs w:val="22"/>
          <w:u w:val="single"/>
        </w:rPr>
        <w:t>III. Разграничение компетенции органов местного самоуправления по владению, пользованию и распоряжению муниципальным имуществом</w:t>
      </w:r>
      <w:bookmarkEnd w:id="14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15" w:name="sub_1020"/>
      <w:r w:rsidRPr="00AE0810">
        <w:rPr>
          <w:rFonts w:eastAsia="Calibri"/>
          <w:sz w:val="22"/>
          <w:szCs w:val="22"/>
          <w:u w:val="single"/>
        </w:rPr>
        <w:t xml:space="preserve">3.1. В соответствии с </w:t>
      </w:r>
      <w:bookmarkEnd w:id="15"/>
      <w:r w:rsidRPr="00AE0810">
        <w:rPr>
          <w:sz w:val="22"/>
          <w:szCs w:val="22"/>
        </w:rPr>
        <w:fldChar w:fldCharType="begin"/>
      </w:r>
      <w:r w:rsidRPr="00AE0810">
        <w:rPr>
          <w:sz w:val="22"/>
          <w:szCs w:val="22"/>
        </w:rPr>
        <w:instrText xml:space="preserve"> HYPERLINK "garantf1://8604481.44/" </w:instrText>
      </w:r>
      <w:r w:rsidRPr="00AE0810">
        <w:rPr>
          <w:sz w:val="22"/>
          <w:szCs w:val="22"/>
        </w:rPr>
        <w:fldChar w:fldCharType="separate"/>
      </w:r>
      <w:r w:rsidRPr="00AE0810">
        <w:rPr>
          <w:rFonts w:eastAsia="Calibri"/>
          <w:b/>
          <w:bCs/>
          <w:sz w:val="22"/>
          <w:szCs w:val="22"/>
        </w:rPr>
        <w:t>Уставом</w:t>
      </w:r>
      <w:r w:rsidRPr="00AE0810">
        <w:rPr>
          <w:sz w:val="22"/>
          <w:szCs w:val="22"/>
        </w:rPr>
        <w:fldChar w:fldCharType="end"/>
      </w:r>
      <w:r w:rsidRPr="00AE0810">
        <w:rPr>
          <w:rFonts w:eastAsia="Calibri"/>
          <w:sz w:val="22"/>
          <w:szCs w:val="22"/>
        </w:rPr>
        <w:t xml:space="preserve"> Аргаяшского муниципального района субъектами управления, владения, пользования и распоряжения муниципальной собственностью являются: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1) Собрание депутатов Аргаяшского муниципального района (далее - Собрание депутатов) - представительный орган местного самоуправления;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2) Администрация Аргаяшского муниципального района (далее - Администрация района) в лице Комитета по управлению имуществом Аргаяшского района (далее-Комитет)- исполнительно-распорядительный орган местного самоуправления.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16" w:name="sub_1021"/>
      <w:r w:rsidRPr="00AE0810">
        <w:rPr>
          <w:rFonts w:eastAsia="Calibri"/>
          <w:sz w:val="22"/>
          <w:szCs w:val="22"/>
          <w:u w:val="single"/>
        </w:rPr>
        <w:t>3.2. К компетенции Собрания депутатов в области управления муниципальным имуществом относится:</w:t>
      </w:r>
      <w:bookmarkEnd w:id="16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1) установление полномочий органов местного самоуправления по управлению, владению, пользованию и распоряжению имуществом, находящимся в муниципальной собственности района;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 xml:space="preserve">2) определение порядка владения, пользования, управления и распоряжения имуществом и земельными </w:t>
      </w:r>
      <w:proofErr w:type="gramStart"/>
      <w:r w:rsidRPr="00AE0810">
        <w:rPr>
          <w:rFonts w:eastAsia="Calibri"/>
          <w:sz w:val="22"/>
          <w:szCs w:val="22"/>
        </w:rPr>
        <w:t>участками</w:t>
      </w:r>
      <w:proofErr w:type="gramEnd"/>
      <w:r w:rsidRPr="00AE0810">
        <w:rPr>
          <w:rFonts w:eastAsia="Calibri"/>
          <w:sz w:val="22"/>
          <w:szCs w:val="22"/>
        </w:rPr>
        <w:t xml:space="preserve"> находящимися в муниципальной собственности;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3) принятие решения по приобретению объектов недвижимого имущества в муниципальную собственность района;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 xml:space="preserve">4) осуществление иных полномочий в соответствии с действующим законодательством, </w:t>
      </w:r>
      <w:hyperlink r:id="rId8" w:history="1">
        <w:r w:rsidRPr="00AE0810">
          <w:rPr>
            <w:rFonts w:eastAsia="Calibri"/>
            <w:b/>
            <w:bCs/>
            <w:sz w:val="22"/>
            <w:szCs w:val="22"/>
          </w:rPr>
          <w:t>Уставом</w:t>
        </w:r>
      </w:hyperlink>
      <w:r w:rsidRPr="00AE0810">
        <w:rPr>
          <w:rFonts w:eastAsia="Calibri"/>
          <w:sz w:val="22"/>
          <w:szCs w:val="22"/>
        </w:rPr>
        <w:t xml:space="preserve"> района, настоящим Положением.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17" w:name="sub_1022"/>
      <w:r w:rsidRPr="00AE0810">
        <w:rPr>
          <w:rFonts w:eastAsia="Calibri"/>
          <w:sz w:val="22"/>
          <w:szCs w:val="22"/>
          <w:u w:val="single"/>
        </w:rPr>
        <w:t>3.3. К компетенции Администрации района в лице Комитета по управлению имуществом Аргаяшского района  в области управления муниципальным имуществом относится:</w:t>
      </w:r>
      <w:bookmarkEnd w:id="17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1) организация управления и распоряжения муниципальной собственностью в соответствии с принятыми решениями Собрания депутатов;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 xml:space="preserve">2) осуществление руководства и </w:t>
      </w:r>
      <w:proofErr w:type="gramStart"/>
      <w:r w:rsidRPr="00AE0810">
        <w:rPr>
          <w:rFonts w:eastAsia="Calibri"/>
          <w:sz w:val="22"/>
          <w:szCs w:val="22"/>
        </w:rPr>
        <w:t>контроля за</w:t>
      </w:r>
      <w:proofErr w:type="gramEnd"/>
      <w:r w:rsidRPr="00AE0810">
        <w:rPr>
          <w:rFonts w:eastAsia="Calibri"/>
          <w:sz w:val="22"/>
          <w:szCs w:val="22"/>
        </w:rPr>
        <w:t xml:space="preserve"> деятельностью структурных подразделений и отраслевых (функциональных) органов Администрации района;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3) принятие муниципальных правовых актов по вопросам владения, пользования и распоряжения муниципальным имуществом и земельными участками, в том числе: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- создания, использования объектов муниципальной собственности в соответствии с требованиями действующего законодательства;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lastRenderedPageBreak/>
        <w:t>- приобретения и отчуждения движимого имущества;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- ликвидации (сноса) объектов муниципальной собственности для реализации муниципальных нужд.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18" w:name="sub_1023"/>
      <w:r w:rsidRPr="00AE0810">
        <w:rPr>
          <w:rFonts w:eastAsia="Calibri"/>
          <w:sz w:val="22"/>
          <w:szCs w:val="22"/>
        </w:rPr>
        <w:t>3.4. Ведение реестра муниципального имущества от имени Аргаяшского муниципального района осуществляет в пределах своей компетенции Администрация района в лице Комитета по управлению имуществом и земельным отношениям Администрации Аргааяшского муниципального района.</w:t>
      </w:r>
      <w:bookmarkEnd w:id="18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19" w:name="sub_1024"/>
      <w:r w:rsidRPr="00AE0810">
        <w:rPr>
          <w:rFonts w:eastAsia="Calibri"/>
          <w:sz w:val="22"/>
          <w:szCs w:val="22"/>
        </w:rPr>
        <w:t xml:space="preserve">3.5. Комитет в своей деятельности руководствуется действующим законодательством, </w:t>
      </w:r>
      <w:bookmarkEnd w:id="19"/>
      <w:r w:rsidRPr="00AE0810">
        <w:rPr>
          <w:sz w:val="22"/>
          <w:szCs w:val="22"/>
        </w:rPr>
        <w:fldChar w:fldCharType="begin"/>
      </w:r>
      <w:r w:rsidRPr="00AE0810">
        <w:rPr>
          <w:sz w:val="22"/>
          <w:szCs w:val="22"/>
        </w:rPr>
        <w:instrText xml:space="preserve"> HYPERLINK "garantf1://8604481.0/" </w:instrText>
      </w:r>
      <w:r w:rsidRPr="00AE0810">
        <w:rPr>
          <w:sz w:val="22"/>
          <w:szCs w:val="22"/>
        </w:rPr>
        <w:fldChar w:fldCharType="separate"/>
      </w:r>
      <w:r w:rsidRPr="00AE0810">
        <w:rPr>
          <w:rFonts w:eastAsia="Calibri"/>
          <w:b/>
          <w:bCs/>
          <w:sz w:val="22"/>
          <w:szCs w:val="22"/>
        </w:rPr>
        <w:t>Уставом</w:t>
      </w:r>
      <w:r w:rsidRPr="00AE0810">
        <w:rPr>
          <w:sz w:val="22"/>
          <w:szCs w:val="22"/>
        </w:rPr>
        <w:fldChar w:fldCharType="end"/>
      </w:r>
      <w:r w:rsidRPr="00AE0810">
        <w:rPr>
          <w:rFonts w:eastAsia="Calibri"/>
          <w:sz w:val="22"/>
          <w:szCs w:val="22"/>
        </w:rPr>
        <w:t xml:space="preserve"> района, Положением о Комитете, настоящим Положением и иными муниципальными правовыми актами.</w:t>
      </w:r>
    </w:p>
    <w:p w:rsidR="00152932" w:rsidRPr="00AE0810" w:rsidRDefault="00152932" w:rsidP="00152932">
      <w:pPr>
        <w:shd w:val="clear" w:color="auto" w:fill="FFFFFF"/>
        <w:spacing w:before="108"/>
        <w:jc w:val="center"/>
        <w:rPr>
          <w:sz w:val="22"/>
          <w:szCs w:val="22"/>
        </w:rPr>
      </w:pPr>
      <w:bookmarkStart w:id="20" w:name="sub_1029"/>
      <w:r w:rsidRPr="00AE0810">
        <w:rPr>
          <w:b/>
          <w:bCs/>
          <w:sz w:val="22"/>
          <w:szCs w:val="22"/>
        </w:rPr>
        <w:t>IV. Управление муниципальными унитарными предприятиями и муниципальными учреждениями Аргаяшского муниципального района</w:t>
      </w:r>
      <w:bookmarkEnd w:id="20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21" w:name="sub_1026"/>
      <w:r>
        <w:rPr>
          <w:rFonts w:eastAsia="Calibri"/>
          <w:sz w:val="22"/>
          <w:szCs w:val="22"/>
        </w:rPr>
        <w:t>4.4.</w:t>
      </w:r>
      <w:r w:rsidRPr="00AE0810">
        <w:rPr>
          <w:rFonts w:eastAsia="Calibri"/>
          <w:sz w:val="22"/>
          <w:szCs w:val="22"/>
        </w:rPr>
        <w:t xml:space="preserve">Создание, реорганизация и ликвидация муниципальных унитарных предприятий Аргаяшского муниципального района осуществляется в порядке, установленном </w:t>
      </w:r>
      <w:bookmarkEnd w:id="21"/>
      <w:r w:rsidRPr="00AE0810">
        <w:rPr>
          <w:sz w:val="22"/>
          <w:szCs w:val="22"/>
        </w:rPr>
        <w:fldChar w:fldCharType="begin"/>
      </w:r>
      <w:r w:rsidRPr="00AE0810">
        <w:rPr>
          <w:sz w:val="22"/>
          <w:szCs w:val="22"/>
        </w:rPr>
        <w:instrText xml:space="preserve"> HYPERLINK "garantf1://12028965.8/" </w:instrText>
      </w:r>
      <w:r w:rsidRPr="00AE0810">
        <w:rPr>
          <w:sz w:val="22"/>
          <w:szCs w:val="22"/>
        </w:rPr>
        <w:fldChar w:fldCharType="separate"/>
      </w:r>
      <w:r w:rsidRPr="00AE0810">
        <w:rPr>
          <w:rFonts w:eastAsia="Calibri"/>
          <w:b/>
          <w:bCs/>
          <w:sz w:val="22"/>
          <w:szCs w:val="22"/>
        </w:rPr>
        <w:t>законодательством</w:t>
      </w:r>
      <w:r w:rsidRPr="00AE0810">
        <w:rPr>
          <w:sz w:val="22"/>
          <w:szCs w:val="22"/>
        </w:rPr>
        <w:fldChar w:fldCharType="end"/>
      </w:r>
      <w:r w:rsidRPr="00AE0810">
        <w:rPr>
          <w:rFonts w:eastAsia="Calibri"/>
          <w:sz w:val="22"/>
          <w:szCs w:val="22"/>
        </w:rPr>
        <w:t xml:space="preserve"> и муниципальными правовыми актами Собрания депутатов Аргаяшского муниципального района.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Создание, реорганизация и ликвидация муниципальных учреждений Аргаяшского муниципального района осуществляется в порядке, установленном законодательством и муниципальными правовыми актами Администрации Аргаяшского муниципального района.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22" w:name="sub_1027"/>
      <w:r w:rsidRPr="00AE0810">
        <w:rPr>
          <w:rFonts w:eastAsia="Calibri"/>
          <w:sz w:val="22"/>
          <w:szCs w:val="22"/>
        </w:rPr>
        <w:t>4.5. Управление муниципальным имуществом Аргаяшского муниципального района, закрепленным за муниципальными унитарными предприятиями и муниципальными учреждениями Аргаяшского муниципального района, осуществляется в порядке, установленном муниципальными правовыми актами Собрания депутатов Аргаяшского муниципального района в соответствии с законодательством.</w:t>
      </w:r>
      <w:bookmarkEnd w:id="22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23" w:name="sub_1028"/>
      <w:r w:rsidRPr="00AE0810">
        <w:rPr>
          <w:rFonts w:eastAsia="Calibri"/>
          <w:sz w:val="22"/>
          <w:szCs w:val="22"/>
        </w:rPr>
        <w:t>4.6. Закрепление муниципального имущества Аргаяшского муниципального района за муниципальными унитарными предприятиями (на праве хозяйственного ведения) и муниципальными учреждениями (на праве оперативного управления) осуществляется по решению Администрации Аргаяшского муниципального района в лице Комитета по управлению имуществом</w:t>
      </w:r>
      <w:proofErr w:type="gramStart"/>
      <w:r w:rsidRPr="00AE0810">
        <w:rPr>
          <w:rFonts w:eastAsia="Calibri"/>
          <w:sz w:val="22"/>
          <w:szCs w:val="22"/>
        </w:rPr>
        <w:t xml:space="preserve"> ,</w:t>
      </w:r>
      <w:proofErr w:type="gramEnd"/>
      <w:r w:rsidRPr="00AE0810">
        <w:rPr>
          <w:rFonts w:eastAsia="Calibri"/>
          <w:sz w:val="22"/>
          <w:szCs w:val="22"/>
        </w:rPr>
        <w:t xml:space="preserve"> оформляемому соответствующим распоряжением Главы района и приказами Комитета.</w:t>
      </w:r>
      <w:bookmarkEnd w:id="23"/>
    </w:p>
    <w:p w:rsidR="00152932" w:rsidRPr="00AE0810" w:rsidRDefault="00152932" w:rsidP="00152932">
      <w:pPr>
        <w:shd w:val="clear" w:color="auto" w:fill="FFFFFF"/>
        <w:jc w:val="center"/>
        <w:rPr>
          <w:sz w:val="22"/>
          <w:szCs w:val="22"/>
        </w:rPr>
      </w:pPr>
      <w:bookmarkStart w:id="24" w:name="sub_1037"/>
      <w:r w:rsidRPr="00AE0810">
        <w:rPr>
          <w:b/>
          <w:bCs/>
          <w:sz w:val="22"/>
          <w:szCs w:val="22"/>
        </w:rPr>
        <w:t>V. Приватизация объектов муниципальной собственности</w:t>
      </w:r>
      <w:bookmarkEnd w:id="24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25" w:name="sub_1030"/>
      <w:r w:rsidRPr="00AE0810">
        <w:rPr>
          <w:rFonts w:eastAsia="Calibri"/>
          <w:sz w:val="22"/>
          <w:szCs w:val="22"/>
        </w:rPr>
        <w:t xml:space="preserve">5.1. Имущество, находящееся в муниципальной собственности, может быть передано в собственность граждан и юридических лиц в соответствии с </w:t>
      </w:r>
      <w:bookmarkEnd w:id="25"/>
      <w:r w:rsidRPr="00AE0810">
        <w:rPr>
          <w:sz w:val="22"/>
          <w:szCs w:val="22"/>
        </w:rPr>
        <w:fldChar w:fldCharType="begin"/>
      </w:r>
      <w:r w:rsidRPr="00AE0810">
        <w:rPr>
          <w:sz w:val="22"/>
          <w:szCs w:val="22"/>
        </w:rPr>
        <w:instrText xml:space="preserve"> HYPERLINK "garantf1://12025505.300/" </w:instrText>
      </w:r>
      <w:r w:rsidRPr="00AE0810">
        <w:rPr>
          <w:sz w:val="22"/>
          <w:szCs w:val="22"/>
        </w:rPr>
        <w:fldChar w:fldCharType="separate"/>
      </w:r>
      <w:r w:rsidRPr="00AE0810">
        <w:rPr>
          <w:rFonts w:eastAsia="Calibri"/>
          <w:b/>
          <w:bCs/>
          <w:sz w:val="22"/>
          <w:szCs w:val="22"/>
        </w:rPr>
        <w:t>законодательством</w:t>
      </w:r>
      <w:r w:rsidRPr="00AE0810">
        <w:rPr>
          <w:sz w:val="22"/>
          <w:szCs w:val="22"/>
        </w:rPr>
        <w:fldChar w:fldCharType="end"/>
      </w:r>
      <w:r w:rsidRPr="00AE0810">
        <w:rPr>
          <w:rFonts w:eastAsia="Calibri"/>
          <w:sz w:val="22"/>
          <w:szCs w:val="22"/>
        </w:rPr>
        <w:t xml:space="preserve"> о приватизации.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26" w:name="sub_1031"/>
      <w:r w:rsidRPr="00AE0810">
        <w:rPr>
          <w:rFonts w:eastAsia="Calibri"/>
          <w:sz w:val="22"/>
          <w:szCs w:val="22"/>
        </w:rPr>
        <w:t xml:space="preserve">5.2. Способы и ограничения при проведении приватизации муниципального имущества устанавливаются </w:t>
      </w:r>
      <w:bookmarkEnd w:id="26"/>
      <w:r w:rsidRPr="00AE0810">
        <w:rPr>
          <w:sz w:val="22"/>
          <w:szCs w:val="22"/>
        </w:rPr>
        <w:fldChar w:fldCharType="begin"/>
      </w:r>
      <w:r w:rsidRPr="00AE0810">
        <w:rPr>
          <w:sz w:val="22"/>
          <w:szCs w:val="22"/>
        </w:rPr>
        <w:instrText xml:space="preserve"> HYPERLINK "garantf1://12025505.13/" </w:instrText>
      </w:r>
      <w:r w:rsidRPr="00AE0810">
        <w:rPr>
          <w:sz w:val="22"/>
          <w:szCs w:val="22"/>
        </w:rPr>
        <w:fldChar w:fldCharType="separate"/>
      </w:r>
      <w:r w:rsidRPr="00AE0810">
        <w:rPr>
          <w:rFonts w:eastAsia="Calibri"/>
          <w:b/>
          <w:bCs/>
          <w:sz w:val="22"/>
          <w:szCs w:val="22"/>
        </w:rPr>
        <w:t>законодательством</w:t>
      </w:r>
      <w:r w:rsidRPr="00AE0810">
        <w:rPr>
          <w:sz w:val="22"/>
          <w:szCs w:val="22"/>
        </w:rPr>
        <w:fldChar w:fldCharType="end"/>
      </w:r>
      <w:r w:rsidRPr="00AE0810">
        <w:rPr>
          <w:rFonts w:eastAsia="Calibri"/>
          <w:sz w:val="22"/>
          <w:szCs w:val="22"/>
        </w:rPr>
        <w:t xml:space="preserve"> о приватизации.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27" w:name="sub_1032"/>
      <w:r w:rsidRPr="00AE0810">
        <w:rPr>
          <w:rFonts w:eastAsia="Calibri"/>
          <w:sz w:val="22"/>
          <w:szCs w:val="22"/>
        </w:rPr>
        <w:t>5.3. Прогнозный план приватизации муниципального имущества утверждается Собранием депутатов  Аргаяшского  муниципального района.</w:t>
      </w:r>
      <w:bookmarkEnd w:id="27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28" w:name="sub_1033"/>
      <w:r w:rsidRPr="00AE0810">
        <w:rPr>
          <w:rFonts w:eastAsia="Calibri"/>
          <w:sz w:val="22"/>
          <w:szCs w:val="22"/>
        </w:rPr>
        <w:t>5.4. Договором купли-продажи между продавцом и покупателем приватизируемого имущества в соответствии с федеральным законодательством могут устанавливаться обязанности по сохранению целевого назначения объекта на определенный срок и другие условия использования имущества, а также порядок оплаты по договору.</w:t>
      </w:r>
      <w:bookmarkEnd w:id="28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29" w:name="sub_1034"/>
      <w:r w:rsidRPr="00AE0810">
        <w:rPr>
          <w:rFonts w:eastAsia="Calibri"/>
          <w:sz w:val="22"/>
          <w:szCs w:val="22"/>
        </w:rPr>
        <w:t>5.5. Доходы от приватизации объектов муниципальной собственности в полном объеме поступают в бюджет района.</w:t>
      </w:r>
      <w:bookmarkEnd w:id="29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30" w:name="sub_1035"/>
      <w:r w:rsidRPr="00AE0810">
        <w:rPr>
          <w:rFonts w:eastAsia="Calibri"/>
          <w:sz w:val="22"/>
          <w:szCs w:val="22"/>
        </w:rPr>
        <w:t xml:space="preserve">5.6. Определение цены подлежащего приватизации муниципального имущества устанавливается в соответствии с </w:t>
      </w:r>
      <w:bookmarkEnd w:id="30"/>
      <w:r w:rsidRPr="00AE0810">
        <w:rPr>
          <w:sz w:val="22"/>
          <w:szCs w:val="22"/>
        </w:rPr>
        <w:fldChar w:fldCharType="begin"/>
      </w:r>
      <w:r w:rsidRPr="00AE0810">
        <w:rPr>
          <w:sz w:val="22"/>
          <w:szCs w:val="22"/>
        </w:rPr>
        <w:instrText xml:space="preserve"> HYPERLINK "garantf1://12012509.1/" </w:instrText>
      </w:r>
      <w:r w:rsidRPr="00AE0810">
        <w:rPr>
          <w:sz w:val="22"/>
          <w:szCs w:val="22"/>
        </w:rPr>
        <w:fldChar w:fldCharType="separate"/>
      </w:r>
      <w:r w:rsidRPr="00AE0810">
        <w:rPr>
          <w:rFonts w:eastAsia="Calibri"/>
          <w:b/>
          <w:bCs/>
          <w:sz w:val="22"/>
          <w:szCs w:val="22"/>
        </w:rPr>
        <w:t>законодательством</w:t>
      </w:r>
      <w:r w:rsidRPr="00AE0810">
        <w:rPr>
          <w:sz w:val="22"/>
          <w:szCs w:val="22"/>
        </w:rPr>
        <w:fldChar w:fldCharType="end"/>
      </w:r>
      <w:r w:rsidRPr="00AE0810">
        <w:rPr>
          <w:rFonts w:eastAsia="Calibri"/>
          <w:sz w:val="22"/>
          <w:szCs w:val="22"/>
        </w:rPr>
        <w:t xml:space="preserve"> Российской Федерации, регулирующим оценочную деятельность.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31" w:name="sub_1036"/>
      <w:r w:rsidRPr="00AE0810">
        <w:rPr>
          <w:rFonts w:eastAsia="Calibri"/>
          <w:sz w:val="22"/>
          <w:szCs w:val="22"/>
        </w:rPr>
        <w:t>5.7. Решение о приватизации муниципального имущества принимается муниципальными правовыми актами Администрации района.</w:t>
      </w:r>
      <w:bookmarkEnd w:id="31"/>
    </w:p>
    <w:p w:rsidR="00152932" w:rsidRDefault="00152932" w:rsidP="00152932">
      <w:pPr>
        <w:shd w:val="clear" w:color="auto" w:fill="FFFFFF"/>
        <w:jc w:val="center"/>
        <w:rPr>
          <w:b/>
          <w:bCs/>
          <w:sz w:val="22"/>
          <w:szCs w:val="22"/>
        </w:rPr>
      </w:pPr>
      <w:bookmarkStart w:id="32" w:name="sub_1048"/>
    </w:p>
    <w:p w:rsidR="00152932" w:rsidRPr="00AE0810" w:rsidRDefault="00152932" w:rsidP="00152932">
      <w:pPr>
        <w:shd w:val="clear" w:color="auto" w:fill="FFFFFF"/>
        <w:jc w:val="center"/>
        <w:rPr>
          <w:sz w:val="22"/>
          <w:szCs w:val="22"/>
        </w:rPr>
      </w:pPr>
      <w:r w:rsidRPr="00AE0810">
        <w:rPr>
          <w:b/>
          <w:bCs/>
          <w:sz w:val="22"/>
          <w:szCs w:val="22"/>
        </w:rPr>
        <w:t>VI. Заключение договоров, предусматривающих переход прав владения и (или) пользования в отношении муниципального имущества Аргаяшского муниципального района, не закрепленного на праве хозяйственного ведения либо оперативного управления за муниципальными унитарными и предприятиями Аргаяшского муниципального района или оперативного управления за муниципальными учреждениями Аргаяшского муниципального района</w:t>
      </w:r>
      <w:bookmarkEnd w:id="32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33" w:name="sub_1038"/>
      <w:r w:rsidRPr="00AE0810">
        <w:rPr>
          <w:rFonts w:eastAsia="Calibri"/>
          <w:sz w:val="22"/>
          <w:szCs w:val="22"/>
        </w:rPr>
        <w:t xml:space="preserve">6.1. </w:t>
      </w:r>
      <w:proofErr w:type="gramStart"/>
      <w:r w:rsidRPr="00AE0810">
        <w:rPr>
          <w:rFonts w:eastAsia="Calibri"/>
          <w:sz w:val="22"/>
          <w:szCs w:val="22"/>
        </w:rPr>
        <w:t xml:space="preserve">Заключение договоров аренды, договоров безвозмездного пользования, договоров доверительного управления, концессионных соглашений, иных договоров, предусматривающих переход прав владения и (или) пользования в отношении муниципального имущества Аргаяшского муниципального района, не закрепленного на праве хозяйственного ведения либо оперативного управления за муниципальными унитарными предприятиями Аргаяшского муниципального района или оперативного управления за муниципальными учреждениями </w:t>
      </w:r>
      <w:r w:rsidRPr="00AE0810">
        <w:rPr>
          <w:rFonts w:eastAsia="Calibri"/>
          <w:sz w:val="22"/>
          <w:szCs w:val="22"/>
        </w:rPr>
        <w:lastRenderedPageBreak/>
        <w:t>Аргаяшского муниципального района (далее - Муниципальное имущество), осуществляется только по результатам проведения</w:t>
      </w:r>
      <w:proofErr w:type="gramEnd"/>
      <w:r w:rsidRPr="00AE0810">
        <w:rPr>
          <w:rFonts w:eastAsia="Calibri"/>
          <w:sz w:val="22"/>
          <w:szCs w:val="22"/>
        </w:rPr>
        <w:t xml:space="preserve"> конкурсов или аукционов на право заключения таких договоров, за исключением случаев, установленных законодательством.</w:t>
      </w:r>
      <w:bookmarkEnd w:id="33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34" w:name="sub_1039"/>
      <w:r w:rsidRPr="00AE0810">
        <w:rPr>
          <w:rFonts w:eastAsia="Calibri"/>
          <w:sz w:val="22"/>
          <w:szCs w:val="22"/>
        </w:rPr>
        <w:t>6.2 Полномочия собственника муниципального имущества в части заключения, изменения, расторжения договоров (соглашений) от имени Аргаяшского муниципального района осуществляет Комитет по управлению имуществом  Аргаяшского  района.</w:t>
      </w:r>
      <w:bookmarkEnd w:id="34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35" w:name="sub_1040"/>
      <w:r w:rsidRPr="00AE0810">
        <w:rPr>
          <w:rFonts w:eastAsia="Calibri"/>
          <w:sz w:val="22"/>
          <w:szCs w:val="22"/>
        </w:rPr>
        <w:t xml:space="preserve">6.3. Решение о проведении торгов (конкурс или аукцион) принимается Администрацией района в лице Комитета </w:t>
      </w:r>
      <w:proofErr w:type="gramStart"/>
      <w:r w:rsidRPr="00AE0810">
        <w:rPr>
          <w:rFonts w:eastAsia="Calibri"/>
          <w:sz w:val="22"/>
          <w:szCs w:val="22"/>
        </w:rPr>
        <w:t>про</w:t>
      </w:r>
      <w:proofErr w:type="gramEnd"/>
      <w:r w:rsidRPr="00AE0810">
        <w:rPr>
          <w:rFonts w:eastAsia="Calibri"/>
          <w:sz w:val="22"/>
          <w:szCs w:val="22"/>
        </w:rPr>
        <w:t xml:space="preserve"> </w:t>
      </w:r>
      <w:proofErr w:type="gramStart"/>
      <w:r w:rsidRPr="00AE0810">
        <w:rPr>
          <w:rFonts w:eastAsia="Calibri"/>
          <w:sz w:val="22"/>
          <w:szCs w:val="22"/>
        </w:rPr>
        <w:t>управлению</w:t>
      </w:r>
      <w:proofErr w:type="gramEnd"/>
      <w:r w:rsidRPr="00AE0810">
        <w:rPr>
          <w:rFonts w:eastAsia="Calibri"/>
          <w:sz w:val="22"/>
          <w:szCs w:val="22"/>
        </w:rPr>
        <w:t xml:space="preserve"> имуществом Аргаяшского района  в соответствии с законодательством</w:t>
      </w:r>
      <w:bookmarkEnd w:id="35"/>
      <w:r w:rsidRPr="00AE0810">
        <w:rPr>
          <w:rFonts w:eastAsia="Calibri"/>
          <w:sz w:val="22"/>
          <w:szCs w:val="22"/>
        </w:rPr>
        <w:t xml:space="preserve"> и оформляется соответствующим распоряжением Главы района.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36" w:name="sub_1041"/>
      <w:r w:rsidRPr="00AE0810">
        <w:rPr>
          <w:rFonts w:eastAsia="Calibri"/>
          <w:sz w:val="22"/>
          <w:szCs w:val="22"/>
        </w:rPr>
        <w:t xml:space="preserve">6.4. Проведение торгов осуществляется в порядке, установленном законодательством, Комитетом </w:t>
      </w:r>
      <w:proofErr w:type="gramStart"/>
      <w:r w:rsidRPr="00AE0810">
        <w:rPr>
          <w:rFonts w:eastAsia="Calibri"/>
          <w:sz w:val="22"/>
          <w:szCs w:val="22"/>
        </w:rPr>
        <w:t>по</w:t>
      </w:r>
      <w:proofErr w:type="gramEnd"/>
      <w:r w:rsidRPr="00AE0810">
        <w:rPr>
          <w:rFonts w:eastAsia="Calibri"/>
          <w:sz w:val="22"/>
          <w:szCs w:val="22"/>
        </w:rPr>
        <w:t xml:space="preserve">  </w:t>
      </w:r>
      <w:proofErr w:type="gramStart"/>
      <w:r w:rsidRPr="00AE0810">
        <w:rPr>
          <w:rFonts w:eastAsia="Calibri"/>
          <w:sz w:val="22"/>
          <w:szCs w:val="22"/>
        </w:rPr>
        <w:t>имуществом</w:t>
      </w:r>
      <w:proofErr w:type="gramEnd"/>
      <w:r w:rsidRPr="00AE0810">
        <w:rPr>
          <w:rFonts w:eastAsia="Calibri"/>
          <w:sz w:val="22"/>
          <w:szCs w:val="22"/>
        </w:rPr>
        <w:t xml:space="preserve"> управлению имущества  Администрацией района самостоятельно или путем привлечения специализированной организации.</w:t>
      </w:r>
      <w:bookmarkEnd w:id="36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37" w:name="sub_1042"/>
      <w:r w:rsidRPr="00AE0810">
        <w:rPr>
          <w:rFonts w:eastAsia="Calibri"/>
          <w:sz w:val="22"/>
          <w:szCs w:val="22"/>
        </w:rPr>
        <w:t>6.5. Передача муниципального имущества в безвозмездное пользование юридическим и (или) физическим лицам без проведения торгов возможна в случаях и порядке, предусмотренных действующим законодательством и настоящим Положением.</w:t>
      </w:r>
      <w:bookmarkEnd w:id="37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38" w:name="sub_1043"/>
      <w:r w:rsidRPr="00AE0810">
        <w:rPr>
          <w:rFonts w:eastAsia="Calibri"/>
          <w:sz w:val="22"/>
          <w:szCs w:val="22"/>
        </w:rPr>
        <w:t>6.6. Передача муниципального имущества в безвозмездное пользование государственным, муниципальным учреждениям (предприятиям) осуществляется без проведения торгов по решению Администрации района в лице  Комитета по управлению имуществом, оформляемому соответствующим распоряжением Главы района, на основании письменного обращения соответствующего органа..</w:t>
      </w:r>
      <w:bookmarkEnd w:id="38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39" w:name="sub_1044"/>
      <w:r w:rsidRPr="00AE0810">
        <w:rPr>
          <w:rFonts w:eastAsia="Calibri"/>
          <w:sz w:val="22"/>
          <w:szCs w:val="22"/>
        </w:rPr>
        <w:t>6.7. Размер арендной платы за пользование имуществом, находящимся в собственности Аргаяшского муниципального района определяется в соответствии с утвержденной базовой ставкой Собранием депутатов Аргаяшского района, Положением о порядке сдачи в аренду, определения величины арендной платы за пользование муниципальным имуществом Аргаяшского муниципального района</w:t>
      </w:r>
      <w:proofErr w:type="gramStart"/>
      <w:r w:rsidRPr="00AE0810">
        <w:rPr>
          <w:rFonts w:eastAsia="Calibri"/>
          <w:sz w:val="22"/>
          <w:szCs w:val="22"/>
        </w:rPr>
        <w:t xml:space="preserve"> ,</w:t>
      </w:r>
      <w:proofErr w:type="gramEnd"/>
      <w:r w:rsidRPr="00AE0810">
        <w:rPr>
          <w:rFonts w:eastAsia="Calibri"/>
          <w:sz w:val="22"/>
          <w:szCs w:val="22"/>
        </w:rPr>
        <w:t xml:space="preserve"> </w:t>
      </w:r>
      <w:bookmarkEnd w:id="39"/>
      <w:r w:rsidRPr="00AE0810">
        <w:rPr>
          <w:sz w:val="22"/>
          <w:szCs w:val="22"/>
        </w:rPr>
        <w:fldChar w:fldCharType="begin"/>
      </w:r>
      <w:r w:rsidRPr="00AE0810">
        <w:rPr>
          <w:sz w:val="22"/>
          <w:szCs w:val="22"/>
        </w:rPr>
        <w:instrText xml:space="preserve"> HYPERLINK "garantf1://12012509.1/" </w:instrText>
      </w:r>
      <w:r w:rsidRPr="00AE0810">
        <w:rPr>
          <w:sz w:val="22"/>
          <w:szCs w:val="22"/>
        </w:rPr>
        <w:fldChar w:fldCharType="separate"/>
      </w:r>
      <w:r w:rsidRPr="00AE0810">
        <w:rPr>
          <w:rFonts w:eastAsia="Calibri"/>
          <w:b/>
          <w:bCs/>
          <w:sz w:val="22"/>
          <w:szCs w:val="22"/>
        </w:rPr>
        <w:t>законодательством</w:t>
      </w:r>
      <w:r w:rsidRPr="00AE0810">
        <w:rPr>
          <w:sz w:val="22"/>
          <w:szCs w:val="22"/>
        </w:rPr>
        <w:fldChar w:fldCharType="end"/>
      </w:r>
      <w:r w:rsidRPr="00AE0810">
        <w:rPr>
          <w:rFonts w:eastAsia="Calibri"/>
          <w:sz w:val="22"/>
          <w:szCs w:val="22"/>
        </w:rPr>
        <w:t xml:space="preserve"> Российской Федерации, регулирующим оценочную деятельность.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40" w:name="sub_1045"/>
      <w:r w:rsidRPr="00AE0810">
        <w:rPr>
          <w:rFonts w:eastAsia="Calibri"/>
          <w:sz w:val="22"/>
          <w:szCs w:val="22"/>
        </w:rPr>
        <w:t xml:space="preserve">6.8. Предоставление особых условий аренды муниципального имущества осуществляется в случаях и порядке, предусмотренных </w:t>
      </w:r>
      <w:bookmarkEnd w:id="40"/>
      <w:r w:rsidRPr="00AE0810">
        <w:rPr>
          <w:sz w:val="22"/>
          <w:szCs w:val="22"/>
        </w:rPr>
        <w:fldChar w:fldCharType="begin"/>
      </w:r>
      <w:r w:rsidRPr="00AE0810">
        <w:rPr>
          <w:sz w:val="22"/>
          <w:szCs w:val="22"/>
        </w:rPr>
        <w:instrText xml:space="preserve"> HYPERLINK "garantf1://10064072.606/" </w:instrText>
      </w:r>
      <w:r w:rsidRPr="00AE0810">
        <w:rPr>
          <w:sz w:val="22"/>
          <w:szCs w:val="22"/>
        </w:rPr>
        <w:fldChar w:fldCharType="separate"/>
      </w:r>
      <w:r w:rsidRPr="00AE0810">
        <w:rPr>
          <w:rFonts w:eastAsia="Calibri"/>
          <w:b/>
          <w:bCs/>
          <w:sz w:val="22"/>
          <w:szCs w:val="22"/>
        </w:rPr>
        <w:t>законодательством</w:t>
      </w:r>
      <w:r w:rsidRPr="00AE0810">
        <w:rPr>
          <w:sz w:val="22"/>
          <w:szCs w:val="22"/>
        </w:rPr>
        <w:fldChar w:fldCharType="end"/>
      </w:r>
      <w:r w:rsidRPr="00AE0810">
        <w:rPr>
          <w:rFonts w:eastAsia="Calibri"/>
          <w:sz w:val="22"/>
          <w:szCs w:val="22"/>
        </w:rPr>
        <w:t xml:space="preserve"> и муниципальными правовыми актами Собрания депутатов Аргаяшского муниципального района.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41" w:name="sub_1046"/>
      <w:r w:rsidRPr="00AE0810">
        <w:rPr>
          <w:rFonts w:eastAsia="Calibri"/>
          <w:sz w:val="22"/>
          <w:szCs w:val="22"/>
        </w:rPr>
        <w:t xml:space="preserve">6.9. </w:t>
      </w:r>
      <w:proofErr w:type="gramStart"/>
      <w:r w:rsidRPr="00AE0810">
        <w:rPr>
          <w:rFonts w:eastAsia="Calibri"/>
          <w:sz w:val="22"/>
          <w:szCs w:val="22"/>
        </w:rPr>
        <w:t>Решение о проведении работ по реконструкции, восстановлению, модернизации и (или) созданию муниципального имущества Аргааяшского муниципального района путем привлечения частных инвестиций посредством заключения концессионного соглашения или договора инвестиций принимается Администрацией Аргаяшского муниципального района и оформляется муниципальным правовым актом Администрации Аргаяшского муниципального района, являющимся основанием для организации проведения торгов на право заключения соответствующего договора.</w:t>
      </w:r>
      <w:bookmarkEnd w:id="41"/>
      <w:proofErr w:type="gramEnd"/>
    </w:p>
    <w:p w:rsidR="00152932" w:rsidRPr="00AE0810" w:rsidRDefault="00152932" w:rsidP="00152932">
      <w:pPr>
        <w:shd w:val="clear" w:color="auto" w:fill="FFFFFF"/>
        <w:spacing w:before="108"/>
        <w:jc w:val="center"/>
        <w:rPr>
          <w:sz w:val="22"/>
          <w:szCs w:val="22"/>
        </w:rPr>
      </w:pPr>
      <w:bookmarkStart w:id="42" w:name="sub_1053"/>
      <w:r w:rsidRPr="00AE0810">
        <w:rPr>
          <w:b/>
          <w:bCs/>
          <w:sz w:val="22"/>
          <w:szCs w:val="22"/>
          <w:u w:val="single"/>
        </w:rPr>
        <w:t>VII. Залог муниципального имущества</w:t>
      </w:r>
      <w:bookmarkEnd w:id="42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43" w:name="sub_1049"/>
      <w:r w:rsidRPr="00AE0810">
        <w:rPr>
          <w:rFonts w:eastAsia="Calibri"/>
          <w:sz w:val="22"/>
          <w:szCs w:val="22"/>
        </w:rPr>
        <w:t>7.1. Решение о передаче имущества в залог принимает Собрание депутатов Аргаяшского муниципального района по представлению Администрации Аргаяшского муниципального района.</w:t>
      </w:r>
      <w:bookmarkEnd w:id="43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44" w:name="sub_1050"/>
      <w:r w:rsidRPr="00AE0810">
        <w:rPr>
          <w:rFonts w:eastAsia="Calibri"/>
          <w:sz w:val="22"/>
          <w:szCs w:val="22"/>
        </w:rPr>
        <w:t>7.2. Учет залоговых сделок  осуществляет Администрация Аргаяшского муниципального района в лице Комитета.</w:t>
      </w:r>
      <w:bookmarkEnd w:id="44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45" w:name="sub_1052"/>
      <w:r w:rsidRPr="00AE0810">
        <w:rPr>
          <w:rFonts w:eastAsia="Calibri"/>
          <w:sz w:val="22"/>
          <w:szCs w:val="22"/>
        </w:rPr>
        <w:t>7.3. Обременение имущества, переданного в залог, отмечается в реестре муниципальной собственности.</w:t>
      </w:r>
      <w:bookmarkEnd w:id="45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 </w:t>
      </w:r>
    </w:p>
    <w:p w:rsidR="00152932" w:rsidRPr="00AE0810" w:rsidRDefault="00152932" w:rsidP="00152932">
      <w:pPr>
        <w:shd w:val="clear" w:color="auto" w:fill="FFFFFF"/>
        <w:spacing w:before="108"/>
        <w:jc w:val="center"/>
        <w:rPr>
          <w:sz w:val="22"/>
          <w:szCs w:val="22"/>
        </w:rPr>
      </w:pPr>
      <w:bookmarkStart w:id="46" w:name="sub_1056"/>
      <w:r w:rsidRPr="00AE0810">
        <w:rPr>
          <w:b/>
          <w:bCs/>
          <w:sz w:val="22"/>
          <w:szCs w:val="22"/>
          <w:u w:val="single"/>
        </w:rPr>
        <w:t>VIII. Финансовое обеспечение управления муниципальным имуществом</w:t>
      </w:r>
      <w:bookmarkEnd w:id="46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47" w:name="sub_1054"/>
      <w:r w:rsidRPr="00AE0810">
        <w:rPr>
          <w:rFonts w:eastAsia="Calibri"/>
          <w:sz w:val="22"/>
          <w:szCs w:val="22"/>
        </w:rPr>
        <w:t>8.1. Управление имуществом, находящимся в собственности Аргаяшского муниципального района, его формирование и содержание являются расходными обязательствами Аргаяшского муниципального района.</w:t>
      </w:r>
      <w:bookmarkEnd w:id="47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К таким расходам обязательно относятся: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- расходы по инвентаризации и оценке объектов, находящихся в реестре муниципальной собственности;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- расходы по приватизации объектов муниципальной собственности;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- расходы по ликвидации объектов муниципальной собственности;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- расходы по оплате коммунальных услуг, работ и услуг по содержанию муниципального имущества;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- расходы по приобретению объектов в муниципальную собственность.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48" w:name="sub_1055"/>
      <w:r w:rsidRPr="00AE0810">
        <w:rPr>
          <w:rFonts w:eastAsia="Calibri"/>
          <w:sz w:val="22"/>
          <w:szCs w:val="22"/>
        </w:rPr>
        <w:t>8.2.Расчет  средств, необходимых на исполнение расходных обязательств указанных в п.8.1. определяется  Комитетом по управлению имуществом Аргаяшского района  самостоятельно.</w:t>
      </w:r>
      <w:bookmarkEnd w:id="48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 </w:t>
      </w:r>
    </w:p>
    <w:p w:rsidR="00152932" w:rsidRPr="00AE0810" w:rsidRDefault="00152932" w:rsidP="00152932">
      <w:pPr>
        <w:shd w:val="clear" w:color="auto" w:fill="FFFFFF"/>
        <w:spacing w:before="108"/>
        <w:jc w:val="center"/>
        <w:rPr>
          <w:sz w:val="22"/>
          <w:szCs w:val="22"/>
        </w:rPr>
      </w:pPr>
      <w:bookmarkStart w:id="49" w:name="sub_1060"/>
      <w:r w:rsidRPr="00AE0810">
        <w:rPr>
          <w:b/>
          <w:bCs/>
          <w:sz w:val="22"/>
          <w:szCs w:val="22"/>
          <w:u w:val="single"/>
        </w:rPr>
        <w:lastRenderedPageBreak/>
        <w:t>IX. Заключительные положения</w:t>
      </w:r>
      <w:bookmarkEnd w:id="49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 </w:t>
      </w:r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bookmarkStart w:id="50" w:name="sub_1057"/>
      <w:r w:rsidRPr="00AE0810">
        <w:rPr>
          <w:rFonts w:eastAsia="Calibri"/>
          <w:sz w:val="22"/>
          <w:szCs w:val="22"/>
          <w:u w:val="single"/>
        </w:rPr>
        <w:t>9.1. Внесение изменений и дополнений в настоящее Положение осуществляется в том же порядке, что и его принятие.</w:t>
      </w:r>
      <w:bookmarkEnd w:id="50"/>
    </w:p>
    <w:p w:rsidR="00152932" w:rsidRPr="00AE0810" w:rsidRDefault="00152932" w:rsidP="00152932">
      <w:pPr>
        <w:shd w:val="clear" w:color="auto" w:fill="FFFFFF"/>
        <w:jc w:val="both"/>
        <w:rPr>
          <w:sz w:val="22"/>
          <w:szCs w:val="22"/>
        </w:rPr>
      </w:pPr>
      <w:r w:rsidRPr="00AE0810">
        <w:rPr>
          <w:rFonts w:eastAsia="Calibri"/>
          <w:sz w:val="22"/>
          <w:szCs w:val="22"/>
        </w:rPr>
        <w:t> </w:t>
      </w:r>
    </w:p>
    <w:p w:rsidR="00152932" w:rsidRPr="00AE0810" w:rsidRDefault="00152932" w:rsidP="00152932">
      <w:pPr>
        <w:ind w:firstLine="540"/>
        <w:rPr>
          <w:b/>
          <w:sz w:val="32"/>
          <w:szCs w:val="32"/>
        </w:rPr>
      </w:pPr>
    </w:p>
    <w:p w:rsidR="00152932" w:rsidRPr="000B6B97" w:rsidRDefault="00152932" w:rsidP="00152932">
      <w:pPr>
        <w:rPr>
          <w:szCs w:val="24"/>
        </w:rPr>
      </w:pPr>
      <w:r w:rsidRPr="000B6B97">
        <w:rPr>
          <w:szCs w:val="24"/>
        </w:rPr>
        <w:t>Глава Аргаяшского муниципального района</w:t>
      </w:r>
      <w:r>
        <w:rPr>
          <w:szCs w:val="24"/>
        </w:rPr>
        <w:t xml:space="preserve">                                       </w:t>
      </w:r>
      <w:r w:rsidRPr="000B6B97">
        <w:rPr>
          <w:szCs w:val="24"/>
        </w:rPr>
        <w:t xml:space="preserve">  И.М.Валишин</w:t>
      </w:r>
    </w:p>
    <w:p w:rsidR="00152932" w:rsidRPr="000B6B97" w:rsidRDefault="00152932" w:rsidP="00152932">
      <w:pPr>
        <w:ind w:firstLine="540"/>
        <w:rPr>
          <w:szCs w:val="24"/>
        </w:rPr>
      </w:pPr>
    </w:p>
    <w:p w:rsidR="00152932" w:rsidRPr="000B6B97" w:rsidRDefault="00152932" w:rsidP="00152932">
      <w:pPr>
        <w:ind w:firstLine="540"/>
        <w:rPr>
          <w:szCs w:val="24"/>
        </w:rPr>
      </w:pPr>
    </w:p>
    <w:p w:rsidR="00152932" w:rsidRDefault="00152932" w:rsidP="00152932">
      <w:pPr>
        <w:ind w:firstLine="540"/>
        <w:rPr>
          <w:b/>
          <w:sz w:val="32"/>
          <w:szCs w:val="32"/>
        </w:rPr>
      </w:pPr>
    </w:p>
    <w:p w:rsidR="00152932" w:rsidRPr="0099134A" w:rsidRDefault="00152932" w:rsidP="00152932">
      <w:pPr>
        <w:ind w:firstLine="540"/>
        <w:rPr>
          <w:b/>
          <w:sz w:val="32"/>
          <w:szCs w:val="32"/>
        </w:rPr>
      </w:pPr>
    </w:p>
    <w:p w:rsidR="00152932" w:rsidRDefault="00152932" w:rsidP="00152932"/>
    <w:p w:rsidR="00336797" w:rsidRDefault="00336797"/>
    <w:sectPr w:rsidR="00336797" w:rsidSect="00AE0810">
      <w:type w:val="continuous"/>
      <w:pgSz w:w="11906" w:h="16838" w:code="9"/>
      <w:pgMar w:top="53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52932"/>
    <w:rsid w:val="00152932"/>
    <w:rsid w:val="001849E5"/>
    <w:rsid w:val="00336797"/>
    <w:rsid w:val="009E0BFA"/>
    <w:rsid w:val="00CD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52932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52932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5293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5293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152932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1529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9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04481.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04481.4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51/" TargetMode="External"/><Relationship Id="rId5" Type="http://schemas.openxmlformats.org/officeDocument/2006/relationships/hyperlink" Target="garantf1://10064072.215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2616</Words>
  <Characters>14916</Characters>
  <Application>Microsoft Office Word</Application>
  <DocSecurity>0</DocSecurity>
  <Lines>124</Lines>
  <Paragraphs>34</Paragraphs>
  <ScaleCrop>false</ScaleCrop>
  <Company>RePack by SPecialiST</Company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2016-07-05T04:45:00Z</dcterms:created>
  <dcterms:modified xsi:type="dcterms:W3CDTF">2016-07-05T04:45:00Z</dcterms:modified>
</cp:coreProperties>
</file>