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7A9" w:rsidRDefault="003F07A9" w:rsidP="00F2634F">
      <w:pPr>
        <w:widowControl w:val="0"/>
        <w:tabs>
          <w:tab w:val="left" w:pos="851"/>
        </w:tabs>
        <w:autoSpaceDE w:val="0"/>
        <w:autoSpaceDN w:val="0"/>
        <w:adjustRightInd w:val="0"/>
        <w:ind w:firstLine="540"/>
        <w:jc w:val="center"/>
        <w:rPr>
          <w:szCs w:val="24"/>
        </w:rPr>
      </w:pPr>
      <w:r>
        <w:rPr>
          <w:noProof/>
          <w:szCs w:val="24"/>
        </w:rPr>
        <w:drawing>
          <wp:inline distT="0" distB="0" distL="0" distR="0">
            <wp:extent cx="847725" cy="10477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contrast="48000"/>
                    </a:blip>
                    <a:srcRect/>
                    <a:stretch>
                      <a:fillRect/>
                    </a:stretch>
                  </pic:blipFill>
                  <pic:spPr bwMode="auto">
                    <a:xfrm>
                      <a:off x="0" y="0"/>
                      <a:ext cx="847725" cy="1047750"/>
                    </a:xfrm>
                    <a:prstGeom prst="rect">
                      <a:avLst/>
                    </a:prstGeom>
                    <a:noFill/>
                    <a:ln w="9525">
                      <a:noFill/>
                      <a:miter lim="800000"/>
                      <a:headEnd/>
                      <a:tailEnd/>
                    </a:ln>
                  </pic:spPr>
                </pic:pic>
              </a:graphicData>
            </a:graphic>
          </wp:inline>
        </w:drawing>
      </w:r>
    </w:p>
    <w:p w:rsidR="003F07A9" w:rsidRDefault="003F07A9" w:rsidP="003F07A9">
      <w:pPr>
        <w:pStyle w:val="a3"/>
        <w:ind w:firstLine="540"/>
        <w:rPr>
          <w:b/>
          <w:szCs w:val="32"/>
        </w:rPr>
      </w:pPr>
      <w:r w:rsidRPr="0049349B">
        <w:rPr>
          <w:b/>
          <w:szCs w:val="32"/>
        </w:rPr>
        <w:t xml:space="preserve">  </w:t>
      </w:r>
    </w:p>
    <w:p w:rsidR="003F07A9" w:rsidRPr="00AE29B9" w:rsidRDefault="003F07A9" w:rsidP="003F07A9">
      <w:pPr>
        <w:pStyle w:val="a3"/>
        <w:ind w:firstLine="540"/>
        <w:rPr>
          <w:b/>
          <w:szCs w:val="32"/>
        </w:rPr>
      </w:pPr>
      <w:r w:rsidRPr="00AE29B9">
        <w:rPr>
          <w:b/>
          <w:szCs w:val="32"/>
        </w:rPr>
        <w:t>ЧЕЛЯБИНСКАЯ ОБЛАСТЬ</w:t>
      </w:r>
    </w:p>
    <w:p w:rsidR="003F07A9" w:rsidRPr="00AE29B9" w:rsidRDefault="003F07A9" w:rsidP="003F07A9">
      <w:pPr>
        <w:ind w:firstLine="540"/>
        <w:rPr>
          <w:b/>
          <w:sz w:val="32"/>
          <w:szCs w:val="32"/>
        </w:rPr>
      </w:pPr>
    </w:p>
    <w:p w:rsidR="003F07A9" w:rsidRPr="00AE29B9" w:rsidRDefault="003F07A9" w:rsidP="003F07A9">
      <w:pPr>
        <w:pStyle w:val="4"/>
        <w:ind w:firstLine="540"/>
        <w:rPr>
          <w:szCs w:val="32"/>
        </w:rPr>
      </w:pPr>
      <w:r w:rsidRPr="00AE29B9">
        <w:rPr>
          <w:szCs w:val="32"/>
        </w:rPr>
        <w:t>СОБРАНИЕ ДЕПУТАТОВ</w:t>
      </w:r>
    </w:p>
    <w:p w:rsidR="003F07A9" w:rsidRPr="00AE29B9" w:rsidRDefault="003F07A9" w:rsidP="003F07A9">
      <w:pPr>
        <w:pStyle w:val="4"/>
        <w:ind w:firstLine="540"/>
        <w:rPr>
          <w:szCs w:val="32"/>
        </w:rPr>
      </w:pPr>
      <w:r w:rsidRPr="00AE29B9">
        <w:rPr>
          <w:szCs w:val="32"/>
        </w:rPr>
        <w:t>АРГАЯШСКОГО МУНИЦИПАЛЬНОГО РАЙОНА</w:t>
      </w:r>
    </w:p>
    <w:p w:rsidR="003F07A9" w:rsidRPr="00AE29B9" w:rsidRDefault="003F07A9" w:rsidP="003F07A9">
      <w:pPr>
        <w:pStyle w:val="3"/>
        <w:ind w:firstLine="540"/>
        <w:rPr>
          <w:b/>
          <w:sz w:val="32"/>
          <w:szCs w:val="32"/>
        </w:rPr>
      </w:pPr>
      <w:r w:rsidRPr="00AE29B9">
        <w:rPr>
          <w:b/>
          <w:sz w:val="32"/>
          <w:szCs w:val="32"/>
        </w:rPr>
        <w:t>РЕШЕНИЕ</w:t>
      </w:r>
    </w:p>
    <w:p w:rsidR="003F07A9" w:rsidRDefault="004942DA" w:rsidP="003F07A9">
      <w:pPr>
        <w:ind w:firstLine="540"/>
        <w:rPr>
          <w:b/>
          <w:szCs w:val="24"/>
        </w:rPr>
      </w:pPr>
      <w:r w:rsidRPr="004942DA">
        <w:pict>
          <v:line id="_x0000_s1026" style="position:absolute;left:0;text-align:left;z-index:251658240" from="1.1pt,6.75pt" to="478.95pt,6.75pt" o:allowincell="f" strokeweight="4.5pt">
            <v:stroke linestyle="thinThick"/>
          </v:line>
        </w:pict>
      </w:r>
    </w:p>
    <w:tbl>
      <w:tblPr>
        <w:tblW w:w="0" w:type="auto"/>
        <w:tblInd w:w="108" w:type="dxa"/>
        <w:tblLayout w:type="fixed"/>
        <w:tblLook w:val="0000"/>
      </w:tblPr>
      <w:tblGrid>
        <w:gridCol w:w="4962"/>
      </w:tblGrid>
      <w:tr w:rsidR="003F07A9" w:rsidRPr="001F7EBB" w:rsidTr="005F7597">
        <w:tc>
          <w:tcPr>
            <w:tcW w:w="4962" w:type="dxa"/>
            <w:shd w:val="clear" w:color="auto" w:fill="auto"/>
          </w:tcPr>
          <w:p w:rsidR="003F07A9" w:rsidRPr="001F7EBB" w:rsidRDefault="003F07A9" w:rsidP="0092042E">
            <w:pPr>
              <w:tabs>
                <w:tab w:val="left" w:pos="836"/>
              </w:tabs>
              <w:rPr>
                <w:sz w:val="28"/>
                <w:szCs w:val="28"/>
              </w:rPr>
            </w:pPr>
            <w:r>
              <w:rPr>
                <w:sz w:val="28"/>
                <w:szCs w:val="28"/>
              </w:rPr>
              <w:t>«  16</w:t>
            </w:r>
            <w:r w:rsidRPr="001F7EBB">
              <w:rPr>
                <w:sz w:val="28"/>
                <w:szCs w:val="28"/>
              </w:rPr>
              <w:t xml:space="preserve"> » </w:t>
            </w:r>
            <w:r>
              <w:rPr>
                <w:sz w:val="28"/>
                <w:szCs w:val="28"/>
              </w:rPr>
              <w:t>дека</w:t>
            </w:r>
            <w:r w:rsidRPr="001F7EBB">
              <w:rPr>
                <w:sz w:val="28"/>
                <w:szCs w:val="28"/>
              </w:rPr>
              <w:t xml:space="preserve">бря   2015 г.   № </w:t>
            </w:r>
            <w:r w:rsidR="0092042E">
              <w:rPr>
                <w:sz w:val="28"/>
                <w:szCs w:val="28"/>
              </w:rPr>
              <w:t>30</w:t>
            </w:r>
          </w:p>
        </w:tc>
      </w:tr>
      <w:tr w:rsidR="003F07A9" w:rsidRPr="001F7EBB" w:rsidTr="005F7597">
        <w:tc>
          <w:tcPr>
            <w:tcW w:w="4962" w:type="dxa"/>
            <w:shd w:val="clear" w:color="auto" w:fill="auto"/>
          </w:tcPr>
          <w:p w:rsidR="003F07A9" w:rsidRPr="001F7EBB" w:rsidRDefault="003F07A9" w:rsidP="005F7597">
            <w:pPr>
              <w:rPr>
                <w:sz w:val="28"/>
                <w:szCs w:val="28"/>
              </w:rPr>
            </w:pPr>
            <w:r w:rsidRPr="001F7EBB">
              <w:rPr>
                <w:sz w:val="28"/>
                <w:szCs w:val="28"/>
              </w:rPr>
              <w:t xml:space="preserve">              с. Аргаяш</w:t>
            </w:r>
          </w:p>
        </w:tc>
      </w:tr>
    </w:tbl>
    <w:p w:rsidR="003F07A9" w:rsidRDefault="003F07A9" w:rsidP="003F07A9"/>
    <w:p w:rsidR="0046760C" w:rsidRPr="00E15186" w:rsidRDefault="0046760C" w:rsidP="0046760C">
      <w:pPr>
        <w:pStyle w:val="1"/>
        <w:rPr>
          <w:rFonts w:ascii="Times New Roman" w:hAnsi="Times New Roman" w:cs="Times New Roman"/>
          <w:b w:val="0"/>
          <w:color w:val="auto"/>
        </w:rPr>
      </w:pPr>
      <w:r w:rsidRPr="00E15186">
        <w:rPr>
          <w:rFonts w:ascii="Times New Roman" w:hAnsi="Times New Roman" w:cs="Times New Roman"/>
          <w:b w:val="0"/>
          <w:color w:val="auto"/>
        </w:rPr>
        <w:t>О в</w:t>
      </w:r>
      <w:r w:rsidR="00484D27">
        <w:rPr>
          <w:rFonts w:ascii="Times New Roman" w:hAnsi="Times New Roman" w:cs="Times New Roman"/>
          <w:b w:val="0"/>
          <w:color w:val="auto"/>
        </w:rPr>
        <w:t xml:space="preserve">несении изменений в Положение </w:t>
      </w:r>
      <w:proofErr w:type="gramStart"/>
      <w:r w:rsidR="00484D27">
        <w:rPr>
          <w:rFonts w:ascii="Times New Roman" w:hAnsi="Times New Roman" w:cs="Times New Roman"/>
          <w:b w:val="0"/>
          <w:color w:val="auto"/>
        </w:rPr>
        <w:t>о</w:t>
      </w:r>
      <w:proofErr w:type="gramEnd"/>
      <w:r w:rsidRPr="00E15186">
        <w:rPr>
          <w:rFonts w:ascii="Times New Roman" w:hAnsi="Times New Roman" w:cs="Times New Roman"/>
          <w:b w:val="0"/>
          <w:color w:val="auto"/>
        </w:rPr>
        <w:t xml:space="preserve"> бюджетном</w:t>
      </w:r>
    </w:p>
    <w:p w:rsidR="0046760C" w:rsidRPr="00E15186" w:rsidRDefault="0046760C" w:rsidP="00E15186">
      <w:pPr>
        <w:tabs>
          <w:tab w:val="left" w:pos="851"/>
        </w:tabs>
        <w:rPr>
          <w:sz w:val="28"/>
          <w:szCs w:val="28"/>
        </w:rPr>
      </w:pPr>
      <w:proofErr w:type="gramStart"/>
      <w:r w:rsidRPr="00E15186">
        <w:rPr>
          <w:sz w:val="28"/>
          <w:szCs w:val="28"/>
        </w:rPr>
        <w:t>процессе</w:t>
      </w:r>
      <w:proofErr w:type="gramEnd"/>
      <w:r w:rsidRPr="00E15186">
        <w:rPr>
          <w:sz w:val="28"/>
          <w:szCs w:val="28"/>
        </w:rPr>
        <w:t xml:space="preserve"> в  </w:t>
      </w:r>
      <w:proofErr w:type="spellStart"/>
      <w:r w:rsidRPr="00E15186">
        <w:rPr>
          <w:sz w:val="28"/>
          <w:szCs w:val="28"/>
        </w:rPr>
        <w:t>Аргаяшском</w:t>
      </w:r>
      <w:proofErr w:type="spellEnd"/>
      <w:r w:rsidRPr="00E15186">
        <w:rPr>
          <w:sz w:val="28"/>
          <w:szCs w:val="28"/>
        </w:rPr>
        <w:t xml:space="preserve"> муниципальном районе</w:t>
      </w:r>
    </w:p>
    <w:p w:rsidR="0046760C" w:rsidRPr="00E15186" w:rsidRDefault="0046760C" w:rsidP="0046760C">
      <w:pPr>
        <w:rPr>
          <w:sz w:val="28"/>
          <w:szCs w:val="28"/>
        </w:rPr>
      </w:pPr>
      <w:r w:rsidRPr="00E15186">
        <w:rPr>
          <w:sz w:val="28"/>
          <w:szCs w:val="28"/>
        </w:rPr>
        <w:t xml:space="preserve">Челябинской области» </w:t>
      </w:r>
    </w:p>
    <w:p w:rsidR="0046760C" w:rsidRDefault="0046760C" w:rsidP="0046760C">
      <w:pPr>
        <w:pStyle w:val="2"/>
      </w:pPr>
    </w:p>
    <w:p w:rsidR="0046760C" w:rsidRPr="008C7EDE" w:rsidRDefault="0046760C" w:rsidP="0046760C">
      <w:pPr>
        <w:pStyle w:val="1"/>
        <w:jc w:val="both"/>
        <w:rPr>
          <w:rFonts w:ascii="Times New Roman" w:hAnsi="Times New Roman" w:cs="Times New Roman"/>
          <w:b w:val="0"/>
          <w:color w:val="auto"/>
        </w:rPr>
      </w:pPr>
      <w:r w:rsidRPr="008C7EDE">
        <w:rPr>
          <w:rFonts w:ascii="Times New Roman" w:hAnsi="Times New Roman" w:cs="Times New Roman"/>
          <w:b w:val="0"/>
          <w:color w:val="auto"/>
        </w:rPr>
        <w:t xml:space="preserve">             В соответствии   с  Бюджетным Кодексом Российской Федерации, Уставом Аргаяшского муниципального района, </w:t>
      </w:r>
    </w:p>
    <w:p w:rsidR="0046760C" w:rsidRPr="008C7EDE" w:rsidRDefault="0046760C" w:rsidP="0046760C"/>
    <w:p w:rsidR="0046760C" w:rsidRPr="004563E4" w:rsidRDefault="0046760C" w:rsidP="0046760C">
      <w:r w:rsidRPr="005D5EB2">
        <w:rPr>
          <w:sz w:val="28"/>
          <w:szCs w:val="28"/>
        </w:rPr>
        <w:t xml:space="preserve"> </w:t>
      </w:r>
      <w:r>
        <w:rPr>
          <w:sz w:val="28"/>
          <w:szCs w:val="28"/>
        </w:rPr>
        <w:t xml:space="preserve">       </w:t>
      </w:r>
      <w:r w:rsidRPr="005D5EB2">
        <w:rPr>
          <w:sz w:val="28"/>
          <w:szCs w:val="28"/>
        </w:rPr>
        <w:t xml:space="preserve"> </w:t>
      </w:r>
      <w:r w:rsidR="0092042E">
        <w:rPr>
          <w:sz w:val="28"/>
          <w:szCs w:val="28"/>
        </w:rPr>
        <w:t xml:space="preserve">     </w:t>
      </w:r>
      <w:r w:rsidRPr="005D5EB2">
        <w:rPr>
          <w:sz w:val="28"/>
          <w:szCs w:val="28"/>
        </w:rPr>
        <w:t>Собрание депутатов Аргаяшского муниципального района РЕШАЕТ</w:t>
      </w:r>
      <w:r>
        <w:t>:</w:t>
      </w:r>
    </w:p>
    <w:p w:rsidR="0046760C" w:rsidRPr="00B265DF" w:rsidRDefault="0046760C" w:rsidP="0046760C">
      <w:pPr>
        <w:rPr>
          <w:b/>
        </w:rPr>
      </w:pPr>
    </w:p>
    <w:p w:rsidR="0046760C" w:rsidRPr="008C7EDE" w:rsidRDefault="0092042E" w:rsidP="0046760C">
      <w:pPr>
        <w:pStyle w:val="1"/>
        <w:jc w:val="both"/>
        <w:rPr>
          <w:rFonts w:ascii="Times New Roman" w:hAnsi="Times New Roman" w:cs="Times New Roman"/>
          <w:b w:val="0"/>
          <w:color w:val="auto"/>
        </w:rPr>
      </w:pPr>
      <w:r>
        <w:rPr>
          <w:rFonts w:ascii="Times New Roman" w:hAnsi="Times New Roman" w:cs="Times New Roman"/>
          <w:b w:val="0"/>
          <w:color w:val="auto"/>
        </w:rPr>
        <w:t xml:space="preserve">          1.</w:t>
      </w:r>
      <w:r w:rsidR="0046760C" w:rsidRPr="008C7EDE">
        <w:rPr>
          <w:rFonts w:ascii="Times New Roman" w:hAnsi="Times New Roman" w:cs="Times New Roman"/>
          <w:b w:val="0"/>
          <w:color w:val="auto"/>
        </w:rPr>
        <w:t xml:space="preserve">Внести изменения в Положение о бюджетном процессе в </w:t>
      </w:r>
      <w:proofErr w:type="spellStart"/>
      <w:r w:rsidR="0046760C" w:rsidRPr="008C7EDE">
        <w:rPr>
          <w:rFonts w:ascii="Times New Roman" w:hAnsi="Times New Roman" w:cs="Times New Roman"/>
          <w:b w:val="0"/>
          <w:color w:val="auto"/>
        </w:rPr>
        <w:t>Аргаяшском</w:t>
      </w:r>
      <w:proofErr w:type="spellEnd"/>
      <w:r w:rsidR="0046760C" w:rsidRPr="008C7EDE">
        <w:rPr>
          <w:rFonts w:ascii="Times New Roman" w:hAnsi="Times New Roman" w:cs="Times New Roman"/>
          <w:b w:val="0"/>
          <w:color w:val="auto"/>
        </w:rPr>
        <w:t xml:space="preserve"> муниципальном районе Челябинской области, утвержденном решением Собрания депутатов Аргаяшского муниципального района от 22.06.2011 года № 58 следующие изменения:</w:t>
      </w:r>
    </w:p>
    <w:p w:rsidR="0046760C" w:rsidRPr="00172A94" w:rsidRDefault="0046760C" w:rsidP="0046760C"/>
    <w:p w:rsidR="0046760C" w:rsidRDefault="0046760C" w:rsidP="0046760C">
      <w:pPr>
        <w:rPr>
          <w:sz w:val="28"/>
          <w:szCs w:val="28"/>
        </w:rPr>
      </w:pPr>
      <w:r w:rsidRPr="007B2F3A">
        <w:rPr>
          <w:sz w:val="28"/>
          <w:szCs w:val="28"/>
        </w:rPr>
        <w:t xml:space="preserve">           1)</w:t>
      </w:r>
      <w:r>
        <w:rPr>
          <w:sz w:val="28"/>
          <w:szCs w:val="28"/>
        </w:rPr>
        <w:t xml:space="preserve"> статью 17 изложить в следующей редакции:</w:t>
      </w:r>
    </w:p>
    <w:p w:rsidR="0046760C" w:rsidRDefault="0046760C" w:rsidP="0046760C">
      <w:pPr>
        <w:rPr>
          <w:sz w:val="28"/>
          <w:szCs w:val="28"/>
        </w:rPr>
      </w:pPr>
      <w:r>
        <w:rPr>
          <w:sz w:val="28"/>
          <w:szCs w:val="28"/>
        </w:rPr>
        <w:t xml:space="preserve">        «Статья 17. Муниципальные программы Аргаяшского муниципального района</w:t>
      </w:r>
    </w:p>
    <w:p w:rsidR="0046760C" w:rsidRPr="00FF709D" w:rsidRDefault="0046760C" w:rsidP="0046760C">
      <w:pPr>
        <w:pStyle w:val="ConsPlusNormal"/>
        <w:widowControl/>
        <w:jc w:val="both"/>
        <w:rPr>
          <w:rFonts w:ascii="Times New Roman" w:hAnsi="Times New Roman" w:cs="Times New Roman"/>
          <w:sz w:val="28"/>
          <w:szCs w:val="28"/>
        </w:rPr>
      </w:pPr>
      <w:r w:rsidRPr="00745ECB">
        <w:rPr>
          <w:rFonts w:ascii="Times New Roman" w:hAnsi="Times New Roman" w:cs="Times New Roman"/>
          <w:sz w:val="28"/>
          <w:szCs w:val="28"/>
        </w:rPr>
        <w:t>1.</w:t>
      </w:r>
      <w:r w:rsidRPr="0047485A">
        <w:rPr>
          <w:rFonts w:ascii="Times New Roman" w:hAnsi="Times New Roman"/>
          <w:sz w:val="28"/>
          <w:szCs w:val="28"/>
        </w:rPr>
        <w:t xml:space="preserve"> </w:t>
      </w:r>
      <w:r>
        <w:rPr>
          <w:rFonts w:ascii="Times New Roman" w:hAnsi="Times New Roman"/>
          <w:sz w:val="28"/>
          <w:szCs w:val="28"/>
        </w:rPr>
        <w:t>Муниципальные</w:t>
      </w:r>
      <w:r w:rsidRPr="00FF709D">
        <w:rPr>
          <w:rFonts w:ascii="Times New Roman" w:hAnsi="Times New Roman" w:cs="Times New Roman"/>
          <w:sz w:val="28"/>
          <w:szCs w:val="28"/>
        </w:rPr>
        <w:t xml:space="preserve"> программы </w:t>
      </w:r>
      <w:r>
        <w:rPr>
          <w:rFonts w:ascii="Times New Roman" w:hAnsi="Times New Roman" w:cs="Times New Roman"/>
          <w:sz w:val="28"/>
          <w:szCs w:val="28"/>
        </w:rPr>
        <w:t>Аргаяш</w:t>
      </w:r>
      <w:r w:rsidRPr="00FF709D">
        <w:rPr>
          <w:rFonts w:ascii="Times New Roman" w:hAnsi="Times New Roman" w:cs="Times New Roman"/>
          <w:sz w:val="28"/>
          <w:szCs w:val="28"/>
        </w:rPr>
        <w:t>ского муни</w:t>
      </w:r>
      <w:r>
        <w:rPr>
          <w:rFonts w:ascii="Times New Roman" w:hAnsi="Times New Roman" w:cs="Times New Roman"/>
          <w:sz w:val="28"/>
          <w:szCs w:val="28"/>
        </w:rPr>
        <w:t xml:space="preserve">ципального района, </w:t>
      </w:r>
      <w:r w:rsidRPr="00FF709D">
        <w:rPr>
          <w:rFonts w:ascii="Times New Roman" w:hAnsi="Times New Roman" w:cs="Times New Roman"/>
          <w:sz w:val="28"/>
          <w:szCs w:val="28"/>
        </w:rPr>
        <w:t xml:space="preserve"> утверждаются</w:t>
      </w:r>
      <w:r w:rsidRPr="00FF709D">
        <w:rPr>
          <w:rFonts w:ascii="Times New Roman" w:hAnsi="Times New Roman" w:cs="Times New Roman"/>
          <w:bCs/>
          <w:sz w:val="28"/>
          <w:szCs w:val="28"/>
        </w:rPr>
        <w:t xml:space="preserve"> </w:t>
      </w:r>
      <w:r>
        <w:rPr>
          <w:rFonts w:ascii="Times New Roman" w:hAnsi="Times New Roman" w:cs="Times New Roman"/>
          <w:bCs/>
          <w:sz w:val="28"/>
          <w:szCs w:val="28"/>
        </w:rPr>
        <w:t>а</w:t>
      </w:r>
      <w:r w:rsidRPr="00FF709D">
        <w:rPr>
          <w:rFonts w:ascii="Times New Roman" w:hAnsi="Times New Roman" w:cs="Times New Roman"/>
          <w:bCs/>
          <w:sz w:val="28"/>
          <w:szCs w:val="28"/>
        </w:rPr>
        <w:t xml:space="preserve">дминистрацией </w:t>
      </w:r>
      <w:r>
        <w:rPr>
          <w:rFonts w:ascii="Times New Roman" w:hAnsi="Times New Roman" w:cs="Times New Roman"/>
          <w:bCs/>
          <w:sz w:val="28"/>
          <w:szCs w:val="28"/>
        </w:rPr>
        <w:t>Аргаяш</w:t>
      </w:r>
      <w:r w:rsidRPr="00FF709D">
        <w:rPr>
          <w:rFonts w:ascii="Times New Roman" w:hAnsi="Times New Roman" w:cs="Times New Roman"/>
          <w:sz w:val="28"/>
          <w:szCs w:val="28"/>
        </w:rPr>
        <w:t>ского муниципального района.</w:t>
      </w:r>
    </w:p>
    <w:p w:rsidR="0046760C" w:rsidRDefault="0046760C" w:rsidP="0046760C">
      <w:pPr>
        <w:pStyle w:val="ConsPlusNormal"/>
        <w:widowControl/>
        <w:jc w:val="both"/>
        <w:rPr>
          <w:rFonts w:ascii="Times New Roman" w:hAnsi="Times New Roman" w:cs="Times New Roman"/>
          <w:sz w:val="28"/>
          <w:szCs w:val="28"/>
        </w:rPr>
      </w:pPr>
      <w:r w:rsidRPr="00FF709D">
        <w:rPr>
          <w:rFonts w:ascii="Times New Roman" w:hAnsi="Times New Roman" w:cs="Times New Roman"/>
          <w:sz w:val="28"/>
          <w:szCs w:val="28"/>
        </w:rPr>
        <w:t xml:space="preserve">Сроки реализации </w:t>
      </w:r>
      <w:r>
        <w:rPr>
          <w:rFonts w:ascii="Times New Roman" w:hAnsi="Times New Roman" w:cs="Times New Roman"/>
          <w:sz w:val="28"/>
          <w:szCs w:val="28"/>
        </w:rPr>
        <w:t>муниципаль</w:t>
      </w:r>
      <w:r w:rsidRPr="00FF709D">
        <w:rPr>
          <w:rFonts w:ascii="Times New Roman" w:hAnsi="Times New Roman" w:cs="Times New Roman"/>
          <w:sz w:val="28"/>
          <w:szCs w:val="28"/>
        </w:rPr>
        <w:t xml:space="preserve">ных программ </w:t>
      </w:r>
      <w:r>
        <w:rPr>
          <w:rFonts w:ascii="Times New Roman" w:hAnsi="Times New Roman" w:cs="Times New Roman"/>
          <w:sz w:val="28"/>
          <w:szCs w:val="28"/>
        </w:rPr>
        <w:t>Аргаяш</w:t>
      </w:r>
      <w:r w:rsidRPr="00FF709D">
        <w:rPr>
          <w:rFonts w:ascii="Times New Roman" w:hAnsi="Times New Roman" w:cs="Times New Roman"/>
          <w:sz w:val="28"/>
          <w:szCs w:val="28"/>
        </w:rPr>
        <w:t>ского муни</w:t>
      </w:r>
      <w:r>
        <w:rPr>
          <w:rFonts w:ascii="Times New Roman" w:hAnsi="Times New Roman" w:cs="Times New Roman"/>
          <w:sz w:val="28"/>
          <w:szCs w:val="28"/>
        </w:rPr>
        <w:t xml:space="preserve">ципального района </w:t>
      </w:r>
      <w:r w:rsidRPr="00FF709D">
        <w:rPr>
          <w:rFonts w:ascii="Times New Roman" w:hAnsi="Times New Roman" w:cs="Times New Roman"/>
          <w:sz w:val="28"/>
          <w:szCs w:val="28"/>
        </w:rPr>
        <w:t xml:space="preserve"> определяются </w:t>
      </w:r>
      <w:r>
        <w:rPr>
          <w:rFonts w:ascii="Times New Roman" w:hAnsi="Times New Roman" w:cs="Times New Roman"/>
          <w:sz w:val="28"/>
          <w:szCs w:val="28"/>
        </w:rPr>
        <w:t>а</w:t>
      </w:r>
      <w:r w:rsidRPr="00FF709D">
        <w:rPr>
          <w:rFonts w:ascii="Times New Roman" w:hAnsi="Times New Roman" w:cs="Times New Roman"/>
          <w:bCs/>
          <w:sz w:val="28"/>
          <w:szCs w:val="28"/>
        </w:rPr>
        <w:t xml:space="preserve">дминистрацией </w:t>
      </w:r>
      <w:r>
        <w:rPr>
          <w:rFonts w:ascii="Times New Roman" w:hAnsi="Times New Roman" w:cs="Times New Roman"/>
          <w:bCs/>
          <w:sz w:val="28"/>
          <w:szCs w:val="28"/>
        </w:rPr>
        <w:t>Аргаяш</w:t>
      </w:r>
      <w:r w:rsidRPr="00FF709D">
        <w:rPr>
          <w:rFonts w:ascii="Times New Roman" w:hAnsi="Times New Roman" w:cs="Times New Roman"/>
          <w:sz w:val="28"/>
          <w:szCs w:val="28"/>
        </w:rPr>
        <w:t>ского муни</w:t>
      </w:r>
      <w:r>
        <w:rPr>
          <w:rFonts w:ascii="Times New Roman" w:hAnsi="Times New Roman" w:cs="Times New Roman"/>
          <w:sz w:val="28"/>
          <w:szCs w:val="28"/>
        </w:rPr>
        <w:t xml:space="preserve">ципального района </w:t>
      </w:r>
      <w:r w:rsidRPr="00FF709D">
        <w:rPr>
          <w:rFonts w:ascii="Times New Roman" w:hAnsi="Times New Roman" w:cs="Times New Roman"/>
          <w:sz w:val="28"/>
          <w:szCs w:val="28"/>
        </w:rPr>
        <w:t xml:space="preserve"> в установленном ею порядке.</w:t>
      </w:r>
    </w:p>
    <w:p w:rsidR="0046760C" w:rsidRPr="00FF709D" w:rsidRDefault="0046760C" w:rsidP="0046760C">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Муниципаль</w:t>
      </w:r>
      <w:r w:rsidRPr="00692C68">
        <w:rPr>
          <w:rFonts w:ascii="Times New Roman" w:hAnsi="Times New Roman" w:cs="Times New Roman"/>
          <w:sz w:val="28"/>
          <w:szCs w:val="28"/>
        </w:rPr>
        <w:t>ные программы</w:t>
      </w:r>
      <w:r>
        <w:rPr>
          <w:rFonts w:ascii="Times New Roman" w:hAnsi="Times New Roman" w:cs="Times New Roman"/>
          <w:sz w:val="28"/>
          <w:szCs w:val="28"/>
        </w:rPr>
        <w:t xml:space="preserve"> Аргаяшского</w:t>
      </w:r>
      <w:r w:rsidRPr="00692C68">
        <w:rPr>
          <w:rFonts w:ascii="Times New Roman" w:hAnsi="Times New Roman" w:cs="Times New Roman"/>
          <w:sz w:val="28"/>
          <w:szCs w:val="28"/>
        </w:rPr>
        <w:t xml:space="preserve"> муниципального района, реализуемые за счет средств местного бюджета, могут финансироваться в рамках </w:t>
      </w:r>
      <w:r>
        <w:rPr>
          <w:rFonts w:ascii="Times New Roman" w:hAnsi="Times New Roman" w:cs="Times New Roman"/>
          <w:sz w:val="28"/>
          <w:szCs w:val="28"/>
        </w:rPr>
        <w:t>государственных</w:t>
      </w:r>
      <w:r w:rsidRPr="00692C68">
        <w:rPr>
          <w:rFonts w:ascii="Times New Roman" w:hAnsi="Times New Roman" w:cs="Times New Roman"/>
          <w:sz w:val="28"/>
          <w:szCs w:val="28"/>
        </w:rPr>
        <w:t xml:space="preserve"> программ </w:t>
      </w:r>
      <w:r>
        <w:rPr>
          <w:rFonts w:ascii="Times New Roman" w:hAnsi="Times New Roman" w:cs="Times New Roman"/>
          <w:sz w:val="28"/>
          <w:szCs w:val="28"/>
        </w:rPr>
        <w:t>Челябинс</w:t>
      </w:r>
      <w:r w:rsidRPr="00692C68">
        <w:rPr>
          <w:rFonts w:ascii="Times New Roman" w:hAnsi="Times New Roman" w:cs="Times New Roman"/>
          <w:sz w:val="28"/>
          <w:szCs w:val="28"/>
        </w:rPr>
        <w:t xml:space="preserve">кой области, в которых должны </w:t>
      </w:r>
      <w:proofErr w:type="gramStart"/>
      <w:r w:rsidRPr="00692C68">
        <w:rPr>
          <w:rFonts w:ascii="Times New Roman" w:hAnsi="Times New Roman" w:cs="Times New Roman"/>
          <w:sz w:val="28"/>
          <w:szCs w:val="28"/>
        </w:rPr>
        <w:t>устанавливаться условия</w:t>
      </w:r>
      <w:proofErr w:type="gramEnd"/>
      <w:r w:rsidRPr="00692C68">
        <w:rPr>
          <w:rFonts w:ascii="Times New Roman" w:hAnsi="Times New Roman" w:cs="Times New Roman"/>
          <w:sz w:val="28"/>
          <w:szCs w:val="28"/>
        </w:rPr>
        <w:t xml:space="preserve"> предоставления и методика расчета </w:t>
      </w:r>
      <w:r>
        <w:rPr>
          <w:rFonts w:ascii="Times New Roman" w:hAnsi="Times New Roman" w:cs="Times New Roman"/>
          <w:sz w:val="28"/>
          <w:szCs w:val="28"/>
        </w:rPr>
        <w:t>соответствующих</w:t>
      </w:r>
      <w:r w:rsidRPr="00692C68">
        <w:rPr>
          <w:rFonts w:ascii="Times New Roman" w:hAnsi="Times New Roman" w:cs="Times New Roman"/>
          <w:sz w:val="28"/>
          <w:szCs w:val="28"/>
        </w:rPr>
        <w:t xml:space="preserve"> субсидий. </w:t>
      </w:r>
    </w:p>
    <w:p w:rsidR="0046760C" w:rsidRPr="00FF709D" w:rsidRDefault="0046760C" w:rsidP="0046760C">
      <w:pPr>
        <w:pStyle w:val="ConsPlusNormal"/>
        <w:widowControl/>
        <w:jc w:val="both"/>
        <w:rPr>
          <w:rFonts w:ascii="Times New Roman" w:hAnsi="Times New Roman" w:cs="Times New Roman"/>
          <w:sz w:val="28"/>
          <w:szCs w:val="28"/>
        </w:rPr>
      </w:pPr>
      <w:r w:rsidRPr="00FF709D">
        <w:rPr>
          <w:rFonts w:ascii="Times New Roman" w:hAnsi="Times New Roman" w:cs="Times New Roman"/>
          <w:sz w:val="28"/>
          <w:szCs w:val="28"/>
        </w:rPr>
        <w:lastRenderedPageBreak/>
        <w:t xml:space="preserve">Порядок принятия решений о разработке, формирования и реализации </w:t>
      </w:r>
      <w:r>
        <w:rPr>
          <w:rFonts w:ascii="Times New Roman" w:hAnsi="Times New Roman" w:cs="Times New Roman"/>
          <w:sz w:val="28"/>
          <w:szCs w:val="28"/>
        </w:rPr>
        <w:t>муниципаль</w:t>
      </w:r>
      <w:r w:rsidRPr="00FF709D">
        <w:rPr>
          <w:rFonts w:ascii="Times New Roman" w:hAnsi="Times New Roman" w:cs="Times New Roman"/>
          <w:sz w:val="28"/>
          <w:szCs w:val="28"/>
        </w:rPr>
        <w:t>ных программ</w:t>
      </w:r>
      <w:r w:rsidRPr="00FF709D">
        <w:rPr>
          <w:rFonts w:ascii="Times New Roman" w:hAnsi="Times New Roman" w:cs="Times New Roman"/>
          <w:bCs/>
          <w:sz w:val="28"/>
          <w:szCs w:val="28"/>
        </w:rPr>
        <w:t xml:space="preserve"> </w:t>
      </w:r>
      <w:r>
        <w:rPr>
          <w:rFonts w:ascii="Times New Roman" w:hAnsi="Times New Roman" w:cs="Times New Roman"/>
          <w:bCs/>
          <w:sz w:val="28"/>
          <w:szCs w:val="28"/>
        </w:rPr>
        <w:t>Аргаяш</w:t>
      </w:r>
      <w:r w:rsidRPr="00FF709D">
        <w:rPr>
          <w:rFonts w:ascii="Times New Roman" w:hAnsi="Times New Roman" w:cs="Times New Roman"/>
          <w:sz w:val="28"/>
          <w:szCs w:val="28"/>
        </w:rPr>
        <w:t>ского муниципального района  устанавливается</w:t>
      </w:r>
      <w:r w:rsidRPr="00FF709D">
        <w:rPr>
          <w:rFonts w:ascii="Times New Roman" w:hAnsi="Times New Roman" w:cs="Times New Roman"/>
          <w:bCs/>
          <w:sz w:val="28"/>
          <w:szCs w:val="28"/>
        </w:rPr>
        <w:t xml:space="preserve"> </w:t>
      </w:r>
      <w:r>
        <w:rPr>
          <w:rFonts w:ascii="Times New Roman" w:hAnsi="Times New Roman" w:cs="Times New Roman"/>
          <w:bCs/>
          <w:sz w:val="28"/>
          <w:szCs w:val="28"/>
        </w:rPr>
        <w:t>а</w:t>
      </w:r>
      <w:r w:rsidRPr="00FF709D">
        <w:rPr>
          <w:rFonts w:ascii="Times New Roman" w:hAnsi="Times New Roman" w:cs="Times New Roman"/>
          <w:bCs/>
          <w:sz w:val="28"/>
          <w:szCs w:val="28"/>
        </w:rPr>
        <w:t xml:space="preserve">дминистрацией </w:t>
      </w:r>
      <w:r>
        <w:rPr>
          <w:rFonts w:ascii="Times New Roman" w:hAnsi="Times New Roman" w:cs="Times New Roman"/>
          <w:bCs/>
          <w:sz w:val="28"/>
          <w:szCs w:val="28"/>
        </w:rPr>
        <w:t>Аргаяш</w:t>
      </w:r>
      <w:r w:rsidRPr="00FF709D">
        <w:rPr>
          <w:rFonts w:ascii="Times New Roman" w:hAnsi="Times New Roman" w:cs="Times New Roman"/>
          <w:sz w:val="28"/>
          <w:szCs w:val="28"/>
        </w:rPr>
        <w:t>ского муни</w:t>
      </w:r>
      <w:r>
        <w:rPr>
          <w:rFonts w:ascii="Times New Roman" w:hAnsi="Times New Roman" w:cs="Times New Roman"/>
          <w:sz w:val="28"/>
          <w:szCs w:val="28"/>
        </w:rPr>
        <w:t>ципального района</w:t>
      </w:r>
      <w:r w:rsidRPr="00FF709D">
        <w:rPr>
          <w:rFonts w:ascii="Times New Roman" w:hAnsi="Times New Roman" w:cs="Times New Roman"/>
          <w:sz w:val="28"/>
          <w:szCs w:val="28"/>
        </w:rPr>
        <w:t>.</w:t>
      </w:r>
    </w:p>
    <w:p w:rsidR="0046760C" w:rsidRPr="00FF709D" w:rsidRDefault="0046760C" w:rsidP="0046760C">
      <w:pPr>
        <w:autoSpaceDE w:val="0"/>
        <w:autoSpaceDN w:val="0"/>
        <w:adjustRightInd w:val="0"/>
        <w:ind w:firstLine="720"/>
        <w:jc w:val="both"/>
        <w:rPr>
          <w:sz w:val="28"/>
          <w:szCs w:val="28"/>
        </w:rPr>
      </w:pPr>
      <w:r w:rsidRPr="00FF709D">
        <w:rPr>
          <w:sz w:val="28"/>
          <w:szCs w:val="28"/>
        </w:rPr>
        <w:t xml:space="preserve">2. Объем бюджетных ассигнований на </w:t>
      </w:r>
      <w:r>
        <w:rPr>
          <w:sz w:val="28"/>
          <w:szCs w:val="28"/>
        </w:rPr>
        <w:t xml:space="preserve">финансовое обеспечение </w:t>
      </w:r>
      <w:r w:rsidRPr="00FF709D">
        <w:rPr>
          <w:sz w:val="28"/>
          <w:szCs w:val="28"/>
        </w:rPr>
        <w:t>реализаци</w:t>
      </w:r>
      <w:r>
        <w:rPr>
          <w:sz w:val="28"/>
          <w:szCs w:val="28"/>
        </w:rPr>
        <w:t>и</w:t>
      </w:r>
      <w:r w:rsidRPr="00FF709D">
        <w:rPr>
          <w:sz w:val="28"/>
          <w:szCs w:val="28"/>
        </w:rPr>
        <w:t xml:space="preserve"> </w:t>
      </w:r>
      <w:r>
        <w:rPr>
          <w:sz w:val="28"/>
          <w:szCs w:val="28"/>
        </w:rPr>
        <w:t>муниципаль</w:t>
      </w:r>
      <w:r w:rsidRPr="00FF709D">
        <w:rPr>
          <w:sz w:val="28"/>
          <w:szCs w:val="28"/>
        </w:rPr>
        <w:t xml:space="preserve">ных программ </w:t>
      </w:r>
      <w:r>
        <w:rPr>
          <w:sz w:val="28"/>
          <w:szCs w:val="28"/>
        </w:rPr>
        <w:t>Аргаяш</w:t>
      </w:r>
      <w:r w:rsidRPr="00FF709D">
        <w:rPr>
          <w:sz w:val="28"/>
          <w:szCs w:val="28"/>
        </w:rPr>
        <w:t>ско</w:t>
      </w:r>
      <w:r>
        <w:rPr>
          <w:sz w:val="28"/>
          <w:szCs w:val="28"/>
        </w:rPr>
        <w:t xml:space="preserve">го муниципального района </w:t>
      </w:r>
      <w:r w:rsidRPr="00FF709D">
        <w:rPr>
          <w:sz w:val="28"/>
          <w:szCs w:val="28"/>
        </w:rPr>
        <w:t xml:space="preserve"> утверждается решением о местном бюджете</w:t>
      </w:r>
      <w:r>
        <w:rPr>
          <w:sz w:val="28"/>
          <w:szCs w:val="28"/>
        </w:rPr>
        <w:t xml:space="preserve"> на очередной финансовый год и плановый период по соответствующей каждой программе целевой статье</w:t>
      </w:r>
      <w:r w:rsidRPr="00FF709D">
        <w:rPr>
          <w:sz w:val="28"/>
          <w:szCs w:val="28"/>
        </w:rPr>
        <w:t xml:space="preserve">  расходов местного бюджета  </w:t>
      </w:r>
      <w:r>
        <w:rPr>
          <w:sz w:val="28"/>
          <w:szCs w:val="28"/>
        </w:rPr>
        <w:t xml:space="preserve">в соответствии с </w:t>
      </w:r>
      <w:r w:rsidRPr="00FF709D">
        <w:rPr>
          <w:sz w:val="28"/>
          <w:szCs w:val="28"/>
        </w:rPr>
        <w:t xml:space="preserve"> </w:t>
      </w:r>
      <w:r w:rsidR="0092042E">
        <w:rPr>
          <w:sz w:val="28"/>
          <w:szCs w:val="28"/>
        </w:rPr>
        <w:t xml:space="preserve">нормативным правовым </w:t>
      </w:r>
      <w:proofErr w:type="spellStart"/>
      <w:r w:rsidR="0092042E">
        <w:rPr>
          <w:sz w:val="28"/>
          <w:szCs w:val="28"/>
        </w:rPr>
        <w:t>актом</w:t>
      </w:r>
      <w:proofErr w:type="gramStart"/>
      <w:r w:rsidR="0092042E">
        <w:rPr>
          <w:sz w:val="28"/>
          <w:szCs w:val="28"/>
        </w:rPr>
        <w:t>,</w:t>
      </w:r>
      <w:r w:rsidRPr="00FF709D">
        <w:rPr>
          <w:sz w:val="28"/>
          <w:szCs w:val="28"/>
        </w:rPr>
        <w:t>у</w:t>
      </w:r>
      <w:proofErr w:type="gramEnd"/>
      <w:r w:rsidRPr="00FF709D">
        <w:rPr>
          <w:sz w:val="28"/>
          <w:szCs w:val="28"/>
        </w:rPr>
        <w:t>твердивш</w:t>
      </w:r>
      <w:r>
        <w:rPr>
          <w:sz w:val="28"/>
          <w:szCs w:val="28"/>
        </w:rPr>
        <w:t>и</w:t>
      </w:r>
      <w:r w:rsidRPr="00FF709D">
        <w:rPr>
          <w:sz w:val="28"/>
          <w:szCs w:val="28"/>
        </w:rPr>
        <w:t>м</w:t>
      </w:r>
      <w:proofErr w:type="spellEnd"/>
      <w:r w:rsidRPr="00FF709D">
        <w:rPr>
          <w:sz w:val="28"/>
          <w:szCs w:val="28"/>
        </w:rPr>
        <w:t xml:space="preserve"> </w:t>
      </w:r>
      <w:r>
        <w:rPr>
          <w:sz w:val="28"/>
          <w:szCs w:val="28"/>
        </w:rPr>
        <w:t>муниципаль</w:t>
      </w:r>
      <w:r w:rsidRPr="00FF709D">
        <w:rPr>
          <w:sz w:val="28"/>
          <w:szCs w:val="28"/>
        </w:rPr>
        <w:t>ную программу</w:t>
      </w:r>
      <w:r w:rsidRPr="00FF709D">
        <w:rPr>
          <w:bCs/>
          <w:sz w:val="28"/>
          <w:szCs w:val="28"/>
        </w:rPr>
        <w:t xml:space="preserve"> </w:t>
      </w:r>
      <w:r>
        <w:rPr>
          <w:bCs/>
          <w:sz w:val="28"/>
          <w:szCs w:val="28"/>
        </w:rPr>
        <w:t>Аргаяш</w:t>
      </w:r>
      <w:r w:rsidRPr="00FF709D">
        <w:rPr>
          <w:sz w:val="28"/>
          <w:szCs w:val="28"/>
        </w:rPr>
        <w:t>ского муни</w:t>
      </w:r>
      <w:r>
        <w:rPr>
          <w:sz w:val="28"/>
          <w:szCs w:val="28"/>
        </w:rPr>
        <w:t>ципального района</w:t>
      </w:r>
      <w:r w:rsidRPr="00FF709D">
        <w:rPr>
          <w:sz w:val="28"/>
          <w:szCs w:val="28"/>
        </w:rPr>
        <w:t>.</w:t>
      </w:r>
    </w:p>
    <w:p w:rsidR="0046760C" w:rsidRDefault="0046760C" w:rsidP="0046760C">
      <w:pPr>
        <w:autoSpaceDE w:val="0"/>
        <w:autoSpaceDN w:val="0"/>
        <w:adjustRightInd w:val="0"/>
        <w:ind w:firstLine="720"/>
        <w:jc w:val="both"/>
        <w:rPr>
          <w:sz w:val="28"/>
          <w:szCs w:val="28"/>
        </w:rPr>
      </w:pPr>
      <w:r>
        <w:rPr>
          <w:sz w:val="28"/>
          <w:szCs w:val="28"/>
        </w:rPr>
        <w:t>Муниципаль</w:t>
      </w:r>
      <w:r w:rsidRPr="00FF709D">
        <w:rPr>
          <w:sz w:val="28"/>
          <w:szCs w:val="28"/>
        </w:rPr>
        <w:t>ные программы</w:t>
      </w:r>
      <w:r w:rsidRPr="00FF709D">
        <w:rPr>
          <w:bCs/>
          <w:sz w:val="28"/>
          <w:szCs w:val="28"/>
        </w:rPr>
        <w:t xml:space="preserve"> </w:t>
      </w:r>
      <w:r>
        <w:rPr>
          <w:bCs/>
          <w:sz w:val="28"/>
          <w:szCs w:val="28"/>
        </w:rPr>
        <w:t>Аргаяш</w:t>
      </w:r>
      <w:r w:rsidRPr="00FF709D">
        <w:rPr>
          <w:sz w:val="28"/>
          <w:szCs w:val="28"/>
        </w:rPr>
        <w:t>ского муниципального района</w:t>
      </w:r>
      <w:r>
        <w:rPr>
          <w:sz w:val="28"/>
          <w:szCs w:val="28"/>
        </w:rPr>
        <w:t>,</w:t>
      </w:r>
      <w:r w:rsidRPr="00FF709D">
        <w:rPr>
          <w:sz w:val="28"/>
          <w:szCs w:val="28"/>
        </w:rPr>
        <w:t xml:space="preserve"> предлагаемые к </w:t>
      </w:r>
      <w:r>
        <w:rPr>
          <w:sz w:val="28"/>
          <w:szCs w:val="28"/>
        </w:rPr>
        <w:t>реализации</w:t>
      </w:r>
      <w:r w:rsidRPr="00FF709D">
        <w:rPr>
          <w:sz w:val="28"/>
          <w:szCs w:val="28"/>
        </w:rPr>
        <w:t xml:space="preserve"> начиная с очередного финансового года,</w:t>
      </w:r>
      <w:r>
        <w:rPr>
          <w:sz w:val="28"/>
          <w:szCs w:val="28"/>
        </w:rPr>
        <w:t xml:space="preserve"> а также изменения в ранее утвержденные муниципальные программы Аргаяшского муниципального района</w:t>
      </w:r>
      <w:r w:rsidRPr="00FF709D">
        <w:rPr>
          <w:sz w:val="28"/>
          <w:szCs w:val="28"/>
        </w:rPr>
        <w:t xml:space="preserve"> подлежат утверждению</w:t>
      </w:r>
      <w:r>
        <w:rPr>
          <w:sz w:val="28"/>
          <w:szCs w:val="28"/>
        </w:rPr>
        <w:t xml:space="preserve"> в сроки, установленные</w:t>
      </w:r>
      <w:r w:rsidRPr="00FF709D">
        <w:rPr>
          <w:sz w:val="28"/>
          <w:szCs w:val="28"/>
        </w:rPr>
        <w:t xml:space="preserve"> </w:t>
      </w:r>
      <w:r>
        <w:rPr>
          <w:sz w:val="28"/>
          <w:szCs w:val="28"/>
        </w:rPr>
        <w:t>а</w:t>
      </w:r>
      <w:r w:rsidRPr="00FF709D">
        <w:rPr>
          <w:bCs/>
          <w:sz w:val="28"/>
          <w:szCs w:val="28"/>
        </w:rPr>
        <w:t xml:space="preserve">дминистрацией </w:t>
      </w:r>
      <w:r>
        <w:rPr>
          <w:bCs/>
          <w:sz w:val="28"/>
          <w:szCs w:val="28"/>
        </w:rPr>
        <w:t>Аргаяш</w:t>
      </w:r>
      <w:r w:rsidRPr="00FF709D">
        <w:rPr>
          <w:sz w:val="28"/>
          <w:szCs w:val="28"/>
        </w:rPr>
        <w:t>ского муни</w:t>
      </w:r>
      <w:r>
        <w:rPr>
          <w:sz w:val="28"/>
          <w:szCs w:val="28"/>
        </w:rPr>
        <w:t>ципального района</w:t>
      </w:r>
      <w:r w:rsidRPr="00FF709D">
        <w:rPr>
          <w:sz w:val="28"/>
          <w:szCs w:val="28"/>
        </w:rPr>
        <w:t>.</w:t>
      </w:r>
    </w:p>
    <w:p w:rsidR="0046760C" w:rsidRPr="00FF709D" w:rsidRDefault="0046760C" w:rsidP="0046760C">
      <w:pPr>
        <w:autoSpaceDE w:val="0"/>
        <w:autoSpaceDN w:val="0"/>
        <w:adjustRightInd w:val="0"/>
        <w:ind w:firstLine="720"/>
        <w:jc w:val="both"/>
        <w:rPr>
          <w:sz w:val="28"/>
          <w:szCs w:val="28"/>
        </w:rPr>
      </w:pPr>
      <w:r>
        <w:rPr>
          <w:sz w:val="28"/>
          <w:szCs w:val="28"/>
        </w:rPr>
        <w:t>Муниципальные программы Аргаяшского муниципального района подлежат приведению в соответствие с решением о местном бюджете на очередной финансовый год и плановый период не позднее трех месяцев со дня вступления его в силу.</w:t>
      </w:r>
    </w:p>
    <w:p w:rsidR="0046760C" w:rsidRPr="00FF709D" w:rsidRDefault="0046760C" w:rsidP="0046760C">
      <w:pPr>
        <w:autoSpaceDE w:val="0"/>
        <w:autoSpaceDN w:val="0"/>
        <w:adjustRightInd w:val="0"/>
        <w:ind w:firstLine="720"/>
        <w:jc w:val="both"/>
        <w:rPr>
          <w:sz w:val="28"/>
          <w:szCs w:val="28"/>
        </w:rPr>
      </w:pPr>
      <w:r w:rsidRPr="00FF709D">
        <w:rPr>
          <w:sz w:val="28"/>
          <w:szCs w:val="28"/>
        </w:rPr>
        <w:t xml:space="preserve">3. По каждой </w:t>
      </w:r>
      <w:r>
        <w:rPr>
          <w:sz w:val="28"/>
          <w:szCs w:val="28"/>
        </w:rPr>
        <w:t>муниципаль</w:t>
      </w:r>
      <w:r w:rsidRPr="00FF709D">
        <w:rPr>
          <w:sz w:val="28"/>
          <w:szCs w:val="28"/>
        </w:rPr>
        <w:t xml:space="preserve">ной  программе </w:t>
      </w:r>
      <w:r>
        <w:rPr>
          <w:sz w:val="28"/>
          <w:szCs w:val="28"/>
        </w:rPr>
        <w:t>Аргаяш</w:t>
      </w:r>
      <w:r w:rsidRPr="00FF709D">
        <w:rPr>
          <w:sz w:val="28"/>
          <w:szCs w:val="28"/>
        </w:rPr>
        <w:t>ского муни</w:t>
      </w:r>
      <w:r>
        <w:rPr>
          <w:sz w:val="28"/>
          <w:szCs w:val="28"/>
        </w:rPr>
        <w:t xml:space="preserve">ципального района </w:t>
      </w:r>
      <w:r w:rsidRPr="00FF709D">
        <w:rPr>
          <w:sz w:val="28"/>
          <w:szCs w:val="28"/>
        </w:rPr>
        <w:t xml:space="preserve">  проводится оценка эффективности ее реализации. Порядок проведения</w:t>
      </w:r>
      <w:r>
        <w:rPr>
          <w:sz w:val="28"/>
          <w:szCs w:val="28"/>
        </w:rPr>
        <w:t xml:space="preserve"> указанной оценки</w:t>
      </w:r>
      <w:r w:rsidRPr="00FF709D">
        <w:rPr>
          <w:sz w:val="28"/>
          <w:szCs w:val="28"/>
        </w:rPr>
        <w:t xml:space="preserve"> и критерии устанавливаются</w:t>
      </w:r>
      <w:r w:rsidRPr="00FF709D">
        <w:rPr>
          <w:bCs/>
          <w:sz w:val="28"/>
          <w:szCs w:val="28"/>
        </w:rPr>
        <w:t xml:space="preserve"> </w:t>
      </w:r>
      <w:r>
        <w:rPr>
          <w:bCs/>
          <w:sz w:val="28"/>
          <w:szCs w:val="28"/>
        </w:rPr>
        <w:t>а</w:t>
      </w:r>
      <w:r w:rsidRPr="00FF709D">
        <w:rPr>
          <w:bCs/>
          <w:sz w:val="28"/>
          <w:szCs w:val="28"/>
        </w:rPr>
        <w:t xml:space="preserve">дминистрацией </w:t>
      </w:r>
      <w:r>
        <w:rPr>
          <w:bCs/>
          <w:sz w:val="28"/>
          <w:szCs w:val="28"/>
        </w:rPr>
        <w:t>Аргаяш</w:t>
      </w:r>
      <w:r w:rsidRPr="00FF709D">
        <w:rPr>
          <w:sz w:val="28"/>
          <w:szCs w:val="28"/>
        </w:rPr>
        <w:t>ского муниципального района.</w:t>
      </w:r>
    </w:p>
    <w:p w:rsidR="0046760C" w:rsidRPr="00FF709D" w:rsidRDefault="0046760C" w:rsidP="0046760C">
      <w:pPr>
        <w:autoSpaceDE w:val="0"/>
        <w:autoSpaceDN w:val="0"/>
        <w:adjustRightInd w:val="0"/>
        <w:ind w:firstLine="720"/>
        <w:jc w:val="both"/>
        <w:rPr>
          <w:sz w:val="28"/>
          <w:szCs w:val="28"/>
        </w:rPr>
      </w:pPr>
      <w:r w:rsidRPr="00FF709D">
        <w:rPr>
          <w:sz w:val="28"/>
          <w:szCs w:val="28"/>
        </w:rPr>
        <w:t>По результатам указанной оценки</w:t>
      </w:r>
      <w:r w:rsidRPr="00FF709D">
        <w:rPr>
          <w:bCs/>
          <w:sz w:val="28"/>
          <w:szCs w:val="28"/>
        </w:rPr>
        <w:t xml:space="preserve"> </w:t>
      </w:r>
      <w:r>
        <w:rPr>
          <w:bCs/>
          <w:sz w:val="28"/>
          <w:szCs w:val="28"/>
        </w:rPr>
        <w:t>а</w:t>
      </w:r>
      <w:r w:rsidRPr="00FF709D">
        <w:rPr>
          <w:bCs/>
          <w:sz w:val="28"/>
          <w:szCs w:val="28"/>
        </w:rPr>
        <w:t xml:space="preserve">дминистрацией </w:t>
      </w:r>
      <w:r>
        <w:rPr>
          <w:bCs/>
          <w:sz w:val="28"/>
          <w:szCs w:val="28"/>
        </w:rPr>
        <w:t>Аргаяш</w:t>
      </w:r>
      <w:r w:rsidRPr="00FF709D">
        <w:rPr>
          <w:sz w:val="28"/>
          <w:szCs w:val="28"/>
        </w:rPr>
        <w:t>ского муни</w:t>
      </w:r>
      <w:r>
        <w:rPr>
          <w:sz w:val="28"/>
          <w:szCs w:val="28"/>
        </w:rPr>
        <w:t>ципального района</w:t>
      </w:r>
      <w:r w:rsidR="00F2634F">
        <w:rPr>
          <w:sz w:val="28"/>
          <w:szCs w:val="28"/>
        </w:rPr>
        <w:t>,</w:t>
      </w:r>
      <w:r>
        <w:rPr>
          <w:sz w:val="28"/>
          <w:szCs w:val="28"/>
        </w:rPr>
        <w:t xml:space="preserve"> </w:t>
      </w:r>
      <w:r w:rsidRPr="00FF709D">
        <w:rPr>
          <w:sz w:val="28"/>
          <w:szCs w:val="28"/>
        </w:rPr>
        <w:t xml:space="preserve"> может быть принято решение о</w:t>
      </w:r>
      <w:r>
        <w:rPr>
          <w:sz w:val="28"/>
          <w:szCs w:val="28"/>
        </w:rPr>
        <w:t xml:space="preserve"> необходимости прекращения</w:t>
      </w:r>
      <w:r w:rsidR="00F2634F">
        <w:rPr>
          <w:sz w:val="28"/>
          <w:szCs w:val="28"/>
        </w:rPr>
        <w:t>,</w:t>
      </w:r>
      <w:r>
        <w:rPr>
          <w:sz w:val="28"/>
          <w:szCs w:val="28"/>
        </w:rPr>
        <w:t xml:space="preserve"> или об изменении начиная с очередного финансового года ранее утвержденной муниципальной программы Аргаяшского муниципального района, в том числе необходимости изменения объема</w:t>
      </w:r>
      <w:r w:rsidRPr="00FF709D">
        <w:rPr>
          <w:sz w:val="28"/>
          <w:szCs w:val="28"/>
        </w:rPr>
        <w:t xml:space="preserve"> бюджетных ассигнований на </w:t>
      </w:r>
      <w:r>
        <w:rPr>
          <w:sz w:val="28"/>
          <w:szCs w:val="28"/>
        </w:rPr>
        <w:t xml:space="preserve">финансовое обеспечение </w:t>
      </w:r>
      <w:r w:rsidRPr="00FF709D">
        <w:rPr>
          <w:sz w:val="28"/>
          <w:szCs w:val="28"/>
        </w:rPr>
        <w:t>реализаци</w:t>
      </w:r>
      <w:r>
        <w:rPr>
          <w:sz w:val="28"/>
          <w:szCs w:val="28"/>
        </w:rPr>
        <w:t>и</w:t>
      </w:r>
      <w:r w:rsidRPr="00FF709D">
        <w:rPr>
          <w:sz w:val="28"/>
          <w:szCs w:val="28"/>
        </w:rPr>
        <w:t xml:space="preserve"> </w:t>
      </w:r>
      <w:r>
        <w:rPr>
          <w:sz w:val="28"/>
          <w:szCs w:val="28"/>
        </w:rPr>
        <w:t>муниципаль</w:t>
      </w:r>
      <w:r w:rsidRPr="00FF709D">
        <w:rPr>
          <w:sz w:val="28"/>
          <w:szCs w:val="28"/>
        </w:rPr>
        <w:t xml:space="preserve">ной программы </w:t>
      </w:r>
      <w:r>
        <w:rPr>
          <w:sz w:val="28"/>
          <w:szCs w:val="28"/>
        </w:rPr>
        <w:t>Аргаяш</w:t>
      </w:r>
      <w:r w:rsidRPr="00FF709D">
        <w:rPr>
          <w:sz w:val="28"/>
          <w:szCs w:val="28"/>
        </w:rPr>
        <w:t>ского муни</w:t>
      </w:r>
      <w:r>
        <w:rPr>
          <w:sz w:val="28"/>
          <w:szCs w:val="28"/>
        </w:rPr>
        <w:t>ципального района</w:t>
      </w:r>
      <w:r w:rsidRPr="00FF709D">
        <w:rPr>
          <w:sz w:val="28"/>
          <w:szCs w:val="28"/>
        </w:rPr>
        <w:t>.</w:t>
      </w:r>
    </w:p>
    <w:p w:rsidR="0046760C" w:rsidRDefault="0046760C" w:rsidP="0046760C">
      <w:pPr>
        <w:jc w:val="both"/>
        <w:rPr>
          <w:sz w:val="28"/>
          <w:szCs w:val="28"/>
        </w:rPr>
      </w:pPr>
      <w:r>
        <w:rPr>
          <w:sz w:val="28"/>
          <w:szCs w:val="28"/>
        </w:rPr>
        <w:t xml:space="preserve">          4. Муниципальными программами Аргаяшского муниципального района может быть предусмотрено предоставление субсидий бюджетам сельских поселений на реализацию муниципальных программ, направленных на достижение целей, соответствующих целям муниципальных программ Аргаяшского муниципального района. Условия предоставления и методика расчета субсидий устанавливается соответствующей муниципальной программой Аргаяшского муниципального района</w:t>
      </w:r>
      <w:proofErr w:type="gramStart"/>
      <w:r>
        <w:rPr>
          <w:sz w:val="28"/>
          <w:szCs w:val="28"/>
        </w:rPr>
        <w:t>.»</w:t>
      </w:r>
      <w:proofErr w:type="gramEnd"/>
    </w:p>
    <w:p w:rsidR="0046760C" w:rsidRPr="007B2F3A" w:rsidRDefault="0046760C" w:rsidP="0046760C">
      <w:pPr>
        <w:jc w:val="both"/>
        <w:rPr>
          <w:sz w:val="28"/>
          <w:szCs w:val="28"/>
        </w:rPr>
      </w:pPr>
      <w:r>
        <w:rPr>
          <w:sz w:val="28"/>
          <w:szCs w:val="28"/>
        </w:rPr>
        <w:t xml:space="preserve"> </w:t>
      </w:r>
    </w:p>
    <w:p w:rsidR="0046760C" w:rsidRDefault="0046760C" w:rsidP="0046760C">
      <w:pPr>
        <w:pStyle w:val="2"/>
        <w:rPr>
          <w:szCs w:val="28"/>
        </w:rPr>
      </w:pPr>
      <w:r>
        <w:t xml:space="preserve"> 2) статью 19 изложить в следующей редакции:</w:t>
      </w:r>
    </w:p>
    <w:p w:rsidR="0046760C" w:rsidRDefault="0046760C" w:rsidP="0046760C">
      <w:pPr>
        <w:pStyle w:val="ConsNormal"/>
        <w:widowControl/>
        <w:ind w:firstLine="540"/>
        <w:jc w:val="both"/>
        <w:rPr>
          <w:rFonts w:ascii="Times New Roman" w:hAnsi="Times New Roman"/>
          <w:sz w:val="28"/>
          <w:szCs w:val="28"/>
        </w:rPr>
      </w:pPr>
      <w:r w:rsidRPr="007B2F3A">
        <w:rPr>
          <w:rFonts w:ascii="Times New Roman" w:hAnsi="Times New Roman"/>
          <w:sz w:val="28"/>
          <w:szCs w:val="28"/>
        </w:rPr>
        <w:t>«</w:t>
      </w:r>
      <w:r>
        <w:rPr>
          <w:rFonts w:ascii="Times New Roman" w:hAnsi="Times New Roman"/>
          <w:sz w:val="28"/>
          <w:szCs w:val="28"/>
        </w:rPr>
        <w:t>19</w:t>
      </w:r>
      <w:r w:rsidRPr="007B2F3A">
        <w:rPr>
          <w:rFonts w:ascii="Times New Roman" w:hAnsi="Times New Roman"/>
          <w:sz w:val="28"/>
          <w:szCs w:val="28"/>
        </w:rPr>
        <w:t xml:space="preserve">. </w:t>
      </w:r>
      <w:r>
        <w:rPr>
          <w:rFonts w:ascii="Times New Roman" w:hAnsi="Times New Roman"/>
          <w:sz w:val="28"/>
          <w:szCs w:val="28"/>
        </w:rPr>
        <w:t>Состав показателей решения о местном бюджете</w:t>
      </w:r>
    </w:p>
    <w:p w:rsidR="0046760C" w:rsidRDefault="0046760C" w:rsidP="0046760C">
      <w:pPr>
        <w:pStyle w:val="ConsNormal"/>
        <w:widowControl/>
        <w:ind w:firstLine="540"/>
        <w:jc w:val="both"/>
        <w:rPr>
          <w:rFonts w:ascii="Times New Roman" w:hAnsi="Times New Roman"/>
          <w:sz w:val="28"/>
          <w:szCs w:val="28"/>
        </w:rPr>
      </w:pPr>
    </w:p>
    <w:p w:rsidR="0046760C" w:rsidRDefault="0046760C" w:rsidP="0046760C">
      <w:pPr>
        <w:autoSpaceDE w:val="0"/>
        <w:autoSpaceDN w:val="0"/>
        <w:adjustRightInd w:val="0"/>
        <w:ind w:firstLine="720"/>
        <w:jc w:val="both"/>
        <w:rPr>
          <w:sz w:val="28"/>
          <w:szCs w:val="28"/>
        </w:rPr>
      </w:pPr>
      <w:r>
        <w:rPr>
          <w:sz w:val="28"/>
          <w:szCs w:val="28"/>
        </w:rPr>
        <w:t xml:space="preserve">1. </w:t>
      </w:r>
      <w:r w:rsidRPr="00FF709D">
        <w:rPr>
          <w:sz w:val="28"/>
          <w:szCs w:val="28"/>
        </w:rPr>
        <w:t xml:space="preserve">В </w:t>
      </w:r>
      <w:r>
        <w:rPr>
          <w:sz w:val="28"/>
          <w:szCs w:val="28"/>
        </w:rPr>
        <w:t xml:space="preserve">проекте </w:t>
      </w:r>
      <w:r w:rsidR="001F3E4B">
        <w:rPr>
          <w:sz w:val="28"/>
          <w:szCs w:val="28"/>
        </w:rPr>
        <w:t>решения</w:t>
      </w:r>
      <w:r w:rsidRPr="00FF709D">
        <w:rPr>
          <w:sz w:val="28"/>
          <w:szCs w:val="28"/>
        </w:rPr>
        <w:t xml:space="preserve"> о местном бюджете</w:t>
      </w:r>
      <w:r>
        <w:rPr>
          <w:sz w:val="28"/>
          <w:szCs w:val="28"/>
        </w:rPr>
        <w:t xml:space="preserve"> на очередной финансовый год и плановый период </w:t>
      </w:r>
      <w:r w:rsidRPr="00FF709D">
        <w:rPr>
          <w:sz w:val="28"/>
          <w:szCs w:val="28"/>
        </w:rPr>
        <w:t>должны содержаться</w:t>
      </w:r>
      <w:r>
        <w:rPr>
          <w:sz w:val="28"/>
          <w:szCs w:val="28"/>
        </w:rPr>
        <w:t>:</w:t>
      </w:r>
    </w:p>
    <w:p w:rsidR="0046760C" w:rsidRDefault="0046760C" w:rsidP="0046760C">
      <w:pPr>
        <w:autoSpaceDE w:val="0"/>
        <w:autoSpaceDN w:val="0"/>
        <w:adjustRightInd w:val="0"/>
        <w:ind w:firstLine="720"/>
        <w:jc w:val="both"/>
        <w:rPr>
          <w:sz w:val="28"/>
          <w:szCs w:val="28"/>
        </w:rPr>
      </w:pPr>
      <w:r>
        <w:rPr>
          <w:sz w:val="28"/>
          <w:szCs w:val="28"/>
        </w:rPr>
        <w:t>1)</w:t>
      </w:r>
      <w:r w:rsidRPr="00FF709D">
        <w:rPr>
          <w:sz w:val="28"/>
          <w:szCs w:val="28"/>
        </w:rPr>
        <w:t xml:space="preserve"> основные характеристики местного бюджета, к которым относятся общий объем доходов местного бюджета, общий объем расходов, дефицит (</w:t>
      </w:r>
      <w:proofErr w:type="spellStart"/>
      <w:r w:rsidRPr="00FF709D">
        <w:rPr>
          <w:sz w:val="28"/>
          <w:szCs w:val="28"/>
        </w:rPr>
        <w:t>профицит</w:t>
      </w:r>
      <w:proofErr w:type="spellEnd"/>
      <w:r>
        <w:rPr>
          <w:sz w:val="28"/>
          <w:szCs w:val="28"/>
        </w:rPr>
        <w:t>) местного бюджета;</w:t>
      </w:r>
    </w:p>
    <w:p w:rsidR="0046760C" w:rsidRPr="00FF709D" w:rsidRDefault="0046760C" w:rsidP="0046760C">
      <w:pPr>
        <w:autoSpaceDE w:val="0"/>
        <w:autoSpaceDN w:val="0"/>
        <w:adjustRightInd w:val="0"/>
        <w:ind w:firstLine="720"/>
        <w:jc w:val="both"/>
        <w:rPr>
          <w:sz w:val="28"/>
          <w:szCs w:val="28"/>
        </w:rPr>
      </w:pPr>
      <w:r>
        <w:rPr>
          <w:sz w:val="28"/>
          <w:szCs w:val="28"/>
        </w:rPr>
        <w:t xml:space="preserve">2) </w:t>
      </w:r>
      <w:r w:rsidRPr="00FF709D">
        <w:rPr>
          <w:sz w:val="28"/>
          <w:szCs w:val="28"/>
        </w:rPr>
        <w:t>перечень главных администраторов доходов местного бюджета;</w:t>
      </w:r>
    </w:p>
    <w:p w:rsidR="0046760C" w:rsidRPr="00FF709D" w:rsidRDefault="0046760C" w:rsidP="0046760C">
      <w:pPr>
        <w:autoSpaceDE w:val="0"/>
        <w:autoSpaceDN w:val="0"/>
        <w:adjustRightInd w:val="0"/>
        <w:ind w:firstLine="720"/>
        <w:jc w:val="both"/>
        <w:rPr>
          <w:sz w:val="28"/>
          <w:szCs w:val="28"/>
        </w:rPr>
      </w:pPr>
      <w:r>
        <w:rPr>
          <w:sz w:val="28"/>
          <w:szCs w:val="28"/>
        </w:rPr>
        <w:lastRenderedPageBreak/>
        <w:t xml:space="preserve">3) </w:t>
      </w:r>
      <w:r w:rsidRPr="00FF709D">
        <w:rPr>
          <w:sz w:val="28"/>
          <w:szCs w:val="28"/>
        </w:rPr>
        <w:t xml:space="preserve">перечень главных </w:t>
      </w:r>
      <w:proofErr w:type="gramStart"/>
      <w:r w:rsidRPr="00FF709D">
        <w:rPr>
          <w:sz w:val="28"/>
          <w:szCs w:val="28"/>
        </w:rPr>
        <w:t>администраторов источников финансирования дефицита местного бюджета</w:t>
      </w:r>
      <w:proofErr w:type="gramEnd"/>
      <w:r w:rsidRPr="00FF709D">
        <w:rPr>
          <w:sz w:val="28"/>
          <w:szCs w:val="28"/>
        </w:rPr>
        <w:t>;</w:t>
      </w:r>
    </w:p>
    <w:p w:rsidR="0046760C" w:rsidRDefault="0046760C" w:rsidP="0046760C">
      <w:pPr>
        <w:autoSpaceDE w:val="0"/>
        <w:autoSpaceDN w:val="0"/>
        <w:adjustRightInd w:val="0"/>
        <w:ind w:firstLine="720"/>
        <w:jc w:val="both"/>
        <w:rPr>
          <w:sz w:val="28"/>
          <w:szCs w:val="28"/>
        </w:rPr>
      </w:pPr>
      <w:r>
        <w:rPr>
          <w:sz w:val="28"/>
          <w:szCs w:val="28"/>
        </w:rPr>
        <w:t xml:space="preserve">4) </w:t>
      </w:r>
      <w:r w:rsidRPr="00FF709D">
        <w:rPr>
          <w:sz w:val="28"/>
          <w:szCs w:val="28"/>
        </w:rPr>
        <w:t>распределение бюджетных ассигнований по</w:t>
      </w:r>
      <w:r>
        <w:rPr>
          <w:sz w:val="28"/>
          <w:szCs w:val="28"/>
        </w:rPr>
        <w:t xml:space="preserve"> целевым статьям (муниципальным программам Аргаяшского муниципального района и </w:t>
      </w:r>
      <w:proofErr w:type="spellStart"/>
      <w:r>
        <w:rPr>
          <w:sz w:val="28"/>
          <w:szCs w:val="28"/>
        </w:rPr>
        <w:t>непрограммным</w:t>
      </w:r>
      <w:proofErr w:type="spellEnd"/>
      <w:r>
        <w:rPr>
          <w:sz w:val="28"/>
          <w:szCs w:val="28"/>
        </w:rPr>
        <w:t xml:space="preserve"> направления деятельности) группам видов расходов,</w:t>
      </w:r>
      <w:r w:rsidRPr="00FF709D">
        <w:rPr>
          <w:sz w:val="28"/>
          <w:szCs w:val="28"/>
        </w:rPr>
        <w:t xml:space="preserve"> разделам, подразделам классификации расходов бюджетов</w:t>
      </w:r>
      <w:r>
        <w:rPr>
          <w:sz w:val="28"/>
          <w:szCs w:val="28"/>
        </w:rPr>
        <w:t xml:space="preserve"> </w:t>
      </w:r>
      <w:r w:rsidRPr="00FF709D">
        <w:rPr>
          <w:sz w:val="28"/>
          <w:szCs w:val="28"/>
        </w:rPr>
        <w:t xml:space="preserve"> на очередной финансовый год</w:t>
      </w:r>
      <w:r>
        <w:rPr>
          <w:sz w:val="28"/>
          <w:szCs w:val="28"/>
        </w:rPr>
        <w:t xml:space="preserve"> и плановый период</w:t>
      </w:r>
      <w:r w:rsidRPr="00FF709D">
        <w:rPr>
          <w:sz w:val="28"/>
          <w:szCs w:val="28"/>
        </w:rPr>
        <w:t>;</w:t>
      </w:r>
    </w:p>
    <w:p w:rsidR="0046760C" w:rsidRPr="00FF709D" w:rsidRDefault="0046760C" w:rsidP="0046760C">
      <w:pPr>
        <w:autoSpaceDE w:val="0"/>
        <w:autoSpaceDN w:val="0"/>
        <w:adjustRightInd w:val="0"/>
        <w:ind w:firstLine="720"/>
        <w:jc w:val="both"/>
        <w:rPr>
          <w:sz w:val="28"/>
          <w:szCs w:val="28"/>
        </w:rPr>
      </w:pPr>
      <w:r>
        <w:rPr>
          <w:sz w:val="28"/>
          <w:szCs w:val="28"/>
        </w:rPr>
        <w:t xml:space="preserve">5) ведомственная структура расходов местного бюджета </w:t>
      </w:r>
      <w:r w:rsidRPr="00FF709D">
        <w:rPr>
          <w:sz w:val="28"/>
          <w:szCs w:val="28"/>
        </w:rPr>
        <w:t>на очередной финансовый год</w:t>
      </w:r>
      <w:r>
        <w:rPr>
          <w:sz w:val="28"/>
          <w:szCs w:val="28"/>
        </w:rPr>
        <w:t xml:space="preserve"> и плановый период</w:t>
      </w:r>
      <w:r w:rsidRPr="00FF709D">
        <w:rPr>
          <w:sz w:val="28"/>
          <w:szCs w:val="28"/>
        </w:rPr>
        <w:t>;</w:t>
      </w:r>
    </w:p>
    <w:p w:rsidR="0046760C" w:rsidRPr="00FF709D" w:rsidRDefault="0046760C" w:rsidP="0046760C">
      <w:pPr>
        <w:autoSpaceDE w:val="0"/>
        <w:autoSpaceDN w:val="0"/>
        <w:adjustRightInd w:val="0"/>
        <w:ind w:firstLine="720"/>
        <w:jc w:val="both"/>
        <w:rPr>
          <w:sz w:val="28"/>
          <w:szCs w:val="28"/>
        </w:rPr>
      </w:pPr>
      <w:r>
        <w:rPr>
          <w:sz w:val="28"/>
          <w:szCs w:val="28"/>
        </w:rPr>
        <w:t xml:space="preserve">6) </w:t>
      </w:r>
      <w:r w:rsidRPr="00FF709D">
        <w:rPr>
          <w:sz w:val="28"/>
          <w:szCs w:val="28"/>
        </w:rPr>
        <w:t>общий объем бюджетных ассигнований, направляемых на исполнение публичных нормативных обязательств;</w:t>
      </w:r>
    </w:p>
    <w:p w:rsidR="0046760C" w:rsidRDefault="0046760C" w:rsidP="0046760C">
      <w:pPr>
        <w:autoSpaceDE w:val="0"/>
        <w:autoSpaceDN w:val="0"/>
        <w:adjustRightInd w:val="0"/>
        <w:ind w:firstLine="720"/>
        <w:jc w:val="both"/>
        <w:rPr>
          <w:sz w:val="28"/>
          <w:szCs w:val="28"/>
        </w:rPr>
      </w:pPr>
      <w:r>
        <w:rPr>
          <w:sz w:val="28"/>
          <w:szCs w:val="28"/>
        </w:rPr>
        <w:t xml:space="preserve">7) общий </w:t>
      </w:r>
      <w:r w:rsidRPr="00FF709D">
        <w:rPr>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r>
        <w:rPr>
          <w:sz w:val="28"/>
          <w:szCs w:val="28"/>
        </w:rPr>
        <w:t xml:space="preserve"> и плановом периоде</w:t>
      </w:r>
      <w:r w:rsidRPr="00FF709D">
        <w:rPr>
          <w:sz w:val="28"/>
          <w:szCs w:val="28"/>
        </w:rPr>
        <w:t>;</w:t>
      </w:r>
    </w:p>
    <w:p w:rsidR="0046760C" w:rsidRPr="00FF709D" w:rsidRDefault="0046760C" w:rsidP="0046760C">
      <w:pPr>
        <w:autoSpaceDE w:val="0"/>
        <w:autoSpaceDN w:val="0"/>
        <w:adjustRightInd w:val="0"/>
        <w:ind w:firstLine="720"/>
        <w:jc w:val="both"/>
        <w:rPr>
          <w:sz w:val="28"/>
          <w:szCs w:val="28"/>
        </w:rPr>
      </w:pPr>
      <w:proofErr w:type="gramStart"/>
      <w:r>
        <w:rPr>
          <w:sz w:val="28"/>
          <w:szCs w:val="28"/>
        </w:rPr>
        <w:t>8) общий объем условно утверждаемых (утвержденных) расходов на первый год планового периода в объеме не менее 2,5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w:t>
      </w:r>
      <w:proofErr w:type="gramEnd"/>
      <w:r>
        <w:rPr>
          <w:sz w:val="28"/>
          <w:szCs w:val="28"/>
        </w:rPr>
        <w:t xml:space="preserve">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6760C" w:rsidRPr="00FF709D" w:rsidRDefault="0046760C" w:rsidP="0046760C">
      <w:pPr>
        <w:autoSpaceDE w:val="0"/>
        <w:autoSpaceDN w:val="0"/>
        <w:adjustRightInd w:val="0"/>
        <w:ind w:firstLine="720"/>
        <w:jc w:val="both"/>
        <w:rPr>
          <w:sz w:val="28"/>
          <w:szCs w:val="28"/>
        </w:rPr>
      </w:pPr>
      <w:r>
        <w:rPr>
          <w:sz w:val="28"/>
          <w:szCs w:val="28"/>
        </w:rPr>
        <w:t xml:space="preserve">9) </w:t>
      </w:r>
      <w:r w:rsidRPr="00FF709D">
        <w:rPr>
          <w:sz w:val="28"/>
          <w:szCs w:val="28"/>
        </w:rPr>
        <w:t>источники финансирования дефицита местного бюджета</w:t>
      </w:r>
      <w:r>
        <w:rPr>
          <w:sz w:val="28"/>
          <w:szCs w:val="28"/>
        </w:rPr>
        <w:t xml:space="preserve"> на очередной год и плановый период</w:t>
      </w:r>
      <w:r w:rsidRPr="00FF709D">
        <w:rPr>
          <w:sz w:val="28"/>
          <w:szCs w:val="28"/>
        </w:rPr>
        <w:t>;</w:t>
      </w:r>
    </w:p>
    <w:p w:rsidR="0046760C" w:rsidRPr="00FF709D" w:rsidRDefault="0046760C" w:rsidP="0046760C">
      <w:pPr>
        <w:autoSpaceDE w:val="0"/>
        <w:autoSpaceDN w:val="0"/>
        <w:adjustRightInd w:val="0"/>
        <w:ind w:firstLine="720"/>
        <w:jc w:val="both"/>
        <w:rPr>
          <w:sz w:val="28"/>
          <w:szCs w:val="28"/>
        </w:rPr>
      </w:pPr>
      <w:r>
        <w:rPr>
          <w:sz w:val="28"/>
          <w:szCs w:val="28"/>
        </w:rPr>
        <w:t xml:space="preserve">10) </w:t>
      </w:r>
      <w:r w:rsidRPr="00FF709D">
        <w:rPr>
          <w:sz w:val="28"/>
          <w:szCs w:val="28"/>
        </w:rPr>
        <w:t xml:space="preserve">верхний предел муниципального внутреннего долга и (или) </w:t>
      </w:r>
      <w:r>
        <w:rPr>
          <w:sz w:val="28"/>
          <w:szCs w:val="28"/>
        </w:rPr>
        <w:t xml:space="preserve">предел </w:t>
      </w:r>
      <w:r w:rsidRPr="00FF709D">
        <w:rPr>
          <w:sz w:val="28"/>
          <w:szCs w:val="28"/>
        </w:rPr>
        <w:t>муниципального внешнего долга по состоянию на 1 января года, следующего за очередным финансовым годом</w:t>
      </w:r>
      <w:r>
        <w:rPr>
          <w:sz w:val="28"/>
          <w:szCs w:val="28"/>
        </w:rPr>
        <w:t xml:space="preserve"> и каждым годом планового периода</w:t>
      </w:r>
      <w:r w:rsidRPr="00FF709D">
        <w:rPr>
          <w:sz w:val="28"/>
          <w:szCs w:val="28"/>
        </w:rPr>
        <w:t xml:space="preserve">, с </w:t>
      </w:r>
      <w:proofErr w:type="gramStart"/>
      <w:r w:rsidRPr="00FF709D">
        <w:rPr>
          <w:sz w:val="28"/>
          <w:szCs w:val="28"/>
        </w:rPr>
        <w:t>указанием</w:t>
      </w:r>
      <w:proofErr w:type="gramEnd"/>
      <w:r w:rsidRPr="00FF709D">
        <w:rPr>
          <w:sz w:val="28"/>
          <w:szCs w:val="28"/>
        </w:rPr>
        <w:t xml:space="preserve"> в том числе верхнего предела долга по муниципальным гарантиям;</w:t>
      </w:r>
    </w:p>
    <w:p w:rsidR="0046760C" w:rsidRDefault="0046760C" w:rsidP="0046760C">
      <w:pPr>
        <w:autoSpaceDE w:val="0"/>
        <w:autoSpaceDN w:val="0"/>
        <w:adjustRightInd w:val="0"/>
        <w:ind w:firstLine="720"/>
        <w:jc w:val="both"/>
        <w:rPr>
          <w:sz w:val="28"/>
          <w:szCs w:val="28"/>
        </w:rPr>
      </w:pPr>
      <w:r>
        <w:rPr>
          <w:sz w:val="28"/>
          <w:szCs w:val="28"/>
        </w:rPr>
        <w:t xml:space="preserve">11) </w:t>
      </w:r>
      <w:r w:rsidRPr="00FF709D">
        <w:rPr>
          <w:sz w:val="28"/>
          <w:szCs w:val="28"/>
        </w:rPr>
        <w:t>иные показатели</w:t>
      </w:r>
      <w:r>
        <w:rPr>
          <w:sz w:val="28"/>
          <w:szCs w:val="28"/>
        </w:rPr>
        <w:t xml:space="preserve"> местного бюджета</w:t>
      </w:r>
      <w:r w:rsidRPr="00FF709D">
        <w:rPr>
          <w:sz w:val="28"/>
          <w:szCs w:val="28"/>
        </w:rPr>
        <w:t xml:space="preserve">, установленные </w:t>
      </w:r>
      <w:r>
        <w:rPr>
          <w:sz w:val="28"/>
          <w:szCs w:val="28"/>
        </w:rPr>
        <w:t xml:space="preserve"> </w:t>
      </w:r>
      <w:proofErr w:type="gramStart"/>
      <w:r w:rsidRPr="00FF709D">
        <w:rPr>
          <w:sz w:val="28"/>
          <w:szCs w:val="28"/>
        </w:rPr>
        <w:t>законодательством</w:t>
      </w:r>
      <w:proofErr w:type="gramEnd"/>
      <w:r>
        <w:rPr>
          <w:sz w:val="28"/>
          <w:szCs w:val="28"/>
        </w:rPr>
        <w:t xml:space="preserve"> регулирующим бюджетные правоотношения</w:t>
      </w:r>
      <w:r w:rsidRPr="00FF709D">
        <w:rPr>
          <w:sz w:val="28"/>
          <w:szCs w:val="28"/>
        </w:rPr>
        <w:t>.</w:t>
      </w:r>
    </w:p>
    <w:p w:rsidR="0046760C" w:rsidRDefault="0046760C" w:rsidP="0046760C">
      <w:pPr>
        <w:autoSpaceDE w:val="0"/>
        <w:autoSpaceDN w:val="0"/>
        <w:adjustRightInd w:val="0"/>
        <w:ind w:firstLine="720"/>
        <w:jc w:val="both"/>
        <w:rPr>
          <w:sz w:val="28"/>
          <w:szCs w:val="28"/>
        </w:rPr>
      </w:pPr>
      <w:r>
        <w:rPr>
          <w:sz w:val="28"/>
          <w:szCs w:val="28"/>
        </w:rPr>
        <w:t>2. При утверждении местного бюджета на очередной финансовый год и плановый период проект решения о местном бюджете утверждается путем изменения в соответствии с настоящим Положением параметров планового периода утвержденного местного бюджета и добавлением к ним параметров второго года планового периода проекта местного бюджета.</w:t>
      </w:r>
    </w:p>
    <w:p w:rsidR="0046760C" w:rsidRDefault="0046760C" w:rsidP="0046760C">
      <w:pPr>
        <w:autoSpaceDE w:val="0"/>
        <w:autoSpaceDN w:val="0"/>
        <w:adjustRightInd w:val="0"/>
        <w:ind w:firstLine="720"/>
        <w:jc w:val="both"/>
        <w:rPr>
          <w:sz w:val="28"/>
          <w:szCs w:val="28"/>
        </w:rPr>
      </w:pPr>
      <w:r>
        <w:rPr>
          <w:sz w:val="28"/>
          <w:szCs w:val="28"/>
        </w:rPr>
        <w:t>Изменение показателей ведомственной структуры расходов местного бюджета осуществляется путем увеличения или сокращения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местного бюджета.</w:t>
      </w:r>
    </w:p>
    <w:p w:rsidR="0046760C" w:rsidRPr="00B504C7" w:rsidRDefault="0046760C" w:rsidP="0046760C">
      <w:pPr>
        <w:autoSpaceDE w:val="0"/>
        <w:autoSpaceDN w:val="0"/>
        <w:adjustRightInd w:val="0"/>
        <w:ind w:firstLine="720"/>
        <w:jc w:val="both"/>
        <w:rPr>
          <w:sz w:val="28"/>
          <w:szCs w:val="28"/>
        </w:rPr>
      </w:pPr>
      <w:r>
        <w:rPr>
          <w:sz w:val="28"/>
          <w:szCs w:val="28"/>
        </w:rPr>
        <w:t xml:space="preserve">3. </w:t>
      </w:r>
      <w:proofErr w:type="gramStart"/>
      <w:r>
        <w:rPr>
          <w:sz w:val="28"/>
          <w:szCs w:val="28"/>
        </w:rPr>
        <w:t xml:space="preserve">Проектом решения о местном бюджете на очередной финансовый год и плановый период может быть предусмотрено использование доходов местного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w:t>
      </w:r>
      <w:r>
        <w:rPr>
          <w:sz w:val="28"/>
          <w:szCs w:val="28"/>
        </w:rPr>
        <w:lastRenderedPageBreak/>
        <w:t xml:space="preserve">сверх соответствующих бюджетных ассигнований и (или) общего объема расходов бюджета.» </w:t>
      </w:r>
      <w:proofErr w:type="gramEnd"/>
    </w:p>
    <w:p w:rsidR="0046760C" w:rsidRDefault="0046760C" w:rsidP="0046760C">
      <w:pPr>
        <w:pStyle w:val="ConsNormal"/>
        <w:widowControl/>
        <w:ind w:firstLine="540"/>
        <w:jc w:val="both"/>
        <w:rPr>
          <w:rFonts w:ascii="Times New Roman" w:hAnsi="Times New Roman"/>
          <w:sz w:val="28"/>
          <w:szCs w:val="28"/>
        </w:rPr>
      </w:pPr>
    </w:p>
    <w:p w:rsidR="0046760C" w:rsidRDefault="0046760C" w:rsidP="0046760C">
      <w:pPr>
        <w:pStyle w:val="2"/>
        <w:rPr>
          <w:szCs w:val="28"/>
        </w:rPr>
      </w:pPr>
      <w:r>
        <w:t xml:space="preserve"> 3) статью 21 изложить в следующей редакции:</w:t>
      </w:r>
    </w:p>
    <w:p w:rsidR="0046760C" w:rsidRPr="00FF709D" w:rsidRDefault="0046760C" w:rsidP="0046760C">
      <w:pPr>
        <w:pStyle w:val="ConsPlusNormal"/>
        <w:widowControl/>
        <w:jc w:val="both"/>
        <w:rPr>
          <w:rFonts w:ascii="Times New Roman" w:hAnsi="Times New Roman" w:cs="Times New Roman"/>
          <w:sz w:val="28"/>
          <w:szCs w:val="28"/>
        </w:rPr>
      </w:pPr>
      <w:r w:rsidRPr="007B2F3A">
        <w:rPr>
          <w:rFonts w:ascii="Times New Roman" w:hAnsi="Times New Roman"/>
          <w:sz w:val="28"/>
          <w:szCs w:val="28"/>
        </w:rPr>
        <w:t>«</w:t>
      </w:r>
      <w:r w:rsidRPr="00FF709D">
        <w:rPr>
          <w:rFonts w:ascii="Times New Roman" w:hAnsi="Times New Roman" w:cs="Times New Roman"/>
          <w:sz w:val="28"/>
          <w:szCs w:val="28"/>
        </w:rPr>
        <w:t xml:space="preserve">Статья </w:t>
      </w:r>
      <w:r>
        <w:rPr>
          <w:rFonts w:ascii="Times New Roman" w:hAnsi="Times New Roman" w:cs="Times New Roman"/>
          <w:sz w:val="28"/>
          <w:szCs w:val="28"/>
        </w:rPr>
        <w:t>21</w:t>
      </w:r>
      <w:r w:rsidRPr="00FF709D">
        <w:rPr>
          <w:rFonts w:ascii="Times New Roman" w:hAnsi="Times New Roman" w:cs="Times New Roman"/>
          <w:sz w:val="28"/>
          <w:szCs w:val="28"/>
        </w:rPr>
        <w:t xml:space="preserve">. Внесение проекта решения о местном бюджете на рассмотрение в </w:t>
      </w:r>
      <w:r>
        <w:rPr>
          <w:rFonts w:ascii="Times New Roman" w:hAnsi="Times New Roman" w:cs="Times New Roman"/>
          <w:sz w:val="28"/>
          <w:szCs w:val="28"/>
        </w:rPr>
        <w:t>Собрание депутатов</w:t>
      </w:r>
      <w:r w:rsidRPr="00FF709D">
        <w:rPr>
          <w:rFonts w:ascii="Times New Roman" w:hAnsi="Times New Roman" w:cs="Times New Roman"/>
          <w:sz w:val="28"/>
          <w:szCs w:val="28"/>
        </w:rPr>
        <w:t xml:space="preserve"> </w:t>
      </w:r>
      <w:r>
        <w:rPr>
          <w:rFonts w:ascii="Times New Roman" w:hAnsi="Times New Roman" w:cs="Times New Roman"/>
          <w:sz w:val="28"/>
          <w:szCs w:val="28"/>
        </w:rPr>
        <w:t>Аргаяш</w:t>
      </w:r>
      <w:r w:rsidRPr="00FF709D">
        <w:rPr>
          <w:rFonts w:ascii="Times New Roman" w:hAnsi="Times New Roman" w:cs="Times New Roman"/>
          <w:sz w:val="28"/>
          <w:szCs w:val="28"/>
        </w:rPr>
        <w:t>ского муниципального района.</w:t>
      </w:r>
    </w:p>
    <w:p w:rsidR="0046760C" w:rsidRPr="00FF709D" w:rsidRDefault="0046760C" w:rsidP="0046760C">
      <w:pPr>
        <w:pStyle w:val="ConsPlusNormal"/>
        <w:widowControl/>
        <w:jc w:val="both"/>
        <w:rPr>
          <w:rFonts w:ascii="Times New Roman" w:hAnsi="Times New Roman" w:cs="Times New Roman"/>
          <w:sz w:val="28"/>
          <w:szCs w:val="28"/>
        </w:rPr>
      </w:pPr>
    </w:p>
    <w:p w:rsidR="0046760C" w:rsidRPr="00C22CE5" w:rsidRDefault="0046760C" w:rsidP="0046760C">
      <w:pPr>
        <w:autoSpaceDE w:val="0"/>
        <w:autoSpaceDN w:val="0"/>
        <w:adjustRightInd w:val="0"/>
        <w:ind w:firstLine="720"/>
        <w:jc w:val="both"/>
        <w:rPr>
          <w:bCs/>
          <w:sz w:val="28"/>
          <w:szCs w:val="28"/>
        </w:rPr>
      </w:pPr>
      <w:r w:rsidRPr="00C22CE5">
        <w:rPr>
          <w:bCs/>
          <w:sz w:val="28"/>
          <w:szCs w:val="28"/>
        </w:rPr>
        <w:t xml:space="preserve">1. Администрация Аргаяшского муниципального района  </w:t>
      </w:r>
      <w:r>
        <w:rPr>
          <w:bCs/>
          <w:sz w:val="28"/>
          <w:szCs w:val="28"/>
        </w:rPr>
        <w:t>представляет</w:t>
      </w:r>
      <w:r w:rsidRPr="00C22CE5">
        <w:rPr>
          <w:bCs/>
          <w:sz w:val="28"/>
          <w:szCs w:val="28"/>
        </w:rPr>
        <w:t xml:space="preserve"> на рассмотрение в Собрание депутатов</w:t>
      </w:r>
      <w:r w:rsidRPr="00C22CE5">
        <w:rPr>
          <w:sz w:val="28"/>
          <w:szCs w:val="28"/>
        </w:rPr>
        <w:t xml:space="preserve"> Аргаяшского муниципального района</w:t>
      </w:r>
      <w:r w:rsidRPr="00C22CE5">
        <w:rPr>
          <w:bCs/>
          <w:sz w:val="28"/>
          <w:szCs w:val="28"/>
        </w:rPr>
        <w:t xml:space="preserve"> проект</w:t>
      </w:r>
      <w:r w:rsidRPr="00C22CE5">
        <w:rPr>
          <w:sz w:val="28"/>
          <w:szCs w:val="28"/>
        </w:rPr>
        <w:t xml:space="preserve"> решения о местном бюджете</w:t>
      </w:r>
      <w:r>
        <w:rPr>
          <w:sz w:val="28"/>
          <w:szCs w:val="28"/>
        </w:rPr>
        <w:t xml:space="preserve"> на очередной финансовый год и плановый период</w:t>
      </w:r>
      <w:r w:rsidRPr="00C22CE5">
        <w:rPr>
          <w:sz w:val="28"/>
          <w:szCs w:val="28"/>
        </w:rPr>
        <w:t xml:space="preserve"> </w:t>
      </w:r>
      <w:r w:rsidRPr="00C22CE5">
        <w:rPr>
          <w:bCs/>
          <w:sz w:val="28"/>
          <w:szCs w:val="28"/>
        </w:rPr>
        <w:t>не позднее 15 ноября текущего года.</w:t>
      </w:r>
    </w:p>
    <w:p w:rsidR="0046760C" w:rsidRPr="00FF709D" w:rsidRDefault="0046760C" w:rsidP="0046760C">
      <w:pPr>
        <w:autoSpaceDE w:val="0"/>
        <w:autoSpaceDN w:val="0"/>
        <w:adjustRightInd w:val="0"/>
        <w:ind w:firstLine="720"/>
        <w:jc w:val="both"/>
        <w:rPr>
          <w:bCs/>
          <w:sz w:val="28"/>
          <w:szCs w:val="28"/>
        </w:rPr>
      </w:pPr>
      <w:r w:rsidRPr="00FF709D">
        <w:rPr>
          <w:bCs/>
          <w:sz w:val="28"/>
          <w:szCs w:val="28"/>
        </w:rPr>
        <w:t xml:space="preserve">2. Одновременно с проектом </w:t>
      </w:r>
      <w:r w:rsidRPr="00FF709D">
        <w:rPr>
          <w:sz w:val="28"/>
          <w:szCs w:val="28"/>
        </w:rPr>
        <w:t>решения о местном бюджете</w:t>
      </w:r>
      <w:r>
        <w:rPr>
          <w:sz w:val="28"/>
          <w:szCs w:val="28"/>
        </w:rPr>
        <w:t xml:space="preserve"> на очередной финансовый год и плановый период</w:t>
      </w:r>
      <w:r w:rsidRPr="00FF709D">
        <w:rPr>
          <w:sz w:val="28"/>
          <w:szCs w:val="28"/>
        </w:rPr>
        <w:t xml:space="preserve"> </w:t>
      </w:r>
      <w:r w:rsidRPr="00FF709D">
        <w:rPr>
          <w:bCs/>
          <w:sz w:val="28"/>
          <w:szCs w:val="28"/>
        </w:rPr>
        <w:t xml:space="preserve">в </w:t>
      </w:r>
      <w:r>
        <w:rPr>
          <w:bCs/>
          <w:sz w:val="28"/>
          <w:szCs w:val="28"/>
        </w:rPr>
        <w:t xml:space="preserve">Собрание депутатов </w:t>
      </w:r>
      <w:r w:rsidRPr="00FF709D">
        <w:rPr>
          <w:sz w:val="28"/>
          <w:szCs w:val="28"/>
        </w:rPr>
        <w:t xml:space="preserve"> </w:t>
      </w:r>
      <w:r>
        <w:rPr>
          <w:sz w:val="28"/>
          <w:szCs w:val="28"/>
        </w:rPr>
        <w:t>Аргаяш</w:t>
      </w:r>
      <w:r w:rsidRPr="00FF709D">
        <w:rPr>
          <w:sz w:val="28"/>
          <w:szCs w:val="28"/>
        </w:rPr>
        <w:t xml:space="preserve">ского муниципального района </w:t>
      </w:r>
      <w:r w:rsidRPr="00FF709D">
        <w:rPr>
          <w:bCs/>
          <w:sz w:val="28"/>
          <w:szCs w:val="28"/>
        </w:rPr>
        <w:t xml:space="preserve"> представляются следующие документы и материалы:</w:t>
      </w:r>
    </w:p>
    <w:p w:rsidR="0046760C" w:rsidRPr="00FF709D" w:rsidRDefault="0046760C" w:rsidP="0046760C">
      <w:pPr>
        <w:autoSpaceDE w:val="0"/>
        <w:autoSpaceDN w:val="0"/>
        <w:adjustRightInd w:val="0"/>
        <w:ind w:firstLine="720"/>
        <w:jc w:val="both"/>
        <w:rPr>
          <w:sz w:val="28"/>
          <w:szCs w:val="28"/>
        </w:rPr>
      </w:pPr>
      <w:r w:rsidRPr="00FF709D">
        <w:rPr>
          <w:sz w:val="28"/>
          <w:szCs w:val="28"/>
        </w:rPr>
        <w:t>основные направления бюджетной</w:t>
      </w:r>
      <w:r>
        <w:rPr>
          <w:sz w:val="28"/>
          <w:szCs w:val="28"/>
        </w:rPr>
        <w:t xml:space="preserve"> политики</w:t>
      </w:r>
      <w:r w:rsidRPr="00FF709D">
        <w:rPr>
          <w:sz w:val="28"/>
          <w:szCs w:val="28"/>
        </w:rPr>
        <w:t xml:space="preserve"> и</w:t>
      </w:r>
      <w:r>
        <w:rPr>
          <w:sz w:val="28"/>
          <w:szCs w:val="28"/>
        </w:rPr>
        <w:t xml:space="preserve"> основные направления</w:t>
      </w:r>
      <w:r w:rsidRPr="00FF709D">
        <w:rPr>
          <w:sz w:val="28"/>
          <w:szCs w:val="28"/>
        </w:rPr>
        <w:t xml:space="preserve"> налоговой политики</w:t>
      </w:r>
      <w:r w:rsidRPr="00FF709D">
        <w:rPr>
          <w:bCs/>
          <w:sz w:val="28"/>
          <w:szCs w:val="28"/>
        </w:rPr>
        <w:t xml:space="preserve"> </w:t>
      </w:r>
      <w:r>
        <w:rPr>
          <w:bCs/>
          <w:sz w:val="28"/>
          <w:szCs w:val="28"/>
        </w:rPr>
        <w:t>Аргаяш</w:t>
      </w:r>
      <w:r w:rsidRPr="00FF709D">
        <w:rPr>
          <w:bCs/>
          <w:sz w:val="28"/>
          <w:szCs w:val="28"/>
        </w:rPr>
        <w:t>ского муни</w:t>
      </w:r>
      <w:r>
        <w:rPr>
          <w:bCs/>
          <w:sz w:val="28"/>
          <w:szCs w:val="28"/>
        </w:rPr>
        <w:t>ципального района</w:t>
      </w:r>
      <w:r w:rsidRPr="00FF709D">
        <w:rPr>
          <w:sz w:val="28"/>
          <w:szCs w:val="28"/>
        </w:rPr>
        <w:t>;</w:t>
      </w:r>
    </w:p>
    <w:p w:rsidR="0046760C" w:rsidRPr="00FF709D" w:rsidRDefault="0046760C" w:rsidP="0046760C">
      <w:pPr>
        <w:autoSpaceDE w:val="0"/>
        <w:autoSpaceDN w:val="0"/>
        <w:adjustRightInd w:val="0"/>
        <w:ind w:firstLine="720"/>
        <w:jc w:val="both"/>
        <w:rPr>
          <w:sz w:val="28"/>
          <w:szCs w:val="28"/>
        </w:rPr>
      </w:pPr>
      <w:r w:rsidRPr="00FF709D">
        <w:rPr>
          <w:sz w:val="28"/>
          <w:szCs w:val="28"/>
        </w:rPr>
        <w:t xml:space="preserve">предварительные итоги социально-экономического развития </w:t>
      </w:r>
      <w:r>
        <w:rPr>
          <w:sz w:val="28"/>
          <w:szCs w:val="28"/>
        </w:rPr>
        <w:t>Аргаяш</w:t>
      </w:r>
      <w:r w:rsidRPr="00FF709D">
        <w:rPr>
          <w:bCs/>
          <w:sz w:val="28"/>
          <w:szCs w:val="28"/>
        </w:rPr>
        <w:t xml:space="preserve">ского муниципального района  </w:t>
      </w:r>
      <w:r w:rsidRPr="00FF709D">
        <w:rPr>
          <w:sz w:val="28"/>
          <w:szCs w:val="28"/>
        </w:rPr>
        <w:t xml:space="preserve">за истекший период текущего финансового года и ожидаемые итоги социально-экономического развития </w:t>
      </w:r>
      <w:r>
        <w:rPr>
          <w:sz w:val="28"/>
          <w:szCs w:val="28"/>
        </w:rPr>
        <w:t>Аргаяш</w:t>
      </w:r>
      <w:r w:rsidRPr="00FF709D">
        <w:rPr>
          <w:bCs/>
          <w:sz w:val="28"/>
          <w:szCs w:val="28"/>
        </w:rPr>
        <w:t>ского м</w:t>
      </w:r>
      <w:r>
        <w:rPr>
          <w:bCs/>
          <w:sz w:val="28"/>
          <w:szCs w:val="28"/>
        </w:rPr>
        <w:t xml:space="preserve">униципального района </w:t>
      </w:r>
      <w:r w:rsidRPr="00FF709D">
        <w:rPr>
          <w:bCs/>
          <w:sz w:val="28"/>
          <w:szCs w:val="28"/>
        </w:rPr>
        <w:t xml:space="preserve"> </w:t>
      </w:r>
      <w:r w:rsidRPr="00FF709D">
        <w:rPr>
          <w:sz w:val="28"/>
          <w:szCs w:val="28"/>
        </w:rPr>
        <w:t>за текущий финансовый год;</w:t>
      </w:r>
    </w:p>
    <w:p w:rsidR="0046760C" w:rsidRPr="00FF709D" w:rsidRDefault="0046760C" w:rsidP="0046760C">
      <w:pPr>
        <w:autoSpaceDE w:val="0"/>
        <w:autoSpaceDN w:val="0"/>
        <w:adjustRightInd w:val="0"/>
        <w:ind w:firstLine="720"/>
        <w:jc w:val="both"/>
        <w:rPr>
          <w:sz w:val="28"/>
          <w:szCs w:val="28"/>
        </w:rPr>
      </w:pPr>
      <w:r w:rsidRPr="00FF709D">
        <w:rPr>
          <w:sz w:val="28"/>
          <w:szCs w:val="28"/>
        </w:rPr>
        <w:t>прогноз социально-экономического развития</w:t>
      </w:r>
      <w:r w:rsidRPr="00FF709D">
        <w:rPr>
          <w:bCs/>
          <w:sz w:val="28"/>
          <w:szCs w:val="28"/>
        </w:rPr>
        <w:t xml:space="preserve"> </w:t>
      </w:r>
      <w:r>
        <w:rPr>
          <w:bCs/>
          <w:sz w:val="28"/>
          <w:szCs w:val="28"/>
        </w:rPr>
        <w:t>Аргаяш</w:t>
      </w:r>
      <w:r w:rsidRPr="00FF709D">
        <w:rPr>
          <w:bCs/>
          <w:sz w:val="28"/>
          <w:szCs w:val="28"/>
        </w:rPr>
        <w:t>ского муни</w:t>
      </w:r>
      <w:r>
        <w:rPr>
          <w:bCs/>
          <w:sz w:val="28"/>
          <w:szCs w:val="28"/>
        </w:rPr>
        <w:t>ципального района</w:t>
      </w:r>
      <w:r w:rsidRPr="00FF709D">
        <w:rPr>
          <w:sz w:val="28"/>
          <w:szCs w:val="28"/>
        </w:rPr>
        <w:t>;</w:t>
      </w:r>
    </w:p>
    <w:p w:rsidR="0046760C" w:rsidRPr="00FF709D" w:rsidRDefault="0046760C" w:rsidP="0046760C">
      <w:pPr>
        <w:autoSpaceDE w:val="0"/>
        <w:autoSpaceDN w:val="0"/>
        <w:adjustRightInd w:val="0"/>
        <w:ind w:firstLine="720"/>
        <w:jc w:val="both"/>
        <w:rPr>
          <w:sz w:val="28"/>
          <w:szCs w:val="28"/>
        </w:rPr>
      </w:pPr>
      <w:r w:rsidRPr="00FF709D">
        <w:rPr>
          <w:sz w:val="28"/>
          <w:szCs w:val="28"/>
        </w:rPr>
        <w:t>прогноз основных характеристик (общий объем доходов, общий объем расходов, дефицит (</w:t>
      </w:r>
      <w:proofErr w:type="spellStart"/>
      <w:r w:rsidRPr="00FF709D">
        <w:rPr>
          <w:sz w:val="28"/>
          <w:szCs w:val="28"/>
        </w:rPr>
        <w:t>профицит</w:t>
      </w:r>
      <w:proofErr w:type="spellEnd"/>
      <w:r w:rsidRPr="00FF709D">
        <w:rPr>
          <w:sz w:val="28"/>
          <w:szCs w:val="28"/>
        </w:rPr>
        <w:t xml:space="preserve">) местного бюджета) консолидированного бюджета муниципального района на очередной финансовый год и </w:t>
      </w:r>
      <w:r>
        <w:rPr>
          <w:sz w:val="28"/>
          <w:szCs w:val="28"/>
        </w:rPr>
        <w:t>плановый период</w:t>
      </w:r>
      <w:r w:rsidRPr="00FF709D">
        <w:rPr>
          <w:sz w:val="28"/>
          <w:szCs w:val="28"/>
        </w:rPr>
        <w:t>;</w:t>
      </w:r>
    </w:p>
    <w:p w:rsidR="0046760C" w:rsidRDefault="0046760C" w:rsidP="0046760C">
      <w:pPr>
        <w:autoSpaceDE w:val="0"/>
        <w:autoSpaceDN w:val="0"/>
        <w:adjustRightInd w:val="0"/>
        <w:ind w:firstLine="720"/>
        <w:jc w:val="both"/>
        <w:rPr>
          <w:sz w:val="28"/>
          <w:szCs w:val="28"/>
        </w:rPr>
      </w:pPr>
      <w:r w:rsidRPr="00FF709D">
        <w:rPr>
          <w:sz w:val="28"/>
          <w:szCs w:val="28"/>
        </w:rPr>
        <w:t xml:space="preserve">пояснительная </w:t>
      </w:r>
      <w:proofErr w:type="gramStart"/>
      <w:r w:rsidRPr="00FF709D">
        <w:rPr>
          <w:sz w:val="28"/>
          <w:szCs w:val="28"/>
        </w:rPr>
        <w:t>записка</w:t>
      </w:r>
      <w:proofErr w:type="gramEnd"/>
      <w:r w:rsidRPr="00FF709D">
        <w:rPr>
          <w:sz w:val="28"/>
          <w:szCs w:val="28"/>
        </w:rPr>
        <w:t xml:space="preserve"> к проекту местного бюджета</w:t>
      </w:r>
      <w:r>
        <w:rPr>
          <w:sz w:val="28"/>
          <w:szCs w:val="28"/>
        </w:rPr>
        <w:t xml:space="preserve"> включающая в себя пояснение к расчетам по статьям классификации доходов, по разделам и подразделам классификации расходов местного бюджета, а также источникам финансирования дефицита местного бюджета на очередной финансовый год и плановый период</w:t>
      </w:r>
      <w:r w:rsidRPr="00FF709D">
        <w:rPr>
          <w:sz w:val="28"/>
          <w:szCs w:val="28"/>
        </w:rPr>
        <w:t>;</w:t>
      </w:r>
    </w:p>
    <w:p w:rsidR="0046760C" w:rsidRPr="00FF709D" w:rsidRDefault="0046760C" w:rsidP="0046760C">
      <w:pPr>
        <w:autoSpaceDE w:val="0"/>
        <w:autoSpaceDN w:val="0"/>
        <w:adjustRightInd w:val="0"/>
        <w:ind w:firstLine="720"/>
        <w:jc w:val="both"/>
        <w:rPr>
          <w:sz w:val="28"/>
          <w:szCs w:val="28"/>
        </w:rPr>
      </w:pPr>
      <w:r>
        <w:rPr>
          <w:sz w:val="28"/>
          <w:szCs w:val="28"/>
        </w:rPr>
        <w:t>приложение к пояснительной записке к проекту местного бюджета с распределением бюджетных ассигнований по разделам и подразделам классификации расходов бюджетов;</w:t>
      </w:r>
    </w:p>
    <w:p w:rsidR="0046760C" w:rsidRPr="00FF709D" w:rsidRDefault="0046760C" w:rsidP="0046760C">
      <w:pPr>
        <w:autoSpaceDE w:val="0"/>
        <w:autoSpaceDN w:val="0"/>
        <w:adjustRightInd w:val="0"/>
        <w:ind w:firstLine="720"/>
        <w:jc w:val="both"/>
        <w:rPr>
          <w:sz w:val="28"/>
          <w:szCs w:val="28"/>
        </w:rPr>
      </w:pPr>
      <w:r w:rsidRPr="00FF709D">
        <w:rPr>
          <w:sz w:val="28"/>
          <w:szCs w:val="28"/>
        </w:rPr>
        <w:t>методики (проекты методик) и расчеты распределения межбюджетных трансфертов из местного бюджета;</w:t>
      </w:r>
    </w:p>
    <w:p w:rsidR="0046760C" w:rsidRDefault="0046760C" w:rsidP="0046760C">
      <w:pPr>
        <w:autoSpaceDE w:val="0"/>
        <w:autoSpaceDN w:val="0"/>
        <w:adjustRightInd w:val="0"/>
        <w:ind w:firstLine="720"/>
        <w:jc w:val="both"/>
        <w:rPr>
          <w:sz w:val="28"/>
          <w:szCs w:val="28"/>
        </w:rPr>
      </w:pPr>
      <w:r w:rsidRPr="00FF709D">
        <w:rPr>
          <w:sz w:val="28"/>
          <w:szCs w:val="28"/>
        </w:rPr>
        <w:t>верхний предел муниципального долга на</w:t>
      </w:r>
      <w:r>
        <w:rPr>
          <w:sz w:val="28"/>
          <w:szCs w:val="28"/>
        </w:rPr>
        <w:t xml:space="preserve"> 1 января года, следующего за</w:t>
      </w:r>
      <w:r w:rsidRPr="00FF709D">
        <w:rPr>
          <w:sz w:val="28"/>
          <w:szCs w:val="28"/>
        </w:rPr>
        <w:t xml:space="preserve"> очередн</w:t>
      </w:r>
      <w:r>
        <w:rPr>
          <w:sz w:val="28"/>
          <w:szCs w:val="28"/>
        </w:rPr>
        <w:t>ым</w:t>
      </w:r>
      <w:r w:rsidRPr="00FF709D">
        <w:rPr>
          <w:sz w:val="28"/>
          <w:szCs w:val="28"/>
        </w:rPr>
        <w:t xml:space="preserve"> финансов</w:t>
      </w:r>
      <w:r>
        <w:rPr>
          <w:sz w:val="28"/>
          <w:szCs w:val="28"/>
        </w:rPr>
        <w:t>ым</w:t>
      </w:r>
      <w:r w:rsidRPr="00FF709D">
        <w:rPr>
          <w:sz w:val="28"/>
          <w:szCs w:val="28"/>
        </w:rPr>
        <w:t xml:space="preserve"> год</w:t>
      </w:r>
      <w:r>
        <w:rPr>
          <w:sz w:val="28"/>
          <w:szCs w:val="28"/>
        </w:rPr>
        <w:t>ом и каждым годом планового периода</w:t>
      </w:r>
      <w:r w:rsidRPr="00FF709D">
        <w:rPr>
          <w:sz w:val="28"/>
          <w:szCs w:val="28"/>
        </w:rPr>
        <w:t>;</w:t>
      </w:r>
    </w:p>
    <w:p w:rsidR="0046760C" w:rsidRPr="00FF709D" w:rsidRDefault="0046760C" w:rsidP="0046760C">
      <w:pPr>
        <w:autoSpaceDE w:val="0"/>
        <w:autoSpaceDN w:val="0"/>
        <w:adjustRightInd w:val="0"/>
        <w:ind w:firstLine="720"/>
        <w:jc w:val="both"/>
        <w:rPr>
          <w:sz w:val="28"/>
          <w:szCs w:val="28"/>
        </w:rPr>
      </w:pPr>
      <w:r>
        <w:rPr>
          <w:sz w:val="28"/>
          <w:szCs w:val="28"/>
        </w:rPr>
        <w:t>реестр расходных обязательств Аргаяшского муниципального района;</w:t>
      </w:r>
    </w:p>
    <w:p w:rsidR="0046760C" w:rsidRPr="00C22CE5" w:rsidRDefault="0046760C" w:rsidP="0046760C">
      <w:pPr>
        <w:autoSpaceDE w:val="0"/>
        <w:autoSpaceDN w:val="0"/>
        <w:adjustRightInd w:val="0"/>
        <w:ind w:firstLine="720"/>
        <w:jc w:val="both"/>
        <w:rPr>
          <w:sz w:val="28"/>
          <w:szCs w:val="28"/>
        </w:rPr>
      </w:pPr>
      <w:r w:rsidRPr="00C22CE5">
        <w:rPr>
          <w:sz w:val="28"/>
          <w:szCs w:val="28"/>
        </w:rPr>
        <w:t>п</w:t>
      </w:r>
      <w:r>
        <w:rPr>
          <w:sz w:val="28"/>
          <w:szCs w:val="28"/>
        </w:rPr>
        <w:t>аспорта муниципальных</w:t>
      </w:r>
      <w:r w:rsidRPr="00C22CE5">
        <w:rPr>
          <w:sz w:val="28"/>
          <w:szCs w:val="28"/>
        </w:rPr>
        <w:t xml:space="preserve"> программ</w:t>
      </w:r>
      <w:r>
        <w:rPr>
          <w:sz w:val="28"/>
          <w:szCs w:val="28"/>
        </w:rPr>
        <w:t xml:space="preserve"> Аргаяшского муниципального района</w:t>
      </w:r>
      <w:r w:rsidRPr="00C22CE5">
        <w:rPr>
          <w:sz w:val="28"/>
          <w:szCs w:val="28"/>
        </w:rPr>
        <w:t xml:space="preserve"> </w:t>
      </w:r>
      <w:r>
        <w:rPr>
          <w:sz w:val="28"/>
          <w:szCs w:val="28"/>
        </w:rPr>
        <w:t>(проекты изменений в указанные паспорта)</w:t>
      </w:r>
      <w:r w:rsidRPr="00C22CE5">
        <w:rPr>
          <w:sz w:val="28"/>
          <w:szCs w:val="28"/>
        </w:rPr>
        <w:t xml:space="preserve">; </w:t>
      </w:r>
    </w:p>
    <w:p w:rsidR="0046760C" w:rsidRPr="00FF709D" w:rsidRDefault="0046760C" w:rsidP="0046760C">
      <w:pPr>
        <w:autoSpaceDE w:val="0"/>
        <w:autoSpaceDN w:val="0"/>
        <w:adjustRightInd w:val="0"/>
        <w:ind w:firstLine="720"/>
        <w:jc w:val="both"/>
        <w:rPr>
          <w:sz w:val="28"/>
          <w:szCs w:val="28"/>
        </w:rPr>
      </w:pPr>
      <w:r w:rsidRPr="00FF709D">
        <w:rPr>
          <w:sz w:val="28"/>
          <w:szCs w:val="28"/>
        </w:rPr>
        <w:t>оценка ожидаемого исполнения местного бюджета на текущий финансовый год;</w:t>
      </w:r>
    </w:p>
    <w:p w:rsidR="0046760C" w:rsidRPr="00FF709D" w:rsidRDefault="0046760C" w:rsidP="0046760C">
      <w:pPr>
        <w:autoSpaceDE w:val="0"/>
        <w:autoSpaceDN w:val="0"/>
        <w:adjustRightInd w:val="0"/>
        <w:ind w:firstLine="540"/>
        <w:jc w:val="both"/>
        <w:rPr>
          <w:sz w:val="28"/>
          <w:szCs w:val="28"/>
        </w:rPr>
      </w:pPr>
      <w:proofErr w:type="gramStart"/>
      <w:r w:rsidRPr="00FF709D">
        <w:rPr>
          <w:sz w:val="28"/>
          <w:szCs w:val="28"/>
        </w:rPr>
        <w:t xml:space="preserve">предложенные представительным органом, органами муниципального финансового контроля, созданными представительным органом, проекты бюджетных смет указанных органов, представляемые в случае </w:t>
      </w:r>
      <w:r w:rsidRPr="00FF709D">
        <w:rPr>
          <w:sz w:val="28"/>
          <w:szCs w:val="28"/>
        </w:rPr>
        <w:lastRenderedPageBreak/>
        <w:t>возникновения разногласий с финансовым органом в отношении указанных бюджетных смет;</w:t>
      </w:r>
      <w:proofErr w:type="gramEnd"/>
    </w:p>
    <w:p w:rsidR="0046760C" w:rsidRPr="00FF709D" w:rsidRDefault="0046760C" w:rsidP="0046760C">
      <w:pPr>
        <w:autoSpaceDE w:val="0"/>
        <w:autoSpaceDN w:val="0"/>
        <w:adjustRightInd w:val="0"/>
        <w:ind w:firstLine="720"/>
        <w:rPr>
          <w:sz w:val="28"/>
          <w:szCs w:val="28"/>
        </w:rPr>
      </w:pPr>
      <w:r w:rsidRPr="00FF709D">
        <w:rPr>
          <w:sz w:val="28"/>
          <w:szCs w:val="28"/>
        </w:rPr>
        <w:t xml:space="preserve"> иные документы и материалы</w:t>
      </w:r>
      <w:proofErr w:type="gramStart"/>
      <w:r w:rsidRPr="00FF709D">
        <w:rPr>
          <w:sz w:val="28"/>
          <w:szCs w:val="28"/>
        </w:rPr>
        <w:t>.</w:t>
      </w:r>
      <w:r>
        <w:rPr>
          <w:sz w:val="28"/>
          <w:szCs w:val="28"/>
        </w:rPr>
        <w:t>»</w:t>
      </w:r>
      <w:proofErr w:type="gramEnd"/>
    </w:p>
    <w:p w:rsidR="0046760C" w:rsidRPr="00556C9D" w:rsidRDefault="0046760C" w:rsidP="0046760C">
      <w:pPr>
        <w:pStyle w:val="ConsNormal"/>
        <w:widowControl/>
        <w:ind w:firstLine="540"/>
        <w:jc w:val="both"/>
        <w:rPr>
          <w:rFonts w:ascii="Times New Roman" w:hAnsi="Times New Roman"/>
          <w:sz w:val="28"/>
          <w:szCs w:val="28"/>
        </w:rPr>
      </w:pPr>
    </w:p>
    <w:p w:rsidR="0046760C" w:rsidRDefault="0046760C" w:rsidP="0046760C">
      <w:pPr>
        <w:pStyle w:val="2"/>
        <w:rPr>
          <w:szCs w:val="28"/>
        </w:rPr>
      </w:pPr>
      <w:r w:rsidRPr="00F64896">
        <w:rPr>
          <w:szCs w:val="28"/>
        </w:rPr>
        <w:t xml:space="preserve">2. </w:t>
      </w:r>
      <w:r>
        <w:rPr>
          <w:szCs w:val="28"/>
        </w:rPr>
        <w:t>Настоящее Решение вступает в силу с момента подписания.</w:t>
      </w:r>
    </w:p>
    <w:p w:rsidR="0046760C" w:rsidRDefault="0046760C" w:rsidP="0046760C">
      <w:pPr>
        <w:pStyle w:val="2"/>
      </w:pPr>
    </w:p>
    <w:p w:rsidR="0046760C" w:rsidRDefault="0046760C" w:rsidP="003F07A9">
      <w:pPr>
        <w:pStyle w:val="2"/>
        <w:ind w:firstLine="0"/>
        <w:rPr>
          <w:bCs/>
        </w:rPr>
      </w:pPr>
    </w:p>
    <w:p w:rsidR="0046760C" w:rsidRDefault="0046760C" w:rsidP="003F07A9">
      <w:pPr>
        <w:pStyle w:val="2"/>
        <w:ind w:firstLine="0"/>
        <w:rPr>
          <w:bCs/>
        </w:rPr>
      </w:pPr>
    </w:p>
    <w:p w:rsidR="003F07A9" w:rsidRPr="003F07A9" w:rsidRDefault="003F07A9" w:rsidP="003F07A9">
      <w:pPr>
        <w:pStyle w:val="2"/>
        <w:ind w:firstLine="0"/>
        <w:rPr>
          <w:szCs w:val="28"/>
        </w:rPr>
      </w:pPr>
      <w:r>
        <w:rPr>
          <w:bCs/>
        </w:rPr>
        <w:t>Глава Аргаяшского муниципального района</w:t>
      </w:r>
      <w:r w:rsidRPr="00AD7F42">
        <w:rPr>
          <w:bCs/>
        </w:rPr>
        <w:t xml:space="preserve">      </w:t>
      </w:r>
      <w:r>
        <w:rPr>
          <w:bCs/>
        </w:rPr>
        <w:t xml:space="preserve">   </w:t>
      </w:r>
      <w:r w:rsidR="0092042E">
        <w:rPr>
          <w:bCs/>
        </w:rPr>
        <w:t xml:space="preserve">    </w:t>
      </w:r>
      <w:r>
        <w:rPr>
          <w:bCs/>
        </w:rPr>
        <w:t xml:space="preserve">  </w:t>
      </w:r>
      <w:r w:rsidRPr="00AD7F42">
        <w:rPr>
          <w:bCs/>
        </w:rPr>
        <w:t xml:space="preserve"> </w:t>
      </w:r>
      <w:r>
        <w:rPr>
          <w:bCs/>
        </w:rPr>
        <w:t xml:space="preserve">        </w:t>
      </w:r>
      <w:r w:rsidRPr="00AD7F42">
        <w:rPr>
          <w:bCs/>
        </w:rPr>
        <w:t xml:space="preserve">        </w:t>
      </w:r>
      <w:r w:rsidRPr="00AD7F42">
        <w:rPr>
          <w:bCs/>
          <w:iCs/>
        </w:rPr>
        <w:t xml:space="preserve">И.М. </w:t>
      </w:r>
      <w:proofErr w:type="spellStart"/>
      <w:r w:rsidRPr="00AD7F42">
        <w:rPr>
          <w:bCs/>
          <w:iCs/>
        </w:rPr>
        <w:t>Валишин</w:t>
      </w:r>
      <w:proofErr w:type="spellEnd"/>
    </w:p>
    <w:p w:rsidR="003F07A9" w:rsidRDefault="003F07A9" w:rsidP="003F07A9"/>
    <w:p w:rsidR="003F07A9" w:rsidRDefault="003F07A9" w:rsidP="003F07A9"/>
    <w:p w:rsidR="00336797" w:rsidRDefault="00336797"/>
    <w:sectPr w:rsidR="00336797" w:rsidSect="00A57FF9">
      <w:type w:val="continuous"/>
      <w:pgSz w:w="11906" w:h="16838" w:code="9"/>
      <w:pgMar w:top="539" w:right="849"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20"/>
  <w:displayHorizontalDrawingGridEvery w:val="2"/>
  <w:displayVerticalDrawingGridEvery w:val="2"/>
  <w:characterSpacingControl w:val="doNotCompress"/>
  <w:compat/>
  <w:rsids>
    <w:rsidRoot w:val="003F07A9"/>
    <w:rsid w:val="000314C6"/>
    <w:rsid w:val="001849E5"/>
    <w:rsid w:val="001F3E4B"/>
    <w:rsid w:val="002C2047"/>
    <w:rsid w:val="00334365"/>
    <w:rsid w:val="00336797"/>
    <w:rsid w:val="003F07A9"/>
    <w:rsid w:val="00424A3F"/>
    <w:rsid w:val="0046760C"/>
    <w:rsid w:val="00484D27"/>
    <w:rsid w:val="00490653"/>
    <w:rsid w:val="004942DA"/>
    <w:rsid w:val="00857DC0"/>
    <w:rsid w:val="008C7EDE"/>
    <w:rsid w:val="0092042E"/>
    <w:rsid w:val="009E0BFA"/>
    <w:rsid w:val="00A57FF9"/>
    <w:rsid w:val="00E15186"/>
    <w:rsid w:val="00F263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7A9"/>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3F07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3F07A9"/>
    <w:pPr>
      <w:keepNext/>
      <w:jc w:val="center"/>
      <w:outlineLvl w:val="2"/>
    </w:pPr>
    <w:rPr>
      <w:sz w:val="36"/>
    </w:rPr>
  </w:style>
  <w:style w:type="paragraph" w:styleId="4">
    <w:name w:val="heading 4"/>
    <w:basedOn w:val="a"/>
    <w:next w:val="a"/>
    <w:link w:val="40"/>
    <w:qFormat/>
    <w:rsid w:val="003F07A9"/>
    <w:pPr>
      <w:keepNext/>
      <w:jc w:val="center"/>
      <w:outlineLvl w:val="3"/>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F07A9"/>
    <w:rPr>
      <w:rFonts w:ascii="Times New Roman" w:eastAsia="Times New Roman" w:hAnsi="Times New Roman" w:cs="Times New Roman"/>
      <w:sz w:val="36"/>
      <w:szCs w:val="20"/>
      <w:lang w:eastAsia="ru-RU"/>
    </w:rPr>
  </w:style>
  <w:style w:type="character" w:customStyle="1" w:styleId="40">
    <w:name w:val="Заголовок 4 Знак"/>
    <w:basedOn w:val="a0"/>
    <w:link w:val="4"/>
    <w:rsid w:val="003F07A9"/>
    <w:rPr>
      <w:rFonts w:ascii="Times New Roman" w:eastAsia="Times New Roman" w:hAnsi="Times New Roman" w:cs="Times New Roman"/>
      <w:b/>
      <w:sz w:val="32"/>
      <w:szCs w:val="20"/>
      <w:lang w:eastAsia="ru-RU"/>
    </w:rPr>
  </w:style>
  <w:style w:type="paragraph" w:styleId="a3">
    <w:name w:val="caption"/>
    <w:basedOn w:val="a"/>
    <w:next w:val="a"/>
    <w:qFormat/>
    <w:rsid w:val="003F07A9"/>
    <w:pPr>
      <w:jc w:val="center"/>
    </w:pPr>
    <w:rPr>
      <w:sz w:val="32"/>
    </w:rPr>
  </w:style>
  <w:style w:type="paragraph" w:styleId="a4">
    <w:name w:val="Balloon Text"/>
    <w:basedOn w:val="a"/>
    <w:link w:val="a5"/>
    <w:uiPriority w:val="99"/>
    <w:semiHidden/>
    <w:unhideWhenUsed/>
    <w:rsid w:val="003F07A9"/>
    <w:rPr>
      <w:rFonts w:ascii="Tahoma" w:hAnsi="Tahoma" w:cs="Tahoma"/>
      <w:sz w:val="16"/>
      <w:szCs w:val="16"/>
    </w:rPr>
  </w:style>
  <w:style w:type="character" w:customStyle="1" w:styleId="a5">
    <w:name w:val="Текст выноски Знак"/>
    <w:basedOn w:val="a0"/>
    <w:link w:val="a4"/>
    <w:uiPriority w:val="99"/>
    <w:semiHidden/>
    <w:rsid w:val="003F07A9"/>
    <w:rPr>
      <w:rFonts w:ascii="Tahoma" w:eastAsia="Times New Roman" w:hAnsi="Tahoma" w:cs="Tahoma"/>
      <w:sz w:val="16"/>
      <w:szCs w:val="16"/>
      <w:lang w:eastAsia="ru-RU"/>
    </w:rPr>
  </w:style>
  <w:style w:type="character" w:customStyle="1" w:styleId="10">
    <w:name w:val="Заголовок 1 Знак"/>
    <w:basedOn w:val="a0"/>
    <w:link w:val="1"/>
    <w:uiPriority w:val="9"/>
    <w:rsid w:val="003F07A9"/>
    <w:rPr>
      <w:rFonts w:asciiTheme="majorHAnsi" w:eastAsiaTheme="majorEastAsia" w:hAnsiTheme="majorHAnsi" w:cstheme="majorBidi"/>
      <w:b/>
      <w:bCs/>
      <w:color w:val="365F91" w:themeColor="accent1" w:themeShade="BF"/>
      <w:sz w:val="28"/>
      <w:szCs w:val="28"/>
      <w:lang w:eastAsia="ru-RU"/>
    </w:rPr>
  </w:style>
  <w:style w:type="paragraph" w:customStyle="1" w:styleId="ConsNormal">
    <w:name w:val="ConsNormal"/>
    <w:rsid w:val="003F07A9"/>
    <w:pPr>
      <w:widowControl w:val="0"/>
      <w:spacing w:after="0" w:line="240" w:lineRule="auto"/>
      <w:ind w:firstLine="720"/>
    </w:pPr>
    <w:rPr>
      <w:rFonts w:ascii="Arial" w:eastAsia="Times New Roman" w:hAnsi="Arial" w:cs="Times New Roman"/>
      <w:snapToGrid w:val="0"/>
      <w:sz w:val="20"/>
      <w:szCs w:val="20"/>
      <w:lang w:eastAsia="ru-RU"/>
    </w:rPr>
  </w:style>
  <w:style w:type="paragraph" w:styleId="2">
    <w:name w:val="Body Text Indent 2"/>
    <w:basedOn w:val="a"/>
    <w:link w:val="20"/>
    <w:rsid w:val="003F07A9"/>
    <w:pPr>
      <w:ind w:firstLine="720"/>
      <w:jc w:val="both"/>
    </w:pPr>
    <w:rPr>
      <w:sz w:val="28"/>
      <w:szCs w:val="24"/>
    </w:rPr>
  </w:style>
  <w:style w:type="character" w:customStyle="1" w:styleId="20">
    <w:name w:val="Основной текст с отступом 2 Знак"/>
    <w:basedOn w:val="a0"/>
    <w:link w:val="2"/>
    <w:rsid w:val="003F07A9"/>
    <w:rPr>
      <w:rFonts w:ascii="Times New Roman" w:eastAsia="Times New Roman" w:hAnsi="Times New Roman" w:cs="Times New Roman"/>
      <w:sz w:val="28"/>
      <w:szCs w:val="24"/>
      <w:lang w:eastAsia="ru-RU"/>
    </w:rPr>
  </w:style>
  <w:style w:type="paragraph" w:customStyle="1" w:styleId="ConsPlusNormal">
    <w:name w:val="ConsPlusNormal"/>
    <w:rsid w:val="003F07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1441</Words>
  <Characters>8214</Characters>
  <Application>Microsoft Office Word</Application>
  <DocSecurity>0</DocSecurity>
  <Lines>68</Lines>
  <Paragraphs>19</Paragraphs>
  <ScaleCrop>false</ScaleCrop>
  <Company>RePack by SPecialiST</Company>
  <LinksUpToDate>false</LinksUpToDate>
  <CharactersWithSpaces>9636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2015-12-17T09:44:00Z</cp:lastPrinted>
  <dcterms:created xsi:type="dcterms:W3CDTF">2015-12-03T09:49:00Z</dcterms:created>
  <dcterms:modified xsi:type="dcterms:W3CDTF">2015-12-18T09:58:00Z</dcterms:modified>
</cp:coreProperties>
</file>