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3B0" w:rsidRPr="00CD527F" w:rsidRDefault="007523B0" w:rsidP="001C1359">
      <w:pPr>
        <w:spacing w:line="360" w:lineRule="auto"/>
        <w:ind w:left="-360"/>
        <w:jc w:val="center"/>
        <w:rPr>
          <w:b/>
        </w:rPr>
      </w:pPr>
      <w:r w:rsidRPr="00CD527F">
        <w:rPr>
          <w:b/>
        </w:rPr>
        <w:t xml:space="preserve">ЧЕЛЯБИНСКАЯ ОБЛАСТЬ </w:t>
      </w:r>
    </w:p>
    <w:p w:rsidR="007523B0" w:rsidRPr="00CD527F" w:rsidRDefault="007523B0" w:rsidP="001C1359">
      <w:pPr>
        <w:spacing w:line="360" w:lineRule="auto"/>
        <w:ind w:left="-360"/>
        <w:jc w:val="center"/>
        <w:rPr>
          <w:b/>
        </w:rPr>
      </w:pPr>
      <w:r w:rsidRPr="00CD527F">
        <w:rPr>
          <w:b/>
        </w:rPr>
        <w:t>АРГАЯШСКИЙ МУНИЦИПАЛЬНЫЙ РАЙОН</w:t>
      </w:r>
    </w:p>
    <w:p w:rsidR="007523B0" w:rsidRPr="00CD527F" w:rsidRDefault="007523B0" w:rsidP="001C1359">
      <w:pPr>
        <w:spacing w:line="360" w:lineRule="auto"/>
        <w:ind w:left="-360" w:firstLine="240"/>
        <w:jc w:val="center"/>
        <w:rPr>
          <w:b/>
        </w:rPr>
      </w:pPr>
      <w:r w:rsidRPr="00CD527F">
        <w:rPr>
          <w:b/>
        </w:rPr>
        <w:t>АДМИНИСТРАЦИЯ  ХУДАЙБЕРДИНСКОГО СЕЛЬСКОГО ПОСЕЛЕНИЯ</w:t>
      </w:r>
    </w:p>
    <w:p w:rsidR="007523B0" w:rsidRPr="00CD527F" w:rsidRDefault="007523B0" w:rsidP="001C1359">
      <w:r>
        <w:rPr>
          <w:noProof/>
        </w:rPr>
        <w:pict>
          <v:line id="_x0000_s1026" style="position:absolute;z-index:251658240" from="-6pt,5.35pt" to="492pt,5.35pt" o:allowincell="f" strokeweight="4.5pt">
            <v:stroke linestyle="thickThin"/>
          </v:line>
        </w:pict>
      </w:r>
    </w:p>
    <w:p w:rsidR="007523B0" w:rsidRPr="00CD527F" w:rsidRDefault="007523B0" w:rsidP="001C1359">
      <w:pPr>
        <w:spacing w:line="360" w:lineRule="auto"/>
        <w:jc w:val="both"/>
        <w:rPr>
          <w:b/>
          <w:sz w:val="18"/>
          <w:szCs w:val="18"/>
        </w:rPr>
      </w:pPr>
      <w:r w:rsidRPr="00CD527F">
        <w:rPr>
          <w:b/>
          <w:sz w:val="18"/>
          <w:szCs w:val="18"/>
        </w:rPr>
        <w:t xml:space="preserve">456884, Челябинская область, Аргаяшский район, пос. Худайбердинский, ул. Садовая, д. 7, тел/факс (8-35131) 99645,  </w:t>
      </w:r>
      <w:r w:rsidRPr="00CD527F">
        <w:rPr>
          <w:b/>
          <w:sz w:val="18"/>
          <w:szCs w:val="18"/>
          <w:lang w:val="en-US"/>
        </w:rPr>
        <w:t>E</w:t>
      </w:r>
      <w:r w:rsidRPr="00CD527F">
        <w:rPr>
          <w:b/>
          <w:sz w:val="18"/>
          <w:szCs w:val="18"/>
        </w:rPr>
        <w:t>-</w:t>
      </w:r>
      <w:r w:rsidRPr="00CD527F">
        <w:rPr>
          <w:b/>
          <w:sz w:val="18"/>
          <w:szCs w:val="18"/>
          <w:lang w:val="en-US"/>
        </w:rPr>
        <w:t>mail</w:t>
      </w:r>
      <w:r w:rsidRPr="00CD527F">
        <w:rPr>
          <w:b/>
          <w:sz w:val="18"/>
          <w:szCs w:val="18"/>
        </w:rPr>
        <w:t xml:space="preserve">: </w:t>
      </w:r>
      <w:r w:rsidRPr="00CD527F">
        <w:rPr>
          <w:b/>
          <w:sz w:val="18"/>
          <w:szCs w:val="18"/>
          <w:lang w:val="en-US"/>
        </w:rPr>
        <w:t>hud</w:t>
      </w:r>
      <w:r w:rsidRPr="00CD527F">
        <w:rPr>
          <w:b/>
          <w:sz w:val="18"/>
          <w:szCs w:val="18"/>
        </w:rPr>
        <w:t>_</w:t>
      </w:r>
      <w:r w:rsidRPr="00CD527F">
        <w:rPr>
          <w:b/>
          <w:sz w:val="18"/>
          <w:szCs w:val="18"/>
          <w:lang w:val="en-US"/>
        </w:rPr>
        <w:t>sp</w:t>
      </w:r>
      <w:r w:rsidRPr="00CD527F">
        <w:rPr>
          <w:b/>
          <w:sz w:val="18"/>
          <w:szCs w:val="18"/>
        </w:rPr>
        <w:t>@</w:t>
      </w:r>
      <w:r w:rsidRPr="00CD527F">
        <w:rPr>
          <w:b/>
          <w:sz w:val="18"/>
          <w:szCs w:val="18"/>
          <w:lang w:val="en-US"/>
        </w:rPr>
        <w:t>mail</w:t>
      </w:r>
      <w:r w:rsidRPr="00CD527F">
        <w:rPr>
          <w:b/>
          <w:sz w:val="18"/>
          <w:szCs w:val="18"/>
        </w:rPr>
        <w:t>.</w:t>
      </w:r>
      <w:r w:rsidRPr="00CD527F">
        <w:rPr>
          <w:b/>
          <w:sz w:val="18"/>
          <w:szCs w:val="18"/>
          <w:lang w:val="en-US"/>
        </w:rPr>
        <w:t>ru</w:t>
      </w:r>
      <w:r w:rsidRPr="00CD527F">
        <w:rPr>
          <w:b/>
          <w:sz w:val="18"/>
          <w:szCs w:val="18"/>
        </w:rPr>
        <w:t xml:space="preserve"> </w:t>
      </w:r>
    </w:p>
    <w:p w:rsidR="007523B0" w:rsidRDefault="007523B0" w:rsidP="001C1359">
      <w:pPr>
        <w:jc w:val="both"/>
        <w:rPr>
          <w:b/>
          <w:sz w:val="28"/>
          <w:szCs w:val="28"/>
        </w:rPr>
      </w:pPr>
    </w:p>
    <w:p w:rsidR="007523B0" w:rsidRPr="00CD527F" w:rsidRDefault="007523B0" w:rsidP="001C1359">
      <w:pPr>
        <w:jc w:val="both"/>
        <w:rPr>
          <w:b/>
        </w:rPr>
      </w:pPr>
    </w:p>
    <w:p w:rsidR="007523B0" w:rsidRPr="00CD527F" w:rsidRDefault="007523B0" w:rsidP="001C1359">
      <w:pPr>
        <w:jc w:val="center"/>
        <w:rPr>
          <w:b/>
        </w:rPr>
      </w:pPr>
      <w:r w:rsidRPr="00CD527F">
        <w:rPr>
          <w:b/>
        </w:rPr>
        <w:t>ПОСТАНОВЛЕНИЕ</w:t>
      </w:r>
    </w:p>
    <w:p w:rsidR="007523B0" w:rsidRDefault="007523B0" w:rsidP="001C1359">
      <w:pPr>
        <w:jc w:val="center"/>
        <w:rPr>
          <w:b/>
          <w:sz w:val="28"/>
          <w:szCs w:val="28"/>
        </w:rPr>
      </w:pPr>
    </w:p>
    <w:p w:rsidR="007523B0" w:rsidRPr="00AF268E" w:rsidRDefault="007523B0" w:rsidP="001C1359">
      <w:pPr>
        <w:jc w:val="center"/>
        <w:rPr>
          <w:b/>
          <w:sz w:val="28"/>
          <w:szCs w:val="28"/>
        </w:rPr>
      </w:pPr>
    </w:p>
    <w:p w:rsidR="007523B0" w:rsidRPr="002F079A" w:rsidRDefault="007523B0" w:rsidP="001C1359">
      <w:r w:rsidRPr="002F079A">
        <w:t xml:space="preserve"> </w:t>
      </w:r>
      <w:r>
        <w:t>«24</w:t>
      </w:r>
      <w:r w:rsidRPr="002F079A">
        <w:t>» ноября 2015г.                                                                                                                №</w:t>
      </w:r>
      <w:r>
        <w:t>44</w:t>
      </w:r>
    </w:p>
    <w:p w:rsidR="007523B0" w:rsidRPr="002F079A" w:rsidRDefault="007523B0" w:rsidP="001C1359">
      <w:r w:rsidRPr="002F079A">
        <w:t xml:space="preserve">      </w:t>
      </w:r>
    </w:p>
    <w:p w:rsidR="007523B0" w:rsidRDefault="007523B0" w:rsidP="001C1359"/>
    <w:p w:rsidR="007523B0" w:rsidRDefault="007523B0" w:rsidP="001C1359"/>
    <w:p w:rsidR="007523B0" w:rsidRDefault="007523B0" w:rsidP="001C1359"/>
    <w:p w:rsidR="007523B0" w:rsidRPr="0092765E" w:rsidRDefault="007523B0" w:rsidP="0092765E">
      <w:pPr>
        <w:numPr>
          <w:ilvl w:val="0"/>
          <w:numId w:val="2"/>
        </w:numPr>
        <w:suppressAutoHyphens/>
        <w:spacing w:line="200" w:lineRule="atLeast"/>
        <w:contextualSpacing/>
        <w:rPr>
          <w:color w:val="000000"/>
        </w:rPr>
      </w:pPr>
      <w:r w:rsidRPr="0092765E">
        <w:t xml:space="preserve">Об утверждении муниципальной </w:t>
      </w:r>
    </w:p>
    <w:p w:rsidR="007523B0" w:rsidRPr="0092765E" w:rsidRDefault="007523B0" w:rsidP="0092765E">
      <w:pPr>
        <w:numPr>
          <w:ilvl w:val="0"/>
          <w:numId w:val="2"/>
        </w:numPr>
        <w:suppressAutoHyphens/>
        <w:spacing w:line="200" w:lineRule="atLeast"/>
        <w:contextualSpacing/>
        <w:rPr>
          <w:color w:val="000000"/>
        </w:rPr>
      </w:pPr>
      <w:r w:rsidRPr="0092765E">
        <w:t xml:space="preserve">целевой программы </w:t>
      </w:r>
    </w:p>
    <w:p w:rsidR="007523B0" w:rsidRPr="0092765E" w:rsidRDefault="007523B0" w:rsidP="0092765E">
      <w:pPr>
        <w:numPr>
          <w:ilvl w:val="0"/>
          <w:numId w:val="2"/>
        </w:numPr>
        <w:suppressAutoHyphens/>
        <w:spacing w:line="200" w:lineRule="atLeast"/>
        <w:contextualSpacing/>
        <w:rPr>
          <w:color w:val="000000"/>
        </w:rPr>
      </w:pPr>
      <w:r w:rsidRPr="0092765E">
        <w:rPr>
          <w:color w:val="000000"/>
        </w:rPr>
        <w:t xml:space="preserve">«Развитие физической культуры </w:t>
      </w:r>
    </w:p>
    <w:p w:rsidR="007523B0" w:rsidRPr="0092765E" w:rsidRDefault="007523B0" w:rsidP="0092765E">
      <w:pPr>
        <w:numPr>
          <w:ilvl w:val="0"/>
          <w:numId w:val="2"/>
        </w:numPr>
        <w:suppressAutoHyphens/>
        <w:spacing w:line="200" w:lineRule="atLeast"/>
        <w:contextualSpacing/>
        <w:rPr>
          <w:color w:val="000000"/>
        </w:rPr>
      </w:pPr>
      <w:r w:rsidRPr="0092765E">
        <w:rPr>
          <w:color w:val="000000"/>
        </w:rPr>
        <w:t xml:space="preserve">и спорта Худайбердинского </w:t>
      </w:r>
    </w:p>
    <w:p w:rsidR="007523B0" w:rsidRPr="0092765E" w:rsidRDefault="007523B0" w:rsidP="0092765E">
      <w:pPr>
        <w:numPr>
          <w:ilvl w:val="0"/>
          <w:numId w:val="2"/>
        </w:numPr>
        <w:suppressAutoHyphens/>
        <w:spacing w:line="200" w:lineRule="atLeast"/>
        <w:contextualSpacing/>
        <w:rPr>
          <w:color w:val="000000"/>
        </w:rPr>
      </w:pPr>
      <w:r w:rsidRPr="0092765E">
        <w:rPr>
          <w:color w:val="000000"/>
        </w:rPr>
        <w:t>сельского поселения на 2016-2018 гг.»</w:t>
      </w:r>
    </w:p>
    <w:p w:rsidR="007523B0" w:rsidRDefault="007523B0" w:rsidP="001C1359"/>
    <w:p w:rsidR="007523B0" w:rsidRPr="00FA60B6" w:rsidRDefault="007523B0" w:rsidP="001C1359">
      <w:pPr>
        <w:ind w:left="-108"/>
        <w:jc w:val="both"/>
      </w:pPr>
      <w:r w:rsidRPr="001C1359">
        <w:rPr>
          <w:color w:val="00000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Бюджетным кодексом Российской Федерации</w:t>
      </w:r>
      <w:r>
        <w:rPr>
          <w:color w:val="000000"/>
        </w:rPr>
        <w:t xml:space="preserve"> и н</w:t>
      </w:r>
      <w:r w:rsidRPr="00FA60B6">
        <w:t>а основании решения Совета депутатов Худайбердинского сельского поселения от 23.06.2008г. №9 «Об утверждении положения о бюджетном процессе в Худайбердинском сельском поселении»</w:t>
      </w:r>
    </w:p>
    <w:p w:rsidR="007523B0" w:rsidRDefault="007523B0" w:rsidP="001C1359"/>
    <w:p w:rsidR="007523B0" w:rsidRDefault="007523B0" w:rsidP="001C1359">
      <w:r>
        <w:t>ПОСТАНОВЛЯЮ:</w:t>
      </w:r>
    </w:p>
    <w:p w:rsidR="007523B0" w:rsidRPr="00FA60B6" w:rsidRDefault="007523B0" w:rsidP="001C1359"/>
    <w:p w:rsidR="007523B0" w:rsidRDefault="007523B0" w:rsidP="001C1359">
      <w:pPr>
        <w:pStyle w:val="ListParagraph"/>
        <w:numPr>
          <w:ilvl w:val="0"/>
          <w:numId w:val="1"/>
        </w:numPr>
        <w:snapToGrid w:val="0"/>
      </w:pPr>
      <w:r w:rsidRPr="00FA60B6">
        <w:t>Утвердить муниципальную целевую программа «</w:t>
      </w:r>
      <w:r>
        <w:t xml:space="preserve">Развитие физической культуры и спорта </w:t>
      </w:r>
      <w:r w:rsidRPr="00FA60B6">
        <w:t xml:space="preserve">Худайбердинского сельского поселения на период 2016 </w:t>
      </w:r>
      <w:smartTag w:uri="urn:schemas-microsoft-com:office:smarttags" w:element="metricconverter">
        <w:smartTagPr>
          <w:attr w:name="ProductID" w:val="-2018 г"/>
        </w:smartTagPr>
        <w:r w:rsidRPr="00FA60B6">
          <w:t>-2018</w:t>
        </w:r>
        <w:r>
          <w:t xml:space="preserve"> г</w:t>
        </w:r>
      </w:smartTag>
      <w:r>
        <w:t>.г.» согласно приложению №1.</w:t>
      </w:r>
    </w:p>
    <w:p w:rsidR="007523B0" w:rsidRDefault="007523B0" w:rsidP="001C1359">
      <w:pPr>
        <w:numPr>
          <w:ilvl w:val="0"/>
          <w:numId w:val="1"/>
        </w:numPr>
        <w:jc w:val="both"/>
      </w:pPr>
      <w:r>
        <w:t xml:space="preserve">Финансово-экономическому отделу администрации Худайбердинского сельского поселения при формировании бюджета Худайбердинского сельского поселения на 2016 год предусмотреть ассигнования на реализацию муниципальной целевой </w:t>
      </w:r>
      <w:r w:rsidRPr="00FA60B6">
        <w:t>программ</w:t>
      </w:r>
      <w:r>
        <w:t>ы</w:t>
      </w:r>
      <w:r w:rsidRPr="00FA60B6">
        <w:t xml:space="preserve"> «</w:t>
      </w:r>
      <w:r>
        <w:t xml:space="preserve">Развитие физической культуры и спорта </w:t>
      </w:r>
      <w:r w:rsidRPr="00FA60B6">
        <w:t xml:space="preserve">Худайбердинского сельского поселения на период 2016 </w:t>
      </w:r>
      <w:smartTag w:uri="urn:schemas-microsoft-com:office:smarttags" w:element="metricconverter">
        <w:smartTagPr>
          <w:attr w:name="ProductID" w:val="-2018 г"/>
        </w:smartTagPr>
        <w:r w:rsidRPr="00FA60B6">
          <w:t>-2018</w:t>
        </w:r>
        <w:r>
          <w:t xml:space="preserve"> г</w:t>
        </w:r>
      </w:smartTag>
      <w:r>
        <w:t>.г.»</w:t>
      </w:r>
    </w:p>
    <w:p w:rsidR="007523B0" w:rsidRDefault="007523B0" w:rsidP="001C1359">
      <w:pPr>
        <w:numPr>
          <w:ilvl w:val="0"/>
          <w:numId w:val="1"/>
        </w:numPr>
        <w:jc w:val="both"/>
      </w:pPr>
      <w:r>
        <w:t xml:space="preserve">Установить, что в ходе реализации муниципальной </w:t>
      </w:r>
      <w:r w:rsidRPr="00FA60B6">
        <w:t>программ</w:t>
      </w:r>
      <w:r>
        <w:t>ы</w:t>
      </w:r>
      <w:r w:rsidRPr="00FA60B6">
        <w:t xml:space="preserve"> «</w:t>
      </w:r>
      <w:r>
        <w:t xml:space="preserve">Развитие физической культуры и спорта </w:t>
      </w:r>
      <w:r w:rsidRPr="00FA60B6">
        <w:t xml:space="preserve">Худайбердинского сельского поселения на период 2016 </w:t>
      </w:r>
      <w:smartTag w:uri="urn:schemas-microsoft-com:office:smarttags" w:element="metricconverter">
        <w:smartTagPr>
          <w:attr w:name="ProductID" w:val="-2018 г"/>
        </w:smartTagPr>
        <w:r w:rsidRPr="00FA60B6">
          <w:t>-2018</w:t>
        </w:r>
        <w:r>
          <w:t xml:space="preserve"> г</w:t>
        </w:r>
      </w:smartTag>
      <w:r>
        <w:t>.г.» мероприятия и объемы их финансирования подлежат корректировке с учетом возможностей средств бюджета Худайбердинского сельского поселения.</w:t>
      </w:r>
    </w:p>
    <w:p w:rsidR="007523B0" w:rsidRDefault="007523B0" w:rsidP="001C1359">
      <w:pPr>
        <w:numPr>
          <w:ilvl w:val="0"/>
          <w:numId w:val="1"/>
        </w:numPr>
        <w:jc w:val="both"/>
      </w:pPr>
      <w:r>
        <w:t>Контроль за исполнением данного постановления оставляю за собой.</w:t>
      </w:r>
    </w:p>
    <w:p w:rsidR="007523B0" w:rsidRDefault="007523B0" w:rsidP="001C1359">
      <w:pPr>
        <w:jc w:val="both"/>
      </w:pPr>
    </w:p>
    <w:p w:rsidR="007523B0" w:rsidRDefault="007523B0" w:rsidP="001C1359"/>
    <w:p w:rsidR="007523B0" w:rsidRDefault="007523B0" w:rsidP="001C1359"/>
    <w:p w:rsidR="007523B0" w:rsidRDefault="007523B0" w:rsidP="001C1359">
      <w:r>
        <w:t xml:space="preserve">Глава Худайбердинского сельского поселения                                             Н.Н. Федоров       </w:t>
      </w:r>
    </w:p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Pr="00F92A42" w:rsidRDefault="007523B0" w:rsidP="001C1359">
      <w:pPr>
        <w:jc w:val="right"/>
        <w:rPr>
          <w:sz w:val="20"/>
          <w:szCs w:val="20"/>
        </w:rPr>
      </w:pPr>
      <w:r w:rsidRPr="00F92A42">
        <w:rPr>
          <w:sz w:val="20"/>
          <w:szCs w:val="20"/>
        </w:rPr>
        <w:t>Приложение</w:t>
      </w:r>
    </w:p>
    <w:p w:rsidR="007523B0" w:rsidRPr="00F92A42" w:rsidRDefault="007523B0" w:rsidP="001C1359">
      <w:pPr>
        <w:jc w:val="right"/>
        <w:rPr>
          <w:sz w:val="20"/>
          <w:szCs w:val="20"/>
        </w:rPr>
      </w:pPr>
      <w:r w:rsidRPr="00F92A42">
        <w:rPr>
          <w:sz w:val="20"/>
          <w:szCs w:val="20"/>
        </w:rPr>
        <w:t xml:space="preserve"> к </w:t>
      </w:r>
      <w:r>
        <w:rPr>
          <w:sz w:val="20"/>
          <w:szCs w:val="20"/>
        </w:rPr>
        <w:t>Постановлению администрации</w:t>
      </w:r>
    </w:p>
    <w:p w:rsidR="007523B0" w:rsidRPr="00F92A42" w:rsidRDefault="007523B0" w:rsidP="001C135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Худайбердинского сельского </w:t>
      </w:r>
      <w:r w:rsidRPr="00F92A42">
        <w:rPr>
          <w:sz w:val="20"/>
          <w:szCs w:val="20"/>
        </w:rPr>
        <w:t xml:space="preserve">поселения  </w:t>
      </w:r>
    </w:p>
    <w:p w:rsidR="007523B0" w:rsidRPr="00F92A42" w:rsidRDefault="007523B0" w:rsidP="001C1359">
      <w:pPr>
        <w:jc w:val="right"/>
        <w:rPr>
          <w:sz w:val="20"/>
          <w:szCs w:val="20"/>
        </w:rPr>
      </w:pPr>
      <w:r>
        <w:rPr>
          <w:sz w:val="20"/>
          <w:szCs w:val="20"/>
        </w:rPr>
        <w:t>от 24</w:t>
      </w:r>
      <w:r w:rsidRPr="00F92A42">
        <w:rPr>
          <w:sz w:val="20"/>
          <w:szCs w:val="20"/>
        </w:rPr>
        <w:t>.</w:t>
      </w:r>
      <w:r>
        <w:rPr>
          <w:sz w:val="20"/>
          <w:szCs w:val="20"/>
        </w:rPr>
        <w:t>11</w:t>
      </w:r>
      <w:r w:rsidRPr="00F92A42">
        <w:rPr>
          <w:sz w:val="20"/>
          <w:szCs w:val="20"/>
        </w:rPr>
        <w:t>.201</w:t>
      </w:r>
      <w:r>
        <w:rPr>
          <w:sz w:val="20"/>
          <w:szCs w:val="20"/>
        </w:rPr>
        <w:t>5</w:t>
      </w:r>
      <w:r w:rsidRPr="00F92A42">
        <w:rPr>
          <w:sz w:val="20"/>
          <w:szCs w:val="20"/>
        </w:rPr>
        <w:t xml:space="preserve"> №</w:t>
      </w:r>
      <w:r>
        <w:rPr>
          <w:sz w:val="20"/>
          <w:szCs w:val="20"/>
        </w:rPr>
        <w:t>44</w:t>
      </w:r>
      <w:r w:rsidRPr="00F92A42">
        <w:rPr>
          <w:sz w:val="20"/>
          <w:szCs w:val="20"/>
        </w:rPr>
        <w:t xml:space="preserve"> </w:t>
      </w:r>
    </w:p>
    <w:p w:rsidR="007523B0" w:rsidRPr="00F92A42" w:rsidRDefault="007523B0" w:rsidP="001C1359">
      <w:pPr>
        <w:jc w:val="right"/>
        <w:rPr>
          <w:sz w:val="20"/>
          <w:szCs w:val="20"/>
        </w:rPr>
      </w:pPr>
    </w:p>
    <w:p w:rsidR="007523B0" w:rsidRPr="00F92A42" w:rsidRDefault="007523B0" w:rsidP="001C1359">
      <w:pPr>
        <w:jc w:val="right"/>
        <w:rPr>
          <w:sz w:val="20"/>
          <w:szCs w:val="20"/>
        </w:rPr>
      </w:pPr>
    </w:p>
    <w:p w:rsidR="007523B0" w:rsidRPr="00F92A42" w:rsidRDefault="007523B0" w:rsidP="001C1359">
      <w:pPr>
        <w:jc w:val="right"/>
        <w:rPr>
          <w:sz w:val="20"/>
          <w:szCs w:val="20"/>
        </w:rPr>
      </w:pPr>
    </w:p>
    <w:p w:rsidR="007523B0" w:rsidRPr="00F92A42" w:rsidRDefault="007523B0" w:rsidP="001C1359">
      <w:pPr>
        <w:jc w:val="right"/>
        <w:rPr>
          <w:sz w:val="20"/>
          <w:szCs w:val="20"/>
        </w:rPr>
      </w:pPr>
    </w:p>
    <w:p w:rsidR="007523B0" w:rsidRPr="00F92A42" w:rsidRDefault="007523B0" w:rsidP="001C1359">
      <w:pPr>
        <w:jc w:val="right"/>
        <w:rPr>
          <w:sz w:val="20"/>
          <w:szCs w:val="20"/>
        </w:rPr>
      </w:pPr>
    </w:p>
    <w:p w:rsidR="007523B0" w:rsidRPr="00F92A42" w:rsidRDefault="007523B0" w:rsidP="001C1359">
      <w:pPr>
        <w:jc w:val="right"/>
        <w:rPr>
          <w:sz w:val="20"/>
          <w:szCs w:val="20"/>
        </w:rPr>
      </w:pPr>
    </w:p>
    <w:p w:rsidR="007523B0" w:rsidRDefault="007523B0" w:rsidP="001C1359">
      <w:pPr>
        <w:jc w:val="right"/>
        <w:rPr>
          <w:sz w:val="20"/>
          <w:szCs w:val="20"/>
        </w:rPr>
      </w:pPr>
    </w:p>
    <w:p w:rsidR="007523B0" w:rsidRDefault="007523B0" w:rsidP="001C1359">
      <w:pPr>
        <w:jc w:val="right"/>
        <w:rPr>
          <w:sz w:val="20"/>
          <w:szCs w:val="20"/>
        </w:rPr>
      </w:pPr>
    </w:p>
    <w:p w:rsidR="007523B0" w:rsidRDefault="007523B0" w:rsidP="001C1359">
      <w:pPr>
        <w:jc w:val="right"/>
        <w:rPr>
          <w:sz w:val="20"/>
          <w:szCs w:val="20"/>
        </w:rPr>
      </w:pPr>
    </w:p>
    <w:p w:rsidR="007523B0" w:rsidRDefault="007523B0" w:rsidP="001C1359">
      <w:pPr>
        <w:jc w:val="right"/>
        <w:rPr>
          <w:sz w:val="20"/>
          <w:szCs w:val="20"/>
        </w:rPr>
      </w:pPr>
    </w:p>
    <w:p w:rsidR="007523B0" w:rsidRDefault="007523B0" w:rsidP="001C1359">
      <w:pPr>
        <w:jc w:val="right"/>
        <w:rPr>
          <w:sz w:val="20"/>
          <w:szCs w:val="20"/>
        </w:rPr>
      </w:pPr>
    </w:p>
    <w:p w:rsidR="007523B0" w:rsidRPr="00F92A42" w:rsidRDefault="007523B0" w:rsidP="001C1359">
      <w:pPr>
        <w:jc w:val="right"/>
        <w:rPr>
          <w:sz w:val="20"/>
          <w:szCs w:val="20"/>
        </w:rPr>
      </w:pPr>
    </w:p>
    <w:p w:rsidR="007523B0" w:rsidRPr="00F92A42" w:rsidRDefault="007523B0" w:rsidP="001C1359">
      <w:pPr>
        <w:ind w:left="720"/>
        <w:jc w:val="center"/>
        <w:rPr>
          <w:b/>
        </w:rPr>
      </w:pPr>
    </w:p>
    <w:p w:rsidR="007523B0" w:rsidRPr="00F92A42" w:rsidRDefault="007523B0" w:rsidP="001C1359">
      <w:pPr>
        <w:ind w:left="720"/>
        <w:jc w:val="center"/>
        <w:rPr>
          <w:b/>
        </w:rPr>
      </w:pPr>
    </w:p>
    <w:p w:rsidR="007523B0" w:rsidRPr="00F92A42" w:rsidRDefault="007523B0" w:rsidP="001C1359">
      <w:pPr>
        <w:ind w:left="720"/>
        <w:jc w:val="center"/>
        <w:rPr>
          <w:b/>
        </w:rPr>
      </w:pPr>
    </w:p>
    <w:p w:rsidR="007523B0" w:rsidRDefault="007523B0" w:rsidP="001C1359">
      <w:pPr>
        <w:ind w:left="720"/>
        <w:jc w:val="center"/>
        <w:rPr>
          <w:b/>
          <w:sz w:val="28"/>
          <w:szCs w:val="28"/>
        </w:rPr>
      </w:pPr>
      <w:r w:rsidRPr="00F92A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МУНИЦИПАЛЬНАЯ </w:t>
      </w:r>
    </w:p>
    <w:p w:rsidR="007523B0" w:rsidRPr="00F92A42" w:rsidRDefault="007523B0" w:rsidP="001C1359">
      <w:pPr>
        <w:ind w:left="720"/>
        <w:jc w:val="center"/>
        <w:rPr>
          <w:b/>
          <w:sz w:val="28"/>
          <w:szCs w:val="28"/>
        </w:rPr>
      </w:pPr>
      <w:r w:rsidRPr="00F92A42">
        <w:rPr>
          <w:b/>
          <w:sz w:val="28"/>
          <w:szCs w:val="28"/>
        </w:rPr>
        <w:t xml:space="preserve">ЦЕЛЕВАЯ ПРОГРАММА </w:t>
      </w:r>
    </w:p>
    <w:p w:rsidR="007523B0" w:rsidRDefault="007523B0" w:rsidP="001C1359">
      <w:pPr>
        <w:ind w:left="720"/>
        <w:jc w:val="center"/>
        <w:rPr>
          <w:b/>
          <w:sz w:val="28"/>
          <w:szCs w:val="28"/>
        </w:rPr>
      </w:pPr>
    </w:p>
    <w:p w:rsidR="007523B0" w:rsidRDefault="007523B0" w:rsidP="001C1359">
      <w:pPr>
        <w:ind w:left="720"/>
        <w:jc w:val="center"/>
        <w:rPr>
          <w:b/>
          <w:sz w:val="28"/>
          <w:szCs w:val="28"/>
        </w:rPr>
      </w:pPr>
    </w:p>
    <w:p w:rsidR="007523B0" w:rsidRPr="00F92A42" w:rsidRDefault="007523B0" w:rsidP="001C1359">
      <w:pPr>
        <w:ind w:left="720"/>
        <w:jc w:val="center"/>
        <w:rPr>
          <w:b/>
          <w:sz w:val="28"/>
          <w:szCs w:val="28"/>
        </w:rPr>
      </w:pPr>
    </w:p>
    <w:p w:rsidR="007523B0" w:rsidRPr="00F92A42" w:rsidRDefault="007523B0" w:rsidP="001C1359">
      <w:pPr>
        <w:ind w:left="720"/>
        <w:jc w:val="center"/>
        <w:rPr>
          <w:b/>
          <w:sz w:val="28"/>
          <w:szCs w:val="28"/>
        </w:rPr>
      </w:pPr>
      <w:r w:rsidRPr="00F92A4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РАЗВИТИЕ ФИЗИЧЕСКОЙ КУЛЬТУРЫ И СПОРТА ХУДАЙБЕРДИНСКОГО СЕЛЬСКОГО </w:t>
      </w:r>
      <w:r w:rsidRPr="00F92A42">
        <w:rPr>
          <w:b/>
          <w:sz w:val="28"/>
          <w:szCs w:val="28"/>
        </w:rPr>
        <w:t>ПОСЕЛЕНИЯ НА ПЕРИОД 201</w:t>
      </w:r>
      <w:r>
        <w:rPr>
          <w:b/>
          <w:sz w:val="28"/>
          <w:szCs w:val="28"/>
        </w:rPr>
        <w:t>6</w:t>
      </w:r>
      <w:r w:rsidRPr="00F92A42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-2018 г"/>
        </w:smartTagPr>
        <w:r w:rsidRPr="00F92A42">
          <w:rPr>
            <w:b/>
            <w:sz w:val="28"/>
            <w:szCs w:val="28"/>
          </w:rPr>
          <w:t>-201</w:t>
        </w:r>
        <w:r>
          <w:rPr>
            <w:b/>
            <w:sz w:val="28"/>
            <w:szCs w:val="28"/>
          </w:rPr>
          <w:t>8</w:t>
        </w:r>
        <w:r w:rsidRPr="00F92A42">
          <w:rPr>
            <w:b/>
            <w:sz w:val="28"/>
            <w:szCs w:val="28"/>
          </w:rPr>
          <w:t xml:space="preserve"> г</w:t>
        </w:r>
      </w:smartTag>
      <w:r w:rsidRPr="00F92A42">
        <w:rPr>
          <w:b/>
          <w:sz w:val="28"/>
          <w:szCs w:val="28"/>
        </w:rPr>
        <w:t>.г.»</w:t>
      </w:r>
    </w:p>
    <w:p w:rsidR="007523B0" w:rsidRPr="00F92A42" w:rsidRDefault="007523B0" w:rsidP="001C1359">
      <w:pPr>
        <w:jc w:val="right"/>
        <w:rPr>
          <w:sz w:val="20"/>
          <w:szCs w:val="20"/>
        </w:rPr>
      </w:pPr>
    </w:p>
    <w:p w:rsidR="007523B0" w:rsidRDefault="007523B0" w:rsidP="001C1359"/>
    <w:p w:rsidR="007523B0" w:rsidRDefault="007523B0" w:rsidP="001C1359">
      <w:r>
        <w:t xml:space="preserve">                                   </w:t>
      </w:r>
    </w:p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Default="007523B0" w:rsidP="001C1359"/>
    <w:p w:rsidR="007523B0" w:rsidRPr="00A87111" w:rsidRDefault="007523B0" w:rsidP="001C1359">
      <w:pPr>
        <w:spacing w:before="120" w:after="120" w:line="288" w:lineRule="auto"/>
        <w:ind w:left="1080"/>
        <w:jc w:val="center"/>
        <w:rPr>
          <w:sz w:val="28"/>
          <w:szCs w:val="28"/>
        </w:rPr>
      </w:pPr>
      <w:smartTag w:uri="urn:schemas-microsoft-com:office:smarttags" w:element="place">
        <w:r w:rsidRPr="00A87111">
          <w:rPr>
            <w:b/>
            <w:sz w:val="28"/>
            <w:szCs w:val="28"/>
            <w:lang w:val="en-US"/>
          </w:rPr>
          <w:t>I</w:t>
        </w:r>
        <w:r w:rsidRPr="00A87111">
          <w:rPr>
            <w:b/>
            <w:sz w:val="28"/>
            <w:szCs w:val="28"/>
          </w:rPr>
          <w:t>.</w:t>
        </w:r>
      </w:smartTag>
      <w:r w:rsidRPr="00A87111">
        <w:rPr>
          <w:b/>
          <w:sz w:val="28"/>
          <w:szCs w:val="28"/>
        </w:rPr>
        <w:t xml:space="preserve"> Паспорт программы</w:t>
      </w:r>
    </w:p>
    <w:tbl>
      <w:tblPr>
        <w:tblW w:w="9781" w:type="dxa"/>
        <w:tblInd w:w="108" w:type="dxa"/>
        <w:tblLayout w:type="fixed"/>
        <w:tblLook w:val="0000"/>
      </w:tblPr>
      <w:tblGrid>
        <w:gridCol w:w="2694"/>
        <w:gridCol w:w="7087"/>
      </w:tblGrid>
      <w:tr w:rsidR="007523B0" w:rsidRPr="00F92A42" w:rsidTr="00975754">
        <w:trPr>
          <w:trHeight w:val="771"/>
        </w:trPr>
        <w:tc>
          <w:tcPr>
            <w:tcW w:w="2694" w:type="dxa"/>
          </w:tcPr>
          <w:p w:rsidR="007523B0" w:rsidRDefault="007523B0" w:rsidP="00975754">
            <w:pPr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Наименование Программы</w:t>
            </w:r>
          </w:p>
          <w:p w:rsidR="007523B0" w:rsidRPr="00F92A42" w:rsidRDefault="007523B0" w:rsidP="00975754">
            <w:pPr>
              <w:tabs>
                <w:tab w:val="left" w:pos="3544"/>
              </w:tabs>
              <w:rPr>
                <w:b/>
              </w:rPr>
            </w:pPr>
          </w:p>
        </w:tc>
        <w:tc>
          <w:tcPr>
            <w:tcW w:w="7087" w:type="dxa"/>
          </w:tcPr>
          <w:p w:rsidR="007523B0" w:rsidRPr="00410904" w:rsidRDefault="007523B0" w:rsidP="001C1359">
            <w:pPr>
              <w:jc w:val="both"/>
            </w:pPr>
            <w:r w:rsidRPr="00410904">
              <w:t xml:space="preserve">Муниципальная целевая программа «Развитие физической культуры и спорта Худайбердинского сельского поселения на период 2016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10904">
                <w:t>-2018 г</w:t>
              </w:r>
            </w:smartTag>
            <w:r w:rsidRPr="00410904">
              <w:t>.г.»</w:t>
            </w:r>
          </w:p>
        </w:tc>
      </w:tr>
      <w:tr w:rsidR="007523B0" w:rsidRPr="00F92A42" w:rsidTr="00975754">
        <w:tc>
          <w:tcPr>
            <w:tcW w:w="2694" w:type="dxa"/>
          </w:tcPr>
          <w:p w:rsidR="007523B0" w:rsidRPr="00F92A42" w:rsidRDefault="007523B0" w:rsidP="00975754">
            <w:pPr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Основание для разработки Программы</w:t>
            </w:r>
          </w:p>
        </w:tc>
        <w:tc>
          <w:tcPr>
            <w:tcW w:w="7087" w:type="dxa"/>
          </w:tcPr>
          <w:p w:rsidR="007523B0" w:rsidRPr="00410904" w:rsidRDefault="007523B0" w:rsidP="00975754">
            <w:pPr>
              <w:numPr>
                <w:ilvl w:val="0"/>
                <w:numId w:val="3"/>
              </w:numPr>
              <w:jc w:val="both"/>
            </w:pPr>
            <w:r w:rsidRPr="00410904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7523B0" w:rsidRPr="00410904" w:rsidRDefault="007523B0" w:rsidP="00975754">
            <w:pPr>
              <w:ind w:left="720"/>
              <w:jc w:val="both"/>
            </w:pPr>
          </w:p>
        </w:tc>
      </w:tr>
      <w:tr w:rsidR="007523B0" w:rsidRPr="00F92A42" w:rsidTr="00975754">
        <w:tc>
          <w:tcPr>
            <w:tcW w:w="2694" w:type="dxa"/>
          </w:tcPr>
          <w:p w:rsidR="007523B0" w:rsidRPr="00F92A42" w:rsidRDefault="007523B0" w:rsidP="00975754">
            <w:pPr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Дата утверждения</w:t>
            </w:r>
          </w:p>
          <w:p w:rsidR="007523B0" w:rsidRPr="00F92A42" w:rsidRDefault="007523B0" w:rsidP="00975754">
            <w:pPr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Программы</w:t>
            </w:r>
          </w:p>
        </w:tc>
        <w:tc>
          <w:tcPr>
            <w:tcW w:w="7087" w:type="dxa"/>
          </w:tcPr>
          <w:p w:rsidR="007523B0" w:rsidRPr="00410904" w:rsidRDefault="007523B0" w:rsidP="00975754">
            <w:pPr>
              <w:tabs>
                <w:tab w:val="left" w:pos="3544"/>
              </w:tabs>
              <w:jc w:val="both"/>
              <w:rPr>
                <w:color w:val="000000"/>
              </w:rPr>
            </w:pPr>
            <w:r w:rsidRPr="00410904">
              <w:rPr>
                <w:color w:val="FF000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410904">
                <w:rPr>
                  <w:color w:val="000000"/>
                </w:rPr>
                <w:t>2015 г</w:t>
              </w:r>
            </w:smartTag>
            <w:r w:rsidRPr="00410904">
              <w:rPr>
                <w:color w:val="000000"/>
              </w:rPr>
              <w:t>.</w:t>
            </w:r>
          </w:p>
        </w:tc>
      </w:tr>
      <w:tr w:rsidR="007523B0" w:rsidRPr="00F92A42" w:rsidTr="00975754">
        <w:tc>
          <w:tcPr>
            <w:tcW w:w="2694" w:type="dxa"/>
          </w:tcPr>
          <w:p w:rsidR="007523B0" w:rsidRPr="00F92A42" w:rsidRDefault="007523B0" w:rsidP="00975754">
            <w:pPr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Заказчик Программы</w:t>
            </w:r>
          </w:p>
          <w:p w:rsidR="007523B0" w:rsidRPr="00F92A42" w:rsidRDefault="007523B0" w:rsidP="00975754">
            <w:pPr>
              <w:tabs>
                <w:tab w:val="left" w:pos="3544"/>
              </w:tabs>
              <w:rPr>
                <w:b/>
              </w:rPr>
            </w:pPr>
          </w:p>
        </w:tc>
        <w:tc>
          <w:tcPr>
            <w:tcW w:w="7087" w:type="dxa"/>
          </w:tcPr>
          <w:p w:rsidR="007523B0" w:rsidRPr="00410904" w:rsidRDefault="007523B0" w:rsidP="00410904">
            <w:pPr>
              <w:jc w:val="both"/>
            </w:pPr>
            <w:r w:rsidRPr="00410904">
              <w:t>Администрация Худайбердинского сельского поселения</w:t>
            </w:r>
          </w:p>
        </w:tc>
      </w:tr>
      <w:tr w:rsidR="007523B0" w:rsidRPr="00F92A42" w:rsidTr="00975754">
        <w:tc>
          <w:tcPr>
            <w:tcW w:w="2694" w:type="dxa"/>
          </w:tcPr>
          <w:p w:rsidR="007523B0" w:rsidRPr="00F92A42" w:rsidRDefault="007523B0" w:rsidP="00975754">
            <w:pPr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Разработчик Программы</w:t>
            </w:r>
          </w:p>
        </w:tc>
        <w:tc>
          <w:tcPr>
            <w:tcW w:w="7087" w:type="dxa"/>
          </w:tcPr>
          <w:p w:rsidR="007523B0" w:rsidRPr="00410904" w:rsidRDefault="007523B0" w:rsidP="00410904">
            <w:pPr>
              <w:tabs>
                <w:tab w:val="left" w:pos="3923"/>
              </w:tabs>
              <w:jc w:val="both"/>
            </w:pPr>
            <w:r w:rsidRPr="00410904">
              <w:t xml:space="preserve">Специалист по финансовым вопросам администрации Худайбердинского сельского поселения </w:t>
            </w:r>
          </w:p>
        </w:tc>
      </w:tr>
      <w:tr w:rsidR="007523B0" w:rsidRPr="00F92A42" w:rsidTr="00410904">
        <w:trPr>
          <w:trHeight w:val="561"/>
        </w:trPr>
        <w:tc>
          <w:tcPr>
            <w:tcW w:w="2694" w:type="dxa"/>
          </w:tcPr>
          <w:p w:rsidR="007523B0" w:rsidRDefault="007523B0" w:rsidP="00975754">
            <w:pPr>
              <w:jc w:val="both"/>
              <w:rPr>
                <w:b/>
              </w:rPr>
            </w:pPr>
            <w:r w:rsidRPr="00F92A42">
              <w:rPr>
                <w:b/>
              </w:rPr>
              <w:t>Исполнители Программы</w:t>
            </w:r>
          </w:p>
          <w:p w:rsidR="007523B0" w:rsidRPr="00F92A42" w:rsidRDefault="007523B0" w:rsidP="00975754">
            <w:pPr>
              <w:jc w:val="both"/>
              <w:rPr>
                <w:b/>
              </w:rPr>
            </w:pPr>
          </w:p>
        </w:tc>
        <w:tc>
          <w:tcPr>
            <w:tcW w:w="7087" w:type="dxa"/>
          </w:tcPr>
          <w:p w:rsidR="007523B0" w:rsidRPr="00410904" w:rsidRDefault="007523B0" w:rsidP="00410904">
            <w:pPr>
              <w:jc w:val="both"/>
            </w:pPr>
            <w:r w:rsidRPr="00410904">
              <w:t>Администрация Худайбердинского сельского поселения</w:t>
            </w:r>
          </w:p>
          <w:p w:rsidR="007523B0" w:rsidRPr="00410904" w:rsidRDefault="007523B0" w:rsidP="00410904">
            <w:pPr>
              <w:jc w:val="both"/>
              <w:rPr>
                <w:color w:val="000000"/>
                <w:highlight w:val="yellow"/>
              </w:rPr>
            </w:pPr>
          </w:p>
        </w:tc>
      </w:tr>
      <w:tr w:rsidR="007523B0" w:rsidRPr="00F92A42" w:rsidTr="00410904">
        <w:trPr>
          <w:trHeight w:val="2023"/>
        </w:trPr>
        <w:tc>
          <w:tcPr>
            <w:tcW w:w="2694" w:type="dxa"/>
          </w:tcPr>
          <w:p w:rsidR="007523B0" w:rsidRDefault="007523B0" w:rsidP="00975754">
            <w:pPr>
              <w:widowControl w:val="0"/>
              <w:rPr>
                <w:b/>
              </w:rPr>
            </w:pPr>
            <w:r w:rsidRPr="00F92A42">
              <w:rPr>
                <w:b/>
              </w:rPr>
              <w:t>Основные цели Программы</w:t>
            </w:r>
          </w:p>
          <w:p w:rsidR="007523B0" w:rsidRDefault="007523B0" w:rsidP="00975754">
            <w:pPr>
              <w:widowControl w:val="0"/>
              <w:rPr>
                <w:b/>
              </w:rPr>
            </w:pPr>
          </w:p>
          <w:p w:rsidR="007523B0" w:rsidRDefault="007523B0" w:rsidP="00975754">
            <w:pPr>
              <w:widowControl w:val="0"/>
              <w:rPr>
                <w:b/>
              </w:rPr>
            </w:pPr>
          </w:p>
          <w:p w:rsidR="007523B0" w:rsidRDefault="007523B0" w:rsidP="00975754">
            <w:pPr>
              <w:widowControl w:val="0"/>
              <w:rPr>
                <w:b/>
              </w:rPr>
            </w:pPr>
          </w:p>
          <w:p w:rsidR="007523B0" w:rsidRDefault="007523B0" w:rsidP="00975754">
            <w:pPr>
              <w:widowControl w:val="0"/>
              <w:rPr>
                <w:b/>
              </w:rPr>
            </w:pPr>
          </w:p>
          <w:p w:rsidR="007523B0" w:rsidRDefault="007523B0" w:rsidP="00975754">
            <w:pPr>
              <w:widowControl w:val="0"/>
              <w:rPr>
                <w:b/>
              </w:rPr>
            </w:pPr>
          </w:p>
          <w:p w:rsidR="007523B0" w:rsidRPr="00F92A42" w:rsidRDefault="007523B0" w:rsidP="00975754">
            <w:pPr>
              <w:widowControl w:val="0"/>
              <w:rPr>
                <w:b/>
              </w:rPr>
            </w:pPr>
          </w:p>
        </w:tc>
        <w:tc>
          <w:tcPr>
            <w:tcW w:w="7087" w:type="dxa"/>
          </w:tcPr>
          <w:p w:rsidR="007523B0" w:rsidRPr="00410904" w:rsidRDefault="007523B0" w:rsidP="00410904">
            <w:pPr>
              <w:pStyle w:val="a"/>
              <w:spacing w:before="238" w:after="1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090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личности, физического совершенствования и укрепления здоровья населения Худайбердинского сельского поселения  в процессе физкультурно- оздоровительной и спортивной деятельности;</w:t>
            </w:r>
          </w:p>
          <w:p w:rsidR="007523B0" w:rsidRPr="00410904" w:rsidRDefault="007523B0" w:rsidP="00410904">
            <w:pPr>
              <w:spacing w:before="100" w:beforeAutospacing="1" w:after="100" w:afterAutospacing="1" w:line="240" w:lineRule="atLeast"/>
              <w:jc w:val="both"/>
              <w:rPr>
                <w:color w:val="000000"/>
              </w:rPr>
            </w:pPr>
            <w:r w:rsidRPr="00410904">
              <w:t>- содействие социально-экономическому развитию и социальной стабильности в Худайбердинском сельском поселении.</w:t>
            </w:r>
          </w:p>
        </w:tc>
      </w:tr>
      <w:tr w:rsidR="007523B0" w:rsidRPr="00F92A42" w:rsidTr="00975754">
        <w:trPr>
          <w:trHeight w:val="80"/>
        </w:trPr>
        <w:tc>
          <w:tcPr>
            <w:tcW w:w="2694" w:type="dxa"/>
          </w:tcPr>
          <w:p w:rsidR="007523B0" w:rsidRPr="00F92A42" w:rsidRDefault="007523B0" w:rsidP="00975754">
            <w:pPr>
              <w:widowControl w:val="0"/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Основные задачи Программы</w:t>
            </w:r>
          </w:p>
          <w:p w:rsidR="007523B0" w:rsidRPr="00F92A42" w:rsidRDefault="007523B0" w:rsidP="00975754">
            <w:pPr>
              <w:widowControl w:val="0"/>
              <w:tabs>
                <w:tab w:val="left" w:pos="3544"/>
              </w:tabs>
              <w:rPr>
                <w:bCs/>
                <w:i/>
                <w:iCs/>
              </w:rPr>
            </w:pPr>
          </w:p>
        </w:tc>
        <w:tc>
          <w:tcPr>
            <w:tcW w:w="7087" w:type="dxa"/>
          </w:tcPr>
          <w:p w:rsidR="007523B0" w:rsidRPr="00410904" w:rsidRDefault="007523B0" w:rsidP="00410904">
            <w:pPr>
              <w:jc w:val="both"/>
            </w:pPr>
            <w:r w:rsidRPr="00410904">
              <w:t xml:space="preserve">-повышение интереса различных                                                         категорий жителей Худайбердинского сельского поселения занятиям физической культурой и                                                                 спортом; </w:t>
            </w:r>
          </w:p>
          <w:p w:rsidR="007523B0" w:rsidRPr="00410904" w:rsidRDefault="007523B0" w:rsidP="00410904">
            <w:pPr>
              <w:jc w:val="both"/>
            </w:pPr>
            <w:r w:rsidRPr="00410904">
              <w:t xml:space="preserve"> -развитие инфраструктуры и совершенствование материально – технического оснащения для занятий                                                                 массовым спортом; </w:t>
            </w:r>
          </w:p>
          <w:p w:rsidR="007523B0" w:rsidRPr="00410904" w:rsidRDefault="007523B0" w:rsidP="00410904">
            <w:pPr>
              <w:jc w:val="both"/>
            </w:pPr>
            <w:r w:rsidRPr="00410904">
              <w:t>-внедрение новых форм физкультурно-оздоровительной и спортивно-массовой работы;</w:t>
            </w:r>
          </w:p>
          <w:p w:rsidR="007523B0" w:rsidRPr="00410904" w:rsidRDefault="007523B0" w:rsidP="00410904">
            <w:pPr>
              <w:jc w:val="both"/>
            </w:pPr>
            <w:r w:rsidRPr="00410904">
              <w:t xml:space="preserve"> -обеспечения доступности занятий физической культурой и спортом для различных категорий граждан;</w:t>
            </w:r>
          </w:p>
          <w:p w:rsidR="007523B0" w:rsidRPr="00410904" w:rsidRDefault="007523B0" w:rsidP="0041090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904">
              <w:rPr>
                <w:rFonts w:ascii="Times New Roman" w:hAnsi="Times New Roman" w:cs="Times New Roman"/>
                <w:sz w:val="24"/>
                <w:szCs w:val="24"/>
              </w:rPr>
              <w:t>-пропаганда социальной значимости физической культуры и спорта, как инструмента в формировании здорового образа жизни граждан, укреплении здоровья, профилактике заболеваний, борьбе с негативными явлениями.</w:t>
            </w:r>
          </w:p>
        </w:tc>
      </w:tr>
      <w:tr w:rsidR="007523B0" w:rsidRPr="00F92A42" w:rsidTr="00975754">
        <w:trPr>
          <w:trHeight w:val="541"/>
        </w:trPr>
        <w:tc>
          <w:tcPr>
            <w:tcW w:w="2694" w:type="dxa"/>
          </w:tcPr>
          <w:p w:rsidR="007523B0" w:rsidRPr="00F92A42" w:rsidRDefault="007523B0" w:rsidP="00975754">
            <w:pPr>
              <w:widowControl w:val="0"/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 xml:space="preserve">Сроки и этапы реализации </w:t>
            </w:r>
          </w:p>
        </w:tc>
        <w:tc>
          <w:tcPr>
            <w:tcW w:w="7087" w:type="dxa"/>
          </w:tcPr>
          <w:p w:rsidR="007523B0" w:rsidRPr="00410904" w:rsidRDefault="007523B0" w:rsidP="00975754">
            <w:pPr>
              <w:widowControl w:val="0"/>
              <w:tabs>
                <w:tab w:val="left" w:pos="3544"/>
              </w:tabs>
              <w:jc w:val="both"/>
            </w:pPr>
            <w:r w:rsidRPr="00410904">
              <w:t>Период реализации программы:   2016-2018 годы.</w:t>
            </w:r>
          </w:p>
          <w:p w:rsidR="007523B0" w:rsidRPr="00410904" w:rsidRDefault="007523B0" w:rsidP="00975754">
            <w:pPr>
              <w:widowControl w:val="0"/>
              <w:tabs>
                <w:tab w:val="left" w:pos="3544"/>
              </w:tabs>
              <w:ind w:left="284"/>
              <w:jc w:val="both"/>
            </w:pPr>
          </w:p>
        </w:tc>
      </w:tr>
      <w:tr w:rsidR="007523B0" w:rsidRPr="00F92A42" w:rsidTr="00975754">
        <w:tc>
          <w:tcPr>
            <w:tcW w:w="2694" w:type="dxa"/>
          </w:tcPr>
          <w:p w:rsidR="007523B0" w:rsidRDefault="007523B0" w:rsidP="00975754">
            <w:pPr>
              <w:widowControl w:val="0"/>
              <w:tabs>
                <w:tab w:val="left" w:pos="3544"/>
              </w:tabs>
              <w:rPr>
                <w:b/>
              </w:rPr>
            </w:pPr>
          </w:p>
          <w:p w:rsidR="007523B0" w:rsidRPr="00F92A42" w:rsidRDefault="007523B0" w:rsidP="00975754">
            <w:pPr>
              <w:widowControl w:val="0"/>
              <w:tabs>
                <w:tab w:val="left" w:pos="3544"/>
              </w:tabs>
            </w:pPr>
            <w:r>
              <w:rPr>
                <w:b/>
              </w:rPr>
              <w:t>Перечень основных направлений и мероприятий</w:t>
            </w:r>
          </w:p>
        </w:tc>
        <w:tc>
          <w:tcPr>
            <w:tcW w:w="7087" w:type="dxa"/>
          </w:tcPr>
          <w:p w:rsidR="007523B0" w:rsidRPr="00410904" w:rsidRDefault="007523B0" w:rsidP="00410904">
            <w:pPr>
              <w:pStyle w:val="a0"/>
              <w:jc w:val="both"/>
            </w:pPr>
            <w:r w:rsidRPr="00410904">
              <w:t>-разработка календарных планов спортивно-массовой работы;</w:t>
            </w:r>
          </w:p>
          <w:p w:rsidR="007523B0" w:rsidRPr="00410904" w:rsidRDefault="007523B0" w:rsidP="00410904">
            <w:pPr>
              <w:pStyle w:val="a0"/>
              <w:jc w:val="both"/>
            </w:pPr>
            <w:r w:rsidRPr="00410904">
              <w:t>-анализ результатов выступления спортсменов на соревнованиях различного уровня и мониторинг состояния физического здоровья населения сельского поселения.</w:t>
            </w:r>
          </w:p>
          <w:p w:rsidR="007523B0" w:rsidRPr="00410904" w:rsidRDefault="007523B0" w:rsidP="00410904">
            <w:pPr>
              <w:pStyle w:val="a0"/>
              <w:jc w:val="both"/>
            </w:pPr>
            <w:r w:rsidRPr="00410904">
              <w:t>- повышение профессиональной компетентности кадров.</w:t>
            </w:r>
          </w:p>
          <w:p w:rsidR="007523B0" w:rsidRPr="00410904" w:rsidRDefault="007523B0" w:rsidP="00410904">
            <w:pPr>
              <w:pStyle w:val="a0"/>
              <w:jc w:val="both"/>
            </w:pPr>
            <w:r w:rsidRPr="00410904">
              <w:t>- обеспечение слаженной, скоординированной работы органов местного самоуправления, общественных учреждений;</w:t>
            </w:r>
          </w:p>
          <w:p w:rsidR="007523B0" w:rsidRPr="00410904" w:rsidRDefault="007523B0" w:rsidP="00410904">
            <w:pPr>
              <w:pStyle w:val="a0"/>
              <w:jc w:val="both"/>
            </w:pPr>
            <w:r w:rsidRPr="00410904">
              <w:t xml:space="preserve"> - совершенствование системы непрерывного образования физкультурно-спортивной направленности.</w:t>
            </w:r>
          </w:p>
          <w:p w:rsidR="007523B0" w:rsidRPr="00410904" w:rsidRDefault="007523B0" w:rsidP="00410904">
            <w:pPr>
              <w:pStyle w:val="a0"/>
              <w:jc w:val="both"/>
            </w:pPr>
            <w:r w:rsidRPr="00410904">
              <w:t xml:space="preserve"> - создание условий для содержательного разумного досуга, отказа от вредных привычек, профилактики правонарушений;</w:t>
            </w:r>
          </w:p>
          <w:p w:rsidR="007523B0" w:rsidRPr="00410904" w:rsidRDefault="007523B0" w:rsidP="00410904">
            <w:pPr>
              <w:autoSpaceDE w:val="0"/>
              <w:autoSpaceDN w:val="0"/>
              <w:adjustRightInd w:val="0"/>
              <w:ind w:left="735"/>
              <w:jc w:val="both"/>
              <w:rPr>
                <w:rFonts w:ascii="Arial" w:hAnsi="Arial" w:cs="Arial"/>
              </w:rPr>
            </w:pPr>
          </w:p>
        </w:tc>
      </w:tr>
      <w:tr w:rsidR="007523B0" w:rsidRPr="00F92A42" w:rsidTr="00975754">
        <w:trPr>
          <w:trHeight w:val="141"/>
        </w:trPr>
        <w:tc>
          <w:tcPr>
            <w:tcW w:w="2694" w:type="dxa"/>
          </w:tcPr>
          <w:p w:rsidR="007523B0" w:rsidRPr="00F92A42" w:rsidRDefault="007523B0" w:rsidP="00975754">
            <w:pPr>
              <w:widowControl w:val="0"/>
              <w:tabs>
                <w:tab w:val="left" w:pos="3544"/>
              </w:tabs>
              <w:rPr>
                <w:b/>
              </w:rPr>
            </w:pPr>
            <w:r w:rsidRPr="00F92A42">
              <w:rPr>
                <w:b/>
              </w:rPr>
              <w:t>Объемы и источники финансирования Программы</w:t>
            </w:r>
          </w:p>
        </w:tc>
        <w:tc>
          <w:tcPr>
            <w:tcW w:w="7087" w:type="dxa"/>
          </w:tcPr>
          <w:p w:rsidR="007523B0" w:rsidRPr="00410904" w:rsidRDefault="007523B0" w:rsidP="00975754">
            <w:pPr>
              <w:shd w:val="clear" w:color="auto" w:fill="FFFFFF"/>
              <w:jc w:val="both"/>
              <w:rPr>
                <w:color w:val="000000"/>
              </w:rPr>
            </w:pPr>
            <w:r w:rsidRPr="00410904">
              <w:rPr>
                <w:color w:val="000000"/>
              </w:rPr>
              <w:t>Источник финансирования Программы - средства бюджета Худайбердинского сельского поселения.</w:t>
            </w:r>
          </w:p>
          <w:p w:rsidR="007523B0" w:rsidRPr="00410904" w:rsidRDefault="007523B0" w:rsidP="00410904">
            <w:pPr>
              <w:shd w:val="clear" w:color="auto" w:fill="FFFFFF"/>
              <w:jc w:val="both"/>
            </w:pPr>
            <w:r w:rsidRPr="00410904">
              <w:t>Общий объем средств, направляемых на реализаци</w:t>
            </w:r>
            <w:r>
              <w:t>ю программных мероприятий в 2016</w:t>
            </w:r>
            <w:r w:rsidRPr="00410904">
              <w:t xml:space="preserve"> году – </w:t>
            </w:r>
            <w:r>
              <w:t>210,00 тыс.руб., в 2017 году – 200,0 тыс. руб., в 2018 году – 200,00тыс. руб.</w:t>
            </w:r>
          </w:p>
        </w:tc>
      </w:tr>
      <w:tr w:rsidR="007523B0" w:rsidRPr="00F92A42" w:rsidTr="00975754">
        <w:trPr>
          <w:trHeight w:val="6094"/>
        </w:trPr>
        <w:tc>
          <w:tcPr>
            <w:tcW w:w="2694" w:type="dxa"/>
          </w:tcPr>
          <w:p w:rsidR="007523B0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7523B0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Ожидаемые </w:t>
            </w:r>
          </w:p>
          <w:p w:rsidR="007523B0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  <w:r>
              <w:rPr>
                <w:b/>
              </w:rPr>
              <w:t>конечные</w:t>
            </w:r>
          </w:p>
          <w:p w:rsidR="007523B0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  <w:r>
              <w:rPr>
                <w:b/>
              </w:rPr>
              <w:t>результаты реализации</w:t>
            </w:r>
          </w:p>
          <w:p w:rsidR="007523B0" w:rsidRPr="00F92A42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  <w:r w:rsidRPr="00F92A42">
              <w:rPr>
                <w:b/>
              </w:rPr>
              <w:t>Программы</w:t>
            </w:r>
          </w:p>
          <w:p w:rsidR="007523B0" w:rsidRPr="00F92A42" w:rsidRDefault="007523B0" w:rsidP="00975754">
            <w:pPr>
              <w:jc w:val="both"/>
              <w:rPr>
                <w:i/>
              </w:rPr>
            </w:pPr>
          </w:p>
          <w:p w:rsidR="007523B0" w:rsidRPr="00F92A42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7523B0" w:rsidRPr="00F92A42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7523B0" w:rsidRPr="00F92A42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7523B0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7523B0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7523B0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7523B0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7523B0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7523B0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7523B0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7523B0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  <w:r w:rsidRPr="00F92A42">
              <w:rPr>
                <w:b/>
              </w:rPr>
              <w:t xml:space="preserve">Контроль </w:t>
            </w:r>
          </w:p>
          <w:p w:rsidR="007523B0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  <w:r>
              <w:rPr>
                <w:b/>
              </w:rPr>
              <w:t xml:space="preserve">за </w:t>
            </w:r>
          </w:p>
          <w:p w:rsidR="007523B0" w:rsidRPr="00F92A42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  <w:r w:rsidRPr="00F92A42">
              <w:rPr>
                <w:b/>
              </w:rPr>
              <w:t>реализацией Программы</w:t>
            </w:r>
          </w:p>
          <w:p w:rsidR="007523B0" w:rsidRPr="00F92A42" w:rsidRDefault="007523B0" w:rsidP="00975754">
            <w:pPr>
              <w:widowControl w:val="0"/>
              <w:tabs>
                <w:tab w:val="left" w:pos="3544"/>
              </w:tabs>
              <w:jc w:val="both"/>
              <w:rPr>
                <w:b/>
              </w:rPr>
            </w:pPr>
          </w:p>
          <w:p w:rsidR="007523B0" w:rsidRPr="00F92A42" w:rsidRDefault="007523B0" w:rsidP="00975754">
            <w:pPr>
              <w:widowControl w:val="0"/>
              <w:tabs>
                <w:tab w:val="left" w:pos="3544"/>
              </w:tabs>
              <w:jc w:val="both"/>
            </w:pPr>
          </w:p>
        </w:tc>
        <w:tc>
          <w:tcPr>
            <w:tcW w:w="7087" w:type="dxa"/>
          </w:tcPr>
          <w:p w:rsidR="007523B0" w:rsidRDefault="007523B0" w:rsidP="00410904">
            <w:pPr>
              <w:jc w:val="both"/>
            </w:pPr>
          </w:p>
          <w:p w:rsidR="007523B0" w:rsidRPr="00410904" w:rsidRDefault="007523B0" w:rsidP="00410904">
            <w:pPr>
              <w:jc w:val="both"/>
            </w:pPr>
            <w:r w:rsidRPr="00410904">
              <w:t>- улучшение состояния здоровья населения поселения, формирование здорового образа жизни;</w:t>
            </w:r>
          </w:p>
          <w:p w:rsidR="007523B0" w:rsidRPr="00410904" w:rsidRDefault="007523B0" w:rsidP="00410904">
            <w:pPr>
              <w:jc w:val="both"/>
            </w:pPr>
            <w:r w:rsidRPr="00410904">
              <w:t>- увеличение количества проведенных физкультурно-массовых мероприятий;</w:t>
            </w:r>
          </w:p>
          <w:p w:rsidR="007523B0" w:rsidRPr="00410904" w:rsidRDefault="007523B0" w:rsidP="00410904">
            <w:pPr>
              <w:jc w:val="both"/>
            </w:pPr>
            <w:r w:rsidRPr="00410904">
              <w:t xml:space="preserve">- повышение качественного уровня подготовки членов сборной команды поселения по всем видам спорта; - организация новых спортивных секций; </w:t>
            </w:r>
          </w:p>
          <w:p w:rsidR="007523B0" w:rsidRPr="00410904" w:rsidRDefault="007523B0" w:rsidP="00410904">
            <w:pPr>
              <w:jc w:val="both"/>
            </w:pPr>
            <w:r w:rsidRPr="00410904">
              <w:t>- привлечение к занятиям спортом пожилых людей и людей с ограниченными возможностями здоровья;                                                        - повышение доли населения поселения, регулярно занимающихся физической культурой и спортом;</w:t>
            </w:r>
          </w:p>
          <w:p w:rsidR="007523B0" w:rsidRPr="00410904" w:rsidRDefault="007523B0" w:rsidP="00410904">
            <w:pPr>
              <w:jc w:val="both"/>
            </w:pPr>
            <w:r w:rsidRPr="00410904">
              <w:t>- разработка и внедрение новых современных оздоровительных технологий;</w:t>
            </w:r>
          </w:p>
          <w:p w:rsidR="007523B0" w:rsidRPr="00410904" w:rsidRDefault="007523B0" w:rsidP="00410904">
            <w:pPr>
              <w:jc w:val="both"/>
              <w:rPr>
                <w:vanish/>
              </w:rPr>
            </w:pPr>
            <w:r w:rsidRPr="00410904">
              <w:t>- привлечение к занятиям спортом детей, молодёжи с ограниченными возможностями здоровья</w:t>
            </w:r>
          </w:p>
          <w:p w:rsidR="007523B0" w:rsidRPr="00410904" w:rsidRDefault="007523B0" w:rsidP="00410904">
            <w:pPr>
              <w:jc w:val="both"/>
              <w:rPr>
                <w:color w:val="000000"/>
                <w:u w:val="single"/>
              </w:rPr>
            </w:pPr>
          </w:p>
          <w:p w:rsidR="007523B0" w:rsidRPr="00410904" w:rsidRDefault="007523B0" w:rsidP="00975754">
            <w:pPr>
              <w:jc w:val="both"/>
              <w:rPr>
                <w:color w:val="000000"/>
                <w:u w:val="single"/>
              </w:rPr>
            </w:pPr>
          </w:p>
          <w:p w:rsidR="007523B0" w:rsidRPr="00410904" w:rsidRDefault="007523B0" w:rsidP="00975754">
            <w:pPr>
              <w:jc w:val="both"/>
            </w:pPr>
            <w:r w:rsidRPr="00410904">
              <w:t>Контроль за исполнением Программы осуществляет Глава Худайбердинского сельского поселения; Совет депутатов Худайбердинского сельского поселения.</w:t>
            </w:r>
          </w:p>
          <w:p w:rsidR="007523B0" w:rsidRPr="00410904" w:rsidRDefault="007523B0" w:rsidP="00975754">
            <w:pPr>
              <w:jc w:val="both"/>
            </w:pPr>
          </w:p>
        </w:tc>
      </w:tr>
    </w:tbl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1C1359">
      <w:pPr>
        <w:jc w:val="center"/>
        <w:rPr>
          <w:b/>
        </w:rPr>
      </w:pPr>
    </w:p>
    <w:p w:rsidR="007523B0" w:rsidRDefault="007523B0" w:rsidP="00410904">
      <w:pPr>
        <w:jc w:val="center"/>
        <w:rPr>
          <w:b/>
          <w:color w:val="000000"/>
        </w:rPr>
      </w:pPr>
      <w:r w:rsidRPr="001D7183">
        <w:rPr>
          <w:b/>
          <w:color w:val="000000"/>
        </w:rPr>
        <w:t>1.Характеристика текущего состояния  в сфере физической культуры и спорта на территории</w:t>
      </w:r>
      <w:r>
        <w:rPr>
          <w:b/>
          <w:color w:val="000000"/>
        </w:rPr>
        <w:t xml:space="preserve"> Худайбердинского</w:t>
      </w:r>
      <w:r w:rsidRPr="001D7183">
        <w:rPr>
          <w:b/>
          <w:color w:val="000000"/>
        </w:rPr>
        <w:t xml:space="preserve"> сельского поселения </w:t>
      </w:r>
    </w:p>
    <w:p w:rsidR="007523B0" w:rsidRPr="001D7183" w:rsidRDefault="007523B0" w:rsidP="00410904">
      <w:pPr>
        <w:jc w:val="center"/>
        <w:rPr>
          <w:b/>
          <w:color w:val="000000"/>
        </w:rPr>
      </w:pPr>
    </w:p>
    <w:p w:rsidR="007523B0" w:rsidRPr="001D7183" w:rsidRDefault="007523B0" w:rsidP="00410904">
      <w:pPr>
        <w:ind w:firstLine="360"/>
        <w:jc w:val="both"/>
      </w:pPr>
      <w:r w:rsidRPr="001D7183">
        <w:rPr>
          <w:color w:val="000000"/>
        </w:rPr>
        <w:t xml:space="preserve">Основополагающей задачей органов местного самоуправления в Худайбердинском сельском поселении является создание условий для роста  благосостояния населения сельского поселения,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 Опыт многих развитых стран показывает, что такая задача может быть решена при реализации комплексной программы. </w:t>
      </w:r>
      <w:r w:rsidRPr="001D7183">
        <w:t>Можно выделить следующие основные преимущества программно - целевого метода:</w:t>
      </w:r>
    </w:p>
    <w:p w:rsidR="007523B0" w:rsidRPr="001D7183" w:rsidRDefault="007523B0" w:rsidP="00410904">
      <w:pPr>
        <w:jc w:val="both"/>
      </w:pPr>
      <w:r w:rsidRPr="001D7183">
        <w:tab/>
        <w:t>Комплексный подход к решению проблемы;</w:t>
      </w:r>
    </w:p>
    <w:p w:rsidR="007523B0" w:rsidRPr="001D7183" w:rsidRDefault="007523B0" w:rsidP="00410904">
      <w:pPr>
        <w:jc w:val="both"/>
      </w:pPr>
      <w:r w:rsidRPr="001D7183">
        <w:tab/>
        <w:t>Распределение полномочий и ответственности;</w:t>
      </w:r>
    </w:p>
    <w:p w:rsidR="007523B0" w:rsidRPr="001D7183" w:rsidRDefault="007523B0" w:rsidP="00410904">
      <w:pPr>
        <w:jc w:val="both"/>
      </w:pPr>
      <w:r w:rsidRPr="001D7183">
        <w:tab/>
        <w:t>Эффективное планирование и мониторинг результатов реализации Программы.</w:t>
      </w:r>
    </w:p>
    <w:p w:rsidR="007523B0" w:rsidRPr="001D7183" w:rsidRDefault="007523B0" w:rsidP="00410904">
      <w:pPr>
        <w:jc w:val="both"/>
      </w:pPr>
      <w:r w:rsidRPr="001D7183">
        <w:tab/>
        <w:t xml:space="preserve">Основные программные мероприятия, связанные с развитием массового спорта включают: </w:t>
      </w:r>
    </w:p>
    <w:p w:rsidR="007523B0" w:rsidRPr="001D7183" w:rsidRDefault="007523B0" w:rsidP="00410904">
      <w:pPr>
        <w:ind w:firstLine="360"/>
        <w:jc w:val="both"/>
      </w:pPr>
      <w:r w:rsidRPr="001D7183">
        <w:t>- мероприятия, направленные на дальнейшее развитие детско-юношеского спорта как основы приобщения граждан к систематическим занятиям и развития спорта;</w:t>
      </w:r>
    </w:p>
    <w:p w:rsidR="007523B0" w:rsidRPr="001D7183" w:rsidRDefault="007523B0" w:rsidP="00410904">
      <w:pPr>
        <w:ind w:firstLine="360"/>
        <w:jc w:val="both"/>
      </w:pPr>
      <w:r w:rsidRPr="001D7183">
        <w:t>- развитие физической культуры и спорта по месту жительства;</w:t>
      </w:r>
    </w:p>
    <w:p w:rsidR="007523B0" w:rsidRPr="001D7183" w:rsidRDefault="007523B0" w:rsidP="00410904">
      <w:pPr>
        <w:ind w:firstLine="360"/>
        <w:jc w:val="both"/>
      </w:pPr>
      <w:r w:rsidRPr="001D7183">
        <w:t>-совершенствование системы развития спорта для людей с ограниченными возможностями здоровья;</w:t>
      </w:r>
    </w:p>
    <w:p w:rsidR="007523B0" w:rsidRPr="001D7183" w:rsidRDefault="007523B0" w:rsidP="00410904">
      <w:pPr>
        <w:ind w:firstLine="360"/>
        <w:jc w:val="both"/>
      </w:pPr>
      <w:r w:rsidRPr="001D7183">
        <w:t>-укрепление и развитие материально-технической базы физической культуры и спорта в соответствии с социальными нормами и стандартами;</w:t>
      </w:r>
    </w:p>
    <w:p w:rsidR="007523B0" w:rsidRPr="001D7183" w:rsidRDefault="007523B0" w:rsidP="00410904">
      <w:pPr>
        <w:ind w:firstLine="360"/>
        <w:jc w:val="both"/>
      </w:pPr>
      <w:r w:rsidRPr="001D7183">
        <w:t xml:space="preserve">-формирование систем мониторинга уровня подготовленности и физического состояния различных категорий населения. </w:t>
      </w:r>
    </w:p>
    <w:p w:rsidR="007523B0" w:rsidRPr="001D7183" w:rsidRDefault="007523B0" w:rsidP="00410904">
      <w:pPr>
        <w:pStyle w:val="HTMLPreformatte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183">
        <w:rPr>
          <w:rFonts w:ascii="Times New Roman" w:hAnsi="Times New Roman" w:cs="Times New Roman"/>
          <w:sz w:val="24"/>
          <w:szCs w:val="24"/>
        </w:rPr>
        <w:tab/>
        <w:t>Система работы администрации Худайбердинского сельского поселения по развитию физической культуры и спорта выстроена таким образом, что проблема сохранения здоровья населения стала волновать всю общественность. Появилось новое понимание ценности физического здоровья, позитивного отношения  к здоровому образу жизни. Но, несмотря на все положительные изменения, связанные с увеличением бюджетного финансирования физической культуры и спорта в сельском поселении, существует ряд проблем отрицательно влияющих на развитие физической культуры:</w:t>
      </w:r>
    </w:p>
    <w:p w:rsidR="007523B0" w:rsidRPr="001D7183" w:rsidRDefault="007523B0" w:rsidP="00410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40"/>
        <w:jc w:val="both"/>
      </w:pPr>
      <w:r w:rsidRPr="001D7183">
        <w:t>-несоответствие уровня инфраструктуры и материальной базы физической культуры и спорта задачам развития массового спорта и подготовки спортивного резерва;</w:t>
      </w:r>
    </w:p>
    <w:p w:rsidR="007523B0" w:rsidRPr="001D7183" w:rsidRDefault="007523B0" w:rsidP="00410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40"/>
        <w:jc w:val="both"/>
      </w:pPr>
      <w:r w:rsidRPr="001D7183">
        <w:t>-недостаточное привлечение населения к регулярным занятиям физической культурой и спортом в связи с отсутствием надлежащих условий для занятий;</w:t>
      </w:r>
    </w:p>
    <w:p w:rsidR="007523B0" w:rsidRPr="001D7183" w:rsidRDefault="007523B0" w:rsidP="00410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40"/>
        <w:jc w:val="both"/>
      </w:pPr>
      <w:r w:rsidRPr="001D7183">
        <w:t>-недостаточная пропаганда физической культуры и спорта по причине отсутствия спортивных залов, оборудованных местами для зрителей;</w:t>
      </w:r>
    </w:p>
    <w:p w:rsidR="007523B0" w:rsidRPr="001D7183" w:rsidRDefault="007523B0" w:rsidP="00410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40"/>
        <w:jc w:val="both"/>
      </w:pPr>
      <w:r w:rsidRPr="001D7183">
        <w:t>-снижение результатов выступлений в связи с отсутствием условий для организации качественного учебно-тренировочного процесса.</w:t>
      </w:r>
    </w:p>
    <w:p w:rsidR="007523B0" w:rsidRPr="001D7183" w:rsidRDefault="007523B0" w:rsidP="00410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color w:val="000000"/>
        </w:rPr>
      </w:pPr>
      <w:r w:rsidRPr="001D7183">
        <w:t>Недостаток двигательной активности провоцирует у детей болезни сердечнососудистой, опорно-двигательной и костно-мышечной систем.</w:t>
      </w:r>
    </w:p>
    <w:p w:rsidR="007523B0" w:rsidRPr="001D7183" w:rsidRDefault="007523B0" w:rsidP="00410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</w:pPr>
      <w:r w:rsidRPr="001D7183">
        <w:rPr>
          <w:color w:val="000000"/>
        </w:rPr>
        <w:t>Остро стоят проблемы курения, алкоголизма среди молодёжи, растут масштабы правонарушений, социального неблагополучия, в</w:t>
      </w:r>
      <w:r w:rsidRPr="001D7183">
        <w:t xml:space="preserve"> связи с этим  необходима постоянная плодотворная работа по формированию здорового образа жизни, новых ценностных ориентиров, совершенствованию физического воспитания, направленного на укрепление здоровья, повышение спортивной результативности.</w:t>
      </w:r>
    </w:p>
    <w:p w:rsidR="007523B0" w:rsidRPr="001D7183" w:rsidRDefault="007523B0" w:rsidP="00410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D7183">
        <w:t>Несмотря на большое количество проводимых спортивно-оздоровительных мероприятий по различным видам спорта, отсутствие достаточного количества мест для зрителей, является сдерживающим фактором для решения задачи популяризации. Необходимо повышать уровень и зрелищность проводимых мероприятий, чтобы они стали инструментом пропаганды спорта.</w:t>
      </w:r>
    </w:p>
    <w:p w:rsidR="007523B0" w:rsidRPr="001D7183" w:rsidRDefault="007523B0" w:rsidP="00410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D7183">
        <w:t>Требует совершенствования технология пропаганды физической культуры и спорта, здорового образа жизни в средствах массовой информации.</w:t>
      </w:r>
    </w:p>
    <w:p w:rsidR="007523B0" w:rsidRPr="001D7183" w:rsidRDefault="007523B0" w:rsidP="00410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1D7183">
        <w:t>Сегодня для изменения сложившейся ситуации необходимы самые эффективные меры. В целях реализации государственной политики в области физической культуры и спорта, эффективного решения задач, возложенных на органы местного самоуправления, создания стартовых условий для решения существующих проблем и дальнейшего развития отрасли разработана настоящая Программа.</w:t>
      </w:r>
      <w:bookmarkStart w:id="0" w:name="main-column3"/>
      <w:bookmarkStart w:id="1" w:name="main-column4"/>
      <w:bookmarkEnd w:id="0"/>
      <w:bookmarkEnd w:id="1"/>
    </w:p>
    <w:p w:rsidR="007523B0" w:rsidRPr="001D7183" w:rsidRDefault="007523B0" w:rsidP="00410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523B0" w:rsidRPr="001D7183" w:rsidRDefault="007523B0" w:rsidP="004109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1D7183">
        <w:rPr>
          <w:b/>
        </w:rPr>
        <w:t xml:space="preserve">2. Приоритеты и цели в сфере </w:t>
      </w:r>
      <w:r w:rsidRPr="001D7183">
        <w:rPr>
          <w:b/>
          <w:color w:val="000000"/>
        </w:rPr>
        <w:t>физической культуры и спорта</w:t>
      </w:r>
    </w:p>
    <w:p w:rsidR="007523B0" w:rsidRPr="001D7183" w:rsidRDefault="007523B0" w:rsidP="00410904">
      <w:pPr>
        <w:pStyle w:val="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7183">
        <w:rPr>
          <w:rFonts w:ascii="Times New Roman" w:hAnsi="Times New Roman" w:cs="Times New Roman"/>
          <w:sz w:val="24"/>
          <w:szCs w:val="24"/>
        </w:rPr>
        <w:tab/>
        <w:t xml:space="preserve">Целью муниципальной программы «Развитие физической культуры и спорта на территории Худайбердинского сельского поселения на 2016-2018 гг.» является: </w:t>
      </w:r>
      <w:r w:rsidRPr="001D7183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укрепления здоровья населения путем популяризации массового спорта и приобщения различных слоев общества к регулярным занятиям физической культурой и спортом.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contextualSpacing/>
        <w:jc w:val="both"/>
      </w:pPr>
      <w:r w:rsidRPr="001D7183">
        <w:t xml:space="preserve">     Исходя из поставленных целей, а также тенденций и особенностей развития физической культуры и спорта, Программа предусматривает последовательное решение комплекса задач, а именно:</w:t>
      </w:r>
    </w:p>
    <w:p w:rsidR="007523B0" w:rsidRPr="001D7183" w:rsidRDefault="007523B0" w:rsidP="00410904">
      <w:pPr>
        <w:pStyle w:val="a0"/>
        <w:tabs>
          <w:tab w:val="left" w:pos="708"/>
          <w:tab w:val="left" w:pos="1416"/>
          <w:tab w:val="left" w:pos="2124"/>
          <w:tab w:val="left" w:pos="2832"/>
        </w:tabs>
        <w:contextualSpacing/>
        <w:jc w:val="both"/>
      </w:pPr>
    </w:p>
    <w:p w:rsidR="007523B0" w:rsidRPr="001D7183" w:rsidRDefault="007523B0" w:rsidP="00410904">
      <w:pPr>
        <w:numPr>
          <w:ilvl w:val="0"/>
          <w:numId w:val="5"/>
        </w:numPr>
        <w:tabs>
          <w:tab w:val="left" w:pos="0"/>
          <w:tab w:val="left" w:pos="709"/>
          <w:tab w:val="left" w:pos="2124"/>
          <w:tab w:val="left" w:pos="2832"/>
        </w:tabs>
        <w:suppressAutoHyphens/>
        <w:ind w:left="0" w:firstLine="142"/>
        <w:jc w:val="both"/>
      </w:pPr>
      <w:r w:rsidRPr="001D7183">
        <w:rPr>
          <w:b/>
        </w:rPr>
        <w:t>П</w:t>
      </w:r>
      <w:r w:rsidRPr="001D7183">
        <w:rPr>
          <w:b/>
          <w:color w:val="000000"/>
        </w:rPr>
        <w:t>овышение интереса различных категорий жителей сельского поселения к занятиям физической культурой и спортом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  <w:r w:rsidRPr="001D7183">
        <w:tab/>
        <w:t>В результате  прогнозируется достижение следующих показателей: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  <w:r w:rsidRPr="001D7183">
        <w:tab/>
        <w:t>- формирование системы мониторинга уровня физической подготовленности и физического состояния здоровья различных категорий и групп населения;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  <w:r w:rsidRPr="001D7183">
        <w:tab/>
        <w:t>-  активное участие жителей сельского поселения в занятиях физической культурой и спортом.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b/>
        </w:rPr>
      </w:pPr>
      <w:r w:rsidRPr="001D7183">
        <w:rPr>
          <w:b/>
          <w:bCs/>
        </w:rPr>
        <w:t xml:space="preserve">   2) </w:t>
      </w:r>
      <w:r w:rsidRPr="001D7183">
        <w:rPr>
          <w:b/>
        </w:rPr>
        <w:t>Р</w:t>
      </w:r>
      <w:r w:rsidRPr="001D7183">
        <w:rPr>
          <w:b/>
          <w:color w:val="000000"/>
        </w:rPr>
        <w:t>азвитие инфраструктуры и совершенствование материально – технического оснащения для занятий массовым спортом,  в образовательных учреждениях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b/>
        </w:rPr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  <w:r w:rsidRPr="001D7183">
        <w:t xml:space="preserve">    </w:t>
      </w:r>
      <w:r w:rsidRPr="001D7183">
        <w:tab/>
        <w:t xml:space="preserve"> В результате  прогнозируется достижение следующих показателей: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  <w:r w:rsidRPr="001D7183">
        <w:tab/>
        <w:t>- поддержание  спортивной площадки, доступной для различных социально-демографических групп населения, а также позволяющей обеспечить учебно-тренировочный процесс на высоком уровне спортсменов и команд поселения.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  <w:r w:rsidRPr="001D7183">
        <w:tab/>
        <w:t xml:space="preserve">- повышение уровня обеспеченности населения сельского поселения  спортивным инвентарем и оборудованием. 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  <w:r w:rsidRPr="001D7183">
        <w:rPr>
          <w:b/>
          <w:bCs/>
        </w:rPr>
        <w:t xml:space="preserve">   3) В</w:t>
      </w:r>
      <w:r w:rsidRPr="001D7183">
        <w:rPr>
          <w:b/>
          <w:color w:val="000000"/>
        </w:rPr>
        <w:t>не</w:t>
      </w:r>
      <w:r>
        <w:rPr>
          <w:b/>
          <w:color w:val="000000"/>
        </w:rPr>
        <w:t>дрение новых форм физкультурно-</w:t>
      </w:r>
      <w:r w:rsidRPr="001D7183">
        <w:rPr>
          <w:b/>
          <w:color w:val="000000"/>
        </w:rPr>
        <w:t>оздоровительной и спортивно- массовой работы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  <w:r w:rsidRPr="001D7183">
        <w:tab/>
        <w:t>В результате  прогнозируется достижение следующих показателей: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  <w:r w:rsidRPr="001D7183">
        <w:tab/>
        <w:t>- расширение спектра предоставляемых услуг, повышение их качества.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  <w:r w:rsidRPr="001D7183">
        <w:rPr>
          <w:b/>
          <w:bCs/>
        </w:rPr>
        <w:t xml:space="preserve">   4) </w:t>
      </w:r>
      <w:r w:rsidRPr="001D7183">
        <w:rPr>
          <w:b/>
          <w:color w:val="000000"/>
        </w:rPr>
        <w:t>Обеспечения доступности занятий физической культурой и спортом для  различных  категорий граждан.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  <w:r w:rsidRPr="001D7183">
        <w:tab/>
        <w:t>В результате  прогнозируется достижение следующих показателей: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  <w:r w:rsidRPr="001D7183">
        <w:tab/>
        <w:t>- развитие инфраструктуры для занятий массовым спортом, в образовательных учреждениях.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</w:pPr>
      <w:r w:rsidRPr="001D7183">
        <w:rPr>
          <w:b/>
        </w:rPr>
        <w:t>5)  Пропаганда социальной значимости физической культуры и спорта, как инструмента в формировании здорового образа жизни граждан, укреплении здоровья, профилактике заболеваний, борьбе с негативными явлениями.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  <w:r w:rsidRPr="001D7183">
        <w:tab/>
        <w:t>В результате  прогнозируется достижение следующих показателей: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  <w:rPr>
          <w:b/>
        </w:rPr>
      </w:pPr>
      <w:r w:rsidRPr="001D7183">
        <w:tab/>
        <w:t xml:space="preserve">- 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 и открытия спортивных площадок, информационную поддержку Программы. 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center"/>
        <w:rPr>
          <w:b/>
        </w:rPr>
      </w:pPr>
    </w:p>
    <w:p w:rsidR="007523B0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center"/>
        <w:rPr>
          <w:b/>
        </w:rPr>
      </w:pPr>
    </w:p>
    <w:p w:rsidR="007523B0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center"/>
        <w:rPr>
          <w:b/>
        </w:rPr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center"/>
      </w:pPr>
      <w:r w:rsidRPr="001D7183">
        <w:rPr>
          <w:b/>
        </w:rPr>
        <w:t>3.Сроки и этапы реализации Программы.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</w:p>
    <w:p w:rsidR="007523B0" w:rsidRPr="001D7183" w:rsidRDefault="007523B0" w:rsidP="00410904">
      <w:pPr>
        <w:widowControl w:val="0"/>
        <w:tabs>
          <w:tab w:val="left" w:pos="708"/>
          <w:tab w:val="left" w:pos="1416"/>
          <w:tab w:val="left" w:pos="2124"/>
          <w:tab w:val="left" w:pos="2832"/>
        </w:tabs>
        <w:autoSpaceDE w:val="0"/>
        <w:jc w:val="both"/>
        <w:rPr>
          <w:color w:val="000000"/>
        </w:rPr>
      </w:pPr>
      <w:r w:rsidRPr="001D7183">
        <w:rPr>
          <w:color w:val="000000"/>
        </w:rPr>
        <w:tab/>
        <w:t>Программа рассчитана на 2016 – 2018 годы и реализуется в один этап.</w:t>
      </w:r>
    </w:p>
    <w:p w:rsidR="007523B0" w:rsidRPr="001D7183" w:rsidRDefault="007523B0" w:rsidP="00410904">
      <w:pPr>
        <w:widowControl w:val="0"/>
        <w:tabs>
          <w:tab w:val="left" w:pos="708"/>
          <w:tab w:val="left" w:pos="1416"/>
          <w:tab w:val="left" w:pos="2124"/>
          <w:tab w:val="left" w:pos="2832"/>
        </w:tabs>
        <w:autoSpaceDE w:val="0"/>
        <w:jc w:val="both"/>
        <w:rPr>
          <w:color w:val="000000"/>
        </w:rPr>
      </w:pPr>
      <w:r w:rsidRPr="001D7183">
        <w:rPr>
          <w:color w:val="000000"/>
        </w:rPr>
        <w:t>В ходе исполнения Программы будет производиться корректировка параметров и ежегодных планов ее реализации в рамках бюджетного процесса.</w:t>
      </w:r>
    </w:p>
    <w:p w:rsidR="007523B0" w:rsidRPr="001D7183" w:rsidRDefault="007523B0" w:rsidP="00410904">
      <w:pPr>
        <w:widowControl w:val="0"/>
        <w:tabs>
          <w:tab w:val="left" w:pos="708"/>
          <w:tab w:val="left" w:pos="1416"/>
          <w:tab w:val="left" w:pos="2124"/>
          <w:tab w:val="left" w:pos="2832"/>
        </w:tabs>
        <w:autoSpaceDE w:val="0"/>
        <w:jc w:val="both"/>
        <w:rPr>
          <w:color w:val="000000"/>
        </w:rPr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center"/>
        <w:rPr>
          <w:b/>
        </w:rPr>
      </w:pPr>
      <w:r w:rsidRPr="001D7183">
        <w:rPr>
          <w:b/>
        </w:rPr>
        <w:t>4. Перечень показателей (индикаторов) Программы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536"/>
        <w:jc w:val="center"/>
        <w:rPr>
          <w:b/>
        </w:rPr>
      </w:pPr>
    </w:p>
    <w:tbl>
      <w:tblPr>
        <w:tblW w:w="0" w:type="auto"/>
        <w:tblInd w:w="-2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813"/>
        <w:gridCol w:w="992"/>
        <w:gridCol w:w="850"/>
        <w:gridCol w:w="993"/>
        <w:gridCol w:w="910"/>
        <w:gridCol w:w="210"/>
      </w:tblGrid>
      <w:tr w:rsidR="007523B0" w:rsidRPr="001D7183" w:rsidTr="00975754">
        <w:trPr>
          <w:cantSplit/>
          <w:trHeight w:val="4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r w:rsidRPr="001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5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целевого       </w:t>
            </w:r>
            <w:r w:rsidRPr="001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индикатора (показателя)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  </w:t>
            </w:r>
            <w:r w:rsidRPr="001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измере</w:t>
            </w:r>
          </w:p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ния</w:t>
            </w:r>
          </w:p>
        </w:tc>
        <w:tc>
          <w:tcPr>
            <w:tcW w:w="2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Значения целевых    </w:t>
            </w:r>
            <w:r w:rsidRPr="001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индикаторов       </w:t>
            </w:r>
            <w:r w:rsidRPr="001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(показателей) по годам</w:t>
            </w:r>
          </w:p>
        </w:tc>
        <w:tc>
          <w:tcPr>
            <w:tcW w:w="210" w:type="dxa"/>
            <w:vMerge w:val="restart"/>
            <w:tcBorders>
              <w:left w:val="single" w:sz="4" w:space="0" w:color="000000"/>
            </w:tcBorders>
          </w:tcPr>
          <w:p w:rsidR="007523B0" w:rsidRPr="001D7183" w:rsidRDefault="007523B0" w:rsidP="00975754">
            <w:pPr>
              <w:snapToGrid w:val="0"/>
              <w:jc w:val="center"/>
            </w:pPr>
          </w:p>
          <w:p w:rsidR="007523B0" w:rsidRPr="001D7183" w:rsidRDefault="007523B0" w:rsidP="00975754">
            <w:pPr>
              <w:jc w:val="center"/>
            </w:pPr>
          </w:p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3B0" w:rsidRPr="001D7183" w:rsidRDefault="007523B0" w:rsidP="009757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3B0" w:rsidRPr="001D7183" w:rsidTr="00975754">
        <w:trPr>
          <w:cantSplit/>
          <w:trHeight w:val="242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523B0" w:rsidRPr="001D7183" w:rsidRDefault="007523B0" w:rsidP="00975754">
            <w:pPr>
              <w:snapToGrid w:val="0"/>
              <w:rPr>
                <w:b/>
                <w:bCs/>
              </w:rPr>
            </w:pPr>
          </w:p>
        </w:tc>
        <w:tc>
          <w:tcPr>
            <w:tcW w:w="58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523B0" w:rsidRPr="001D7183" w:rsidRDefault="007523B0" w:rsidP="00975754">
            <w:pPr>
              <w:snapToGrid w:val="0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523B0" w:rsidRPr="001D7183" w:rsidRDefault="007523B0" w:rsidP="00975754">
            <w:pPr>
              <w:snapToGrid w:val="0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210" w:type="dxa"/>
            <w:vMerge/>
            <w:tcBorders>
              <w:left w:val="single" w:sz="4" w:space="0" w:color="000000"/>
            </w:tcBorders>
            <w:vAlign w:val="center"/>
          </w:tcPr>
          <w:p w:rsidR="007523B0" w:rsidRPr="001D7183" w:rsidRDefault="007523B0" w:rsidP="00975754">
            <w:pPr>
              <w:snapToGrid w:val="0"/>
            </w:pPr>
          </w:p>
        </w:tc>
      </w:tr>
      <w:tr w:rsidR="007523B0" w:rsidRPr="001D7183" w:rsidTr="00975754">
        <w:trPr>
          <w:cantSplit/>
          <w:trHeight w:val="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1D7183">
            <w:pPr>
              <w:jc w:val="both"/>
            </w:pPr>
            <w:r w:rsidRPr="001D7183">
              <w:t>Удельный вес населения сельского поселения, систематически занимающегося физической культурой и спортом.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sz w:val="24"/>
                <w:szCs w:val="24"/>
              </w:rPr>
              <w:t xml:space="preserve">   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10" w:type="dxa"/>
            <w:vMerge/>
            <w:tcBorders>
              <w:left w:val="single" w:sz="4" w:space="0" w:color="000000"/>
            </w:tcBorders>
            <w:vAlign w:val="center"/>
          </w:tcPr>
          <w:p w:rsidR="007523B0" w:rsidRPr="001D7183" w:rsidRDefault="007523B0" w:rsidP="00975754">
            <w:pPr>
              <w:snapToGrid w:val="0"/>
            </w:pPr>
          </w:p>
        </w:tc>
      </w:tr>
      <w:tr w:rsidR="007523B0" w:rsidRPr="001D7183" w:rsidTr="00975754">
        <w:trPr>
          <w:cantSplit/>
          <w:trHeight w:val="7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1D7183">
            <w:r w:rsidRPr="001D7183">
              <w:t>Удельный вес детей от 6 до 15 лет сельского поселения,  занимающихся физической культурой и спортом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10" w:type="dxa"/>
            <w:vMerge w:val="restart"/>
            <w:tcBorders>
              <w:left w:val="single" w:sz="4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3B0" w:rsidRPr="001D7183" w:rsidTr="00975754">
        <w:trPr>
          <w:cantSplit/>
          <w:trHeight w:val="57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1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jc w:val="both"/>
            </w:pPr>
            <w:r w:rsidRPr="001D7183">
              <w:rPr>
                <w:lang w:val="en-US"/>
              </w:rPr>
              <w:t>E</w:t>
            </w:r>
            <w:r w:rsidRPr="001D7183">
              <w:t xml:space="preserve">единовременная пропускная способность спортивных сооружений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0" w:type="dxa"/>
            <w:vMerge/>
            <w:tcBorders>
              <w:left w:val="single" w:sz="4" w:space="0" w:color="000000"/>
            </w:tcBorders>
            <w:vAlign w:val="center"/>
          </w:tcPr>
          <w:p w:rsidR="007523B0" w:rsidRPr="001D7183" w:rsidRDefault="007523B0" w:rsidP="00975754">
            <w:pPr>
              <w:snapToGrid w:val="0"/>
            </w:pPr>
          </w:p>
        </w:tc>
      </w:tr>
      <w:tr w:rsidR="007523B0" w:rsidRPr="001D7183" w:rsidTr="00975754">
        <w:trPr>
          <w:cantSplit/>
          <w:trHeight w:val="7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r w:rsidRPr="001D7183">
              <w:t>Количество квалифицированных тренеров и тренеров-преподавателей, осуществляющих физкультурную и спортивную работу с различными категориями и группами населения (человек);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sz w:val="24"/>
                <w:szCs w:val="24"/>
              </w:rPr>
              <w:t xml:space="preserve">   чел.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523B0" w:rsidRPr="001D7183" w:rsidRDefault="007523B0" w:rsidP="0097575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" w:type="dxa"/>
            <w:vMerge/>
            <w:tcBorders>
              <w:left w:val="single" w:sz="4" w:space="0" w:color="000000"/>
            </w:tcBorders>
            <w:vAlign w:val="center"/>
          </w:tcPr>
          <w:p w:rsidR="007523B0" w:rsidRPr="001D7183" w:rsidRDefault="007523B0" w:rsidP="00975754">
            <w:pPr>
              <w:snapToGrid w:val="0"/>
            </w:pPr>
          </w:p>
        </w:tc>
      </w:tr>
    </w:tbl>
    <w:p w:rsidR="007523B0" w:rsidRPr="001D7183" w:rsidRDefault="007523B0" w:rsidP="00410904">
      <w:pPr>
        <w:widowControl w:val="0"/>
        <w:tabs>
          <w:tab w:val="left" w:pos="708"/>
          <w:tab w:val="left" w:pos="1416"/>
          <w:tab w:val="left" w:pos="2124"/>
          <w:tab w:val="left" w:pos="2832"/>
        </w:tabs>
        <w:autoSpaceDE w:val="0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center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center"/>
        <w:rPr>
          <w:b/>
        </w:rPr>
      </w:pPr>
      <w:r w:rsidRPr="001D7183">
        <w:rPr>
          <w:b/>
        </w:rPr>
        <w:t>5. Описание мер правового регулирования в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center"/>
        <w:rPr>
          <w:b/>
        </w:rPr>
      </w:pPr>
      <w:r w:rsidRPr="001D7183">
        <w:rPr>
          <w:b/>
        </w:rPr>
        <w:t xml:space="preserve">сфере физической культуры и спорта 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center"/>
        <w:rPr>
          <w:b/>
        </w:rPr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709"/>
        <w:jc w:val="both"/>
      </w:pPr>
      <w:r w:rsidRPr="001D7183">
        <w:t xml:space="preserve">Основой для создания Программы  являются действующие в Российской Федерации и Челябинской области законы, областные программы и иные нормативные правовые акты, направленные на развитие физической культуры и спорта: 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709"/>
        <w:jc w:val="both"/>
      </w:pPr>
      <w:r w:rsidRPr="001D7183"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709"/>
        <w:jc w:val="both"/>
        <w:rPr>
          <w:color w:val="000000"/>
        </w:rPr>
      </w:pPr>
      <w:r w:rsidRPr="001D7183">
        <w:t>Федеральный закон от 11.01.2006 N 7  «О физической культуре и спорте в Российской Федерации»,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709"/>
        <w:jc w:val="both"/>
      </w:pPr>
      <w:r w:rsidRPr="001D7183">
        <w:rPr>
          <w:color w:val="000000"/>
        </w:rPr>
        <w:t xml:space="preserve">Концепция долгосрочного социально-экономического развития Российской Федерации на период до 2020 года, </w:t>
      </w:r>
      <w:r w:rsidRPr="001D7183">
        <w:t>утвержденная  распоряжением  Правительства РФ  от 17.11.2008 г. № 1662-р;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center"/>
        <w:rPr>
          <w:b/>
        </w:rPr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center"/>
        <w:rPr>
          <w:b/>
        </w:rPr>
      </w:pPr>
      <w:r w:rsidRPr="001D7183">
        <w:rPr>
          <w:b/>
        </w:rPr>
        <w:t>6.  Информация о ресурсном обеспечении Программы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center"/>
        <w:rPr>
          <w:b/>
        </w:rPr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705"/>
        <w:jc w:val="both"/>
      </w:pPr>
      <w:r w:rsidRPr="001D7183">
        <w:t>Система финансового обеспечения реализации мероприятий Программы основывается на принципах и нормах действующего законодательства.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705"/>
        <w:jc w:val="both"/>
      </w:pPr>
      <w:r w:rsidRPr="001D7183">
        <w:t xml:space="preserve">Объемы и источники финансирования мероприятий Программы: </w:t>
      </w:r>
    </w:p>
    <w:p w:rsidR="007523B0" w:rsidRPr="001D7183" w:rsidRDefault="007523B0" w:rsidP="00410904">
      <w:pPr>
        <w:pStyle w:val="NormalWeb"/>
        <w:tabs>
          <w:tab w:val="left" w:pos="708"/>
          <w:tab w:val="left" w:pos="1416"/>
          <w:tab w:val="left" w:pos="2124"/>
          <w:tab w:val="left" w:pos="2832"/>
        </w:tabs>
        <w:spacing w:before="0" w:after="0" w:line="200" w:lineRule="atLeast"/>
        <w:contextualSpacing/>
        <w:jc w:val="both"/>
        <w:rPr>
          <w:color w:val="000000"/>
        </w:rPr>
      </w:pPr>
      <w:r w:rsidRPr="001D7183">
        <w:tab/>
        <w:t xml:space="preserve">Общий объем финансирования Программы из средств местного бюджета :  на </w:t>
      </w:r>
      <w:r w:rsidRPr="001D7183">
        <w:rPr>
          <w:color w:val="000000"/>
        </w:rPr>
        <w:t>2016 г. - 10,0 тыс.руб., 2017- 20,0руб., на 2018 – 20,0тыс. руб.</w:t>
      </w:r>
    </w:p>
    <w:p w:rsidR="007523B0" w:rsidRPr="001D7183" w:rsidRDefault="007523B0" w:rsidP="00410904">
      <w:pPr>
        <w:pStyle w:val="NormalWeb"/>
        <w:tabs>
          <w:tab w:val="left" w:pos="708"/>
          <w:tab w:val="left" w:pos="1416"/>
          <w:tab w:val="left" w:pos="2124"/>
          <w:tab w:val="left" w:pos="2832"/>
        </w:tabs>
        <w:spacing w:before="0" w:after="0" w:line="200" w:lineRule="atLeast"/>
        <w:contextualSpacing/>
        <w:jc w:val="both"/>
        <w:rPr>
          <w:color w:val="494949"/>
        </w:rPr>
      </w:pPr>
      <w:r w:rsidRPr="001D7183">
        <w:tab/>
        <w:t>Объемы финансирования Программы 2016 - 2018 годов носят прогнозный характер и подлежат ежегодному уточнению в установленном порядке при формировании проектов областного и муниципальных бюджетов.</w:t>
      </w:r>
    </w:p>
    <w:p w:rsidR="007523B0" w:rsidRPr="001D7183" w:rsidRDefault="007523B0" w:rsidP="00410904">
      <w:pPr>
        <w:pStyle w:val="text3cl"/>
        <w:tabs>
          <w:tab w:val="left" w:pos="708"/>
          <w:tab w:val="left" w:pos="1416"/>
          <w:tab w:val="left" w:pos="2124"/>
          <w:tab w:val="left" w:pos="2832"/>
        </w:tabs>
        <w:spacing w:before="0" w:after="0" w:line="200" w:lineRule="atLeast"/>
        <w:contextualSpacing/>
        <w:jc w:val="both"/>
        <w:rPr>
          <w:color w:val="494949"/>
        </w:rPr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536"/>
        <w:jc w:val="center"/>
        <w:rPr>
          <w:b/>
        </w:rPr>
      </w:pPr>
      <w:r w:rsidRPr="001D7183">
        <w:rPr>
          <w:b/>
        </w:rPr>
        <w:t>7. Методика комплексной оценки эффективности реализации Программы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536"/>
        <w:jc w:val="center"/>
        <w:rPr>
          <w:b/>
        </w:rPr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autoSpaceDE w:val="0"/>
        <w:ind w:firstLine="709"/>
        <w:jc w:val="both"/>
      </w:pPr>
      <w:r w:rsidRPr="001D7183">
        <w:rPr>
          <w:color w:val="000000"/>
        </w:rPr>
        <w:t xml:space="preserve">Эффективность реализации </w:t>
      </w:r>
      <w:r w:rsidRPr="001D7183">
        <w:t>муниципальной</w:t>
      </w:r>
      <w:r w:rsidRPr="001D7183">
        <w:rPr>
          <w:color w:val="000000"/>
        </w:rPr>
        <w:t xml:space="preserve"> программы  рассчитывается путем соотнесения степени достижения показателей (индикаторов) </w:t>
      </w:r>
      <w:r w:rsidRPr="001D7183">
        <w:t>муниципальной</w:t>
      </w:r>
      <w:r w:rsidRPr="001D7183">
        <w:rPr>
          <w:color w:val="000000"/>
        </w:rPr>
        <w:t xml:space="preserve"> программы.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autoSpaceDE w:val="0"/>
        <w:ind w:firstLine="709"/>
        <w:jc w:val="both"/>
      </w:pPr>
      <w:r w:rsidRPr="001D7183">
        <w:t>Показатель эффективности реализации муниципальной программы  (</w:t>
      </w:r>
      <w:r w:rsidRPr="001D7183">
        <w:rPr>
          <w:lang w:val="en-US"/>
        </w:rPr>
        <w:t>R</w:t>
      </w:r>
      <w:r w:rsidRPr="001D7183">
        <w:t>) за отчетный год рассчитывается по формуле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autoSpaceDE w:val="0"/>
        <w:ind w:firstLine="709"/>
        <w:jc w:val="center"/>
      </w:pPr>
      <w:r w:rsidRPr="001D7183">
        <w:rPr>
          <w:position w:val="-58"/>
        </w:rPr>
        <w:object w:dxaOrig="2598" w:dyaOrig="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71.25pt" o:ole="" filled="t">
            <v:fill color2="black"/>
            <v:imagedata r:id="rId5" o:title=""/>
          </v:shape>
          <o:OLEObject Type="Embed" ProgID="Equation.3" ShapeID="_x0000_i1025" DrawAspect="Content" ObjectID="_1509949483" r:id="rId6"/>
        </w:object>
      </w:r>
      <w:r w:rsidRPr="001D7183">
        <w:t>,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jc w:val="both"/>
      </w:pPr>
      <w:r w:rsidRPr="001D7183">
        <w:t xml:space="preserve">где </w:t>
      </w:r>
      <w:r w:rsidRPr="001D7183">
        <w:rPr>
          <w:lang w:val="en-US"/>
        </w:rPr>
        <w:t>N</w:t>
      </w:r>
      <w:r w:rsidRPr="001D7183">
        <w:t xml:space="preserve"> – количество показателей (индикаторов) муниципальной программы; 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709"/>
        <w:jc w:val="both"/>
      </w:pPr>
      <w:r w:rsidRPr="001D7183">
        <w:rPr>
          <w:position w:val="-5"/>
        </w:rPr>
        <w:object w:dxaOrig="771" w:dyaOrig="355">
          <v:shape id="_x0000_i1026" type="#_x0000_t75" style="width:38.25pt;height:18pt" o:ole="" filled="t">
            <v:fill color2="black"/>
            <v:imagedata r:id="rId7" o:title=""/>
          </v:shape>
          <o:OLEObject Type="Embed" ProgID="Equation.3" ShapeID="_x0000_i1026" DrawAspect="Content" ObjectID="_1509949484" r:id="rId8"/>
        </w:object>
      </w:r>
      <w:r w:rsidRPr="001D7183">
        <w:t xml:space="preserve">– плановое значение </w:t>
      </w:r>
      <w:r w:rsidRPr="001D7183">
        <w:rPr>
          <w:lang w:val="en-US"/>
        </w:rPr>
        <w:t>n</w:t>
      </w:r>
      <w:r w:rsidRPr="001D7183">
        <w:t>-го показателя (индикатора);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709"/>
        <w:jc w:val="both"/>
      </w:pPr>
      <w:r w:rsidRPr="001D7183">
        <w:rPr>
          <w:position w:val="-5"/>
        </w:rPr>
        <w:object w:dxaOrig="764" w:dyaOrig="355">
          <v:shape id="_x0000_i1027" type="#_x0000_t75" style="width:38.25pt;height:18pt" o:ole="" filled="t">
            <v:fill color2="black"/>
            <v:imagedata r:id="rId9" o:title=""/>
          </v:shape>
          <o:OLEObject Type="Embed" ProgID="Equation.3" ShapeID="_x0000_i1027" DrawAspect="Content" ObjectID="_1509949485" r:id="rId10"/>
        </w:object>
      </w:r>
      <w:r w:rsidRPr="001D7183">
        <w:t xml:space="preserve">– значение </w:t>
      </w:r>
      <w:r w:rsidRPr="001D7183">
        <w:rPr>
          <w:lang w:val="en-US"/>
        </w:rPr>
        <w:t>n</w:t>
      </w:r>
      <w:r w:rsidRPr="001D7183">
        <w:t>-го показателя (индикатора) на конец отчетного года;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709"/>
        <w:jc w:val="both"/>
      </w:pPr>
      <w:r w:rsidRPr="001D7183">
        <w:rPr>
          <w:position w:val="-3"/>
        </w:rPr>
        <w:object w:dxaOrig="743" w:dyaOrig="302">
          <v:shape id="_x0000_i1028" type="#_x0000_t75" style="width:37.5pt;height:15pt" o:ole="" filled="t">
            <v:fill color2="black"/>
            <v:imagedata r:id="rId11" o:title=""/>
          </v:shape>
          <o:OLEObject Type="Embed" ProgID="Equation.3" ShapeID="_x0000_i1028" DrawAspect="Content" ObjectID="_1509949486" r:id="rId12"/>
        </w:object>
      </w:r>
      <w:r w:rsidRPr="001D7183">
        <w:t>– плановая сумма средств на финансирование муниципальной программы</w:t>
      </w:r>
      <w:r w:rsidRPr="001D7183">
        <w:rPr>
          <w:color w:val="000000"/>
        </w:rPr>
        <w:t xml:space="preserve">, </w:t>
      </w:r>
      <w:r w:rsidRPr="001D7183">
        <w:t>предусмотренная на реализацию программных мероприятий в отчетном году;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709"/>
        <w:jc w:val="both"/>
      </w:pPr>
      <w:r w:rsidRPr="001D7183">
        <w:rPr>
          <w:position w:val="-3"/>
        </w:rPr>
        <w:object w:dxaOrig="736" w:dyaOrig="302">
          <v:shape id="_x0000_i1029" type="#_x0000_t75" style="width:36.75pt;height:15pt" o:ole="" filled="t">
            <v:fill color2="black"/>
            <v:imagedata r:id="rId13" o:title=""/>
          </v:shape>
          <o:OLEObject Type="Embed" ProgID="Equation.3" ShapeID="_x0000_i1029" DrawAspect="Content" ObjectID="_1509949487" r:id="rId14"/>
        </w:object>
      </w:r>
      <w:r w:rsidRPr="001D7183">
        <w:t>– сумма фактически произведенных расходов на реализацию мероприятий муниципальной программы на конец отчетного года.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709"/>
        <w:jc w:val="both"/>
      </w:pPr>
      <w:r w:rsidRPr="001D7183">
        <w:t>Для расчета показателя эффективности реализации муниципальной программы  используются показатели (индикаторы), достижение значений которых предусмотрено в отчетном году.</w:t>
      </w: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ind w:firstLine="709"/>
        <w:jc w:val="both"/>
      </w:pPr>
    </w:p>
    <w:p w:rsidR="007523B0" w:rsidRPr="001D7183" w:rsidRDefault="007523B0" w:rsidP="00410904">
      <w:pPr>
        <w:tabs>
          <w:tab w:val="left" w:pos="708"/>
          <w:tab w:val="left" w:pos="1416"/>
          <w:tab w:val="left" w:pos="2124"/>
          <w:tab w:val="left" w:pos="2832"/>
        </w:tabs>
        <w:spacing w:line="360" w:lineRule="auto"/>
        <w:jc w:val="both"/>
      </w:pPr>
    </w:p>
    <w:p w:rsidR="007523B0" w:rsidRPr="001D7183" w:rsidRDefault="007523B0" w:rsidP="00410904">
      <w:pPr>
        <w:jc w:val="center"/>
        <w:sectPr w:rsidR="007523B0" w:rsidRPr="001D7183">
          <w:pgSz w:w="11906" w:h="16838"/>
          <w:pgMar w:top="567" w:right="812" w:bottom="641" w:left="1134" w:header="720" w:footer="720" w:gutter="0"/>
          <w:cols w:space="720"/>
          <w:docGrid w:linePitch="360"/>
        </w:sectPr>
      </w:pPr>
      <w:r w:rsidRPr="001D7183">
        <w:t xml:space="preserve">                                                           </w:t>
      </w:r>
    </w:p>
    <w:p w:rsidR="007523B0" w:rsidRPr="00331DD3" w:rsidRDefault="007523B0" w:rsidP="00331DD3">
      <w:pPr>
        <w:jc w:val="right"/>
        <w:rPr>
          <w:bCs/>
        </w:rPr>
      </w:pPr>
      <w:r w:rsidRPr="00331DD3">
        <w:t xml:space="preserve">                                                                                                                                                                         </w:t>
      </w:r>
      <w:r w:rsidRPr="00331DD3">
        <w:rPr>
          <w:bCs/>
        </w:rPr>
        <w:t xml:space="preserve"> ПРИЛОЖЕНИЕ </w:t>
      </w:r>
    </w:p>
    <w:p w:rsidR="007523B0" w:rsidRPr="00331DD3" w:rsidRDefault="007523B0" w:rsidP="00331DD3">
      <w:pPr>
        <w:jc w:val="right"/>
        <w:rPr>
          <w:bCs/>
        </w:rPr>
      </w:pPr>
      <w:r w:rsidRPr="00331DD3">
        <w:rPr>
          <w:bCs/>
        </w:rPr>
        <w:t xml:space="preserve">                                                                                                                                                                  к муниципальной программе</w:t>
      </w:r>
    </w:p>
    <w:p w:rsidR="007523B0" w:rsidRPr="00331DD3" w:rsidRDefault="007523B0" w:rsidP="00331DD3">
      <w:pPr>
        <w:jc w:val="right"/>
        <w:rPr>
          <w:bCs/>
        </w:rPr>
      </w:pPr>
      <w:r w:rsidRPr="00331DD3">
        <w:rPr>
          <w:bCs/>
        </w:rPr>
        <w:t xml:space="preserve">                                                                              «Развитие физической культуры и спорта </w:t>
      </w:r>
    </w:p>
    <w:p w:rsidR="007523B0" w:rsidRPr="00331DD3" w:rsidRDefault="007523B0" w:rsidP="00331DD3">
      <w:pPr>
        <w:jc w:val="right"/>
      </w:pPr>
      <w:r w:rsidRPr="00331DD3">
        <w:rPr>
          <w:bCs/>
        </w:rPr>
        <w:t>Худайбердинского сельского поселения  на 2016-2018 гг.»</w:t>
      </w:r>
    </w:p>
    <w:p w:rsidR="007523B0" w:rsidRPr="00331DD3" w:rsidRDefault="007523B0" w:rsidP="00331DD3">
      <w:pPr>
        <w:jc w:val="right"/>
      </w:pPr>
    </w:p>
    <w:p w:rsidR="007523B0" w:rsidRPr="001D7183" w:rsidRDefault="007523B0" w:rsidP="00410904">
      <w:pPr>
        <w:jc w:val="center"/>
        <w:rPr>
          <w:rStyle w:val="Strong"/>
          <w:bCs/>
        </w:rPr>
      </w:pPr>
      <w:r w:rsidRPr="001D7183">
        <w:rPr>
          <w:rStyle w:val="Strong"/>
          <w:bCs/>
        </w:rPr>
        <w:t xml:space="preserve">Мероприятия по реализации муниципальной программы </w:t>
      </w:r>
    </w:p>
    <w:p w:rsidR="007523B0" w:rsidRPr="001D7183" w:rsidRDefault="007523B0" w:rsidP="00410904">
      <w:pPr>
        <w:jc w:val="center"/>
        <w:rPr>
          <w:b/>
        </w:rPr>
      </w:pPr>
      <w:r w:rsidRPr="001D7183">
        <w:rPr>
          <w:rStyle w:val="Strong"/>
          <w:bCs/>
        </w:rPr>
        <w:t xml:space="preserve">«Развитие физической культуры и спорта </w:t>
      </w:r>
      <w:r>
        <w:rPr>
          <w:rStyle w:val="Strong"/>
          <w:bCs/>
        </w:rPr>
        <w:t xml:space="preserve">Худайбердинского </w:t>
      </w:r>
      <w:r w:rsidRPr="001D7183">
        <w:rPr>
          <w:rStyle w:val="Strong"/>
          <w:bCs/>
        </w:rPr>
        <w:t xml:space="preserve">сельского поселения </w:t>
      </w:r>
      <w:r>
        <w:rPr>
          <w:rStyle w:val="Strong"/>
          <w:bCs/>
        </w:rPr>
        <w:t>на 2016</w:t>
      </w:r>
      <w:r w:rsidRPr="001D7183">
        <w:rPr>
          <w:rStyle w:val="Strong"/>
          <w:bCs/>
        </w:rPr>
        <w:t>-201</w:t>
      </w:r>
      <w:r>
        <w:rPr>
          <w:rStyle w:val="Strong"/>
          <w:bCs/>
        </w:rPr>
        <w:t>8</w:t>
      </w:r>
      <w:r w:rsidRPr="001D7183">
        <w:rPr>
          <w:rStyle w:val="Strong"/>
          <w:bCs/>
        </w:rPr>
        <w:t xml:space="preserve"> гг.»</w:t>
      </w:r>
    </w:p>
    <w:p w:rsidR="007523B0" w:rsidRPr="001D7183" w:rsidRDefault="007523B0" w:rsidP="00410904">
      <w:pPr>
        <w:jc w:val="center"/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72"/>
        <w:gridCol w:w="6538"/>
        <w:gridCol w:w="1620"/>
        <w:gridCol w:w="1560"/>
        <w:gridCol w:w="1650"/>
        <w:gridCol w:w="3247"/>
      </w:tblGrid>
      <w:tr w:rsidR="007523B0" w:rsidRPr="001D7183" w:rsidTr="00975754">
        <w:trPr>
          <w:trHeight w:val="675"/>
        </w:trPr>
        <w:tc>
          <w:tcPr>
            <w:tcW w:w="572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7523B0" w:rsidRPr="001D7183" w:rsidRDefault="007523B0" w:rsidP="00975754">
            <w:pPr>
              <w:pStyle w:val="a0"/>
              <w:jc w:val="center"/>
              <w:rPr>
                <w:b/>
                <w:bCs/>
              </w:rPr>
            </w:pPr>
            <w:r w:rsidRPr="001D7183">
              <w:rPr>
                <w:b/>
                <w:bCs/>
              </w:rPr>
              <w:t>№п/п</w:t>
            </w:r>
          </w:p>
        </w:tc>
        <w:tc>
          <w:tcPr>
            <w:tcW w:w="653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7523B0" w:rsidRPr="001D7183" w:rsidRDefault="007523B0" w:rsidP="00975754">
            <w:pPr>
              <w:pStyle w:val="a0"/>
              <w:jc w:val="center"/>
              <w:rPr>
                <w:b/>
                <w:bCs/>
              </w:rPr>
            </w:pPr>
            <w:r w:rsidRPr="001D7183">
              <w:rPr>
                <w:b/>
                <w:bCs/>
              </w:rPr>
              <w:t>Наименование мероприятий</w:t>
            </w:r>
          </w:p>
        </w:tc>
        <w:tc>
          <w:tcPr>
            <w:tcW w:w="483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7523B0" w:rsidRPr="001D7183" w:rsidRDefault="007523B0" w:rsidP="00975754">
            <w:pPr>
              <w:pStyle w:val="a0"/>
              <w:jc w:val="center"/>
              <w:rPr>
                <w:b/>
                <w:bCs/>
              </w:rPr>
            </w:pPr>
            <w:r w:rsidRPr="001D7183">
              <w:rPr>
                <w:b/>
                <w:bCs/>
              </w:rPr>
              <w:t>Объем финансирования по годам,</w:t>
            </w:r>
          </w:p>
          <w:p w:rsidR="007523B0" w:rsidRPr="001D7183" w:rsidRDefault="007523B0" w:rsidP="00975754">
            <w:pPr>
              <w:pStyle w:val="a0"/>
              <w:jc w:val="center"/>
              <w:rPr>
                <w:b/>
                <w:bCs/>
              </w:rPr>
            </w:pPr>
            <w:r w:rsidRPr="001D7183">
              <w:rPr>
                <w:b/>
                <w:bCs/>
              </w:rPr>
              <w:t>тыс.руб.</w:t>
            </w:r>
          </w:p>
        </w:tc>
        <w:tc>
          <w:tcPr>
            <w:tcW w:w="32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523B0" w:rsidRPr="001D7183" w:rsidRDefault="007523B0" w:rsidP="00975754">
            <w:pPr>
              <w:pStyle w:val="a0"/>
              <w:jc w:val="center"/>
            </w:pPr>
            <w:r w:rsidRPr="001D7183">
              <w:rPr>
                <w:b/>
                <w:bCs/>
              </w:rPr>
              <w:t>Ответственные исполнители</w:t>
            </w:r>
          </w:p>
        </w:tc>
      </w:tr>
      <w:tr w:rsidR="007523B0" w:rsidRPr="001D7183" w:rsidTr="00975754">
        <w:trPr>
          <w:trHeight w:val="150"/>
        </w:trPr>
        <w:tc>
          <w:tcPr>
            <w:tcW w:w="57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523B0" w:rsidRPr="001D7183" w:rsidRDefault="007523B0" w:rsidP="00975754">
            <w:pPr>
              <w:pStyle w:val="a0"/>
              <w:snapToGrid w:val="0"/>
              <w:jc w:val="center"/>
            </w:pPr>
          </w:p>
        </w:tc>
        <w:tc>
          <w:tcPr>
            <w:tcW w:w="653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523B0" w:rsidRPr="001D7183" w:rsidRDefault="007523B0" w:rsidP="00975754">
            <w:pPr>
              <w:pStyle w:val="a0"/>
              <w:snapToGrid w:val="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7523B0" w:rsidRPr="001D7183" w:rsidRDefault="007523B0" w:rsidP="00975754">
            <w:pPr>
              <w:pStyle w:val="a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  <w:r w:rsidRPr="001D7183">
              <w:rPr>
                <w:b/>
                <w:bCs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7523B0" w:rsidRPr="001D7183" w:rsidRDefault="007523B0" w:rsidP="001D7183">
            <w:pPr>
              <w:pStyle w:val="a0"/>
              <w:snapToGrid w:val="0"/>
              <w:jc w:val="center"/>
              <w:rPr>
                <w:b/>
                <w:bCs/>
              </w:rPr>
            </w:pPr>
            <w:r w:rsidRPr="001D7183">
              <w:rPr>
                <w:b/>
                <w:bCs/>
              </w:rPr>
              <w:t>201</w:t>
            </w:r>
            <w:r>
              <w:rPr>
                <w:b/>
                <w:bCs/>
              </w:rPr>
              <w:t>7</w:t>
            </w:r>
            <w:r w:rsidRPr="001D7183">
              <w:rPr>
                <w:b/>
                <w:bCs/>
              </w:rPr>
              <w:t xml:space="preserve"> г.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:rsidR="007523B0" w:rsidRPr="001D7183" w:rsidRDefault="007523B0" w:rsidP="001D7183">
            <w:pPr>
              <w:pStyle w:val="a0"/>
              <w:snapToGrid w:val="0"/>
              <w:jc w:val="center"/>
            </w:pPr>
            <w:r w:rsidRPr="001D7183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001D7183">
              <w:rPr>
                <w:b/>
                <w:bCs/>
              </w:rPr>
              <w:t xml:space="preserve"> г.</w:t>
            </w:r>
          </w:p>
        </w:tc>
        <w:tc>
          <w:tcPr>
            <w:tcW w:w="32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3B0" w:rsidRPr="001D7183" w:rsidRDefault="007523B0" w:rsidP="00975754">
            <w:pPr>
              <w:pStyle w:val="a0"/>
              <w:snapToGrid w:val="0"/>
              <w:jc w:val="center"/>
            </w:pPr>
          </w:p>
        </w:tc>
      </w:tr>
      <w:tr w:rsidR="007523B0" w:rsidRPr="00E613A2" w:rsidTr="00975754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  <w:rPr>
                <w:color w:val="000000"/>
              </w:rPr>
            </w:pPr>
            <w:r w:rsidRPr="00E613A2">
              <w:t>1</w:t>
            </w:r>
          </w:p>
        </w:tc>
        <w:tc>
          <w:tcPr>
            <w:tcW w:w="6538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ListParagraph"/>
              <w:ind w:left="0"/>
              <w:jc w:val="center"/>
            </w:pPr>
            <w:r w:rsidRPr="00E613A2">
              <w:rPr>
                <w:color w:val="000000"/>
              </w:rPr>
              <w:t>Разработка календарных планов спортивно-массовой работы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  <w:r w:rsidRPr="00E613A2">
              <w:t>Отдел по физической культуре и спорту</w:t>
            </w:r>
          </w:p>
        </w:tc>
      </w:tr>
      <w:tr w:rsidR="007523B0" w:rsidRPr="00E613A2" w:rsidTr="00975754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</w:p>
        </w:tc>
        <w:tc>
          <w:tcPr>
            <w:tcW w:w="6538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ListParagraph"/>
              <w:ind w:left="0"/>
              <w:jc w:val="center"/>
              <w:rPr>
                <w:color w:val="000000"/>
              </w:rPr>
            </w:pPr>
            <w:r w:rsidRPr="00E613A2">
              <w:rPr>
                <w:color w:val="000000"/>
              </w:rPr>
              <w:t xml:space="preserve">Анализ результатов выступлений спортсменов Худайбердинского сельского поселения на районных </w:t>
            </w:r>
          </w:p>
          <w:p w:rsidR="007523B0" w:rsidRPr="00E613A2" w:rsidRDefault="007523B0" w:rsidP="00975754">
            <w:pPr>
              <w:pStyle w:val="ListParagraph"/>
              <w:ind w:left="0"/>
              <w:jc w:val="center"/>
            </w:pPr>
            <w:r w:rsidRPr="00E613A2">
              <w:rPr>
                <w:color w:val="000000"/>
                <w:lang w:val="en-US"/>
              </w:rPr>
              <w:t>c</w:t>
            </w:r>
            <w:r w:rsidRPr="00E613A2">
              <w:rPr>
                <w:color w:val="000000"/>
              </w:rPr>
              <w:t>соревнованиях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  <w:r w:rsidRPr="00E613A2">
              <w:t>Отдел по физической культуре и спорту</w:t>
            </w:r>
          </w:p>
        </w:tc>
      </w:tr>
      <w:tr w:rsidR="007523B0" w:rsidRPr="00E613A2" w:rsidTr="00975754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</w:p>
        </w:tc>
        <w:tc>
          <w:tcPr>
            <w:tcW w:w="6538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ListParagraph"/>
              <w:ind w:left="0"/>
              <w:jc w:val="center"/>
              <w:rPr>
                <w:color w:val="000000"/>
              </w:rPr>
            </w:pPr>
            <w:r w:rsidRPr="00E613A2">
              <w:rPr>
                <w:color w:val="000000"/>
              </w:rPr>
              <w:t xml:space="preserve">Проведение мониторинга состояния физического здоровья </w:t>
            </w:r>
          </w:p>
          <w:p w:rsidR="007523B0" w:rsidRPr="00E613A2" w:rsidRDefault="007523B0" w:rsidP="00975754">
            <w:pPr>
              <w:pStyle w:val="ListParagraph"/>
              <w:ind w:left="0"/>
              <w:jc w:val="center"/>
            </w:pPr>
            <w:r w:rsidRPr="00E613A2">
              <w:rPr>
                <w:color w:val="000000"/>
              </w:rPr>
              <w:t>населения сельского поселения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3B0" w:rsidRPr="00E613A2" w:rsidRDefault="007523B0" w:rsidP="00E613A2">
            <w:pPr>
              <w:pStyle w:val="a0"/>
              <w:jc w:val="center"/>
            </w:pPr>
            <w:r w:rsidRPr="00E613A2">
              <w:t xml:space="preserve">Администрация Худайбердинского </w:t>
            </w:r>
            <w:r>
              <w:t>сельского поселения</w:t>
            </w:r>
            <w:r w:rsidRPr="00E613A2">
              <w:t>, отдел по физической культуре и спорту</w:t>
            </w:r>
          </w:p>
        </w:tc>
      </w:tr>
      <w:tr w:rsidR="007523B0" w:rsidRPr="00E613A2" w:rsidTr="00975754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</w:p>
        </w:tc>
        <w:tc>
          <w:tcPr>
            <w:tcW w:w="6538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ListParagraph"/>
              <w:ind w:left="0"/>
              <w:jc w:val="center"/>
              <w:rPr>
                <w:color w:val="000000"/>
              </w:rPr>
            </w:pPr>
            <w:r w:rsidRPr="00E613A2">
              <w:rPr>
                <w:color w:val="000000"/>
              </w:rPr>
              <w:t xml:space="preserve">Освещение в СМИ проблематики сферы физкультуры и </w:t>
            </w:r>
          </w:p>
          <w:p w:rsidR="007523B0" w:rsidRPr="00E613A2" w:rsidRDefault="007523B0" w:rsidP="00975754">
            <w:pPr>
              <w:pStyle w:val="ListParagraph"/>
              <w:ind w:left="0"/>
              <w:jc w:val="center"/>
            </w:pPr>
            <w:r w:rsidRPr="00E613A2">
              <w:rPr>
                <w:color w:val="000000"/>
              </w:rPr>
              <w:t>спорта и пропаганда здорового образа жизни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  <w:r>
              <w:t>0,0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>
              <w:t>0</w:t>
            </w:r>
            <w:r w:rsidRPr="00E613A2">
              <w:t>,0</w:t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  <w:r w:rsidRPr="00E613A2">
              <w:t xml:space="preserve">Администрация Худайбердинского </w:t>
            </w:r>
            <w:r>
              <w:t>сельского поселения</w:t>
            </w:r>
            <w:r w:rsidRPr="00E613A2">
              <w:t>, отдел по физической культуре и спорту</w:t>
            </w:r>
          </w:p>
        </w:tc>
      </w:tr>
      <w:tr w:rsidR="007523B0" w:rsidRPr="00E613A2" w:rsidTr="00975754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</w:p>
        </w:tc>
        <w:tc>
          <w:tcPr>
            <w:tcW w:w="6538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ListParagraph"/>
              <w:ind w:left="0"/>
              <w:jc w:val="center"/>
            </w:pPr>
            <w:r w:rsidRPr="00E613A2">
              <w:rPr>
                <w:color w:val="000000"/>
              </w:rPr>
              <w:t xml:space="preserve">Приобретение спортивного инвентаря 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>
              <w:t>90,0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  <w:r>
              <w:t>50,0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>
              <w:t>50,0</w:t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  <w:r w:rsidRPr="00E613A2">
              <w:t xml:space="preserve">Администрация Худайбердинского </w:t>
            </w:r>
            <w:r>
              <w:t>сельского поселения</w:t>
            </w:r>
            <w:r w:rsidRPr="00E613A2">
              <w:t>, отдел по физической культуре и спорту</w:t>
            </w:r>
          </w:p>
        </w:tc>
      </w:tr>
      <w:tr w:rsidR="007523B0" w:rsidRPr="00E613A2" w:rsidTr="00975754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</w:p>
        </w:tc>
        <w:tc>
          <w:tcPr>
            <w:tcW w:w="6538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ListParagraph"/>
              <w:ind w:left="0"/>
              <w:jc w:val="center"/>
            </w:pPr>
            <w:r w:rsidRPr="00E613A2">
              <w:rPr>
                <w:color w:val="000000"/>
              </w:rPr>
              <w:t xml:space="preserve">Приобретение спортивной экипировки для команды 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>
              <w:t>100,00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  <w:r>
              <w:t>100</w:t>
            </w:r>
            <w:r w:rsidRPr="00E613A2">
              <w:t>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>
              <w:t>100</w:t>
            </w:r>
            <w:r w:rsidRPr="00E613A2">
              <w:t>,0</w:t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3B0" w:rsidRPr="00E613A2" w:rsidRDefault="007523B0" w:rsidP="00E613A2">
            <w:pPr>
              <w:pStyle w:val="a0"/>
              <w:jc w:val="center"/>
            </w:pPr>
            <w:r w:rsidRPr="00E613A2">
              <w:t xml:space="preserve">Администрация Худайбердинского сельского </w:t>
            </w:r>
            <w:r>
              <w:t>поселения</w:t>
            </w:r>
            <w:r w:rsidRPr="00E613A2">
              <w:t>, отдел по физической культуре и спорту</w:t>
            </w:r>
          </w:p>
        </w:tc>
      </w:tr>
      <w:tr w:rsidR="007523B0" w:rsidRPr="00E613A2" w:rsidTr="00975754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</w:p>
        </w:tc>
        <w:tc>
          <w:tcPr>
            <w:tcW w:w="6538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ListParagraph"/>
              <w:ind w:left="0"/>
              <w:jc w:val="center"/>
            </w:pPr>
            <w:r w:rsidRPr="00E613A2">
              <w:rPr>
                <w:color w:val="000000"/>
              </w:rPr>
              <w:t>Проведение спортивных мероприятий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  <w:r>
              <w:t>20,0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>
              <w:t>20,0</w:t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  <w:r w:rsidRPr="00E613A2">
              <w:t xml:space="preserve">Администрация Худайбердинского </w:t>
            </w:r>
            <w:r>
              <w:t>сельского поселения</w:t>
            </w:r>
            <w:r w:rsidRPr="00E613A2">
              <w:t>, отдел по физической культуре и спорту</w:t>
            </w:r>
          </w:p>
        </w:tc>
      </w:tr>
      <w:tr w:rsidR="007523B0" w:rsidRPr="00E613A2" w:rsidTr="00975754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</w:p>
        </w:tc>
        <w:tc>
          <w:tcPr>
            <w:tcW w:w="6538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ListParagraph"/>
              <w:ind w:left="0"/>
              <w:jc w:val="center"/>
            </w:pPr>
            <w:r w:rsidRPr="00E613A2">
              <w:rPr>
                <w:color w:val="000000"/>
              </w:rPr>
              <w:t>Участие в районных, областных спортивных мероприятиях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>
              <w:t>20,0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  <w:r>
              <w:t>30,0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>
              <w:t>30,0</w:t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  <w:r w:rsidRPr="00E613A2">
              <w:t xml:space="preserve">Администрация Худайбердинского </w:t>
            </w:r>
            <w:r>
              <w:t>сельского поселения</w:t>
            </w:r>
            <w:r w:rsidRPr="00E613A2">
              <w:t>, отдел по физической культуре и спорту</w:t>
            </w:r>
          </w:p>
        </w:tc>
      </w:tr>
      <w:tr w:rsidR="007523B0" w:rsidRPr="00E613A2" w:rsidTr="00975754">
        <w:trPr>
          <w:trHeight w:val="663"/>
        </w:trPr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</w:p>
        </w:tc>
        <w:tc>
          <w:tcPr>
            <w:tcW w:w="6538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spacing w:after="200" w:line="276" w:lineRule="auto"/>
              <w:jc w:val="center"/>
            </w:pPr>
            <w:r w:rsidRPr="00E613A2">
              <w:rPr>
                <w:color w:val="000000"/>
              </w:rPr>
              <w:t>Организация физкультурно-оздоровительной работы среди пожилых людей и инвалидов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  <w:r w:rsidRPr="00E613A2">
              <w:t xml:space="preserve">Администрация Худайбердинского </w:t>
            </w:r>
            <w:r>
              <w:t>сельского поселения</w:t>
            </w:r>
            <w:r w:rsidRPr="00E613A2">
              <w:t>, отдел по физической культуре и спорту</w:t>
            </w:r>
          </w:p>
        </w:tc>
      </w:tr>
      <w:tr w:rsidR="007523B0" w:rsidRPr="00E613A2" w:rsidTr="00975754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</w:p>
        </w:tc>
        <w:tc>
          <w:tcPr>
            <w:tcW w:w="6538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ListParagraph"/>
              <w:ind w:left="0"/>
              <w:jc w:val="center"/>
            </w:pPr>
            <w:r w:rsidRPr="00E613A2">
              <w:rPr>
                <w:color w:val="000000"/>
              </w:rPr>
              <w:t>Увеличение количества населения, систематически занимающегося физкультурой и спортом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 w:rsidRPr="00E613A2">
              <w:t>не требует затрат</w:t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  <w:r w:rsidRPr="00E613A2">
              <w:t xml:space="preserve">Администрация Худайбердинского </w:t>
            </w:r>
            <w:r>
              <w:t>сельского поселения</w:t>
            </w:r>
            <w:r w:rsidRPr="00E613A2">
              <w:t>, отдел по физической культуре и спорту</w:t>
            </w:r>
          </w:p>
        </w:tc>
      </w:tr>
      <w:tr w:rsidR="007523B0" w:rsidRPr="00E613A2" w:rsidTr="00975754"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</w:p>
        </w:tc>
        <w:tc>
          <w:tcPr>
            <w:tcW w:w="6538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ListParagraph"/>
              <w:ind w:left="0"/>
              <w:jc w:val="center"/>
              <w:rPr>
                <w:bCs/>
              </w:rPr>
            </w:pPr>
            <w:r w:rsidRPr="00E613A2">
              <w:rPr>
                <w:bCs/>
                <w:color w:val="000000"/>
              </w:rPr>
              <w:t>ИТОГО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210,0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  <w:rPr>
                <w:bCs/>
              </w:rPr>
            </w:pPr>
            <w:r>
              <w:rPr>
                <w:bCs/>
              </w:rPr>
              <w:t>200,0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2" w:space="0" w:color="000000"/>
            </w:tcBorders>
          </w:tcPr>
          <w:p w:rsidR="007523B0" w:rsidRPr="00E613A2" w:rsidRDefault="007523B0" w:rsidP="00975754">
            <w:pPr>
              <w:pStyle w:val="a0"/>
              <w:snapToGrid w:val="0"/>
              <w:jc w:val="center"/>
            </w:pPr>
            <w:r>
              <w:rPr>
                <w:bCs/>
              </w:rPr>
              <w:t>200,0</w:t>
            </w:r>
          </w:p>
        </w:tc>
        <w:tc>
          <w:tcPr>
            <w:tcW w:w="32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23B0" w:rsidRPr="00E613A2" w:rsidRDefault="007523B0" w:rsidP="00975754">
            <w:pPr>
              <w:pStyle w:val="a0"/>
              <w:jc w:val="center"/>
            </w:pPr>
          </w:p>
        </w:tc>
      </w:tr>
    </w:tbl>
    <w:p w:rsidR="007523B0" w:rsidRPr="00E613A2" w:rsidRDefault="007523B0" w:rsidP="00410904"/>
    <w:p w:rsidR="007523B0" w:rsidRPr="00E613A2" w:rsidRDefault="007523B0" w:rsidP="00410904">
      <w:pPr>
        <w:jc w:val="center"/>
      </w:pPr>
    </w:p>
    <w:p w:rsidR="007523B0" w:rsidRPr="00E613A2" w:rsidRDefault="007523B0" w:rsidP="00410904">
      <w:pPr>
        <w:jc w:val="center"/>
      </w:pPr>
    </w:p>
    <w:p w:rsidR="007523B0" w:rsidRPr="00E613A2" w:rsidRDefault="007523B0" w:rsidP="00410904">
      <w:pPr>
        <w:jc w:val="center"/>
      </w:pPr>
    </w:p>
    <w:p w:rsidR="007523B0" w:rsidRPr="00E613A2" w:rsidRDefault="007523B0" w:rsidP="00410904">
      <w:pPr>
        <w:jc w:val="both"/>
      </w:pPr>
    </w:p>
    <w:p w:rsidR="007523B0" w:rsidRPr="00E613A2" w:rsidRDefault="007523B0" w:rsidP="001C1359">
      <w:pPr>
        <w:jc w:val="center"/>
      </w:pPr>
    </w:p>
    <w:p w:rsidR="007523B0" w:rsidRPr="00E613A2" w:rsidRDefault="007523B0" w:rsidP="001C1359">
      <w:pPr>
        <w:jc w:val="center"/>
      </w:pPr>
    </w:p>
    <w:p w:rsidR="007523B0" w:rsidRPr="00E613A2" w:rsidRDefault="007523B0" w:rsidP="001C1359">
      <w:pPr>
        <w:jc w:val="center"/>
      </w:pPr>
    </w:p>
    <w:p w:rsidR="007523B0" w:rsidRPr="00E613A2" w:rsidRDefault="007523B0" w:rsidP="001C1359">
      <w:pPr>
        <w:jc w:val="center"/>
      </w:pPr>
    </w:p>
    <w:p w:rsidR="007523B0" w:rsidRPr="00E613A2" w:rsidRDefault="007523B0" w:rsidP="001C1359">
      <w:pPr>
        <w:jc w:val="center"/>
      </w:pPr>
    </w:p>
    <w:p w:rsidR="007523B0" w:rsidRPr="00E613A2" w:rsidRDefault="007523B0"/>
    <w:sectPr w:rsidR="007523B0" w:rsidRPr="00E613A2" w:rsidSect="001D71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ascii="Times New Roman" w:hAnsi="Times New Roman" w:cs="Times New Roman"/>
        <w:b w:val="0"/>
        <w:bCs w:val="0"/>
        <w:color w:val="00000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color w:val="000000"/>
        <w:sz w:val="28"/>
        <w:szCs w:val="28"/>
      </w:rPr>
    </w:lvl>
  </w:abstractNum>
  <w:abstractNum w:abstractNumId="2">
    <w:nsid w:val="53483942"/>
    <w:multiLevelType w:val="hybridMultilevel"/>
    <w:tmpl w:val="4D0C4786"/>
    <w:lvl w:ilvl="0" w:tplc="506A43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8F6399"/>
    <w:multiLevelType w:val="hybridMultilevel"/>
    <w:tmpl w:val="AA088802"/>
    <w:lvl w:ilvl="0" w:tplc="20746A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662440F3"/>
    <w:multiLevelType w:val="hybridMultilevel"/>
    <w:tmpl w:val="85B848E4"/>
    <w:lvl w:ilvl="0" w:tplc="6A9A1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359"/>
    <w:rsid w:val="00156671"/>
    <w:rsid w:val="001C1359"/>
    <w:rsid w:val="001D7183"/>
    <w:rsid w:val="001F09E6"/>
    <w:rsid w:val="002B24CB"/>
    <w:rsid w:val="002E2D7A"/>
    <w:rsid w:val="002E64C8"/>
    <w:rsid w:val="002F079A"/>
    <w:rsid w:val="00331DD3"/>
    <w:rsid w:val="00345D56"/>
    <w:rsid w:val="00380C09"/>
    <w:rsid w:val="00410904"/>
    <w:rsid w:val="004C728B"/>
    <w:rsid w:val="006A531C"/>
    <w:rsid w:val="006B2EFB"/>
    <w:rsid w:val="007523B0"/>
    <w:rsid w:val="0084084D"/>
    <w:rsid w:val="0092765E"/>
    <w:rsid w:val="00965DC9"/>
    <w:rsid w:val="00975754"/>
    <w:rsid w:val="009B54D1"/>
    <w:rsid w:val="009D11B6"/>
    <w:rsid w:val="00A87111"/>
    <w:rsid w:val="00AF268E"/>
    <w:rsid w:val="00C31560"/>
    <w:rsid w:val="00C773EA"/>
    <w:rsid w:val="00CD527F"/>
    <w:rsid w:val="00D32093"/>
    <w:rsid w:val="00D93C29"/>
    <w:rsid w:val="00E03AF3"/>
    <w:rsid w:val="00E613A2"/>
    <w:rsid w:val="00EA053A"/>
    <w:rsid w:val="00F92A42"/>
    <w:rsid w:val="00FA6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3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1359"/>
    <w:pPr>
      <w:ind w:left="720"/>
      <w:contextualSpacing/>
    </w:pPr>
  </w:style>
  <w:style w:type="paragraph" w:customStyle="1" w:styleId="ConsPlusNonformat">
    <w:name w:val="ConsPlusNonformat"/>
    <w:uiPriority w:val="99"/>
    <w:rsid w:val="001C1359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">
    <w:name w:val="Заголовок"/>
    <w:basedOn w:val="Normal"/>
    <w:next w:val="BodyText"/>
    <w:uiPriority w:val="99"/>
    <w:rsid w:val="001C1359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semiHidden/>
    <w:rsid w:val="001C13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C135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ztrue">
    <w:name w:val="WW8Num1ztrue"/>
    <w:uiPriority w:val="99"/>
    <w:rsid w:val="001C1359"/>
  </w:style>
  <w:style w:type="paragraph" w:customStyle="1" w:styleId="a0">
    <w:name w:val="Содержимое таблицы"/>
    <w:basedOn w:val="Normal"/>
    <w:uiPriority w:val="99"/>
    <w:rsid w:val="00410904"/>
    <w:pPr>
      <w:suppressLineNumbers/>
      <w:suppressAutoHyphens/>
    </w:pPr>
    <w:rPr>
      <w:lang w:eastAsia="zh-CN"/>
    </w:rPr>
  </w:style>
  <w:style w:type="paragraph" w:customStyle="1" w:styleId="ConsPlusCell">
    <w:name w:val="ConsPlusCell"/>
    <w:uiPriority w:val="99"/>
    <w:rsid w:val="00410904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xt3cl">
    <w:name w:val="text3cl"/>
    <w:basedOn w:val="Normal"/>
    <w:uiPriority w:val="99"/>
    <w:rsid w:val="00410904"/>
    <w:pPr>
      <w:suppressAutoHyphens/>
      <w:spacing w:before="144" w:after="288"/>
    </w:pPr>
    <w:rPr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410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10904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410904"/>
    <w:pPr>
      <w:suppressAutoHyphens/>
      <w:spacing w:before="280" w:after="280"/>
    </w:pPr>
    <w:rPr>
      <w:lang w:eastAsia="zh-CN"/>
    </w:rPr>
  </w:style>
  <w:style w:type="character" w:styleId="Strong">
    <w:name w:val="Strong"/>
    <w:basedOn w:val="DefaultParagraphFont"/>
    <w:uiPriority w:val="99"/>
    <w:qFormat/>
    <w:rsid w:val="00410904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EA0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2093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10</Pages>
  <Words>2799</Words>
  <Characters>15957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2015-11-24T08:41:00Z</cp:lastPrinted>
  <dcterms:created xsi:type="dcterms:W3CDTF">2015-11-24T04:00:00Z</dcterms:created>
  <dcterms:modified xsi:type="dcterms:W3CDTF">2015-11-25T04:38:00Z</dcterms:modified>
</cp:coreProperties>
</file>