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15" w:rsidRPr="004D6917" w:rsidRDefault="00A82115" w:rsidP="00A821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1437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115" w:rsidRPr="008D3F6F" w:rsidRDefault="00A82115" w:rsidP="00A82115">
      <w:pPr>
        <w:pStyle w:val="a4"/>
        <w:rPr>
          <w:b/>
          <w:szCs w:val="32"/>
        </w:rPr>
      </w:pPr>
      <w:r w:rsidRPr="008D3F6F">
        <w:rPr>
          <w:b/>
          <w:szCs w:val="32"/>
        </w:rPr>
        <w:t>ЧЕЛЯБИНСКАЯ ОБЛАСТЬ</w:t>
      </w:r>
    </w:p>
    <w:p w:rsidR="00A82115" w:rsidRPr="008D3F6F" w:rsidRDefault="00A82115" w:rsidP="00A82115">
      <w:pPr>
        <w:jc w:val="center"/>
        <w:rPr>
          <w:b/>
          <w:sz w:val="32"/>
          <w:szCs w:val="32"/>
        </w:rPr>
      </w:pPr>
    </w:p>
    <w:p w:rsidR="00A82115" w:rsidRPr="008D3F6F" w:rsidRDefault="00A82115" w:rsidP="00A82115">
      <w:pPr>
        <w:pStyle w:val="4"/>
        <w:jc w:val="center"/>
        <w:rPr>
          <w:sz w:val="32"/>
          <w:szCs w:val="32"/>
        </w:rPr>
      </w:pPr>
      <w:r w:rsidRPr="008D3F6F">
        <w:rPr>
          <w:sz w:val="32"/>
          <w:szCs w:val="32"/>
        </w:rPr>
        <w:t>СОБРАНИЕ ДЕПУТАТОВ</w:t>
      </w:r>
    </w:p>
    <w:p w:rsidR="00A82115" w:rsidRPr="008D3F6F" w:rsidRDefault="00A82115" w:rsidP="00A82115">
      <w:pPr>
        <w:pStyle w:val="4"/>
        <w:jc w:val="center"/>
        <w:rPr>
          <w:sz w:val="32"/>
          <w:szCs w:val="32"/>
        </w:rPr>
      </w:pPr>
      <w:r w:rsidRPr="008D3F6F">
        <w:rPr>
          <w:sz w:val="32"/>
          <w:szCs w:val="32"/>
        </w:rPr>
        <w:t>АРГАЯШСКОГО МУНИЦИПАЛЬНОГО РАЙОНА</w:t>
      </w:r>
    </w:p>
    <w:p w:rsidR="00A82115" w:rsidRPr="008D3F6F" w:rsidRDefault="00A82115" w:rsidP="00A82115">
      <w:pPr>
        <w:jc w:val="center"/>
        <w:rPr>
          <w:b/>
          <w:sz w:val="32"/>
          <w:szCs w:val="32"/>
        </w:rPr>
      </w:pPr>
    </w:p>
    <w:p w:rsidR="00A82115" w:rsidRPr="008D3F6F" w:rsidRDefault="00A82115" w:rsidP="00A82115">
      <w:pPr>
        <w:pStyle w:val="3"/>
        <w:rPr>
          <w:b w:val="0"/>
          <w:szCs w:val="32"/>
        </w:rPr>
      </w:pPr>
      <w:r w:rsidRPr="008D3F6F">
        <w:rPr>
          <w:b w:val="0"/>
          <w:szCs w:val="32"/>
        </w:rPr>
        <w:t>РЕШЕНИЕ</w:t>
      </w:r>
    </w:p>
    <w:p w:rsidR="00A82115" w:rsidRPr="004D6917" w:rsidRDefault="00A66C8A" w:rsidP="00A8211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6" style="position:absolute;z-index:251660288" from="1.1pt,6.75pt" to="497.9pt,6.75pt" o:allowincell="f" strokeweight="4.5pt">
            <v:stroke linestyle="thinThick"/>
          </v:line>
        </w:pict>
      </w:r>
    </w:p>
    <w:p w:rsidR="00A82115" w:rsidRPr="004D6917" w:rsidRDefault="00A82115" w:rsidP="00A82115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581"/>
      </w:tblGrid>
      <w:tr w:rsidR="00A82115" w:rsidRPr="004D6917" w:rsidTr="00153C4A">
        <w:trPr>
          <w:trHeight w:val="457"/>
        </w:trPr>
        <w:tc>
          <w:tcPr>
            <w:tcW w:w="5581" w:type="dxa"/>
          </w:tcPr>
          <w:p w:rsidR="00A82115" w:rsidRPr="004D6917" w:rsidRDefault="00A82115" w:rsidP="009C1E26">
            <w:pPr>
              <w:rPr>
                <w:sz w:val="28"/>
                <w:szCs w:val="28"/>
              </w:rPr>
            </w:pPr>
            <w:r w:rsidRPr="004D6917">
              <w:rPr>
                <w:sz w:val="28"/>
                <w:szCs w:val="28"/>
              </w:rPr>
              <w:t xml:space="preserve">“ </w:t>
            </w:r>
            <w:r>
              <w:rPr>
                <w:sz w:val="28"/>
                <w:szCs w:val="28"/>
              </w:rPr>
              <w:t>__</w:t>
            </w:r>
            <w:r w:rsidR="00E62F71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 xml:space="preserve">__ </w:t>
            </w:r>
            <w:r w:rsidRPr="004D6917">
              <w:rPr>
                <w:sz w:val="28"/>
                <w:szCs w:val="28"/>
              </w:rPr>
              <w:t xml:space="preserve">”  </w:t>
            </w:r>
            <w:proofErr w:type="spellStart"/>
            <w:r>
              <w:rPr>
                <w:sz w:val="28"/>
                <w:szCs w:val="28"/>
              </w:rPr>
              <w:t>__</w:t>
            </w:r>
            <w:r w:rsidR="00E62F71">
              <w:rPr>
                <w:sz w:val="28"/>
                <w:szCs w:val="28"/>
              </w:rPr>
              <w:t>августа</w:t>
            </w:r>
            <w:proofErr w:type="spellEnd"/>
            <w:r w:rsidR="00E62F71">
              <w:rPr>
                <w:sz w:val="28"/>
                <w:szCs w:val="28"/>
              </w:rPr>
              <w:t>______</w:t>
            </w:r>
            <w:r w:rsidRPr="004D6917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15</w:t>
            </w:r>
            <w:r w:rsidRPr="004D6917">
              <w:rPr>
                <w:sz w:val="28"/>
                <w:szCs w:val="28"/>
              </w:rPr>
              <w:t xml:space="preserve"> г.  </w:t>
            </w:r>
            <w:r w:rsidR="00E62F71">
              <w:rPr>
                <w:sz w:val="28"/>
                <w:szCs w:val="28"/>
              </w:rPr>
              <w:t xml:space="preserve">  </w:t>
            </w:r>
            <w:r w:rsidRPr="004D6917">
              <w:rPr>
                <w:sz w:val="28"/>
                <w:szCs w:val="28"/>
              </w:rPr>
              <w:t xml:space="preserve">№  </w:t>
            </w:r>
            <w:r w:rsidR="00153C4A">
              <w:rPr>
                <w:sz w:val="28"/>
                <w:szCs w:val="28"/>
              </w:rPr>
              <w:t>55</w:t>
            </w:r>
            <w:r w:rsidRPr="004D6917">
              <w:rPr>
                <w:sz w:val="28"/>
                <w:szCs w:val="28"/>
              </w:rPr>
              <w:t xml:space="preserve"> </w:t>
            </w:r>
          </w:p>
        </w:tc>
      </w:tr>
      <w:tr w:rsidR="00A82115" w:rsidRPr="004D6917" w:rsidTr="00153C4A">
        <w:trPr>
          <w:trHeight w:val="479"/>
        </w:trPr>
        <w:tc>
          <w:tcPr>
            <w:tcW w:w="5581" w:type="dxa"/>
          </w:tcPr>
          <w:p w:rsidR="00A82115" w:rsidRPr="004D6917" w:rsidRDefault="00A82115" w:rsidP="009C1E26">
            <w:pPr>
              <w:rPr>
                <w:sz w:val="28"/>
                <w:szCs w:val="28"/>
              </w:rPr>
            </w:pPr>
            <w:r w:rsidRPr="004D6917">
              <w:rPr>
                <w:sz w:val="28"/>
                <w:szCs w:val="28"/>
              </w:rPr>
              <w:t xml:space="preserve">              </w:t>
            </w:r>
            <w:r w:rsidRPr="004D6917">
              <w:rPr>
                <w:sz w:val="28"/>
                <w:szCs w:val="28"/>
                <w:lang w:val="en-US"/>
              </w:rPr>
              <w:t>c</w:t>
            </w:r>
            <w:r w:rsidRPr="004D6917">
              <w:rPr>
                <w:sz w:val="28"/>
                <w:szCs w:val="28"/>
              </w:rPr>
              <w:t>. Аргаяш</w:t>
            </w:r>
          </w:p>
        </w:tc>
      </w:tr>
    </w:tbl>
    <w:p w:rsidR="00821576" w:rsidRDefault="00821576" w:rsidP="00821576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Положения 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порядке проведения конкурса 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отбору кандидатур </w:t>
      </w:r>
    </w:p>
    <w:p w:rsidR="00821576" w:rsidRDefault="00821576" w:rsidP="00821576">
      <w:pPr>
        <w:suppressLineNumbers/>
        <w:rPr>
          <w:sz w:val="28"/>
          <w:szCs w:val="28"/>
        </w:rPr>
      </w:pPr>
      <w:r>
        <w:rPr>
          <w:bCs/>
          <w:sz w:val="28"/>
          <w:szCs w:val="28"/>
        </w:rPr>
        <w:t xml:space="preserve">на должность </w:t>
      </w:r>
      <w:r>
        <w:rPr>
          <w:sz w:val="28"/>
          <w:szCs w:val="28"/>
        </w:rPr>
        <w:t>главы Аргаяшского</w:t>
      </w:r>
    </w:p>
    <w:p w:rsidR="00821576" w:rsidRDefault="00821576" w:rsidP="00821576">
      <w:pPr>
        <w:suppressLineNumbers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821576" w:rsidRDefault="00821576" w:rsidP="00821576">
      <w:pPr>
        <w:tabs>
          <w:tab w:val="left" w:pos="4166"/>
        </w:tabs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t xml:space="preserve">              </w:t>
      </w:r>
      <w:r>
        <w:rPr>
          <w:color w:val="000000"/>
          <w:sz w:val="28"/>
          <w:szCs w:val="28"/>
        </w:rPr>
        <w:t>В соответствии с Федеральным законом от 06.10.2003 г. № 131-ФЗ                       «Об общих принципах организации местного самоуправления в Российской Федерации», Законом Челябинской области от 11.06.2015 г. № 189-ЗО</w:t>
      </w:r>
      <w:r>
        <w:rPr>
          <w:sz w:val="28"/>
          <w:szCs w:val="28"/>
        </w:rPr>
        <w:t xml:space="preserve">                     «О некоторых вопросах правового регулирования организации местного самоуправления в Челябинской области»</w:t>
      </w:r>
      <w:r>
        <w:rPr>
          <w:color w:val="000000"/>
          <w:sz w:val="28"/>
          <w:szCs w:val="28"/>
        </w:rPr>
        <w:t xml:space="preserve">, Уставом Аргаяшского муниципального района 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Собрание депутатов Аргаяшского муниципального района РЕШАЕТ: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прилагаемое </w:t>
      </w:r>
      <w:r>
        <w:rPr>
          <w:color w:val="000000"/>
          <w:sz w:val="28"/>
          <w:szCs w:val="28"/>
        </w:rPr>
        <w:t xml:space="preserve">Положение о порядке проведения конкурса по отбору кандидатур на должность главы Аргаяшского муниципального района </w:t>
      </w:r>
      <w:r>
        <w:rPr>
          <w:sz w:val="28"/>
          <w:szCs w:val="28"/>
        </w:rPr>
        <w:t xml:space="preserve"> (приложение).</w:t>
      </w:r>
    </w:p>
    <w:p w:rsidR="00821576" w:rsidRDefault="00821576" w:rsidP="00821576">
      <w:pPr>
        <w:ind w:firstLine="708"/>
        <w:jc w:val="both"/>
        <w:rPr>
          <w:sz w:val="28"/>
          <w:szCs w:val="28"/>
        </w:rPr>
      </w:pPr>
    </w:p>
    <w:p w:rsidR="00821576" w:rsidRDefault="00821576" w:rsidP="008215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21576" w:rsidRDefault="00821576" w:rsidP="00821576">
      <w:pPr>
        <w:suppressLineNumbers/>
        <w:jc w:val="both"/>
        <w:rPr>
          <w:sz w:val="28"/>
          <w:szCs w:val="28"/>
        </w:rPr>
      </w:pPr>
    </w:p>
    <w:p w:rsidR="00821576" w:rsidRDefault="00821576" w:rsidP="00821576">
      <w:pPr>
        <w:suppressLineNumbers/>
        <w:jc w:val="both"/>
        <w:rPr>
          <w:sz w:val="28"/>
          <w:szCs w:val="28"/>
        </w:rPr>
      </w:pPr>
    </w:p>
    <w:p w:rsidR="00821576" w:rsidRDefault="00821576" w:rsidP="00821576">
      <w:pPr>
        <w:tabs>
          <w:tab w:val="left" w:pos="4166"/>
        </w:tabs>
      </w:pPr>
    </w:p>
    <w:p w:rsidR="00821576" w:rsidRDefault="00821576" w:rsidP="00821576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</w:p>
    <w:p w:rsidR="00821576" w:rsidRDefault="00821576" w:rsidP="00821576">
      <w:pPr>
        <w:tabs>
          <w:tab w:val="left" w:pos="4166"/>
        </w:tabs>
        <w:rPr>
          <w:sz w:val="28"/>
          <w:szCs w:val="28"/>
        </w:rPr>
      </w:pPr>
      <w:r>
        <w:rPr>
          <w:sz w:val="28"/>
          <w:szCs w:val="28"/>
        </w:rPr>
        <w:t xml:space="preserve"> Собрания депутатов                                                                          Т.М.Антоняк </w:t>
      </w:r>
    </w:p>
    <w:p w:rsidR="00821576" w:rsidRDefault="00821576" w:rsidP="00821576">
      <w:pPr>
        <w:tabs>
          <w:tab w:val="left" w:pos="4166"/>
        </w:tabs>
        <w:rPr>
          <w:sz w:val="28"/>
          <w:szCs w:val="28"/>
        </w:rPr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Глава Аргаяшского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                          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Приложение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к решению Собрания   депутатов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Аргаяшского муниципального района                                                                            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right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от « 2</w:t>
      </w:r>
      <w:r w:rsidR="008D3F6F">
        <w:rPr>
          <w:sz w:val="20"/>
          <w:szCs w:val="20"/>
        </w:rPr>
        <w:t>7</w:t>
      </w:r>
      <w:r>
        <w:rPr>
          <w:sz w:val="20"/>
          <w:szCs w:val="20"/>
        </w:rPr>
        <w:t xml:space="preserve">  » </w:t>
      </w:r>
      <w:r w:rsidR="008D3F6F">
        <w:rPr>
          <w:sz w:val="20"/>
          <w:szCs w:val="20"/>
        </w:rPr>
        <w:t xml:space="preserve">августа </w:t>
      </w:r>
      <w:r>
        <w:rPr>
          <w:sz w:val="20"/>
          <w:szCs w:val="20"/>
        </w:rPr>
        <w:t>2015 г. № 55</w:t>
      </w:r>
      <w:r>
        <w:rPr>
          <w:sz w:val="26"/>
          <w:szCs w:val="26"/>
          <w:u w:val="single"/>
        </w:rPr>
        <w:t xml:space="preserve">    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spacing w:before="240"/>
        <w:jc w:val="center"/>
        <w:rPr>
          <w:bCs/>
        </w:rPr>
      </w:pPr>
      <w:r>
        <w:rPr>
          <w:bCs/>
        </w:rPr>
        <w:t xml:space="preserve"> 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821576" w:rsidRDefault="00821576" w:rsidP="00821576">
      <w:pPr>
        <w:suppressLineNumbers/>
        <w:jc w:val="center"/>
        <w:rPr>
          <w:b/>
        </w:rPr>
      </w:pPr>
      <w:r>
        <w:rPr>
          <w:b/>
          <w:bCs/>
        </w:rPr>
        <w:t xml:space="preserve">о порядке проведения конкурса по отбору кандидатур на должность </w:t>
      </w:r>
      <w:r>
        <w:rPr>
          <w:b/>
        </w:rPr>
        <w:t>главы Аргаяшского муниципального района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I. Общие положения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</w:pPr>
    </w:p>
    <w:p w:rsidR="00821576" w:rsidRDefault="00821576" w:rsidP="00821576">
      <w:pPr>
        <w:suppressLineNumbers/>
        <w:jc w:val="both"/>
      </w:pPr>
      <w:r>
        <w:t xml:space="preserve">         1.  </w:t>
      </w:r>
      <w:proofErr w:type="gramStart"/>
      <w:r>
        <w:t>Положение о порядке проведения конкурса по отбору кандидатур на должность главы Аргаяшского муниципального района (далее – Положение) разработано в соответствии со статьёй 36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области от 11 июня 2015 года № 189-ЗО «О некоторых вопросах правового регулирования организации местного самоуправления в Челябинской области», Уставом</w:t>
      </w:r>
      <w:proofErr w:type="gramEnd"/>
      <w:r>
        <w:t xml:space="preserve"> Аргаяшского муниципального района  и определяет состав, порядок формирования, полномочия конкурсной комиссии, а также порядок назначения и проведения конкурса по отбору кандидатур на должность главы Аргаяшского муниципального района.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2. Применяемые в настоящем Положении понятия используются в следующих значениях: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- конкурсная комиссия – комиссия, образуемая в порядке, установленном решением Собрания  депутатов  Аргаяшского муниципального района  (далее – Собрание  депутатов) в соответствии с законодательством Российской Федерации и настоящим Положением, для проведения конкурса по отбору кандидатур на должность главы Аргаяшского муниципального района;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- претендент на участие в конкурсе на должность главы Аргаяшского муниципального района (далее – претендент) – лицо, изъявившее желание участвовать  в конкурсе по отбору кандидатур на должность главы Аргаяшского муниципального района в порядке, предусмотренном настоящим Положением;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- участник конкурса на должность главы Аргаяшского муниципального района (далее – участник конкурса) – лицо, допущенное в установленном настоящим Положением порядке к участию в конкурсе на должность главы Аргаяшского муниципального района;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- кандидат на должность главы Аргаяшского муниципального района (далее – кандидат) – лицо, признанное конкурсной комиссией по результатам конкурса по отбору кандидатур на должность главы Аргаяшского муниципального района его победителем, и предложенное конкурсной комиссией Собранию депутатов для избрания на должность главы Аргаяшского муниципального района;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- конкурс на должность главы Аргаяшского муниципального района (далее – конкурс) – проводимая в порядке, установленном настоящим Положением, процедура отбора кандидатов из числа участников конкурса.</w:t>
      </w:r>
    </w:p>
    <w:p w:rsidR="00821576" w:rsidRDefault="00821576" w:rsidP="00821576">
      <w:pPr>
        <w:ind w:firstLine="720"/>
        <w:jc w:val="both"/>
      </w:pPr>
      <w:r>
        <w:t xml:space="preserve">3. Конкурс обеспечивает равные права граждан Российской Федерации на должность главы Аргаяшского муниципального района и проводится с целью отбора кандидатов, наиболее подготовленных для должности главы Аргаяшского муниципального района из числа участников конкурса, представивших документы для участия в конкурсе. 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II. Состав, порядок формирования и полномочия конкурсной комиссии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4. Конкурсная комиссия формируется в составе шести человек.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 xml:space="preserve">При формировании конкурсной комиссии половина её членов назначается Собранием  депутатов, а другая половина – Губернатором Челябинской области. 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Члены конкурсной комиссии от Собрания депутатов назначаются решением Собрания  депутатов, принятым простым  большинством голосов  от установленного числа депутатов Собрания  депутатов, после гласного обсуждения каждой из представленных кандидатур.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lastRenderedPageBreak/>
        <w:t>5. Конкурсная комиссия является коллегиальным органом и состоит из председателя и членов конкурсной комиссии.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Конкурсная комиссия обладает следующими полномочиями: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1) организует проведение конкурса;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 xml:space="preserve">2) рассматривает документы, представленные на конкурс; 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3) принимает решение о допуске либо об отказе в допуске претенденту   к участию в конкурсе;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4) обеспечивает соблюдение равенства прав претендентов и участников конкурса в соответствии с законодательством;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5) в случае необходимости привлекает к работе экспертов-специалистов (с правом совещательного голоса);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6) рассматривает заявления и вопросы, возникающие в процессе подготовки и проведения конкурса;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7) принимает решения по результатам конкурса.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 xml:space="preserve">Председатель конкурсной комиссии избирается </w:t>
      </w:r>
      <w:proofErr w:type="gramStart"/>
      <w:r>
        <w:t>из ее состава с учетом мнения Губернатора Челябинской области на первом заседании в ходе открытого голосования простым большинством голосов от числа</w:t>
      </w:r>
      <w:proofErr w:type="gramEnd"/>
      <w:r>
        <w:t xml:space="preserve"> членов конкурсной комиссии, присутствующих на заседании.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Председатель конкурсной комиссии: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1) осуществляет общее руководство деятельностью конкурсной комиссии;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2) объявляет заседание конкурсной комиссии правомочным или выносит решение о его переносе из-за отсутствия кворума;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3) открывает, ведёт и закрывает заседания конкурсной комиссии;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В период временного отсутствия председателя конкурсной комиссии (болезнь, командировка, нахождение в отпуске и т.п.) руководство работой конкурсной комиссии осуществляет член конкурсной комиссии, избранный из её состава.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6. Конкурсная комиссия правомочна принимать решения только в случае присутствия на заседании не менее двух третей членов конкурсной комиссии   (4 человека). Допускается отсутствие по одному представителю от Собрания  депутатов и Губернатора Челябинской области.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821576" w:rsidRDefault="00821576" w:rsidP="00821576">
      <w:pPr>
        <w:ind w:firstLine="720"/>
        <w:jc w:val="both"/>
        <w:rPr>
          <w:rFonts w:ascii="Arial" w:hAnsi="Arial" w:cs="Arial"/>
        </w:rPr>
      </w:pPr>
      <w:r>
        <w:rPr>
          <w:b/>
          <w:bCs/>
        </w:rPr>
        <w:t>III. Обеспечение деятельности конкурсной комиссии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 xml:space="preserve">7. Ответственным за организационно-техническое обеспечение работы конкурсной комиссии является  технический секретариат конкурсной комиссии. 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Члены технического секретариата конкурсной комиссии назначаются распоряжением председателя Собрания депутатов и не являются членами конкурсной комиссии.</w:t>
      </w:r>
    </w:p>
    <w:p w:rsidR="00821576" w:rsidRDefault="00821576" w:rsidP="00821576">
      <w:pPr>
        <w:ind w:firstLine="720"/>
        <w:jc w:val="both"/>
      </w:pPr>
      <w:r>
        <w:t>Технический секретариат конкурсной комиссии  осуществляет приём заявлений и документов от участников конкурса, осуществляет подготовку заседаний конкурсной комиссии,  в том числе извещает лиц, принимающих участие в работе конкурсной комиссии, о времени и месте проведения заседаний, ведёт  и оформляет протоколы заседаний конкурсной комиссии, а также осуществляет общее организационное обеспечение работы конкурсной комиссии.</w:t>
      </w:r>
    </w:p>
    <w:p w:rsidR="00821576" w:rsidRDefault="00821576" w:rsidP="00821576">
      <w:pPr>
        <w:ind w:firstLine="720"/>
        <w:jc w:val="both"/>
      </w:pPr>
      <w:r>
        <w:t>Материально-техническое обеспечение деятельности конкурсной комиссии осуществляет Собрание депутатов.</w:t>
      </w: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rPr>
          <w:b/>
          <w:bCs/>
        </w:rPr>
        <w:t>IV. Порядок объявления конкурса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8. Решение об объявлении конкурса по отбору кандидатур на должность главы Аргаяшского муниципального района, дате, времени  и месте его проведения принимается Собранием депутатов на первом заседании Собрания депутатов нового созыва.</w:t>
      </w:r>
    </w:p>
    <w:p w:rsidR="00821576" w:rsidRDefault="00821576" w:rsidP="00821576">
      <w:pPr>
        <w:ind w:firstLine="720"/>
        <w:jc w:val="both"/>
      </w:pPr>
      <w:r>
        <w:t>9. Решение об объявлении конкурса в течение  пяти рабочих дней со дня его вступления в силу направляется Губернатору Челябинской области.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lastRenderedPageBreak/>
        <w:t>Одновременно с решением Собрания  депутатов об объявлении конкурса направляется запрос о предложении кандидатур в состав конкурсной комиссии от Губернатора Челябинской области.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 xml:space="preserve">10. Решение об объявлении конкурса, сведения о дате, времени, месте его проведения, о приёме документов для участия в конкурсе, публикуются в общественно-политической газете Аргаяшского района «Восход», а также размещаются на официальном сайте Аргаяшского муниципального района в информационно-телекоммуникационной сети «Интернет» не </w:t>
      </w:r>
      <w:proofErr w:type="gramStart"/>
      <w:r>
        <w:t>позднее</w:t>
      </w:r>
      <w:proofErr w:type="gramEnd"/>
      <w:r>
        <w:t xml:space="preserve"> чем за 20 дней до дня проведения конкурса.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11. Прием документов осуществляется техническим секретариатом конкурсной комиссии.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</w:rPr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rPr>
          <w:b/>
          <w:bCs/>
        </w:rPr>
        <w:t>V. Условия проведения конкурса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12. При проведении конкурса претендентам и участникам конкурса гарантируется равенство прав в соответствии с законодательством Российской Федерации.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13. Правом на участие в конкурсе обладают граждане Российской Федерации, достигшие возраста 21 года, обладающие пассивным избирательным правом в соответствии с действующим законодательством.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Конкурс признаётся состоявшимся при наличии двух и более участников конкурса.</w:t>
      </w:r>
    </w:p>
    <w:p w:rsidR="00821576" w:rsidRDefault="00821576" w:rsidP="00821576">
      <w:pPr>
        <w:ind w:firstLine="702"/>
        <w:jc w:val="both"/>
      </w:pPr>
      <w:r>
        <w:t>14. Претендент представляет:</w:t>
      </w:r>
    </w:p>
    <w:p w:rsidR="00821576" w:rsidRDefault="00821576" w:rsidP="00821576">
      <w:pPr>
        <w:ind w:firstLine="702"/>
        <w:jc w:val="both"/>
        <w:rPr>
          <w:i/>
        </w:rPr>
      </w:pPr>
      <w:r>
        <w:t>1) личное заявление об участии в конкурсе в письменной форме (приложение 1).</w:t>
      </w:r>
      <w:r>
        <w:rPr>
          <w:i/>
        </w:rPr>
        <w:t xml:space="preserve"> </w:t>
      </w:r>
    </w:p>
    <w:p w:rsidR="00821576" w:rsidRDefault="00821576" w:rsidP="00821576">
      <w:pPr>
        <w:ind w:firstLine="702"/>
        <w:jc w:val="both"/>
        <w:rPr>
          <w:rFonts w:eastAsia="Calibri"/>
        </w:rPr>
      </w:pPr>
      <w:proofErr w:type="gramStart"/>
      <w:r>
        <w:rPr>
          <w:rFonts w:eastAsia="Calibri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её окончания и реквизитов документа об</w:t>
      </w:r>
      <w:proofErr w:type="gram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образовании</w:t>
      </w:r>
      <w:proofErr w:type="gramEnd"/>
      <w:r>
        <w:rPr>
          <w:rFonts w:eastAsia="Calibri"/>
        </w:rPr>
        <w:t xml:space="preserve"> и о квалификации, основное место работы или службы, занимаемая должность (в случае отсутствия основного места работы или службы – род занятий). Если претендент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821576" w:rsidRDefault="00821576" w:rsidP="00821576">
      <w:pPr>
        <w:ind w:firstLine="702"/>
        <w:jc w:val="both"/>
        <w:rPr>
          <w:rFonts w:eastAsia="Calibri"/>
        </w:rPr>
      </w:pPr>
      <w:r>
        <w:rPr>
          <w:rFonts w:eastAsia="Calibri"/>
        </w:rPr>
        <w:t>Если у претендента имелась или имеется судимость, в заявлении указываются сведения о судимости претендента, а если судимость снята или погашена, – также сведения о дате снятия или погашения судимости.</w:t>
      </w:r>
    </w:p>
    <w:p w:rsidR="00821576" w:rsidRDefault="00821576" w:rsidP="008215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К заявлению претендента прилагаются 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 о том, что кандидат является депутатом;</w:t>
      </w:r>
    </w:p>
    <w:p w:rsidR="00821576" w:rsidRDefault="00821576" w:rsidP="00821576">
      <w:pPr>
        <w:autoSpaceDE w:val="0"/>
        <w:autoSpaceDN w:val="0"/>
        <w:adjustRightInd w:val="0"/>
        <w:ind w:firstLine="709"/>
        <w:jc w:val="both"/>
      </w:pPr>
      <w:r>
        <w:t>2) копию паспорта или документа, заменяющего паспорт гражданина.</w:t>
      </w:r>
    </w:p>
    <w:p w:rsidR="00821576" w:rsidRDefault="00821576" w:rsidP="008215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При личном представлении документов в технический секретариат конкурсной комиссии претендентом предъявляется паспорт или документ, заменяющий паспорт гражданина;</w:t>
      </w:r>
    </w:p>
    <w:p w:rsidR="00821576" w:rsidRDefault="00821576" w:rsidP="008215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3) сведения о размере и об источниках доходов претендента, а также об имуществе, принадлежащем претенденту на праве собственности (в том числе совместной собственности), о вкладах в банках, ценных бумагах.</w:t>
      </w:r>
    </w:p>
    <w:p w:rsidR="00821576" w:rsidRDefault="00821576" w:rsidP="008215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 Указанные сведения представляются по форме согласно </w:t>
      </w:r>
      <w:hyperlink r:id="rId5" w:history="1">
        <w:r>
          <w:rPr>
            <w:rStyle w:val="a7"/>
            <w:rFonts w:eastAsia="Calibri"/>
          </w:rPr>
          <w:t>приложению 1</w:t>
        </w:r>
      </w:hyperlink>
      <w:r>
        <w:rPr>
          <w:rFonts w:eastAsia="Calibri"/>
        </w:rPr>
        <w:t xml:space="preserve"> к Федеральному закону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821576" w:rsidRDefault="00821576" w:rsidP="0082157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4) сведения о принадлежащем претенденту,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претендента за пределами территории Российской Федерации, а также сведения о таких обязательствах его супруга и несовершеннолетних детей по </w:t>
      </w:r>
      <w:hyperlink r:id="rId6" w:history="1">
        <w:r>
          <w:rPr>
            <w:rStyle w:val="a7"/>
          </w:rPr>
          <w:t>форме</w:t>
        </w:r>
      </w:hyperlink>
      <w:r>
        <w:t>, предусмотренной Указом Президента Российской Федерации от 6 июня 2013</w:t>
      </w:r>
      <w:proofErr w:type="gramEnd"/>
      <w:r>
        <w:t xml:space="preserve"> </w:t>
      </w:r>
      <w:proofErr w:type="gramStart"/>
      <w:r>
        <w:t xml:space="preserve">года № 546 "О проверке достоверности сведений об имуществе и обязательствах имущественного характера за пределами территории Российской Федерации, о расходах по </w:t>
      </w:r>
      <w:r>
        <w:lastRenderedPageBreak/>
        <w:t>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</w:t>
      </w:r>
      <w:proofErr w:type="gramEnd"/>
      <w:r>
        <w:t xml:space="preserve">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Федерации";</w:t>
      </w:r>
    </w:p>
    <w:p w:rsidR="00821576" w:rsidRDefault="00821576" w:rsidP="0082157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5) 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претендента и его супруга за три последних года, предшествующих совершению сделки</w:t>
      </w:r>
      <w:proofErr w:type="gramEnd"/>
      <w:r>
        <w:t xml:space="preserve">, </w:t>
      </w:r>
      <w:proofErr w:type="gramStart"/>
      <w:r>
        <w:t xml:space="preserve">и об источниках получения средств, за счет которых совершена сделка по </w:t>
      </w:r>
      <w:hyperlink r:id="rId7" w:history="1">
        <w:r>
          <w:rPr>
            <w:rStyle w:val="a7"/>
          </w:rPr>
          <w:t>форме</w:t>
        </w:r>
      </w:hyperlink>
      <w:r>
        <w:t>, предусмотренной Указом Президента Российской Федерации от 6 июня 2013 года № 546 "О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</w:t>
      </w:r>
      <w:proofErr w:type="gramEnd"/>
      <w:r>
        <w:t xml:space="preserve">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Федерации";</w:t>
      </w:r>
    </w:p>
    <w:p w:rsidR="00821576" w:rsidRDefault="00821576" w:rsidP="008215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6)  копию документа об образовании (при наличии);</w:t>
      </w:r>
    </w:p>
    <w:p w:rsidR="00821576" w:rsidRDefault="00821576" w:rsidP="008215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7) копию документа об основном месте работы или службы, о занимаемой должности (роде занятий);</w:t>
      </w:r>
    </w:p>
    <w:p w:rsidR="00821576" w:rsidRDefault="00821576" w:rsidP="0082157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8) копию страхового свидетельства обязательного пенсионного страхования;</w:t>
      </w:r>
    </w:p>
    <w:p w:rsidR="00821576" w:rsidRDefault="00821576" w:rsidP="0082157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9)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821576" w:rsidRDefault="00821576" w:rsidP="0082157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10) копию документа о наличии статуса депутата (при наличии); </w:t>
      </w:r>
    </w:p>
    <w:p w:rsidR="00821576" w:rsidRDefault="00821576" w:rsidP="00821576">
      <w:pPr>
        <w:ind w:firstLine="702"/>
        <w:jc w:val="both"/>
      </w:pPr>
      <w:r>
        <w:t>11) письменное согласие на обработку персональных данных (приложение 2);</w:t>
      </w:r>
    </w:p>
    <w:p w:rsidR="00821576" w:rsidRDefault="00821576" w:rsidP="00821576">
      <w:pPr>
        <w:ind w:firstLine="702"/>
        <w:jc w:val="both"/>
      </w:pPr>
      <w:r>
        <w:t>12) три фотографии (4x6);</w:t>
      </w:r>
    </w:p>
    <w:p w:rsidR="00821576" w:rsidRDefault="00821576" w:rsidP="00821576">
      <w:pPr>
        <w:ind w:firstLine="702"/>
        <w:jc w:val="both"/>
      </w:pPr>
      <w:r>
        <w:t>13) опись документов.</w:t>
      </w:r>
    </w:p>
    <w:p w:rsidR="00821576" w:rsidRDefault="00821576" w:rsidP="00821576">
      <w:pPr>
        <w:widowControl w:val="0"/>
        <w:autoSpaceDE w:val="0"/>
        <w:autoSpaceDN w:val="0"/>
        <w:adjustRightInd w:val="0"/>
        <w:ind w:firstLine="540"/>
        <w:jc w:val="both"/>
      </w:pPr>
      <w:r>
        <w:t>Копии документов должны быть заверены нотариально или кадровой службой по месту работы.</w:t>
      </w:r>
    </w:p>
    <w:p w:rsidR="00821576" w:rsidRDefault="00821576" w:rsidP="00821576">
      <w:pPr>
        <w:widowControl w:val="0"/>
        <w:autoSpaceDE w:val="0"/>
        <w:autoSpaceDN w:val="0"/>
        <w:adjustRightInd w:val="0"/>
        <w:ind w:firstLine="540"/>
        <w:jc w:val="both"/>
      </w:pPr>
      <w:r>
        <w:t>При проведении конкурса по отбору кандидатур на должность главы Аргаяшского муниципального района претендент обязан к моменту представления документов, необходимых для участия в конкурсе,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По желанию претендента могут быть дополнительно представлены иные сведения.</w:t>
      </w:r>
    </w:p>
    <w:p w:rsidR="00821576" w:rsidRDefault="00821576" w:rsidP="00821576">
      <w:pPr>
        <w:autoSpaceDE w:val="0"/>
        <w:autoSpaceDN w:val="0"/>
        <w:adjustRightInd w:val="0"/>
        <w:ind w:firstLine="709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Указанные документы претендент обязан представить лично либо они могут быть представлены по просьбе претендента иными лицами в случаях, если претендент болен, содержится в местах содержания под </w:t>
      </w:r>
      <w:proofErr w:type="gramStart"/>
      <w:r>
        <w:rPr>
          <w:rFonts w:eastAsia="Calibri"/>
          <w:iCs/>
        </w:rPr>
        <w:t>стражей</w:t>
      </w:r>
      <w:proofErr w:type="gramEnd"/>
      <w:r>
        <w:rPr>
          <w:rFonts w:eastAsia="Calibri"/>
          <w:iCs/>
        </w:rPr>
        <w:t xml:space="preserve"> подозреваемых и обвиняемых (при этом подлинность подписи претендента на заявлении в письменной форме должна быть удостоверена нотариально либо администрацией стационарного лечебно-профилактического учреждения, в котором претендент находится на излечении, администрацией учреждения, в котором содержатся под стражей подозреваемые и обвиняемые), иных случаях, установленных федеральным законодательством.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15. Документы для участия в конкурсе представляются в технический секретариат конкурсной комиссии.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16. По окончании срока представления документов технический секретариат конкурсной комиссии организует проверку достоверности документов и сведений, представленных претендентом на должность главы Аргаяшского муниципального района.</w:t>
      </w:r>
    </w:p>
    <w:p w:rsidR="00821576" w:rsidRDefault="00821576" w:rsidP="00821576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В случае установления по результатам проверки обстоятельств, препятствующих замещению претендентом должности главы Аргаяшского муниципального района, включая </w:t>
      </w:r>
      <w:r>
        <w:lastRenderedPageBreak/>
        <w:t>случаи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характерам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детей, либо несвоевременного представления документов</w:t>
      </w:r>
      <w:proofErr w:type="gramEnd"/>
      <w:r>
        <w:t>, представления их не в полном объеме или с нарушением правил оформления, комиссия принимает решение об отказе претенденту в допуске к участию в конкурсе, о чем претендент извещается в письменной форме председателем комиссии.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</w:rPr>
      </w:pPr>
      <w:r>
        <w:rPr>
          <w:b/>
          <w:bCs/>
        </w:rPr>
        <w:t>VI. Порядок проведения конкурса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 xml:space="preserve">17. На предварительном заседании конкурсной комиссии проводятся организационно - подготовительные мероприятия, в том числе приём и рассмотрение документов, представленных претендентами, заслушивание доклада о результатах проверки, принятие решений о приёме (отказе в приёме) документов, допуске претендентов (отказе в допуске) к участию в конкурсе с составлением протокола предварительного заседания. </w:t>
      </w:r>
    </w:p>
    <w:p w:rsidR="00821576" w:rsidRDefault="00821576" w:rsidP="00821576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t xml:space="preserve">18. При проведении конкурса конкурсная комиссия оценивает участников </w:t>
      </w:r>
      <w:proofErr w:type="gramStart"/>
      <w:r>
        <w:t>конкурса</w:t>
      </w:r>
      <w:proofErr w:type="gramEnd"/>
      <w:r>
        <w:t xml:space="preserve"> на основании представленных ими документов и процедуры собеседования, направленной на  выявление профессиональных и личностных качеств участников конкурса. При проведении конкурса могут использоваться не противоречащие федеральным законам и другим нормативным правовым актам Российской Федерации методы оценки профессиональных и личностных качеств участников конкурса на должность главы Аргаяшского муниципального района.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          VII. Решение конкурсной комиссии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19. По результатам конкурса конкурсная комиссия принимает решение    о признании не менее двух участников конкурса победителями конкурса  и наделении их статусом кандидатов на должность главы Аргаяшского муниципального района.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 xml:space="preserve">Конкурсная комиссия принимает решение о признании конкурса </w:t>
      </w:r>
      <w:proofErr w:type="gramStart"/>
      <w:r>
        <w:t>несостоявшимся</w:t>
      </w:r>
      <w:proofErr w:type="gramEnd"/>
      <w:r>
        <w:t xml:space="preserve"> в случае: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1) отсутствия заявлений об участии в конкурсе;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2) подачи всеми участниками конкурса заявлений о снятии своих кандидатур;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 xml:space="preserve">3) признания всех претендентов не </w:t>
      </w:r>
      <w:proofErr w:type="gramStart"/>
      <w:r>
        <w:t>соответствующими</w:t>
      </w:r>
      <w:proofErr w:type="gramEnd"/>
      <w:r>
        <w:t xml:space="preserve"> требованиям, предусмотренным действующим законодательством, Уставом Аргаяшского муниципального района и настоящим Положением;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4) в случае отсутствия среди участников конкурса лиц, по своим профессиональным, деловым и иным качествам соответствующих должности главы Аргаяшского муниципального района;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5) в случае подачи одного заявления об участии в конкурсе.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Факт неявки участника конкурса без уважительной причины на заседание конкурсной комиссии приравнивается к факту подачи им заявления о снятии своей кандидатуры.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proofErr w:type="gramStart"/>
      <w:r>
        <w:t>Решения о признании  причины неявки участника конкурса уважительной либо неуважительной, об отказе в приёме документов, о допуске (отказе в допуске) к участию в конкурсе и по процедурным вопросам принимаются конкурсной комиссией простым большинством голосов членов комиссии, присутствующих на заседании, при открытым голосовании.</w:t>
      </w:r>
      <w:proofErr w:type="gramEnd"/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20. Конкурсная комиссия принимает решение о признании не менее двух участников конкурса победителями конкурса и наделении статусом кандидатов на должность главы Аргаяшского муниципального района открытым голосованием, не менее чем двумя третями голосов членов конкурсной комиссии,   установленной численности членов конкурсной комиссии.</w:t>
      </w:r>
    </w:p>
    <w:p w:rsidR="00821576" w:rsidRDefault="00821576" w:rsidP="00821576">
      <w:pPr>
        <w:pStyle w:val="a3"/>
        <w:spacing w:before="0" w:beforeAutospacing="0" w:after="0" w:afterAutospacing="0"/>
        <w:ind w:firstLine="709"/>
        <w:jc w:val="both"/>
      </w:pPr>
      <w:r>
        <w:t>При голосовании член конкурсной комиссии голосует «за» или «против». При равенстве голосов членов конкурсной комиссии решающим является голос её председателя.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Решение конкурсной комиссии принимается в отсутствие участников конкурса.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lastRenderedPageBreak/>
        <w:t>21. Решение конкурсной комиссии оформляется протоколом (приложение № 3), который изготавливается в трех экземплярах и подписывается всеми членами конкурсной комиссии, присутствовавшими на заседании. Один экземпляр протокола в течение трех рабочих  дней направляется Губернатору Челябинской области.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22. Каждому участнику конкурса сообщается о результатах конкурса    в письменной форме в течение трёх рабочих дней со дня завершения конкурса.</w:t>
      </w:r>
    </w:p>
    <w:p w:rsidR="00821576" w:rsidRDefault="00821576" w:rsidP="00821576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Второй экземпляр </w:t>
      </w:r>
      <w:hyperlink r:id="rId8" w:anchor="Par304" w:history="1">
        <w:r>
          <w:rPr>
            <w:rStyle w:val="a7"/>
          </w:rPr>
          <w:t>протокола</w:t>
        </w:r>
      </w:hyperlink>
      <w:r>
        <w:t xml:space="preserve"> конкурсной комиссии, предусмотренного </w:t>
      </w:r>
      <w:hyperlink r:id="rId9" w:anchor="Par150" w:history="1">
        <w:r>
          <w:rPr>
            <w:rStyle w:val="a7"/>
          </w:rPr>
          <w:t>пунктом 21</w:t>
        </w:r>
      </w:hyperlink>
      <w:r>
        <w:t xml:space="preserve"> настоящего Положения, направляется в Собрание депутатов для принятия решения Собрания депутатов о назначении на должность главы Аргаяшского муниципального района.</w:t>
      </w:r>
    </w:p>
    <w:p w:rsidR="00821576" w:rsidRDefault="00821576" w:rsidP="00821576">
      <w:pPr>
        <w:widowControl w:val="0"/>
        <w:autoSpaceDE w:val="0"/>
        <w:autoSpaceDN w:val="0"/>
        <w:adjustRightInd w:val="0"/>
        <w:ind w:firstLine="540"/>
        <w:jc w:val="both"/>
      </w:pPr>
      <w:r>
        <w:t>На заседании Собрания депутатов председатель конкурсной комиссии докладывает о результатах конкурса и принятом конкурсной комиссией решении. После обсуждения кандидатур проводится голосование, результаты которого оформляются решением Собрания депутатов о назначении кандидата на должность главы Аргаяшского муниципального района.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23. Решение об избрании главы Аргаяшского муниципального района принимается простым большинством голосов депутатов от установленного числа депутатов Собрания депутатов Аргаяшского муниципального района.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24. Решение Собрания депутатов об избрании главы Аргаяшского муниципального района в течение трех рабочих дней со дня вступления его в силу направляется Губернатору Челябинской области.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25. Кандидат, избранный главой Аргаяшского муниципального района, вступает  в должность в порядке и сроки, предусмотренные Уставом Аргаяшского муниципального района.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26. В случае если конкурсной комиссией принято решение о признании конкурса несостоявшимся, или Собрание  депутатов не изберёт главу Аргаяшского муниципального района из числа кандидатов, предложенных конкурсной комиссией, в порядке и в сроки, установленные настоящим Положением для проведения конкурса, проводится повторный конкурс.</w:t>
      </w: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VIII. Заключительные положения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jc w:val="both"/>
      </w:pP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27. Расходы, связанные с организацией и проведением конкурса, осуществляются Собранием депутатов  за счёт средств бюджета Аргаяшского муниципального района в пределах сметы, утвержденной Собранием депутатов.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Расходы, связанные с участием в конкурсе (проезд к месту проведения конкурса и обратно, наём жилого помещения, проживание, иные расходы), осуществляются гражданами за счёт собственных средств.</w:t>
      </w:r>
    </w:p>
    <w:p w:rsidR="00821576" w:rsidRDefault="00821576" w:rsidP="00821576">
      <w:pPr>
        <w:shd w:val="clear" w:color="auto" w:fill="FFFFFF"/>
        <w:autoSpaceDE w:val="0"/>
        <w:autoSpaceDN w:val="0"/>
        <w:adjustRightInd w:val="0"/>
        <w:ind w:firstLine="720"/>
        <w:jc w:val="both"/>
      </w:pPr>
      <w:r>
        <w:t>28. Споры, связанные с проведением конкурса, разрешаются в судебном порядке.</w:t>
      </w:r>
    </w:p>
    <w:p w:rsidR="00821576" w:rsidRDefault="00821576" w:rsidP="00821576">
      <w:pPr>
        <w:ind w:firstLine="720"/>
        <w:jc w:val="both"/>
      </w:pPr>
      <w:r>
        <w:t>29. Документы претендентов, не допущенных к участию в конкурсе,       и участников конкурса могут быть им возвращены по письменному заявлению в течение трёх лет со дня завершения конкурса. До истечения указанного срока документы хранятся в Собрании  депутатов, после чего подлежат уничтожению в установленном порядке.</w:t>
      </w: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ind w:firstLine="720"/>
        <w:jc w:val="both"/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 Порядке проведения конкурса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по отбору кандидатур на должность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главы Аргаяшского муниципального района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both"/>
      </w:pPr>
    </w:p>
    <w:p w:rsidR="00821576" w:rsidRDefault="00821576" w:rsidP="00821576">
      <w:pPr>
        <w:widowControl w:val="0"/>
        <w:autoSpaceDE w:val="0"/>
        <w:autoSpaceDN w:val="0"/>
        <w:adjustRightInd w:val="0"/>
      </w:pPr>
      <w:r>
        <w:t xml:space="preserve">    В  конкурсную  комиссию  по отбору кандидатур на должность главы  Аргаяшского</w:t>
      </w:r>
    </w:p>
    <w:p w:rsidR="00821576" w:rsidRDefault="00821576" w:rsidP="00821576">
      <w:pPr>
        <w:widowControl w:val="0"/>
        <w:autoSpaceDE w:val="0"/>
        <w:autoSpaceDN w:val="0"/>
        <w:adjustRightInd w:val="0"/>
      </w:pPr>
      <w:r>
        <w:t>муниципального района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от 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(фамилия, имя, отчество)</w:t>
      </w:r>
    </w:p>
    <w:p w:rsidR="00821576" w:rsidRDefault="00821576" w:rsidP="00821576">
      <w:pPr>
        <w:pStyle w:val="ConsPlusNonformat"/>
        <w:jc w:val="both"/>
      </w:pPr>
      <w:r>
        <w:t>Гражданство 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Дата и место рождения 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___________________________________________________________________________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Адрес места жительства 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      (указать почтовый индекс)</w:t>
      </w:r>
    </w:p>
    <w:p w:rsidR="00821576" w:rsidRDefault="00821576" w:rsidP="00821576">
      <w:pPr>
        <w:pStyle w:val="ConsPlusNonformat"/>
        <w:jc w:val="both"/>
      </w:pPr>
      <w:r>
        <w:t>Паспорт или иной документ, удостоверяющий личность ________________________</w:t>
      </w:r>
    </w:p>
    <w:p w:rsidR="00821576" w:rsidRDefault="00821576" w:rsidP="00821576">
      <w:pPr>
        <w:pStyle w:val="ConsPlusNonformat"/>
        <w:jc w:val="both"/>
      </w:pPr>
      <w:proofErr w:type="gramStart"/>
      <w:r>
        <w:t>(серия,  номер  и  дата  выдачи  паспорта  или иного документа, заменяющего</w:t>
      </w:r>
      <w:proofErr w:type="gramEnd"/>
    </w:p>
    <w:p w:rsidR="00821576" w:rsidRDefault="00821576" w:rsidP="00821576">
      <w:pPr>
        <w:pStyle w:val="ConsPlusNonformat"/>
        <w:jc w:val="both"/>
      </w:pPr>
      <w:r>
        <w:t>паспорт гражданина, 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___________________________________________________________________________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</w:t>
      </w:r>
      <w:proofErr w:type="gramStart"/>
      <w:r>
        <w:t>(наименование органа и код подразделения, выдавшего паспорт или</w:t>
      </w:r>
      <w:proofErr w:type="gramEnd"/>
    </w:p>
    <w:p w:rsidR="00821576" w:rsidRDefault="00821576" w:rsidP="00821576">
      <w:pPr>
        <w:pStyle w:val="ConsPlusNonformat"/>
        <w:jc w:val="both"/>
      </w:pPr>
      <w:r>
        <w:t xml:space="preserve">                  документ, заменяющий паспорт гражданина)</w:t>
      </w:r>
    </w:p>
    <w:p w:rsidR="00821576" w:rsidRDefault="00821576" w:rsidP="00821576">
      <w:pPr>
        <w:pStyle w:val="ConsPlusNonformat"/>
        <w:jc w:val="both"/>
      </w:pPr>
      <w:r>
        <w:t>Идентификационный номер налогоплательщика (при наличии) ___________________</w:t>
      </w:r>
    </w:p>
    <w:p w:rsidR="00821576" w:rsidRDefault="00821576" w:rsidP="00821576">
      <w:pPr>
        <w:pStyle w:val="ConsPlusNonformat"/>
        <w:jc w:val="both"/>
      </w:pPr>
      <w:r>
        <w:t>Сведения о профессиональном образовании (при наличии) _____________________</w:t>
      </w:r>
    </w:p>
    <w:p w:rsidR="00821576" w:rsidRDefault="00821576" w:rsidP="00821576">
      <w:pPr>
        <w:pStyle w:val="ConsPlusNonformat"/>
        <w:jc w:val="both"/>
      </w:pPr>
      <w:r>
        <w:t>___________________________________________________________________________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</w:t>
      </w:r>
      <w:proofErr w:type="gramStart"/>
      <w:r>
        <w:t>(с указанием организации, осуществляющей образовательную деятельность,</w:t>
      </w:r>
      <w:proofErr w:type="gramEnd"/>
    </w:p>
    <w:p w:rsidR="00821576" w:rsidRDefault="00821576" w:rsidP="00821576">
      <w:pPr>
        <w:pStyle w:val="ConsPlusNonformat"/>
        <w:jc w:val="both"/>
      </w:pPr>
      <w:r>
        <w:t xml:space="preserve"> года ее окончания и реквизитов документа об образовании и о квалификации)</w:t>
      </w:r>
    </w:p>
    <w:p w:rsidR="00821576" w:rsidRDefault="00821576" w:rsidP="00821576">
      <w:pPr>
        <w:pStyle w:val="ConsPlusNonformat"/>
        <w:jc w:val="both"/>
      </w:pPr>
      <w:r>
        <w:t>Основное место работы или службы, занимаемая должность ___________________________________________________________________________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(в случае отсутствия основного  места работы или службы - род занятий)</w:t>
      </w:r>
    </w:p>
    <w:p w:rsidR="00821576" w:rsidRDefault="00821576" w:rsidP="00821576">
      <w:pPr>
        <w:pStyle w:val="ConsPlusNonformat"/>
        <w:jc w:val="both"/>
      </w:pPr>
      <w:r>
        <w:t>Сведения  о  наличии  статуса депутата представительного  органа муниципального</w:t>
      </w:r>
    </w:p>
    <w:p w:rsidR="00821576" w:rsidRDefault="00821576" w:rsidP="00821576">
      <w:pPr>
        <w:pStyle w:val="ConsPlusNonformat"/>
        <w:jc w:val="both"/>
      </w:pPr>
      <w:r>
        <w:t>образования 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___________________________________________________________________________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</w:t>
      </w:r>
      <w:proofErr w:type="gramStart"/>
      <w:r>
        <w:t>(заполняется в случае если кандидат является депутатом представительного органа</w:t>
      </w:r>
      <w:proofErr w:type="gramEnd"/>
    </w:p>
    <w:p w:rsidR="00821576" w:rsidRDefault="00821576" w:rsidP="00821576">
      <w:pPr>
        <w:pStyle w:val="ConsPlusNonformat"/>
        <w:jc w:val="both"/>
      </w:pPr>
      <w:r>
        <w:t>муниципального образования (далее - депутат) и осуществляет свои полномочия</w:t>
      </w:r>
    </w:p>
    <w:p w:rsidR="00821576" w:rsidRDefault="00821576" w:rsidP="00821576">
      <w:pPr>
        <w:pStyle w:val="ConsPlusNonformat"/>
        <w:jc w:val="both"/>
      </w:pPr>
      <w:r>
        <w:t xml:space="preserve">                        на непостоянной основе)</w:t>
      </w:r>
    </w:p>
    <w:p w:rsidR="00821576" w:rsidRDefault="00821576" w:rsidP="00821576">
      <w:pPr>
        <w:pStyle w:val="ConsPlusNonformat"/>
        <w:jc w:val="both"/>
      </w:pPr>
      <w:r>
        <w:t>Сведения о судимости 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Если имелась  или  имеется судимость, указываются соответствующие сведения,</w:t>
      </w:r>
    </w:p>
    <w:p w:rsidR="00821576" w:rsidRDefault="00821576" w:rsidP="00821576">
      <w:pPr>
        <w:pStyle w:val="ConsPlusNonformat"/>
        <w:jc w:val="both"/>
      </w:pPr>
      <w:r>
        <w:t>а если 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судимость снята или погашена, - также сведения о дате снятия  или погашения</w:t>
      </w:r>
    </w:p>
    <w:p w:rsidR="00821576" w:rsidRDefault="00821576" w:rsidP="00821576">
      <w:pPr>
        <w:pStyle w:val="ConsPlusNonformat"/>
        <w:jc w:val="both"/>
      </w:pPr>
      <w:r>
        <w:t>судимости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 xml:space="preserve">                                Заявление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Прошу допустить меня к участию в конкурсе по отбору кандидатур на должность</w:t>
      </w:r>
    </w:p>
    <w:p w:rsidR="00821576" w:rsidRDefault="00821576" w:rsidP="00821576">
      <w:pPr>
        <w:pStyle w:val="ConsPlusNonformat"/>
        <w:jc w:val="both"/>
      </w:pPr>
      <w:r>
        <w:t>главы Аргаяшского муниципального района.</w:t>
      </w:r>
    </w:p>
    <w:p w:rsidR="00821576" w:rsidRDefault="00821576" w:rsidP="00821576">
      <w:pPr>
        <w:pStyle w:val="ConsPlusNonformat"/>
        <w:jc w:val="both"/>
      </w:pPr>
      <w:r>
        <w:t xml:space="preserve">С  условиями  конкурса  </w:t>
      </w:r>
      <w:proofErr w:type="gramStart"/>
      <w:r>
        <w:t>ознакомлен</w:t>
      </w:r>
      <w:proofErr w:type="gramEnd"/>
      <w:r>
        <w:t>.</w:t>
      </w:r>
    </w:p>
    <w:p w:rsidR="00821576" w:rsidRDefault="00821576" w:rsidP="00821576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 с  проведением  проверки  достоверности  сведений, представленных</w:t>
      </w:r>
    </w:p>
    <w:p w:rsidR="00821576" w:rsidRDefault="00821576" w:rsidP="00821576">
      <w:pPr>
        <w:pStyle w:val="ConsPlusNonformat"/>
        <w:jc w:val="both"/>
      </w:pPr>
      <w:r>
        <w:t>мною.</w:t>
      </w:r>
    </w:p>
    <w:p w:rsidR="00821576" w:rsidRDefault="00821576" w:rsidP="00821576">
      <w:pPr>
        <w:pStyle w:val="ConsPlusNonformat"/>
        <w:jc w:val="both"/>
      </w:pPr>
      <w:r>
        <w:t>С   проведением  процедуры  оформления  допуска  к  работе  со  сведениями,</w:t>
      </w:r>
    </w:p>
    <w:p w:rsidR="00821576" w:rsidRDefault="00821576" w:rsidP="00821576">
      <w:pPr>
        <w:pStyle w:val="ConsPlusNonformat"/>
        <w:jc w:val="both"/>
      </w:pPr>
      <w:r>
        <w:t xml:space="preserve">составляющими государственную и иную,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821576" w:rsidRDefault="00821576" w:rsidP="00821576">
      <w:pPr>
        <w:pStyle w:val="ConsPlusNonformat"/>
        <w:jc w:val="both"/>
      </w:pPr>
      <w:r>
        <w:t xml:space="preserve">Обязуюсь  в случае моего избрания прекратить деятельность, несовместимую </w:t>
      </w:r>
      <w:proofErr w:type="gramStart"/>
      <w:r>
        <w:t>со</w:t>
      </w:r>
      <w:proofErr w:type="gramEnd"/>
    </w:p>
    <w:p w:rsidR="00821576" w:rsidRDefault="00821576" w:rsidP="00821576">
      <w:pPr>
        <w:pStyle w:val="ConsPlusNonformat"/>
        <w:jc w:val="both"/>
      </w:pPr>
      <w:r>
        <w:t>статусом   главы   Аргаяшского муниципального района.</w:t>
      </w:r>
    </w:p>
    <w:p w:rsidR="00821576" w:rsidRDefault="00821576" w:rsidP="00821576">
      <w:pPr>
        <w:pStyle w:val="ConsPlusNonformat"/>
        <w:jc w:val="both"/>
      </w:pPr>
      <w:proofErr w:type="gramStart"/>
      <w:r>
        <w:t>К  заявлению  прилагаю: (перечислить прилагаемые документы, необходимые для</w:t>
      </w:r>
      <w:proofErr w:type="gramEnd"/>
    </w:p>
    <w:p w:rsidR="00821576" w:rsidRDefault="00821576" w:rsidP="00821576">
      <w:pPr>
        <w:pStyle w:val="ConsPlusNonformat"/>
        <w:jc w:val="both"/>
      </w:pPr>
      <w:r>
        <w:t>участия в конкурсе).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"__" ___________ 20__ г.                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               (подпись) (расшифровка подписи)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 xml:space="preserve">    --------------------------------</w:t>
      </w:r>
    </w:p>
    <w:p w:rsidR="00821576" w:rsidRDefault="00821576" w:rsidP="00821576">
      <w:pPr>
        <w:pStyle w:val="ConsPlusNonformat"/>
        <w:jc w:val="both"/>
      </w:pPr>
      <w:r>
        <w:t xml:space="preserve">    &lt;*&gt; Заявление оформляется в рукописном виде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both"/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both"/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both"/>
      </w:pPr>
    </w:p>
    <w:p w:rsidR="00E25D99" w:rsidRDefault="00E25D99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25D99" w:rsidRDefault="00E25D99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 Порядке проведения конкурса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по отбору кандидатур на должность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главы Аргаяшского муниципального района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</w:pPr>
    </w:p>
    <w:p w:rsidR="00821576" w:rsidRDefault="00821576" w:rsidP="00821576">
      <w:pPr>
        <w:pStyle w:val="ConsPlusNonformat"/>
        <w:jc w:val="both"/>
      </w:pPr>
      <w:r>
        <w:t xml:space="preserve">                                               В Собрание депутатов Аргаяшского 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                                муниципального района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 xml:space="preserve">                            Письменное согласие</w:t>
      </w:r>
    </w:p>
    <w:p w:rsidR="00821576" w:rsidRDefault="00821576" w:rsidP="00821576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Я _________________________________________________________________________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(фамилия, имя, отчество (при наличии))</w:t>
      </w:r>
    </w:p>
    <w:p w:rsidR="00821576" w:rsidRDefault="00821576" w:rsidP="00821576">
      <w:pPr>
        <w:pStyle w:val="ConsPlusNonformat"/>
        <w:jc w:val="both"/>
      </w:pPr>
      <w:r>
        <w:t>даю  согласие  конкурсной комиссии по отбору кандидатур на должность главы Аргаяшского муниципального района,  на  обработку  и  использование  данных,</w:t>
      </w:r>
    </w:p>
    <w:p w:rsidR="00821576" w:rsidRDefault="00821576" w:rsidP="00821576">
      <w:pPr>
        <w:pStyle w:val="ConsPlusNonformat"/>
        <w:jc w:val="both"/>
      </w:pPr>
      <w:proofErr w:type="gramStart"/>
      <w:r>
        <w:t>содержащихся</w:t>
      </w:r>
      <w:proofErr w:type="gramEnd"/>
      <w:r>
        <w:t xml:space="preserve"> в настоящем заявлении.</w:t>
      </w:r>
    </w:p>
    <w:p w:rsidR="00821576" w:rsidRDefault="00821576" w:rsidP="00821576">
      <w:pPr>
        <w:pStyle w:val="ConsPlusNonformat"/>
        <w:jc w:val="both"/>
      </w:pPr>
      <w:r>
        <w:t>1. Дата рождения 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   (число, месяц, год)</w:t>
      </w:r>
    </w:p>
    <w:p w:rsidR="00821576" w:rsidRDefault="00821576" w:rsidP="00821576">
      <w:pPr>
        <w:pStyle w:val="ConsPlusNonformat"/>
        <w:jc w:val="both"/>
      </w:pPr>
      <w:r>
        <w:t>2. Пол 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(женский, мужской - указать нужное)</w:t>
      </w:r>
    </w:p>
    <w:p w:rsidR="00821576" w:rsidRDefault="00821576" w:rsidP="00821576">
      <w:pPr>
        <w:pStyle w:val="ConsPlusNonformat"/>
        <w:jc w:val="both"/>
      </w:pPr>
      <w:r>
        <w:t>3. Серия и номер паспорта 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когда и кем </w:t>
      </w:r>
      <w:proofErr w:type="gramStart"/>
      <w:r>
        <w:t>выдан</w:t>
      </w:r>
      <w:proofErr w:type="gramEnd"/>
      <w:r>
        <w:t xml:space="preserve"> 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(наименование органа и код подразделения)</w:t>
      </w:r>
    </w:p>
    <w:p w:rsidR="00821576" w:rsidRDefault="00821576" w:rsidP="00821576">
      <w:pPr>
        <w:pStyle w:val="ConsPlusNonformat"/>
        <w:jc w:val="both"/>
      </w:pPr>
      <w:r>
        <w:t>4. Адрес регистрации по месту жительства 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(адрес по месту регистрации,</w:t>
      </w:r>
      <w:proofErr w:type="gramEnd"/>
    </w:p>
    <w:p w:rsidR="00821576" w:rsidRDefault="00821576" w:rsidP="00821576">
      <w:pPr>
        <w:pStyle w:val="ConsPlusNonformat"/>
        <w:jc w:val="both"/>
      </w:pPr>
      <w:r>
        <w:t>___________________________________________________________________________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                    контактный телефон)</w:t>
      </w:r>
    </w:p>
    <w:p w:rsidR="00821576" w:rsidRDefault="00821576" w:rsidP="00821576">
      <w:pPr>
        <w:pStyle w:val="ConsPlusNonformat"/>
        <w:jc w:val="both"/>
      </w:pPr>
      <w:r>
        <w:t>5. Должность, место работы (в соответствии с записью в трудовой книжке) ___</w:t>
      </w:r>
    </w:p>
    <w:p w:rsidR="00821576" w:rsidRDefault="00821576" w:rsidP="00821576">
      <w:pPr>
        <w:pStyle w:val="ConsPlusNonformat"/>
        <w:jc w:val="both"/>
      </w:pPr>
      <w:r>
        <w:t>___________________________________________________________________________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6. Общий стаж работы ________ Стаж работы в отрасли _______________________</w:t>
      </w:r>
    </w:p>
    <w:p w:rsidR="00821576" w:rsidRDefault="00821576" w:rsidP="00821576">
      <w:pPr>
        <w:pStyle w:val="ConsPlusNonformat"/>
        <w:jc w:val="both"/>
      </w:pPr>
      <w:r>
        <w:t>Стаж работы в данном коллективе ___________________________________________</w:t>
      </w:r>
    </w:p>
    <w:p w:rsidR="00821576" w:rsidRDefault="00821576" w:rsidP="00821576">
      <w:pPr>
        <w:pStyle w:val="ConsPlusNonformat"/>
        <w:jc w:val="both"/>
      </w:pPr>
      <w:r>
        <w:t>7. Образование, специальность _____________________________________________</w:t>
      </w:r>
    </w:p>
    <w:p w:rsidR="00821576" w:rsidRDefault="00821576" w:rsidP="00821576">
      <w:pPr>
        <w:pStyle w:val="ConsPlusNonformat"/>
        <w:jc w:val="both"/>
      </w:pPr>
      <w:r>
        <w:t>8. Государственные награды 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9. Ученая степень 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10. Специальное звание 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11. ИНН 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12. Номер страхового свидетельства государственного пенсионного</w:t>
      </w:r>
    </w:p>
    <w:p w:rsidR="00821576" w:rsidRDefault="00821576" w:rsidP="00821576">
      <w:pPr>
        <w:pStyle w:val="ConsPlusNonformat"/>
        <w:jc w:val="both"/>
      </w:pPr>
      <w:r>
        <w:t>страхования 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>13. Иные сведения, предусмотренные Положением и представленные мною.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Об ответственности за достоверность представленных сведений</w:t>
      </w:r>
    </w:p>
    <w:p w:rsidR="00821576" w:rsidRDefault="00821576" w:rsidP="00821576">
      <w:pPr>
        <w:pStyle w:val="ConsPlusNonformat"/>
        <w:jc w:val="both"/>
      </w:pPr>
      <w:r>
        <w:t>предупрежде</w:t>
      </w:r>
      <w:proofErr w:type="gramStart"/>
      <w:r>
        <w:t>н(</w:t>
      </w:r>
      <w:proofErr w:type="gramEnd"/>
      <w:r>
        <w:t>а).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 xml:space="preserve">Срок действия заявления - пять лет </w:t>
      </w:r>
      <w:proofErr w:type="gramStart"/>
      <w:r>
        <w:t>с даты подписания</w:t>
      </w:r>
      <w:proofErr w:type="gramEnd"/>
      <w:r>
        <w:t>.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Подпись __________ / __________ /                Дата "__" _______ 20__ г."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both"/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both"/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both"/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both"/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both"/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3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Положению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 Порядке проведения конкурса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по отбору кандидатур на должность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главы Аргаяшского муниципального района</w:t>
      </w:r>
    </w:p>
    <w:p w:rsidR="00821576" w:rsidRDefault="00821576" w:rsidP="00821576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821576" w:rsidRDefault="00821576" w:rsidP="00821576">
      <w:pPr>
        <w:widowControl w:val="0"/>
        <w:autoSpaceDE w:val="0"/>
        <w:autoSpaceDN w:val="0"/>
        <w:adjustRightInd w:val="0"/>
        <w:jc w:val="both"/>
      </w:pPr>
    </w:p>
    <w:p w:rsidR="00821576" w:rsidRDefault="00821576" w:rsidP="00821576">
      <w:pPr>
        <w:pStyle w:val="ConsPlusNonformat"/>
        <w:jc w:val="center"/>
      </w:pPr>
      <w:r>
        <w:t>Протокол №  __</w:t>
      </w:r>
    </w:p>
    <w:p w:rsidR="00821576" w:rsidRDefault="00821576" w:rsidP="00821576">
      <w:pPr>
        <w:pStyle w:val="ConsPlusNonformat"/>
        <w:jc w:val="center"/>
      </w:pPr>
      <w:r>
        <w:t>заседания конкурсной комиссии по проведению конкурса по отбору                   кандидатур на должность</w:t>
      </w:r>
    </w:p>
    <w:p w:rsidR="00821576" w:rsidRDefault="00821576" w:rsidP="00821576">
      <w:pPr>
        <w:pStyle w:val="ConsPlusNonformat"/>
        <w:jc w:val="center"/>
      </w:pPr>
      <w:r>
        <w:t>Аргаяшского муниципального района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"__" ____________ 20__ г.                                      с. Аргаяш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Присутствовали:</w:t>
      </w:r>
    </w:p>
    <w:p w:rsidR="00821576" w:rsidRDefault="00821576" w:rsidP="00821576">
      <w:pPr>
        <w:pStyle w:val="ConsPlusNonformat"/>
        <w:jc w:val="both"/>
      </w:pPr>
      <w:r>
        <w:t>1. Председатель конкурсной комиссии: 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                  (фамилия, инициалы)</w:t>
      </w:r>
    </w:p>
    <w:p w:rsidR="00821576" w:rsidRDefault="00821576" w:rsidP="00821576">
      <w:pPr>
        <w:pStyle w:val="ConsPlusNonformat"/>
        <w:jc w:val="both"/>
      </w:pPr>
      <w:r>
        <w:t>2. Члены конкурсной комиссии: 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                  (фамилия, инициалы)</w:t>
      </w:r>
    </w:p>
    <w:p w:rsidR="00821576" w:rsidRDefault="00821576" w:rsidP="00821576">
      <w:pPr>
        <w:pStyle w:val="ConsPlusNonformat"/>
        <w:jc w:val="both"/>
      </w:pPr>
      <w:r>
        <w:t>3. Технический секретариат: 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                  (фамилия, инициалы)</w:t>
      </w:r>
    </w:p>
    <w:p w:rsidR="00821576" w:rsidRDefault="00821576" w:rsidP="00821576">
      <w:pPr>
        <w:pStyle w:val="ConsPlusNonformat"/>
        <w:jc w:val="both"/>
      </w:pPr>
      <w:r>
        <w:t>Заседание конкурсной комиссии вел председательствующий.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 xml:space="preserve">                               Повестка дня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 xml:space="preserve">      Проведение конкурса на замещение должности главы Аргаяшского муниципального района</w:t>
      </w:r>
    </w:p>
    <w:p w:rsidR="00821576" w:rsidRDefault="00821576" w:rsidP="00821576">
      <w:pPr>
        <w:pStyle w:val="ConsPlusNonformat"/>
        <w:jc w:val="both"/>
      </w:pPr>
      <w:r>
        <w:t xml:space="preserve">К участию в конкурсе </w:t>
      </w:r>
      <w:proofErr w:type="gramStart"/>
      <w:r>
        <w:t>допущены</w:t>
      </w:r>
      <w:proofErr w:type="gramEnd"/>
      <w:r>
        <w:t>: 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(фамилия, имя, </w:t>
      </w:r>
      <w:proofErr w:type="spellStart"/>
      <w:r>
        <w:t>отчество</w:t>
      </w:r>
      <w:proofErr w:type="gramStart"/>
      <w:r>
        <w:t>,д</w:t>
      </w:r>
      <w:proofErr w:type="gramEnd"/>
      <w:r>
        <w:t>олжность</w:t>
      </w:r>
      <w:proofErr w:type="spellEnd"/>
      <w:r>
        <w:t xml:space="preserve"> и место работы участника конкурса)</w:t>
      </w:r>
    </w:p>
    <w:p w:rsidR="00821576" w:rsidRDefault="00821576" w:rsidP="00821576">
      <w:pPr>
        <w:pStyle w:val="ConsPlusNonformat"/>
        <w:jc w:val="both"/>
      </w:pPr>
      <w:r>
        <w:t>Слушали:</w:t>
      </w:r>
    </w:p>
    <w:p w:rsidR="00821576" w:rsidRDefault="00821576" w:rsidP="00821576">
      <w:pPr>
        <w:pStyle w:val="ConsPlusNonformat"/>
        <w:jc w:val="both"/>
      </w:pPr>
      <w:r>
        <w:t>1. __________________: анализ документов, краткая характеристика участников</w:t>
      </w:r>
    </w:p>
    <w:p w:rsidR="00821576" w:rsidRDefault="00821576" w:rsidP="00821576">
      <w:pPr>
        <w:pStyle w:val="ConsPlusNonformat"/>
        <w:jc w:val="both"/>
      </w:pPr>
      <w:r>
        <w:t>(фамилия, инициалы)  конкурса,  анализ  итогов тестирования, иных оценочных</w:t>
      </w:r>
    </w:p>
    <w:p w:rsidR="00821576" w:rsidRDefault="00821576" w:rsidP="00821576">
      <w:pPr>
        <w:pStyle w:val="ConsPlusNonformat"/>
        <w:jc w:val="both"/>
      </w:pPr>
      <w:r>
        <w:t>мероприятий.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 xml:space="preserve">В  случае  собеседования или дискуссии, </w:t>
      </w:r>
      <w:proofErr w:type="gramStart"/>
      <w:r>
        <w:t>проведенных</w:t>
      </w:r>
      <w:proofErr w:type="gramEnd"/>
      <w:r>
        <w:t xml:space="preserve"> на заседании конкурсной</w:t>
      </w:r>
    </w:p>
    <w:p w:rsidR="00821576" w:rsidRDefault="00821576" w:rsidP="00821576">
      <w:pPr>
        <w:pStyle w:val="ConsPlusNonformat"/>
        <w:jc w:val="both"/>
      </w:pPr>
      <w:r>
        <w:t>комиссии,  в протокол вносятся сведения о том, с кем из участников конкурса</w:t>
      </w:r>
    </w:p>
    <w:p w:rsidR="00821576" w:rsidRDefault="00821576" w:rsidP="00821576">
      <w:pPr>
        <w:pStyle w:val="ConsPlusNonformat"/>
        <w:jc w:val="both"/>
      </w:pPr>
      <w:r>
        <w:t>проводилось  собеседование  (дискуссия),  какие  вопросы  задавались, какая</w:t>
      </w:r>
    </w:p>
    <w:p w:rsidR="00821576" w:rsidRDefault="00821576" w:rsidP="00821576">
      <w:pPr>
        <w:pStyle w:val="ConsPlusNonformat"/>
        <w:jc w:val="both"/>
      </w:pPr>
      <w:r>
        <w:t>оценка дана ответам на заданные вопросы.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Выступили:</w:t>
      </w:r>
    </w:p>
    <w:p w:rsidR="00821576" w:rsidRDefault="00821576" w:rsidP="00821576">
      <w:pPr>
        <w:pStyle w:val="ConsPlusNonformat"/>
        <w:jc w:val="both"/>
      </w:pPr>
      <w:r>
        <w:t>1. ____________________________________: мнения членов конкурсной комиссии.</w:t>
      </w:r>
    </w:p>
    <w:p w:rsidR="00821576" w:rsidRDefault="00821576" w:rsidP="00821576">
      <w:pPr>
        <w:pStyle w:val="ConsPlusNonformat"/>
        <w:jc w:val="both"/>
      </w:pPr>
      <w:r>
        <w:t xml:space="preserve">           (фамилия, инициалы)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На  основании  изложенного,  руководствуясь Положением о порядке проведения</w:t>
      </w:r>
    </w:p>
    <w:p w:rsidR="00821576" w:rsidRDefault="00821576" w:rsidP="00821576">
      <w:pPr>
        <w:pStyle w:val="ConsPlusNonformat"/>
        <w:jc w:val="both"/>
      </w:pPr>
      <w:r>
        <w:t>конкурса по отбору кандидатур на должность главы Аргаяшского муниципального района, Решили: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 xml:space="preserve">1.  Признать  победителями  конкурса  и  наделить  статусом  кандидатов  </w:t>
      </w:r>
      <w:proofErr w:type="gramStart"/>
      <w:r>
        <w:t>на</w:t>
      </w:r>
      <w:proofErr w:type="gramEnd"/>
    </w:p>
    <w:p w:rsidR="00821576" w:rsidRDefault="00821576" w:rsidP="00821576">
      <w:pPr>
        <w:pStyle w:val="ConsPlusNonformat"/>
        <w:jc w:val="both"/>
      </w:pPr>
      <w:r>
        <w:t>должность главы Аргаяшского муниципального района:</w:t>
      </w:r>
    </w:p>
    <w:p w:rsidR="00821576" w:rsidRDefault="00821576" w:rsidP="00821576">
      <w:pPr>
        <w:pStyle w:val="ConsPlusNonformat"/>
        <w:jc w:val="both"/>
      </w:pPr>
      <w:r>
        <w:t>1. 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(фамилия, имя, отчество, должность, место работы)</w:t>
      </w:r>
    </w:p>
    <w:p w:rsidR="00821576" w:rsidRDefault="00821576" w:rsidP="00821576">
      <w:pPr>
        <w:pStyle w:val="ConsPlusNonformat"/>
        <w:jc w:val="both"/>
      </w:pPr>
      <w:r>
        <w:t>2. ________________________________________________________________________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(фамилия, имя, отчество, должность, место работы)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2. Направить настоящий протокол в Собрание депутатов Аргаяшского муниципального района.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ГОЛОСОВАЛИ:         "За" __________ чел.</w:t>
      </w:r>
    </w:p>
    <w:p w:rsidR="00821576" w:rsidRDefault="00821576" w:rsidP="00821576">
      <w:pPr>
        <w:pStyle w:val="ConsPlusNonformat"/>
        <w:jc w:val="both"/>
      </w:pPr>
      <w:r>
        <w:t xml:space="preserve">                "Против" __________ чел.</w:t>
      </w:r>
    </w:p>
    <w:p w:rsidR="00821576" w:rsidRDefault="00821576" w:rsidP="00821576">
      <w:pPr>
        <w:pStyle w:val="ConsPlusNonformat"/>
        <w:jc w:val="both"/>
      </w:pPr>
    </w:p>
    <w:p w:rsidR="00821576" w:rsidRDefault="00821576" w:rsidP="00821576">
      <w:pPr>
        <w:pStyle w:val="ConsPlusNonformat"/>
        <w:jc w:val="both"/>
      </w:pPr>
      <w:r>
        <w:t>Председатель комиссии: _________________     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(подпись)          (расшифровка подписи)</w:t>
      </w:r>
    </w:p>
    <w:p w:rsidR="00821576" w:rsidRDefault="00821576" w:rsidP="00821576">
      <w:pPr>
        <w:pStyle w:val="ConsPlusNonformat"/>
        <w:jc w:val="both"/>
      </w:pPr>
      <w:r>
        <w:t>Члены комиссии:        _________________     _______________________</w:t>
      </w:r>
    </w:p>
    <w:p w:rsidR="00821576" w:rsidRDefault="00821576" w:rsidP="00821576">
      <w:pPr>
        <w:pStyle w:val="ConsPlusNonformat"/>
        <w:jc w:val="both"/>
      </w:pPr>
      <w:r>
        <w:t xml:space="preserve">                           (подписи)          (расшифровка подписей)</w:t>
      </w:r>
    </w:p>
    <w:p w:rsidR="00821576" w:rsidRDefault="00821576" w:rsidP="00821576">
      <w:pPr>
        <w:pStyle w:val="ConsPlusNonformat"/>
        <w:jc w:val="both"/>
      </w:pPr>
      <w:r>
        <w:t>Протокол составил</w:t>
      </w:r>
    </w:p>
    <w:p w:rsidR="00821576" w:rsidRDefault="00821576" w:rsidP="00821576">
      <w:pPr>
        <w:pStyle w:val="ConsPlusNonformat"/>
        <w:jc w:val="both"/>
      </w:pPr>
      <w:r>
        <w:t>технический</w:t>
      </w:r>
    </w:p>
    <w:p w:rsidR="00A82115" w:rsidRPr="004D6917" w:rsidRDefault="00821576" w:rsidP="00821576">
      <w:pPr>
        <w:tabs>
          <w:tab w:val="left" w:pos="4166"/>
        </w:tabs>
        <w:rPr>
          <w:sz w:val="28"/>
          <w:szCs w:val="28"/>
        </w:rPr>
      </w:pPr>
      <w:r>
        <w:t xml:space="preserve">секретариат:           _________________  </w:t>
      </w:r>
    </w:p>
    <w:sectPr w:rsidR="00A82115" w:rsidRPr="004D6917" w:rsidSect="00A82115">
      <w:type w:val="continuous"/>
      <w:pgSz w:w="11907" w:h="16840"/>
      <w:pgMar w:top="540" w:right="851" w:bottom="71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2115"/>
    <w:rsid w:val="000A32BA"/>
    <w:rsid w:val="00153C4A"/>
    <w:rsid w:val="001849E5"/>
    <w:rsid w:val="00336797"/>
    <w:rsid w:val="00583FB5"/>
    <w:rsid w:val="005F5F5B"/>
    <w:rsid w:val="006107D3"/>
    <w:rsid w:val="00745E2B"/>
    <w:rsid w:val="00821576"/>
    <w:rsid w:val="008D3F6F"/>
    <w:rsid w:val="009E0BFA"/>
    <w:rsid w:val="00A66C8A"/>
    <w:rsid w:val="00A82115"/>
    <w:rsid w:val="00B321B1"/>
    <w:rsid w:val="00BA04B6"/>
    <w:rsid w:val="00E04078"/>
    <w:rsid w:val="00E25D99"/>
    <w:rsid w:val="00E62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82115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821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11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211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A82115"/>
    <w:pPr>
      <w:spacing w:before="100" w:beforeAutospacing="1" w:after="100" w:afterAutospacing="1"/>
    </w:pPr>
  </w:style>
  <w:style w:type="paragraph" w:styleId="a4">
    <w:name w:val="caption"/>
    <w:basedOn w:val="a"/>
    <w:next w:val="a"/>
    <w:qFormat/>
    <w:rsid w:val="00A82115"/>
    <w:pPr>
      <w:jc w:val="center"/>
    </w:pPr>
    <w:rPr>
      <w:sz w:val="32"/>
      <w:szCs w:val="20"/>
    </w:rPr>
  </w:style>
  <w:style w:type="paragraph" w:customStyle="1" w:styleId="ConsPlusNonformat">
    <w:name w:val="ConsPlusNonformat"/>
    <w:uiPriority w:val="99"/>
    <w:rsid w:val="00A821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11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215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6;&#1077;&#1096;&#1077;&#1085;&#1080;&#1077;%20&#1086;%20&#1082;&#1086;&#1085;&#1082;&#1091;&#1088;&#1089;&#1077;%20&#1085;&#1072;%20&#1043;&#1083;&#1072;&#1074;&#1091;%20&#1088;&#1072;&#1081;&#1086;&#1085;&#1072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8ED20534E3A06F61A89275E26D18FFF87067B3279775297699429EE2DED103A5D401506D203F865Cu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8ED20534E3A06F61A89275E26D18FFF87067B3279775297699429EE2DED103A5D401506D203F8B5Cu0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0FCCBD59F97A55FCCBB10989EFF63DDF5EC114C11964F22668A9F929AB36B9B7E8C97E05AMCnB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file:///C:\Users\user\Desktop\&#1056;&#1077;&#1096;&#1077;&#1085;&#1080;&#1077;%20&#1086;%20&#1082;&#1086;&#1085;&#1082;&#1091;&#1088;&#1089;&#1077;%20&#1085;&#1072;%20&#1043;&#1083;&#1072;&#1074;&#1091;%20&#1088;&#1072;&#1081;&#1086;&#1085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4663</Words>
  <Characters>26581</Characters>
  <Application>Microsoft Office Word</Application>
  <DocSecurity>0</DocSecurity>
  <Lines>221</Lines>
  <Paragraphs>62</Paragraphs>
  <ScaleCrop>false</ScaleCrop>
  <Company>RePack by SPecialiST</Company>
  <LinksUpToDate>false</LinksUpToDate>
  <CharactersWithSpaces>31182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2015-09-03T04:39:00Z</cp:lastPrinted>
  <dcterms:created xsi:type="dcterms:W3CDTF">2015-08-20T10:10:00Z</dcterms:created>
  <dcterms:modified xsi:type="dcterms:W3CDTF">2015-09-03T04:41:00Z</dcterms:modified>
</cp:coreProperties>
</file>