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95" w:rsidRDefault="0046117F" w:rsidP="004611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46117F" w:rsidRDefault="0046117F" w:rsidP="004611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Челябинская область</w:t>
      </w:r>
    </w:p>
    <w:p w:rsidR="0046117F" w:rsidRDefault="0046117F" w:rsidP="004611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Аргаяшский муниципальный район</w:t>
      </w:r>
    </w:p>
    <w:p w:rsidR="0046117F" w:rsidRDefault="0046117F" w:rsidP="004611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Яраткуловского сельского поселения</w:t>
      </w:r>
    </w:p>
    <w:p w:rsidR="0046117F" w:rsidRDefault="0046117F" w:rsidP="004611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РЕШЕНИЕ:</w:t>
      </w:r>
    </w:p>
    <w:p w:rsidR="0046117F" w:rsidRDefault="00F0403B" w:rsidP="0046117F">
      <w:pPr>
        <w:rPr>
          <w:sz w:val="28"/>
          <w:szCs w:val="28"/>
        </w:rPr>
      </w:pPr>
      <w:r>
        <w:rPr>
          <w:sz w:val="28"/>
          <w:szCs w:val="28"/>
        </w:rPr>
        <w:t>От 30</w:t>
      </w:r>
      <w:r w:rsidR="0046117F">
        <w:rPr>
          <w:sz w:val="28"/>
          <w:szCs w:val="28"/>
        </w:rPr>
        <w:t>.10.2012 г.                                                                          №</w:t>
      </w:r>
      <w:r w:rsidR="003C2C45">
        <w:rPr>
          <w:sz w:val="28"/>
          <w:szCs w:val="28"/>
        </w:rPr>
        <w:t>30</w:t>
      </w:r>
    </w:p>
    <w:p w:rsidR="0046117F" w:rsidRDefault="0046117F" w:rsidP="0046117F">
      <w:pPr>
        <w:rPr>
          <w:sz w:val="28"/>
          <w:szCs w:val="28"/>
        </w:rPr>
      </w:pPr>
      <w:r>
        <w:rPr>
          <w:sz w:val="28"/>
          <w:szCs w:val="28"/>
        </w:rPr>
        <w:t>« О формировании избирательной комиссии</w:t>
      </w:r>
      <w:r w:rsidR="0032691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Яраткуловского сельского поселения»</w:t>
      </w:r>
    </w:p>
    <w:p w:rsidR="0046117F" w:rsidRDefault="0046117F" w:rsidP="0046117F">
      <w:pPr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«Об основных гарантиях избирательных прав и права на участие в референдуме граждан Российской Федерации» от 12.06. 2002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 xml:space="preserve"> 67 –ФЗ, законом Челябинской области об избирательных комиссиях Челябинской области от 26.10.2006 года №70, Устава Яраткуловского сельского поселения, в связи с окончанием</w:t>
      </w:r>
      <w:r w:rsidR="002A2F72">
        <w:rPr>
          <w:sz w:val="28"/>
          <w:szCs w:val="28"/>
        </w:rPr>
        <w:t xml:space="preserve"> срока полномочия избирательной комиссии Яраткуловского сельского поселения 01.11.2008 г.</w:t>
      </w:r>
    </w:p>
    <w:p w:rsidR="002A2F72" w:rsidRDefault="002A2F72" w:rsidP="0046117F">
      <w:pPr>
        <w:rPr>
          <w:sz w:val="28"/>
          <w:szCs w:val="28"/>
        </w:rPr>
      </w:pPr>
      <w:r>
        <w:rPr>
          <w:sz w:val="28"/>
          <w:szCs w:val="28"/>
        </w:rPr>
        <w:t xml:space="preserve">    Совет депутатов Яраткуловского сельского поселения решает: </w:t>
      </w:r>
    </w:p>
    <w:p w:rsidR="002A2F72" w:rsidRDefault="002A2F72" w:rsidP="002A2F7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формирование избирательной комиссии Яраткуловского сельского поселения в количестве 8 человек со сроком полномочий 5 лет.</w:t>
      </w:r>
    </w:p>
    <w:p w:rsidR="002A2F72" w:rsidRPr="002A2F72" w:rsidRDefault="00326912" w:rsidP="002A2F7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Избрать членов избирательной комиссии Яраткуловского сельского поселения с правом решающего голоса в следующем составе:</w:t>
      </w:r>
    </w:p>
    <w:p w:rsidR="002A2F72" w:rsidRDefault="003C2C45" w:rsidP="0032691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Шаимова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Нажиба</w:t>
      </w:r>
      <w:proofErr w:type="spellEnd"/>
      <w:r w:rsidR="002A2F72" w:rsidRPr="003269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Жавритовна</w:t>
      </w:r>
      <w:proofErr w:type="spellEnd"/>
    </w:p>
    <w:p w:rsidR="00326912" w:rsidRDefault="003C2C45" w:rsidP="0032691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Гилаева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Фируза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Гайсиновна</w:t>
      </w:r>
      <w:proofErr w:type="spellEnd"/>
    </w:p>
    <w:p w:rsidR="00326912" w:rsidRDefault="003C2C45" w:rsidP="0032691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Ахмадуллина</w:t>
      </w:r>
      <w:r w:rsidR="00326912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лина </w:t>
      </w:r>
      <w:proofErr w:type="spellStart"/>
      <w:r>
        <w:rPr>
          <w:sz w:val="28"/>
          <w:szCs w:val="28"/>
        </w:rPr>
        <w:t>Гайнулловна</w:t>
      </w:r>
      <w:proofErr w:type="spellEnd"/>
    </w:p>
    <w:p w:rsidR="00326912" w:rsidRDefault="00326912" w:rsidP="0032691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Хайретдинову</w:t>
      </w:r>
      <w:r w:rsidR="003C2C45">
        <w:rPr>
          <w:sz w:val="28"/>
          <w:szCs w:val="28"/>
        </w:rPr>
        <w:t>а</w:t>
      </w:r>
      <w:proofErr w:type="spellEnd"/>
      <w:r w:rsidR="003C2C45">
        <w:rPr>
          <w:sz w:val="28"/>
          <w:szCs w:val="28"/>
        </w:rPr>
        <w:t xml:space="preserve"> </w:t>
      </w:r>
      <w:proofErr w:type="spellStart"/>
      <w:r w:rsidR="003C2C45">
        <w:rPr>
          <w:sz w:val="28"/>
          <w:szCs w:val="28"/>
        </w:rPr>
        <w:t>Индира</w:t>
      </w:r>
      <w:proofErr w:type="spellEnd"/>
      <w:r w:rsidR="003C2C45">
        <w:rPr>
          <w:sz w:val="28"/>
          <w:szCs w:val="28"/>
        </w:rPr>
        <w:t xml:space="preserve"> </w:t>
      </w:r>
      <w:proofErr w:type="spellStart"/>
      <w:r w:rsidR="003C2C45">
        <w:rPr>
          <w:sz w:val="28"/>
          <w:szCs w:val="28"/>
        </w:rPr>
        <w:t>Рифатовна</w:t>
      </w:r>
      <w:proofErr w:type="spellEnd"/>
    </w:p>
    <w:p w:rsidR="00326912" w:rsidRDefault="003C2C45" w:rsidP="0032691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Шамсутдинова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Альбиртовна</w:t>
      </w:r>
      <w:proofErr w:type="spellEnd"/>
    </w:p>
    <w:p w:rsidR="00326912" w:rsidRDefault="003C2C45" w:rsidP="0032691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Кутлусурина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Галяловна</w:t>
      </w:r>
      <w:proofErr w:type="spellEnd"/>
    </w:p>
    <w:p w:rsidR="00326912" w:rsidRDefault="003C2C45" w:rsidP="0032691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Шакирова </w:t>
      </w:r>
      <w:proofErr w:type="spellStart"/>
      <w:r>
        <w:rPr>
          <w:sz w:val="28"/>
          <w:szCs w:val="28"/>
        </w:rPr>
        <w:t>Зайфара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Габрафиковна</w:t>
      </w:r>
      <w:proofErr w:type="spellEnd"/>
    </w:p>
    <w:p w:rsidR="00326912" w:rsidRDefault="003C2C45" w:rsidP="0032691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Закиров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Тайфур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Нусратович</w:t>
      </w:r>
      <w:proofErr w:type="spellEnd"/>
    </w:p>
    <w:p w:rsidR="00326912" w:rsidRPr="00326912" w:rsidRDefault="00326912" w:rsidP="00326912">
      <w:pPr>
        <w:rPr>
          <w:sz w:val="28"/>
          <w:szCs w:val="28"/>
        </w:rPr>
      </w:pPr>
      <w:r w:rsidRPr="00326912">
        <w:rPr>
          <w:sz w:val="28"/>
          <w:szCs w:val="28"/>
        </w:rPr>
        <w:t>Председатель Совета депутатов                                                            Яраткуловского сельского поселения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Туктаров</w:t>
      </w:r>
      <w:proofErr w:type="spellEnd"/>
      <w:r>
        <w:rPr>
          <w:sz w:val="28"/>
          <w:szCs w:val="28"/>
        </w:rPr>
        <w:t xml:space="preserve"> И.Х.</w:t>
      </w:r>
    </w:p>
    <w:sectPr w:rsidR="00326912" w:rsidRPr="00326912" w:rsidSect="000F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4D3F"/>
    <w:multiLevelType w:val="hybridMultilevel"/>
    <w:tmpl w:val="DF5C4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512B2"/>
    <w:multiLevelType w:val="hybridMultilevel"/>
    <w:tmpl w:val="52944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17F"/>
    <w:rsid w:val="000F6295"/>
    <w:rsid w:val="002A2F72"/>
    <w:rsid w:val="00326912"/>
    <w:rsid w:val="003C2C45"/>
    <w:rsid w:val="0046117F"/>
    <w:rsid w:val="004D4BD5"/>
    <w:rsid w:val="00761F52"/>
    <w:rsid w:val="00892291"/>
    <w:rsid w:val="00F0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DB8F-EA6E-4454-8D7D-06D04E46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2012-10-31T03:26:00Z</cp:lastPrinted>
  <dcterms:created xsi:type="dcterms:W3CDTF">2012-10-29T02:12:00Z</dcterms:created>
  <dcterms:modified xsi:type="dcterms:W3CDTF">2012-10-31T03:32:00Z</dcterms:modified>
</cp:coreProperties>
</file>