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996D" w14:textId="77777777"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D95CFA">
        <w:rPr>
          <w:rFonts w:ascii="Times New Roman" w:eastAsia="Calibri" w:hAnsi="Times New Roman"/>
          <w:kern w:val="0"/>
          <w:lang w:eastAsia="ru-RU"/>
        </w:rPr>
        <w:t>УТВЕРЖДЕНА</w:t>
      </w:r>
    </w:p>
    <w:p w14:paraId="5257D512" w14:textId="77777777"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D95CFA">
        <w:rPr>
          <w:rFonts w:ascii="Times New Roman" w:eastAsia="Calibri" w:hAnsi="Times New Roman"/>
          <w:kern w:val="0"/>
          <w:lang w:eastAsia="ru-RU"/>
        </w:rPr>
        <w:t>постановлением администрации Аргаяшского муниципального района</w:t>
      </w:r>
    </w:p>
    <w:p w14:paraId="0E95F1A7" w14:textId="35DCD3E3"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sz w:val="28"/>
          <w:szCs w:val="28"/>
          <w:lang w:eastAsia="ru-RU"/>
        </w:rPr>
      </w:pPr>
      <w:r w:rsidRPr="00D95CFA">
        <w:rPr>
          <w:rFonts w:ascii="Times New Roman" w:eastAsia="Calibri" w:hAnsi="Times New Roman"/>
          <w:kern w:val="0"/>
          <w:lang w:eastAsia="ru-RU"/>
        </w:rPr>
        <w:t xml:space="preserve">от </w:t>
      </w:r>
      <w:r w:rsidR="007F1EF4" w:rsidRPr="00D95CFA">
        <w:rPr>
          <w:rFonts w:ascii="Times New Roman" w:eastAsia="Calibri" w:hAnsi="Times New Roman"/>
          <w:kern w:val="0"/>
          <w:lang w:eastAsia="ru-RU"/>
        </w:rPr>
        <w:t>_________________</w:t>
      </w:r>
      <w:r w:rsidRPr="00D95CFA">
        <w:rPr>
          <w:rFonts w:ascii="Times New Roman" w:eastAsia="Calibri" w:hAnsi="Times New Roman"/>
          <w:kern w:val="0"/>
          <w:lang w:eastAsia="ru-RU"/>
        </w:rPr>
        <w:t xml:space="preserve"> г. № </w:t>
      </w:r>
      <w:r w:rsidR="007F1EF4" w:rsidRPr="00D95CFA">
        <w:rPr>
          <w:rFonts w:ascii="Times New Roman" w:eastAsia="Calibri" w:hAnsi="Times New Roman"/>
          <w:kern w:val="0"/>
          <w:lang w:eastAsia="ru-RU"/>
        </w:rPr>
        <w:t>_________</w:t>
      </w:r>
    </w:p>
    <w:p w14:paraId="07D91ECE" w14:textId="77777777" w:rsidR="00FB78AE" w:rsidRPr="00D95CFA" w:rsidRDefault="00FB78AE" w:rsidP="00D95CFA">
      <w:pPr>
        <w:spacing w:after="0" w:line="240" w:lineRule="auto"/>
        <w:ind w:left="4320"/>
        <w:jc w:val="right"/>
        <w:rPr>
          <w:rFonts w:ascii="Times New Roman" w:hAnsi="Times New Roman"/>
          <w:sz w:val="24"/>
          <w:szCs w:val="24"/>
        </w:rPr>
      </w:pPr>
    </w:p>
    <w:p w14:paraId="2F7F820E" w14:textId="77777777" w:rsidR="00FB78AE" w:rsidRPr="00354171" w:rsidRDefault="00FB78AE" w:rsidP="00D95CFA">
      <w:pPr>
        <w:pStyle w:val="11"/>
        <w:spacing w:after="0" w:line="240" w:lineRule="auto"/>
        <w:jc w:val="both"/>
        <w:rPr>
          <w:rFonts w:ascii="Times New Roman" w:hAnsi="Times New Roman"/>
          <w:sz w:val="24"/>
          <w:szCs w:val="24"/>
        </w:rPr>
      </w:pPr>
    </w:p>
    <w:p w14:paraId="49AD15EC" w14:textId="77777777" w:rsidR="00FB78AE" w:rsidRPr="00354171" w:rsidRDefault="00FB78AE" w:rsidP="00D95CFA">
      <w:pPr>
        <w:pStyle w:val="11"/>
        <w:spacing w:after="0" w:line="240" w:lineRule="auto"/>
        <w:jc w:val="center"/>
        <w:rPr>
          <w:rFonts w:ascii="Times New Roman" w:hAnsi="Times New Roman"/>
          <w:caps/>
          <w:sz w:val="24"/>
          <w:szCs w:val="24"/>
        </w:rPr>
      </w:pPr>
      <w:r w:rsidRPr="00354171">
        <w:rPr>
          <w:rFonts w:ascii="Times New Roman" w:hAnsi="Times New Roman"/>
          <w:caps/>
          <w:sz w:val="24"/>
          <w:szCs w:val="24"/>
        </w:rPr>
        <w:t xml:space="preserve">Муниципальная программа </w:t>
      </w:r>
    </w:p>
    <w:p w14:paraId="102ED97A" w14:textId="77777777" w:rsidR="00FB78AE" w:rsidRPr="00354171" w:rsidRDefault="00FB78AE" w:rsidP="00D95CFA">
      <w:pPr>
        <w:pStyle w:val="11"/>
        <w:spacing w:after="0" w:line="240" w:lineRule="auto"/>
        <w:jc w:val="center"/>
        <w:rPr>
          <w:rFonts w:ascii="Times New Roman" w:hAnsi="Times New Roman"/>
          <w:caps/>
          <w:sz w:val="24"/>
          <w:szCs w:val="24"/>
        </w:rPr>
      </w:pPr>
      <w:r w:rsidRPr="00354171">
        <w:rPr>
          <w:rFonts w:ascii="Times New Roman" w:hAnsi="Times New Roman"/>
          <w:caps/>
          <w:sz w:val="24"/>
          <w:szCs w:val="24"/>
        </w:rPr>
        <w:t>«Развитие образования Аргаяшского муниципального района»</w:t>
      </w:r>
    </w:p>
    <w:p w14:paraId="7059CF85" w14:textId="77777777" w:rsidR="00FB78AE" w:rsidRPr="00354171" w:rsidRDefault="00FB78AE" w:rsidP="00D95CFA">
      <w:pPr>
        <w:pStyle w:val="11"/>
        <w:spacing w:after="0" w:line="240" w:lineRule="auto"/>
        <w:jc w:val="center"/>
        <w:rPr>
          <w:rFonts w:ascii="Times New Roman" w:hAnsi="Times New Roman"/>
          <w:caps/>
          <w:sz w:val="24"/>
          <w:szCs w:val="24"/>
        </w:rPr>
      </w:pPr>
    </w:p>
    <w:p w14:paraId="407B15FB" w14:textId="77777777" w:rsidR="00FB78AE" w:rsidRPr="00354171" w:rsidRDefault="00FB78AE" w:rsidP="00D95CFA">
      <w:pPr>
        <w:pStyle w:val="11"/>
        <w:spacing w:after="0" w:line="240" w:lineRule="auto"/>
        <w:jc w:val="center"/>
        <w:rPr>
          <w:rFonts w:ascii="Times New Roman" w:hAnsi="Times New Roman"/>
          <w:sz w:val="24"/>
          <w:szCs w:val="24"/>
        </w:rPr>
      </w:pPr>
      <w:r w:rsidRPr="00354171">
        <w:rPr>
          <w:rFonts w:ascii="Times New Roman" w:hAnsi="Times New Roman"/>
          <w:sz w:val="24"/>
          <w:szCs w:val="24"/>
        </w:rPr>
        <w:t xml:space="preserve">ПАСПОРТ МУНИЦИПАЛЬНОЙ ПРОГРАММЫ </w:t>
      </w:r>
    </w:p>
    <w:p w14:paraId="4D0710FB" w14:textId="77777777" w:rsidR="00FB78AE" w:rsidRPr="00354171" w:rsidRDefault="00FB78AE" w:rsidP="00D95CFA">
      <w:pPr>
        <w:pStyle w:val="11"/>
        <w:spacing w:after="0" w:line="240" w:lineRule="auto"/>
        <w:jc w:val="center"/>
        <w:rPr>
          <w:rFonts w:ascii="Times New Roman" w:hAnsi="Times New Roman"/>
          <w:sz w:val="24"/>
          <w:szCs w:val="24"/>
        </w:rPr>
      </w:pPr>
      <w:r w:rsidRPr="00354171">
        <w:rPr>
          <w:rFonts w:ascii="Times New Roman" w:hAnsi="Times New Roman"/>
          <w:sz w:val="24"/>
          <w:szCs w:val="24"/>
        </w:rPr>
        <w:t xml:space="preserve">«РАЗВИТИЕ </w:t>
      </w:r>
      <w:proofErr w:type="gramStart"/>
      <w:r w:rsidRPr="00354171">
        <w:rPr>
          <w:rFonts w:ascii="Times New Roman" w:hAnsi="Times New Roman"/>
          <w:sz w:val="24"/>
          <w:szCs w:val="24"/>
        </w:rPr>
        <w:t>ОБРАЗОВАНИЯ  АРГАЯШСКОГО</w:t>
      </w:r>
      <w:proofErr w:type="gramEnd"/>
      <w:r w:rsidRPr="00354171">
        <w:rPr>
          <w:rFonts w:ascii="Times New Roman" w:hAnsi="Times New Roman"/>
          <w:sz w:val="24"/>
          <w:szCs w:val="24"/>
        </w:rPr>
        <w:t xml:space="preserve"> МУНИЦИПАЛЬНОГО РАЙОНА»</w:t>
      </w:r>
    </w:p>
    <w:p w14:paraId="23233C03" w14:textId="77777777" w:rsidR="00FB78AE" w:rsidRPr="00354171" w:rsidRDefault="00FB78AE" w:rsidP="00D95CFA">
      <w:pPr>
        <w:spacing w:after="0" w:line="240" w:lineRule="auto"/>
        <w:jc w:val="center"/>
        <w:rPr>
          <w:rFonts w:ascii="Times New Roman" w:hAnsi="Times New Roman"/>
          <w:sz w:val="24"/>
          <w:szCs w:val="24"/>
        </w:rPr>
      </w:pP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370"/>
      </w:tblGrid>
      <w:tr w:rsidR="00FB78AE" w:rsidRPr="00354171" w14:paraId="2719095B" w14:textId="77777777" w:rsidTr="00A40FC2">
        <w:trPr>
          <w:trHeight w:val="1295"/>
        </w:trPr>
        <w:tc>
          <w:tcPr>
            <w:tcW w:w="2700" w:type="dxa"/>
          </w:tcPr>
          <w:p w14:paraId="19C1F5DD" w14:textId="77777777" w:rsidR="00FB78AE" w:rsidRPr="00354171" w:rsidRDefault="00FB78AE" w:rsidP="00D95CFA">
            <w:pPr>
              <w:spacing w:after="0" w:line="240" w:lineRule="auto"/>
              <w:rPr>
                <w:rFonts w:ascii="Times New Roman" w:hAnsi="Times New Roman"/>
                <w:sz w:val="26"/>
                <w:szCs w:val="26"/>
              </w:rPr>
            </w:pPr>
            <w:r w:rsidRPr="00354171">
              <w:rPr>
                <w:rFonts w:ascii="Times New Roman" w:hAnsi="Times New Roman"/>
                <w:sz w:val="26"/>
                <w:szCs w:val="26"/>
              </w:rPr>
              <w:t>Ответственный исполнитель муниципальной программы</w:t>
            </w:r>
          </w:p>
        </w:tc>
        <w:tc>
          <w:tcPr>
            <w:tcW w:w="7370" w:type="dxa"/>
          </w:tcPr>
          <w:p w14:paraId="4101F0A8" w14:textId="77777777" w:rsidR="00FB78AE" w:rsidRPr="00354171" w:rsidRDefault="00FB78AE" w:rsidP="00D95CFA">
            <w:pPr>
              <w:pStyle w:val="a3"/>
              <w:rPr>
                <w:rFonts w:ascii="Times New Roman" w:hAnsi="Times New Roman"/>
                <w:sz w:val="26"/>
                <w:szCs w:val="26"/>
              </w:rPr>
            </w:pPr>
            <w:r w:rsidRPr="00354171">
              <w:rPr>
                <w:rFonts w:ascii="Times New Roman" w:hAnsi="Times New Roman"/>
                <w:sz w:val="26"/>
                <w:szCs w:val="26"/>
              </w:rPr>
              <w:t>Управление образования Аргаяшского муниципального района Челябинской области</w:t>
            </w:r>
          </w:p>
          <w:p w14:paraId="027A40EA" w14:textId="77777777" w:rsidR="00FB78AE" w:rsidRPr="00354171" w:rsidRDefault="00FB78AE" w:rsidP="00D95CFA">
            <w:pPr>
              <w:spacing w:after="0" w:line="240" w:lineRule="auto"/>
              <w:rPr>
                <w:lang w:eastAsia="ru-RU"/>
              </w:rPr>
            </w:pPr>
          </w:p>
        </w:tc>
      </w:tr>
      <w:tr w:rsidR="00FB78AE" w:rsidRPr="00354171" w14:paraId="01320781" w14:textId="77777777" w:rsidTr="00274D8E">
        <w:trPr>
          <w:trHeight w:val="948"/>
        </w:trPr>
        <w:tc>
          <w:tcPr>
            <w:tcW w:w="2700" w:type="dxa"/>
          </w:tcPr>
          <w:p w14:paraId="0688B252"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Соисполнители муниципальной программы</w:t>
            </w:r>
          </w:p>
        </w:tc>
        <w:tc>
          <w:tcPr>
            <w:tcW w:w="7370" w:type="dxa"/>
          </w:tcPr>
          <w:p w14:paraId="452D9821" w14:textId="35A96BEE" w:rsidR="00FB78AE" w:rsidRPr="00354171" w:rsidRDefault="00FB78AE" w:rsidP="00D95CFA">
            <w:pPr>
              <w:spacing w:after="0" w:line="240" w:lineRule="auto"/>
              <w:rPr>
                <w:lang w:eastAsia="ru-RU"/>
              </w:rPr>
            </w:pPr>
            <w:r w:rsidRPr="00354171">
              <w:rPr>
                <w:rFonts w:ascii="Times New Roman" w:hAnsi="Times New Roman"/>
                <w:sz w:val="26"/>
                <w:szCs w:val="26"/>
              </w:rPr>
              <w:t>Образовательные организации</w:t>
            </w:r>
            <w:r w:rsidR="00D95CFA" w:rsidRPr="00354171">
              <w:rPr>
                <w:rFonts w:ascii="Times New Roman" w:hAnsi="Times New Roman"/>
                <w:sz w:val="26"/>
                <w:szCs w:val="26"/>
              </w:rPr>
              <w:t xml:space="preserve"> </w:t>
            </w:r>
          </w:p>
        </w:tc>
      </w:tr>
      <w:tr w:rsidR="00FB78AE" w:rsidRPr="00354171" w14:paraId="537FB1D9" w14:textId="77777777" w:rsidTr="00274D8E">
        <w:trPr>
          <w:trHeight w:val="989"/>
        </w:trPr>
        <w:tc>
          <w:tcPr>
            <w:tcW w:w="2700" w:type="dxa"/>
          </w:tcPr>
          <w:p w14:paraId="4D9356F8"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Участники муниципальной программы</w:t>
            </w:r>
          </w:p>
        </w:tc>
        <w:tc>
          <w:tcPr>
            <w:tcW w:w="7370" w:type="dxa"/>
          </w:tcPr>
          <w:p w14:paraId="287C5438" w14:textId="77777777" w:rsidR="00FB78AE" w:rsidRPr="00354171" w:rsidRDefault="00FB78AE" w:rsidP="00D95CFA">
            <w:pPr>
              <w:pStyle w:val="a3"/>
              <w:rPr>
                <w:rFonts w:ascii="Times New Roman" w:hAnsi="Times New Roman"/>
                <w:sz w:val="26"/>
                <w:szCs w:val="26"/>
              </w:rPr>
            </w:pPr>
          </w:p>
          <w:p w14:paraId="44B79FF1" w14:textId="77777777" w:rsidR="00FB78AE" w:rsidRPr="00354171" w:rsidRDefault="00FB78AE" w:rsidP="00D95CFA">
            <w:pPr>
              <w:pStyle w:val="a3"/>
            </w:pPr>
            <w:r w:rsidRPr="00354171">
              <w:rPr>
                <w:rFonts w:ascii="Times New Roman" w:hAnsi="Times New Roman"/>
                <w:sz w:val="26"/>
                <w:szCs w:val="26"/>
              </w:rPr>
              <w:t xml:space="preserve">Министерство образования и науки Челябинской области. </w:t>
            </w:r>
          </w:p>
        </w:tc>
      </w:tr>
      <w:tr w:rsidR="00FB78AE" w:rsidRPr="00354171" w14:paraId="0C760728" w14:textId="77777777" w:rsidTr="00A40FC2">
        <w:trPr>
          <w:trHeight w:val="3370"/>
        </w:trPr>
        <w:tc>
          <w:tcPr>
            <w:tcW w:w="2700" w:type="dxa"/>
          </w:tcPr>
          <w:p w14:paraId="64D6AEBE" w14:textId="77777777" w:rsidR="00FB78AE" w:rsidRPr="00354171" w:rsidRDefault="00FB78AE" w:rsidP="00D95CFA">
            <w:pPr>
              <w:autoSpaceDE w:val="0"/>
              <w:autoSpaceDN w:val="0"/>
              <w:adjustRightInd w:val="0"/>
              <w:spacing w:after="0" w:line="240" w:lineRule="auto"/>
              <w:rPr>
                <w:rFonts w:ascii="Times New Roman" w:hAnsi="Times New Roman"/>
                <w:sz w:val="26"/>
                <w:szCs w:val="26"/>
                <w:lang w:eastAsia="ru-RU"/>
              </w:rPr>
            </w:pPr>
            <w:r w:rsidRPr="00354171">
              <w:rPr>
                <w:rFonts w:ascii="Times New Roman" w:hAnsi="Times New Roman"/>
                <w:sz w:val="26"/>
                <w:szCs w:val="26"/>
              </w:rPr>
              <w:t>Подпрограммы муниципальной программы</w:t>
            </w:r>
          </w:p>
          <w:p w14:paraId="1AFA91DB" w14:textId="77777777" w:rsidR="00FB78AE" w:rsidRPr="00354171" w:rsidRDefault="00FB78AE" w:rsidP="00D95CFA">
            <w:pPr>
              <w:spacing w:after="0" w:line="240" w:lineRule="auto"/>
              <w:rPr>
                <w:rFonts w:ascii="Times New Roman" w:hAnsi="Times New Roman"/>
                <w:sz w:val="26"/>
                <w:szCs w:val="26"/>
                <w:lang w:eastAsia="ru-RU"/>
              </w:rPr>
            </w:pPr>
          </w:p>
        </w:tc>
        <w:tc>
          <w:tcPr>
            <w:tcW w:w="7370" w:type="dxa"/>
          </w:tcPr>
          <w:p w14:paraId="19BA4871"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1 «Развитие дошкольного образования Аргаяшского муниципального района»;</w:t>
            </w:r>
            <w:r w:rsidRPr="00354171">
              <w:rPr>
                <w:rFonts w:ascii="Times New Roman" w:hAnsi="Times New Roman"/>
                <w:sz w:val="26"/>
                <w:szCs w:val="26"/>
                <w:lang w:eastAsia="ru-RU"/>
              </w:rPr>
              <w:t xml:space="preserve"> </w:t>
            </w:r>
          </w:p>
          <w:p w14:paraId="1A79CE47" w14:textId="77777777" w:rsidR="00FB78AE" w:rsidRPr="00354171" w:rsidRDefault="00FB78AE" w:rsidP="00D95CFA">
            <w:pPr>
              <w:spacing w:after="0" w:line="240" w:lineRule="auto"/>
              <w:jc w:val="both"/>
              <w:rPr>
                <w:rFonts w:ascii="Times New Roman" w:hAnsi="Times New Roman"/>
                <w:sz w:val="26"/>
                <w:szCs w:val="26"/>
              </w:rPr>
            </w:pPr>
            <w:r w:rsidRPr="00354171">
              <w:rPr>
                <w:rFonts w:ascii="Times New Roman" w:hAnsi="Times New Roman"/>
                <w:sz w:val="26"/>
                <w:szCs w:val="26"/>
              </w:rPr>
              <w:t xml:space="preserve">Подпрограмма 2 </w:t>
            </w:r>
            <w:r w:rsidRPr="00354171">
              <w:rPr>
                <w:rFonts w:ascii="Times New Roman" w:hAnsi="Times New Roman"/>
                <w:sz w:val="26"/>
                <w:szCs w:val="26"/>
                <w:lang w:eastAsia="ru-RU"/>
              </w:rPr>
              <w:t>«Развитие общего образования Аргаяшского муниципального района»;</w:t>
            </w:r>
          </w:p>
          <w:p w14:paraId="4DEB283F"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 xml:space="preserve">Подпрограмма 3 </w:t>
            </w:r>
            <w:r w:rsidRPr="00354171">
              <w:rPr>
                <w:rFonts w:ascii="Times New Roman" w:hAnsi="Times New Roman"/>
                <w:sz w:val="26"/>
                <w:szCs w:val="26"/>
                <w:lang w:eastAsia="ru-RU"/>
              </w:rPr>
              <w:t>«Развитие дополнительного образования Аргаяшского муниципального района»</w:t>
            </w:r>
            <w:r w:rsidRPr="00354171">
              <w:rPr>
                <w:rFonts w:ascii="Times New Roman" w:hAnsi="Times New Roman"/>
                <w:sz w:val="26"/>
                <w:szCs w:val="26"/>
              </w:rPr>
              <w:t>;</w:t>
            </w:r>
          </w:p>
          <w:p w14:paraId="5173EA67"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 xml:space="preserve">Подпрограмма 4 </w:t>
            </w:r>
            <w:r w:rsidRPr="00354171">
              <w:rPr>
                <w:rFonts w:ascii="Times New Roman" w:hAnsi="Times New Roman"/>
                <w:sz w:val="26"/>
                <w:szCs w:val="26"/>
                <w:lang w:eastAsia="ru-RU"/>
              </w:rPr>
              <w:t>«Отдых, оздоровление, занятость детей и молодежи Аргаяшского муниципального района»</w:t>
            </w:r>
            <w:r w:rsidRPr="00354171">
              <w:rPr>
                <w:rFonts w:ascii="Times New Roman" w:hAnsi="Times New Roman"/>
                <w:sz w:val="26"/>
                <w:szCs w:val="26"/>
              </w:rPr>
              <w:t>;</w:t>
            </w:r>
          </w:p>
          <w:p w14:paraId="66F45260"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5 «Прочие мероприятия в области образования»;</w:t>
            </w:r>
          </w:p>
          <w:p w14:paraId="4609085D"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6 «Безопасность образовательных учреждений Аргаяшского муниципального района»</w:t>
            </w:r>
            <w:r w:rsidRPr="00354171">
              <w:rPr>
                <w:rFonts w:ascii="Times New Roman" w:hAnsi="Times New Roman"/>
                <w:sz w:val="26"/>
                <w:szCs w:val="26"/>
                <w:lang w:eastAsia="ru-RU"/>
              </w:rPr>
              <w:t>.</w:t>
            </w:r>
          </w:p>
          <w:p w14:paraId="6392A94E" w14:textId="77777777" w:rsidR="00FB78AE" w:rsidRPr="00354171" w:rsidRDefault="00FB78AE" w:rsidP="00D95CFA">
            <w:pPr>
              <w:spacing w:after="0" w:line="240" w:lineRule="auto"/>
              <w:jc w:val="both"/>
              <w:rPr>
                <w:rFonts w:ascii="Times New Roman" w:hAnsi="Times New Roman"/>
                <w:sz w:val="26"/>
                <w:szCs w:val="26"/>
                <w:lang w:eastAsia="ru-RU"/>
              </w:rPr>
            </w:pPr>
          </w:p>
        </w:tc>
      </w:tr>
      <w:tr w:rsidR="00447291" w:rsidRPr="00354171" w14:paraId="40A1DE28" w14:textId="77777777" w:rsidTr="009D016D">
        <w:trPr>
          <w:trHeight w:val="1341"/>
        </w:trPr>
        <w:tc>
          <w:tcPr>
            <w:tcW w:w="2700" w:type="dxa"/>
          </w:tcPr>
          <w:p w14:paraId="4374D339" w14:textId="77777777" w:rsidR="00447291" w:rsidRPr="00354171" w:rsidRDefault="00447291" w:rsidP="00D95CFA">
            <w:pPr>
              <w:autoSpaceDE w:val="0"/>
              <w:autoSpaceDN w:val="0"/>
              <w:adjustRightInd w:val="0"/>
              <w:spacing w:after="0" w:line="240" w:lineRule="auto"/>
              <w:rPr>
                <w:rFonts w:ascii="Times New Roman" w:hAnsi="Times New Roman"/>
                <w:sz w:val="26"/>
                <w:szCs w:val="26"/>
              </w:rPr>
            </w:pPr>
            <w:r w:rsidRPr="00354171">
              <w:rPr>
                <w:rFonts w:ascii="Times New Roman" w:hAnsi="Times New Roman"/>
                <w:sz w:val="26"/>
                <w:szCs w:val="26"/>
              </w:rPr>
              <w:t>Проекты муниципальной программы</w:t>
            </w:r>
          </w:p>
        </w:tc>
        <w:tc>
          <w:tcPr>
            <w:tcW w:w="7370" w:type="dxa"/>
          </w:tcPr>
          <w:p w14:paraId="73D800C1" w14:textId="2B7C00D8" w:rsidR="00447291" w:rsidRPr="00354171" w:rsidRDefault="00447291" w:rsidP="00D95CFA">
            <w:pPr>
              <w:spacing w:after="0" w:line="240" w:lineRule="auto"/>
              <w:rPr>
                <w:rFonts w:ascii="Times New Roman" w:hAnsi="Times New Roman"/>
                <w:sz w:val="26"/>
                <w:szCs w:val="26"/>
              </w:rPr>
            </w:pPr>
            <w:r w:rsidRPr="00354171">
              <w:rPr>
                <w:rFonts w:ascii="Times New Roman" w:hAnsi="Times New Roman"/>
                <w:sz w:val="26"/>
                <w:szCs w:val="26"/>
              </w:rPr>
              <w:t>Муниципальный проект «Патриотическое воспитание граждан Российской Федерации»</w:t>
            </w:r>
          </w:p>
        </w:tc>
      </w:tr>
      <w:tr w:rsidR="00FB78AE" w:rsidRPr="00354171" w14:paraId="6B96FB27" w14:textId="77777777" w:rsidTr="00A40FC2">
        <w:trPr>
          <w:trHeight w:val="1543"/>
        </w:trPr>
        <w:tc>
          <w:tcPr>
            <w:tcW w:w="2700" w:type="dxa"/>
          </w:tcPr>
          <w:p w14:paraId="26FD39A3"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Цели муниципальной программы</w:t>
            </w:r>
            <w:r w:rsidRPr="00354171">
              <w:rPr>
                <w:rFonts w:ascii="Times New Roman" w:hAnsi="Times New Roman"/>
                <w:sz w:val="26"/>
                <w:szCs w:val="26"/>
                <w:lang w:eastAsia="ru-RU"/>
              </w:rPr>
              <w:t xml:space="preserve"> </w:t>
            </w:r>
          </w:p>
          <w:p w14:paraId="5B98ED37" w14:textId="77777777" w:rsidR="00FB78AE" w:rsidRPr="00354171" w:rsidRDefault="00FB78AE" w:rsidP="00D95CFA">
            <w:pPr>
              <w:pStyle w:val="a4"/>
              <w:rPr>
                <w:rFonts w:ascii="Times New Roman" w:hAnsi="Times New Roman"/>
                <w:sz w:val="26"/>
                <w:szCs w:val="26"/>
              </w:rPr>
            </w:pPr>
          </w:p>
        </w:tc>
        <w:tc>
          <w:tcPr>
            <w:tcW w:w="7370" w:type="dxa"/>
          </w:tcPr>
          <w:p w14:paraId="14D1505E" w14:textId="77777777" w:rsidR="00BB16A0" w:rsidRPr="00354171" w:rsidRDefault="00BB16A0"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Предоставление равных возможностей для получения гражданами качественного образования всех видов и уровней.</w:t>
            </w:r>
          </w:p>
          <w:p w14:paraId="3D04E384"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в Аргаяшском муниципальном районе Челябинской области равных возможностей для получения качественного дошкольного образования.</w:t>
            </w:r>
          </w:p>
          <w:p w14:paraId="7F990FB9"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района. </w:t>
            </w:r>
          </w:p>
          <w:p w14:paraId="2DFD2511" w14:textId="77777777" w:rsidR="00FB78AE" w:rsidRPr="00354171" w:rsidRDefault="0089498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Повышение в Аргаяшском муниципальном районе качества общего образования </w:t>
            </w:r>
            <w:r w:rsidR="00FB78AE" w:rsidRPr="00354171">
              <w:rPr>
                <w:rFonts w:ascii="Times New Roman" w:hAnsi="Times New Roman"/>
                <w:sz w:val="26"/>
                <w:szCs w:val="26"/>
                <w:lang w:eastAsia="ru-RU"/>
              </w:rPr>
              <w:t>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w:t>
            </w:r>
            <w:r w:rsidRPr="00354171">
              <w:rPr>
                <w:rFonts w:ascii="Times New Roman" w:hAnsi="Times New Roman"/>
                <w:sz w:val="26"/>
                <w:szCs w:val="26"/>
                <w:lang w:eastAsia="ru-RU"/>
              </w:rPr>
              <w:t>гов</w:t>
            </w:r>
            <w:r w:rsidR="00FB78AE" w:rsidRPr="00354171">
              <w:rPr>
                <w:rFonts w:ascii="Times New Roman" w:hAnsi="Times New Roman"/>
                <w:sz w:val="26"/>
                <w:szCs w:val="26"/>
                <w:lang w:eastAsia="ru-RU"/>
              </w:rPr>
              <w:t>, родител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(законны</w:t>
            </w:r>
            <w:r w:rsidRPr="00354171">
              <w:rPr>
                <w:rFonts w:ascii="Times New Roman" w:hAnsi="Times New Roman"/>
                <w:sz w:val="26"/>
                <w:szCs w:val="26"/>
                <w:lang w:eastAsia="ru-RU"/>
              </w:rPr>
              <w:t>х</w:t>
            </w:r>
            <w:r w:rsidR="00FB78AE" w:rsidRPr="00354171">
              <w:rPr>
                <w:rFonts w:ascii="Times New Roman" w:hAnsi="Times New Roman"/>
                <w:sz w:val="26"/>
                <w:szCs w:val="26"/>
                <w:lang w:eastAsia="ru-RU"/>
              </w:rPr>
              <w:t xml:space="preserve"> </w:t>
            </w:r>
            <w:r w:rsidR="00FB78AE" w:rsidRPr="00354171">
              <w:rPr>
                <w:rFonts w:ascii="Times New Roman" w:hAnsi="Times New Roman"/>
                <w:sz w:val="26"/>
                <w:szCs w:val="26"/>
                <w:lang w:eastAsia="ru-RU"/>
              </w:rPr>
              <w:lastRenderedPageBreak/>
              <w:t>представител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работодател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и представител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6383D690" w14:textId="74216208" w:rsidR="00F230D2" w:rsidRPr="00354171" w:rsidRDefault="00F230D2"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Модернизация модели </w:t>
            </w:r>
            <w:r w:rsidRPr="00354171">
              <w:rPr>
                <w:rFonts w:ascii="Times New Roman" w:hAnsi="Times New Roman"/>
                <w:sz w:val="26"/>
                <w:szCs w:val="26"/>
              </w:rPr>
              <w:t xml:space="preserve">единого методического </w:t>
            </w:r>
            <w:r w:rsidR="00E10C4E" w:rsidRPr="00354171">
              <w:rPr>
                <w:rFonts w:ascii="Times New Roman" w:hAnsi="Times New Roman"/>
                <w:sz w:val="26"/>
                <w:szCs w:val="26"/>
              </w:rPr>
              <w:t>пространства, способствующего</w:t>
            </w:r>
            <w:r w:rsidRPr="00354171">
              <w:rPr>
                <w:rFonts w:ascii="Times New Roman" w:hAnsi="Times New Roman"/>
                <w:sz w:val="26"/>
                <w:szCs w:val="26"/>
              </w:rPr>
              <w:t xml:space="preserve"> </w:t>
            </w:r>
            <w:r w:rsidR="00E10C4E" w:rsidRPr="00354171">
              <w:rPr>
                <w:rFonts w:ascii="Times New Roman" w:hAnsi="Times New Roman"/>
                <w:sz w:val="26"/>
                <w:szCs w:val="26"/>
              </w:rPr>
              <w:t>взаимодействию муниципальной</w:t>
            </w:r>
            <w:r w:rsidRPr="00354171">
              <w:rPr>
                <w:rFonts w:ascii="Times New Roman" w:hAnsi="Times New Roman"/>
                <w:sz w:val="26"/>
                <w:szCs w:val="26"/>
              </w:rPr>
              <w:t xml:space="preserve"> методической службы и методических служб образовательных организаций </w:t>
            </w:r>
            <w:r w:rsidR="00E10C4E" w:rsidRPr="00354171">
              <w:rPr>
                <w:rFonts w:ascii="Times New Roman" w:hAnsi="Times New Roman"/>
                <w:sz w:val="26"/>
                <w:szCs w:val="26"/>
              </w:rPr>
              <w:t>для повышения</w:t>
            </w:r>
            <w:r w:rsidRPr="00354171">
              <w:rPr>
                <w:rFonts w:ascii="Times New Roman" w:hAnsi="Times New Roman"/>
                <w:sz w:val="26"/>
                <w:szCs w:val="26"/>
              </w:rPr>
              <w:t xml:space="preserve"> качества методического сопровождения педагогических кадров </w:t>
            </w:r>
            <w:r w:rsidR="00E10C4E" w:rsidRPr="00354171">
              <w:rPr>
                <w:rFonts w:ascii="Times New Roman" w:hAnsi="Times New Roman"/>
                <w:sz w:val="26"/>
                <w:szCs w:val="26"/>
              </w:rPr>
              <w:t>и обеспечения преемственности и адресности методического</w:t>
            </w:r>
            <w:r w:rsidRPr="00354171">
              <w:rPr>
                <w:rFonts w:ascii="Times New Roman" w:hAnsi="Times New Roman"/>
                <w:sz w:val="26"/>
                <w:szCs w:val="26"/>
              </w:rPr>
              <w:t xml:space="preserve"> сопровождения профессионального роста педагогов Аргаяшского муниципального района</w:t>
            </w:r>
            <w:r w:rsidR="00454630" w:rsidRPr="00354171">
              <w:rPr>
                <w:rFonts w:ascii="Times New Roman" w:hAnsi="Times New Roman"/>
                <w:sz w:val="26"/>
                <w:szCs w:val="26"/>
              </w:rPr>
              <w:t>.</w:t>
            </w:r>
          </w:p>
          <w:p w14:paraId="53CB46E6" w14:textId="77777777" w:rsidR="00FB78AE" w:rsidRPr="00354171" w:rsidRDefault="00FB78AE" w:rsidP="00D95CFA">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в Аргаяшском муниципальном районе новых мест в общеобразовательных организациях в соответствии с прогнозируемой потребностью и современными требованиями к условиям обучения.</w:t>
            </w:r>
          </w:p>
          <w:p w14:paraId="386BD7AC" w14:textId="77777777" w:rsidR="00591839" w:rsidRPr="00354171" w:rsidRDefault="00D506D4" w:rsidP="00D95CFA">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354171">
              <w:rPr>
                <w:rFonts w:ascii="Times New Roman" w:hAnsi="Times New Roman"/>
                <w:sz w:val="26"/>
                <w:szCs w:val="26"/>
              </w:rPr>
              <w:t>Создание условий для ф</w:t>
            </w:r>
            <w:r w:rsidR="00080B23" w:rsidRPr="00354171">
              <w:rPr>
                <w:rFonts w:ascii="Times New Roman" w:hAnsi="Times New Roman"/>
                <w:sz w:val="26"/>
                <w:szCs w:val="26"/>
              </w:rPr>
              <w:t>ормировани</w:t>
            </w:r>
            <w:r w:rsidRPr="00354171">
              <w:rPr>
                <w:rFonts w:ascii="Times New Roman" w:hAnsi="Times New Roman"/>
                <w:sz w:val="26"/>
                <w:szCs w:val="26"/>
              </w:rPr>
              <w:t>я</w:t>
            </w:r>
            <w:r w:rsidR="00080B23" w:rsidRPr="00354171">
              <w:rPr>
                <w:rFonts w:ascii="Times New Roman" w:hAnsi="Times New Roman"/>
                <w:sz w:val="26"/>
                <w:szCs w:val="26"/>
              </w:rPr>
              <w:t xml:space="preserve"> </w:t>
            </w:r>
            <w:r w:rsidRPr="00354171">
              <w:rPr>
                <w:rFonts w:ascii="Times New Roman" w:hAnsi="Times New Roman"/>
                <w:sz w:val="26"/>
                <w:szCs w:val="26"/>
              </w:rPr>
              <w:t>ранней профессиональной ориентации</w:t>
            </w:r>
            <w:r w:rsidR="002F128C" w:rsidRPr="00354171">
              <w:rPr>
                <w:rFonts w:ascii="Times New Roman" w:hAnsi="Times New Roman"/>
                <w:sz w:val="26"/>
                <w:szCs w:val="26"/>
              </w:rPr>
              <w:t xml:space="preserve">, </w:t>
            </w:r>
            <w:r w:rsidR="00080B23" w:rsidRPr="00354171">
              <w:rPr>
                <w:rFonts w:ascii="Times New Roman" w:hAnsi="Times New Roman"/>
                <w:sz w:val="26"/>
                <w:szCs w:val="26"/>
              </w:rPr>
              <w:t>профессионального самоопределения</w:t>
            </w:r>
            <w:r w:rsidR="002F128C" w:rsidRPr="00354171">
              <w:rPr>
                <w:rFonts w:ascii="Times New Roman" w:hAnsi="Times New Roman"/>
                <w:sz w:val="26"/>
                <w:szCs w:val="26"/>
              </w:rPr>
              <w:t xml:space="preserve"> и самореализации</w:t>
            </w:r>
            <w:r w:rsidR="00591839" w:rsidRPr="00354171">
              <w:rPr>
                <w:rFonts w:ascii="Times New Roman" w:hAnsi="Times New Roman"/>
                <w:sz w:val="26"/>
                <w:szCs w:val="26"/>
              </w:rPr>
              <w:t xml:space="preserve"> </w:t>
            </w:r>
            <w:r w:rsidRPr="00354171">
              <w:rPr>
                <w:rFonts w:ascii="Times New Roman" w:hAnsi="Times New Roman"/>
                <w:sz w:val="26"/>
                <w:szCs w:val="26"/>
              </w:rPr>
              <w:t>обучающихся</w:t>
            </w:r>
            <w:r w:rsidR="002F128C" w:rsidRPr="00354171">
              <w:rPr>
                <w:rFonts w:ascii="Times New Roman" w:hAnsi="Times New Roman"/>
                <w:sz w:val="26"/>
                <w:szCs w:val="26"/>
              </w:rPr>
              <w:t xml:space="preserve"> с учетом потребностей рынка труда региона</w:t>
            </w:r>
            <w:r w:rsidRPr="00354171">
              <w:rPr>
                <w:rFonts w:ascii="Times New Roman" w:hAnsi="Times New Roman"/>
                <w:sz w:val="26"/>
                <w:szCs w:val="26"/>
              </w:rPr>
              <w:t>.</w:t>
            </w:r>
          </w:p>
          <w:p w14:paraId="1C3DAD77"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условий для улучшения состояния здоровья детского населения Аргаяшского муниципального района и удовлетворения потребностей в качественных и социально значимых услугах оздоровления, отдыха и занятости несовершеннолетних.</w:t>
            </w:r>
          </w:p>
          <w:p w14:paraId="053468C1" w14:textId="77777777" w:rsidR="004E583B" w:rsidRPr="00354171" w:rsidRDefault="004E583B"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условий для эффективного развития системы профилактики безнадзорности и правонарушений несовершеннолетних.</w:t>
            </w:r>
          </w:p>
          <w:p w14:paraId="46A36245"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Повышение качества и эффективности </w:t>
            </w:r>
            <w:r w:rsidR="000E48B7" w:rsidRPr="00354171">
              <w:rPr>
                <w:rFonts w:ascii="Times New Roman" w:hAnsi="Times New Roman"/>
                <w:sz w:val="26"/>
                <w:szCs w:val="26"/>
                <w:lang w:eastAsia="ru-RU"/>
              </w:rPr>
              <w:t>реализации образовательных программ</w:t>
            </w:r>
            <w:r w:rsidRPr="00354171">
              <w:rPr>
                <w:rFonts w:ascii="Times New Roman" w:hAnsi="Times New Roman"/>
                <w:sz w:val="26"/>
                <w:szCs w:val="26"/>
                <w:lang w:eastAsia="ru-RU"/>
              </w:rPr>
              <w:t xml:space="preserve"> в системе образования Аргаяшского муниципального района, интеграция и координация действий Управления образования и муниципальных образовательных организаций.</w:t>
            </w:r>
          </w:p>
          <w:p w14:paraId="04FDC6B7" w14:textId="47E94999"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Обеспечение комплексной безопасности обучающихся, воспитанников, работников образовательных организаций во</w:t>
            </w:r>
            <w:r w:rsidR="0089498E" w:rsidRPr="00354171">
              <w:rPr>
                <w:rFonts w:ascii="Times New Roman" w:hAnsi="Times New Roman"/>
                <w:sz w:val="26"/>
                <w:szCs w:val="26"/>
                <w:lang w:eastAsia="ru-RU"/>
              </w:rPr>
              <w:t xml:space="preserve"> </w:t>
            </w:r>
            <w:r w:rsidRPr="00354171">
              <w:rPr>
                <w:rFonts w:ascii="Times New Roman" w:hAnsi="Times New Roman"/>
                <w:sz w:val="26"/>
                <w:szCs w:val="26"/>
                <w:lang w:eastAsia="ru-RU"/>
              </w:rPr>
              <w:t>время их трудовой и учебной деятельности путем повышения безопасности жизнедеятельности: противопожарной, электрической, санитарно-эпидемиологической, антитеррористической и технической безопасности зданий, сооружений в муниципальных образовательных организациях всех типов и видов, подведомственных Управлению образования Аргаяшского муниципального района.</w:t>
            </w:r>
          </w:p>
          <w:p w14:paraId="16BCFF33" w14:textId="77777777" w:rsidR="00FB78AE" w:rsidRPr="00354171" w:rsidRDefault="00FB78AE" w:rsidP="00D95CFA">
            <w:pPr>
              <w:pStyle w:val="21"/>
              <w:tabs>
                <w:tab w:val="left" w:pos="315"/>
              </w:tabs>
              <w:spacing w:after="0" w:line="240" w:lineRule="auto"/>
              <w:ind w:left="32" w:right="34"/>
              <w:jc w:val="both"/>
              <w:rPr>
                <w:rFonts w:ascii="Times New Roman" w:hAnsi="Times New Roman"/>
                <w:sz w:val="26"/>
                <w:szCs w:val="26"/>
                <w:lang w:eastAsia="ru-RU"/>
              </w:rPr>
            </w:pPr>
          </w:p>
        </w:tc>
      </w:tr>
      <w:tr w:rsidR="00FB78AE" w:rsidRPr="00D95CFA" w14:paraId="03922974" w14:textId="77777777" w:rsidTr="00A40FC2">
        <w:trPr>
          <w:trHeight w:val="1117"/>
        </w:trPr>
        <w:tc>
          <w:tcPr>
            <w:tcW w:w="2700" w:type="dxa"/>
          </w:tcPr>
          <w:p w14:paraId="1A2DE6C7" w14:textId="7777777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hAnsi="Times New Roman"/>
                <w:sz w:val="26"/>
                <w:szCs w:val="26"/>
              </w:rPr>
              <w:lastRenderedPageBreak/>
              <w:t>Задачи муниципальной программы</w:t>
            </w:r>
            <w:r w:rsidRPr="00D95CFA">
              <w:rPr>
                <w:rFonts w:ascii="Times New Roman" w:hAnsi="Times New Roman"/>
                <w:sz w:val="26"/>
                <w:szCs w:val="26"/>
                <w:lang w:eastAsia="ru-RU"/>
              </w:rPr>
              <w:t xml:space="preserve"> </w:t>
            </w:r>
          </w:p>
          <w:p w14:paraId="6DFB3170" w14:textId="77777777" w:rsidR="00FB78AE" w:rsidRPr="00D95CFA" w:rsidRDefault="00FB78AE" w:rsidP="00D95CFA">
            <w:pPr>
              <w:pStyle w:val="a4"/>
              <w:rPr>
                <w:rFonts w:ascii="Times New Roman" w:hAnsi="Times New Roman"/>
                <w:sz w:val="26"/>
                <w:szCs w:val="26"/>
              </w:rPr>
            </w:pPr>
          </w:p>
        </w:tc>
        <w:tc>
          <w:tcPr>
            <w:tcW w:w="7370" w:type="dxa"/>
          </w:tcPr>
          <w:p w14:paraId="58A48B06"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1</w:t>
            </w:r>
          </w:p>
          <w:p w14:paraId="3B765067" w14:textId="77777777" w:rsidR="00F1449D" w:rsidRPr="00D95CFA" w:rsidRDefault="00F1449D"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(далее именуется - ФГОС ДО).</w:t>
            </w:r>
          </w:p>
          <w:p w14:paraId="44F7567C" w14:textId="77777777" w:rsidR="00FB78AE" w:rsidRPr="00D95CFA" w:rsidRDefault="00FB78AE"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Удовлетворение потребности всех социально-демографических групп и слоев населения в услугах по дошкольному образованию, присмотру и уходу за детьми.</w:t>
            </w:r>
          </w:p>
          <w:p w14:paraId="5FBDAF6F" w14:textId="77777777" w:rsidR="00FB78AE" w:rsidRPr="00D95CFA" w:rsidRDefault="00FB78AE"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 xml:space="preserve">Содействие формированию современной и доступной среды </w:t>
            </w:r>
            <w:r w:rsidRPr="00D95CFA">
              <w:rPr>
                <w:rFonts w:ascii="Times New Roman" w:hAnsi="Times New Roman"/>
                <w:kern w:val="0"/>
                <w:sz w:val="26"/>
                <w:szCs w:val="26"/>
                <w:lang w:eastAsia="ru-RU"/>
              </w:rPr>
              <w:lastRenderedPageBreak/>
              <w:t>в дошкольных образовательных организациях Аргаяшского муниципального района.</w:t>
            </w:r>
          </w:p>
          <w:p w14:paraId="1C34AF0E" w14:textId="4C9CC3CF" w:rsidR="00E37D81" w:rsidRPr="00D95CFA" w:rsidRDefault="00E37D81"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w:t>
            </w:r>
          </w:p>
          <w:p w14:paraId="42D4762B" w14:textId="77777777" w:rsidR="00676DC0" w:rsidRPr="00D95CFA" w:rsidRDefault="00676DC0" w:rsidP="00D95CFA">
            <w:pPr>
              <w:widowControl w:val="0"/>
              <w:autoSpaceDE w:val="0"/>
              <w:autoSpaceDN w:val="0"/>
              <w:adjustRightInd w:val="0"/>
              <w:spacing w:after="0" w:line="240" w:lineRule="auto"/>
              <w:jc w:val="both"/>
              <w:rPr>
                <w:rFonts w:ascii="Times New Roman" w:hAnsi="Times New Roman"/>
                <w:b/>
                <w:bCs/>
                <w:sz w:val="26"/>
                <w:szCs w:val="26"/>
              </w:rPr>
            </w:pPr>
          </w:p>
          <w:p w14:paraId="0B000DBE" w14:textId="2FC20F5F"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2</w:t>
            </w:r>
          </w:p>
          <w:p w14:paraId="74384E4F" w14:textId="77777777"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sz w:val="26"/>
                <w:szCs w:val="26"/>
              </w:rPr>
              <w:t>Реализация мероприятий, направленных на развитие и функционирование системы образования Аргаяшского муниципального района.</w:t>
            </w:r>
          </w:p>
          <w:p w14:paraId="26302560" w14:textId="535C38D4"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Сохранение и укрепление здоровья обучающихся муниципальных образовательных организаций за счет увеличения охвата горячим питанием, повышение качества и безопасности питания.</w:t>
            </w:r>
          </w:p>
          <w:p w14:paraId="6DA1FE2E" w14:textId="0E4FF191"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Модернизация системы поддержки и стимулирования профессионального роста педагогических работников.</w:t>
            </w:r>
          </w:p>
          <w:p w14:paraId="251DE762" w14:textId="472E647B"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28B7F2E7" w14:textId="6BB10071"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Развитие востребованной системы оценки качества образования и образовательных результатов.</w:t>
            </w:r>
          </w:p>
          <w:p w14:paraId="1F587A29" w14:textId="5FEF8A38"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Выявление и поддержка талантливых учащихся, усиление воспитательной функции школы, формирование социально активной личности.</w:t>
            </w:r>
          </w:p>
          <w:p w14:paraId="3D2C733E" w14:textId="72E80D8B"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38C8FCF2" w14:textId="70C586D2"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Обеспечено функционирование системы патриотического воспитания в Аргаяшском муниципальном районе.</w:t>
            </w:r>
          </w:p>
          <w:p w14:paraId="6B5B15B1" w14:textId="55713FF2"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Приобретение средств обучения и воспитания для реализации дополнительных общеразвивающих программ.</w:t>
            </w:r>
          </w:p>
          <w:p w14:paraId="58240139" w14:textId="77777777" w:rsidR="00D4353A" w:rsidRPr="00D95CFA" w:rsidRDefault="00D4353A" w:rsidP="00D95CFA">
            <w:pPr>
              <w:pStyle w:val="41"/>
              <w:widowControl w:val="0"/>
              <w:tabs>
                <w:tab w:val="left" w:pos="270"/>
              </w:tabs>
              <w:autoSpaceDE w:val="0"/>
              <w:autoSpaceDN w:val="0"/>
              <w:adjustRightInd w:val="0"/>
              <w:spacing w:after="0" w:line="240" w:lineRule="auto"/>
              <w:jc w:val="both"/>
              <w:rPr>
                <w:rFonts w:ascii="Times New Roman" w:hAnsi="Times New Roman"/>
                <w:bCs/>
                <w:sz w:val="26"/>
                <w:szCs w:val="26"/>
              </w:rPr>
            </w:pPr>
          </w:p>
          <w:p w14:paraId="4F2C9B10"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 xml:space="preserve">Подпрограмма 3 </w:t>
            </w:r>
          </w:p>
          <w:p w14:paraId="796EF5C4" w14:textId="78189C02" w:rsidR="00D4353A" w:rsidRPr="00D95CFA" w:rsidRDefault="00D4353A" w:rsidP="00D95CF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95CFA">
              <w:rPr>
                <w:rFonts w:ascii="Times New Roman" w:hAnsi="Times New Roman"/>
                <w:sz w:val="26"/>
                <w:szCs w:val="26"/>
              </w:rPr>
              <w:t>Содействие развитию дополнительного образования в Аргаяшском муниципальном районе.</w:t>
            </w:r>
          </w:p>
          <w:p w14:paraId="57527C54" w14:textId="40C46371" w:rsidR="00D4353A" w:rsidRPr="00D95CFA" w:rsidRDefault="00D4353A" w:rsidP="00D95CF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95CFA">
              <w:rPr>
                <w:rFonts w:ascii="Times New Roman" w:hAnsi="Times New Roman"/>
                <w:sz w:val="26"/>
                <w:szCs w:val="26"/>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5CC30305" w14:textId="77777777" w:rsidR="00FB78AE" w:rsidRPr="00D95CFA" w:rsidRDefault="00FB78AE" w:rsidP="00D95CFA">
            <w:pPr>
              <w:widowControl w:val="0"/>
              <w:tabs>
                <w:tab w:val="left" w:pos="318"/>
              </w:tabs>
              <w:autoSpaceDE w:val="0"/>
              <w:autoSpaceDN w:val="0"/>
              <w:adjustRightInd w:val="0"/>
              <w:spacing w:after="0" w:line="240" w:lineRule="auto"/>
              <w:ind w:left="35"/>
              <w:jc w:val="both"/>
              <w:rPr>
                <w:rFonts w:ascii="Times New Roman" w:hAnsi="Times New Roman"/>
                <w:sz w:val="26"/>
                <w:szCs w:val="26"/>
              </w:rPr>
            </w:pPr>
          </w:p>
          <w:p w14:paraId="4057C809"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 xml:space="preserve">Подпрограмма 4 </w:t>
            </w:r>
          </w:p>
          <w:p w14:paraId="185FBA6A" w14:textId="77777777"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lastRenderedPageBreak/>
              <w:t xml:space="preserve">Повышение оздоровительного эффекта от пребывания детей в учреждениях и организациях, обеспечивающих отдых и оздоровление детей.  </w:t>
            </w:r>
          </w:p>
          <w:p w14:paraId="4C52707F" w14:textId="7790C697"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Профилактика безнадзорности и правонарушений несовершеннолетних в Аргаяшском муниципальном районе.</w:t>
            </w:r>
          </w:p>
          <w:p w14:paraId="38CC1B49" w14:textId="2C0265A1"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 оздоровления и занятости детей.</w:t>
            </w:r>
          </w:p>
          <w:p w14:paraId="21FCA85B" w14:textId="57BED1D8"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Создание условий для содействия в трудоустройстве и социально - профессиональной адаптации подростков.</w:t>
            </w:r>
          </w:p>
          <w:p w14:paraId="3A8FA8ED" w14:textId="77777777" w:rsidR="00D4353A" w:rsidRPr="00D95CFA" w:rsidRDefault="00D4353A" w:rsidP="00D95CFA">
            <w:pPr>
              <w:pStyle w:val="41"/>
              <w:widowControl w:val="0"/>
              <w:tabs>
                <w:tab w:val="left" w:pos="270"/>
              </w:tabs>
              <w:autoSpaceDE w:val="0"/>
              <w:autoSpaceDN w:val="0"/>
              <w:adjustRightInd w:val="0"/>
              <w:spacing w:after="0" w:line="240" w:lineRule="auto"/>
              <w:ind w:left="32"/>
              <w:jc w:val="both"/>
              <w:rPr>
                <w:rFonts w:ascii="Times New Roman" w:hAnsi="Times New Roman"/>
                <w:sz w:val="26"/>
                <w:szCs w:val="26"/>
              </w:rPr>
            </w:pPr>
          </w:p>
          <w:p w14:paraId="1AEEF547"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5</w:t>
            </w:r>
          </w:p>
          <w:p w14:paraId="5C447171" w14:textId="77777777" w:rsidR="00FB78AE" w:rsidRPr="00D95CFA" w:rsidRDefault="00FB78AE" w:rsidP="00D95CFA">
            <w:pPr>
              <w:pStyle w:val="41"/>
              <w:widowControl w:val="0"/>
              <w:numPr>
                <w:ilvl w:val="0"/>
                <w:numId w:val="36"/>
              </w:numPr>
              <w:tabs>
                <w:tab w:val="left" w:pos="315"/>
              </w:tabs>
              <w:autoSpaceDE w:val="0"/>
              <w:autoSpaceDN w:val="0"/>
              <w:adjustRightInd w:val="0"/>
              <w:spacing w:after="0" w:line="240" w:lineRule="auto"/>
              <w:ind w:left="0" w:firstLine="0"/>
              <w:jc w:val="both"/>
              <w:rPr>
                <w:rFonts w:ascii="Times New Roman" w:hAnsi="Times New Roman"/>
                <w:sz w:val="26"/>
                <w:szCs w:val="26"/>
              </w:rPr>
            </w:pPr>
            <w:r w:rsidRPr="00D95CFA">
              <w:rPr>
                <w:rFonts w:ascii="Times New Roman" w:hAnsi="Times New Roman"/>
                <w:sz w:val="26"/>
                <w:szCs w:val="26"/>
              </w:rPr>
              <w:t>Реализация мероприятий, направленных на развитие и функционирование системы образования Аргаяшского муниципального района.</w:t>
            </w:r>
          </w:p>
          <w:p w14:paraId="76647B16" w14:textId="77777777" w:rsidR="008F3ABA" w:rsidRPr="00D95CFA" w:rsidRDefault="008F3ABA" w:rsidP="00D95CFA">
            <w:pPr>
              <w:widowControl w:val="0"/>
              <w:autoSpaceDE w:val="0"/>
              <w:autoSpaceDN w:val="0"/>
              <w:adjustRightInd w:val="0"/>
              <w:spacing w:after="0" w:line="240" w:lineRule="auto"/>
              <w:jc w:val="both"/>
              <w:rPr>
                <w:rFonts w:ascii="Times New Roman" w:hAnsi="Times New Roman"/>
                <w:b/>
                <w:bCs/>
                <w:sz w:val="26"/>
                <w:szCs w:val="26"/>
              </w:rPr>
            </w:pPr>
          </w:p>
          <w:p w14:paraId="48C0F549" w14:textId="27F829B3"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6</w:t>
            </w:r>
          </w:p>
          <w:p w14:paraId="07200695" w14:textId="77777777" w:rsidR="008F3ABA" w:rsidRPr="00D95CFA" w:rsidRDefault="008F3ABA" w:rsidP="00D95CFA">
            <w:pPr>
              <w:pStyle w:val="21"/>
              <w:widowControl w:val="0"/>
              <w:numPr>
                <w:ilvl w:val="0"/>
                <w:numId w:val="37"/>
              </w:numPr>
              <w:tabs>
                <w:tab w:val="left" w:pos="285"/>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Реализация требований законодательных и иных нормативных правовых актов в области обеспечения безопасности образовательных учреждений,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пожаров, аварий и других опасностей.</w:t>
            </w:r>
          </w:p>
          <w:p w14:paraId="02521EE1" w14:textId="77777777" w:rsidR="00FB78AE" w:rsidRPr="00D95CFA" w:rsidRDefault="00FB78AE" w:rsidP="00D95CF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p w14:paraId="49DECE03" w14:textId="77777777" w:rsidR="008F3ABA" w:rsidRPr="00D95CFA" w:rsidRDefault="008F3ABA" w:rsidP="00D95CF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tc>
      </w:tr>
      <w:tr w:rsidR="00FB78AE" w:rsidRPr="00D95CFA" w14:paraId="1EE47D91" w14:textId="77777777" w:rsidTr="00C96732">
        <w:trPr>
          <w:trHeight w:val="557"/>
        </w:trPr>
        <w:tc>
          <w:tcPr>
            <w:tcW w:w="2700" w:type="dxa"/>
          </w:tcPr>
          <w:p w14:paraId="194CEAE2" w14:textId="77777777" w:rsidR="00FB78AE" w:rsidRPr="00D95CFA" w:rsidRDefault="00FB78AE" w:rsidP="00D95CFA">
            <w:pPr>
              <w:pStyle w:val="a6"/>
              <w:spacing w:after="0" w:line="240" w:lineRule="auto"/>
              <w:rPr>
                <w:rFonts w:ascii="Times New Roman" w:hAnsi="Times New Roman"/>
                <w:sz w:val="26"/>
                <w:szCs w:val="26"/>
              </w:rPr>
            </w:pPr>
            <w:r w:rsidRPr="00D95CFA">
              <w:rPr>
                <w:rFonts w:ascii="Times New Roman" w:hAnsi="Times New Roman"/>
                <w:sz w:val="26"/>
                <w:szCs w:val="26"/>
              </w:rPr>
              <w:lastRenderedPageBreak/>
              <w:t>Целевые индикаторы и показатели муниципальной программы</w:t>
            </w:r>
          </w:p>
          <w:p w14:paraId="36DBAC3B" w14:textId="77777777" w:rsidR="00FB78AE" w:rsidRPr="00D95CFA" w:rsidRDefault="00FB78AE" w:rsidP="00D95CFA">
            <w:pPr>
              <w:pStyle w:val="a6"/>
              <w:rPr>
                <w:rFonts w:ascii="Times New Roman" w:hAnsi="Times New Roman"/>
                <w:sz w:val="26"/>
                <w:szCs w:val="26"/>
              </w:rPr>
            </w:pPr>
          </w:p>
        </w:tc>
        <w:tc>
          <w:tcPr>
            <w:tcW w:w="7370" w:type="dxa"/>
          </w:tcPr>
          <w:p w14:paraId="246B1BE4" w14:textId="77777777" w:rsidR="00FB78AE" w:rsidRPr="00D95CFA" w:rsidRDefault="00FB78AE" w:rsidP="00D95CFA">
            <w:pPr>
              <w:widowControl w:val="0"/>
              <w:autoSpaceDE w:val="0"/>
              <w:autoSpaceDN w:val="0"/>
              <w:adjustRightInd w:val="0"/>
              <w:spacing w:before="120" w:after="120" w:line="240" w:lineRule="auto"/>
              <w:jc w:val="both"/>
              <w:rPr>
                <w:rFonts w:ascii="Times New Roman" w:hAnsi="Times New Roman"/>
                <w:b/>
                <w:sz w:val="26"/>
                <w:szCs w:val="26"/>
              </w:rPr>
            </w:pPr>
            <w:bookmarkStart w:id="0" w:name="_Hlk155909887"/>
            <w:r w:rsidRPr="00D95CFA">
              <w:rPr>
                <w:rFonts w:ascii="Times New Roman" w:hAnsi="Times New Roman"/>
                <w:b/>
                <w:bCs/>
                <w:sz w:val="26"/>
                <w:szCs w:val="26"/>
              </w:rPr>
              <w:t>Подпрограмма 1</w:t>
            </w:r>
          </w:p>
          <w:p w14:paraId="3C19C61B" w14:textId="77777777" w:rsidR="00737A3B" w:rsidRPr="00D95CFA" w:rsidRDefault="00737A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(процент).</w:t>
            </w:r>
          </w:p>
          <w:p w14:paraId="43D1D033"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Охват детей 1 - 7 лет дошкольным образованием (процент).</w:t>
            </w:r>
          </w:p>
          <w:p w14:paraId="5508413D" w14:textId="5140775D" w:rsidR="00737A3B" w:rsidRPr="00D95CFA" w:rsidRDefault="00E47F70"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sidR="00737A3B" w:rsidRPr="00D95CFA">
              <w:rPr>
                <w:rFonts w:ascii="Times New Roman" w:hAnsi="Times New Roman"/>
                <w:sz w:val="26"/>
                <w:szCs w:val="26"/>
              </w:rPr>
              <w:t>(процент).</w:t>
            </w:r>
          </w:p>
          <w:p w14:paraId="11A33040" w14:textId="22FC4DAB" w:rsidR="00FB78AE" w:rsidRPr="00D95CFA" w:rsidRDefault="000A2E89"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образовательных организаций оснащенных современным оборудованием в общем </w:t>
            </w:r>
            <w:proofErr w:type="gramStart"/>
            <w:r w:rsidRPr="00D95CFA">
              <w:rPr>
                <w:rFonts w:ascii="Times New Roman" w:hAnsi="Times New Roman"/>
                <w:sz w:val="26"/>
                <w:szCs w:val="26"/>
              </w:rPr>
              <w:t>количестве  образовательных</w:t>
            </w:r>
            <w:proofErr w:type="gramEnd"/>
            <w:r w:rsidRPr="00D95CFA">
              <w:rPr>
                <w:rFonts w:ascii="Times New Roman" w:hAnsi="Times New Roman"/>
                <w:sz w:val="26"/>
                <w:szCs w:val="26"/>
              </w:rPr>
              <w:t xml:space="preserve"> организаций реализующих программы дошкольного образования  для получения детьми качественного образования </w:t>
            </w:r>
            <w:r w:rsidR="00FB78AE" w:rsidRPr="00D95CFA">
              <w:rPr>
                <w:rFonts w:ascii="Times New Roman" w:hAnsi="Times New Roman"/>
                <w:sz w:val="26"/>
                <w:szCs w:val="26"/>
              </w:rPr>
              <w:t>(процент).</w:t>
            </w:r>
          </w:p>
          <w:p w14:paraId="3C7EC7FD" w14:textId="5A751035"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2</w:t>
            </w:r>
          </w:p>
          <w:p w14:paraId="66CB0C59"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w:t>
            </w:r>
            <w:r w:rsidRPr="00D95CFA">
              <w:rPr>
                <w:rFonts w:ascii="Times New Roman" w:hAnsi="Times New Roman"/>
                <w:sz w:val="26"/>
                <w:szCs w:val="26"/>
              </w:rPr>
              <w:lastRenderedPageBreak/>
              <w:t>экзамены (процент).</w:t>
            </w:r>
          </w:p>
          <w:p w14:paraId="16A5B190"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(процент).</w:t>
            </w:r>
          </w:p>
          <w:p w14:paraId="3A607EDD"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Охват детей, обеспеченных бесплатным начальным общим, основным общим и средним общим образованием (процент).</w:t>
            </w:r>
          </w:p>
          <w:p w14:paraId="22EFADA4"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обеспеченных подвозом до образовательных организаций (процент).</w:t>
            </w:r>
          </w:p>
          <w:p w14:paraId="5FE53FBF"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приобретенных транспортных средств для перевозки обучающихся (единиц).</w:t>
            </w:r>
          </w:p>
          <w:p w14:paraId="715B9EBE" w14:textId="77777777" w:rsidR="00ED3E7A" w:rsidRPr="00D95CFA" w:rsidRDefault="00ED3E7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(процент).</w:t>
            </w:r>
          </w:p>
          <w:p w14:paraId="3030059E" w14:textId="2B40C454"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(процент).</w:t>
            </w:r>
          </w:p>
          <w:p w14:paraId="43BE8148" w14:textId="77777777" w:rsidR="00ED3E7A" w:rsidRPr="00D95CFA" w:rsidRDefault="00ED3E7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обеспеченных питанием, в общем количестве обучающихся (процент).</w:t>
            </w:r>
          </w:p>
          <w:p w14:paraId="63B742EF" w14:textId="3E65EC70" w:rsidR="00180402" w:rsidRPr="00D95CFA" w:rsidRDefault="00180402"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w:t>
            </w:r>
            <w:r w:rsidR="00DB5040" w:rsidRPr="00D95CFA">
              <w:rPr>
                <w:rFonts w:ascii="Times New Roman" w:hAnsi="Times New Roman"/>
                <w:sz w:val="26"/>
                <w:szCs w:val="26"/>
              </w:rPr>
              <w:t>из родителей,</w:t>
            </w:r>
            <w:r w:rsidRPr="00D95CFA">
              <w:rPr>
                <w:rFonts w:ascii="Times New Roman" w:hAnsi="Times New Roman"/>
                <w:sz w:val="26"/>
                <w:szCs w:val="26"/>
              </w:rPr>
              <w:t xml:space="preserve"> которых является военнослужащим (от потребности)</w:t>
            </w:r>
            <w:r w:rsidR="003606C5" w:rsidRPr="00D95CFA">
              <w:rPr>
                <w:rFonts w:ascii="Times New Roman" w:hAnsi="Times New Roman"/>
                <w:sz w:val="26"/>
                <w:szCs w:val="26"/>
              </w:rPr>
              <w:t xml:space="preserve"> (процент).</w:t>
            </w:r>
          </w:p>
          <w:p w14:paraId="288D71B6"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проведенных мероприятий в области образования для педагогических работников (единиц).</w:t>
            </w:r>
          </w:p>
          <w:p w14:paraId="71D88CFD" w14:textId="23A4637A" w:rsidR="00A2706D" w:rsidRPr="00D95CFA" w:rsidRDefault="00A2706D"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(единиц).</w:t>
            </w:r>
          </w:p>
          <w:p w14:paraId="3083F61D"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(процент). </w:t>
            </w:r>
          </w:p>
          <w:p w14:paraId="5185958B"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Pr="00D95CFA">
                <w:rPr>
                  <w:rFonts w:ascii="Times New Roman" w:hAnsi="Times New Roman"/>
                  <w:sz w:val="26"/>
                  <w:szCs w:val="26"/>
                </w:rPr>
                <w:t>2018</w:t>
              </w:r>
              <w:r w:rsidR="00E24021" w:rsidRPr="00D95CFA">
                <w:rPr>
                  <w:rFonts w:ascii="Times New Roman" w:hAnsi="Times New Roman"/>
                  <w:sz w:val="26"/>
                  <w:szCs w:val="26"/>
                </w:rPr>
                <w:t xml:space="preserve"> </w:t>
              </w:r>
              <w:r w:rsidRPr="00D95CFA">
                <w:rPr>
                  <w:rFonts w:ascii="Times New Roman" w:hAnsi="Times New Roman"/>
                  <w:sz w:val="26"/>
                  <w:szCs w:val="26"/>
                </w:rPr>
                <w:t>г</w:t>
              </w:r>
            </w:smartTag>
            <w:r w:rsidRPr="00D95CFA">
              <w:rPr>
                <w:rFonts w:ascii="Times New Roman" w:hAnsi="Times New Roman"/>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w:t>
            </w:r>
            <w:r w:rsidRPr="00D95CFA">
              <w:rPr>
                <w:rFonts w:ascii="Times New Roman" w:hAnsi="Times New Roman"/>
                <w:sz w:val="26"/>
                <w:szCs w:val="26"/>
              </w:rPr>
              <w:lastRenderedPageBreak/>
              <w:t>экзаменов государственной итоговой аттестации по образовательным программам среднего общего образования (процент).</w:t>
            </w:r>
          </w:p>
          <w:p w14:paraId="11A29BF8" w14:textId="77777777" w:rsidR="00435EE7" w:rsidRPr="00D95CFA" w:rsidRDefault="00435EE7"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bookmarkStart w:id="1" w:name="OLE_LINK1"/>
            <w:r w:rsidRPr="00D95CFA">
              <w:rPr>
                <w:rFonts w:ascii="Times New Roman" w:hAnsi="Times New Roman"/>
                <w:sz w:val="26"/>
                <w:szCs w:val="26"/>
              </w:rPr>
              <w:t>Количество проведенных мероприятий для детей и молодежи (единиц).</w:t>
            </w:r>
          </w:p>
          <w:bookmarkEnd w:id="1"/>
          <w:p w14:paraId="0CC6DBA0" w14:textId="16BDD1ED" w:rsidR="00FB78AE" w:rsidRPr="00D95CFA" w:rsidRDefault="006234C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FB78AE" w:rsidRPr="00D95CFA">
              <w:rPr>
                <w:rFonts w:ascii="Times New Roman" w:hAnsi="Times New Roman"/>
                <w:sz w:val="26"/>
                <w:szCs w:val="26"/>
              </w:rPr>
              <w:t>(</w:t>
            </w:r>
            <w:r w:rsidRPr="00D95CFA">
              <w:rPr>
                <w:rFonts w:ascii="Times New Roman" w:hAnsi="Times New Roman"/>
                <w:sz w:val="26"/>
                <w:szCs w:val="26"/>
              </w:rPr>
              <w:t>ед</w:t>
            </w:r>
            <w:r w:rsidR="006A333B" w:rsidRPr="00D95CFA">
              <w:rPr>
                <w:rFonts w:ascii="Times New Roman" w:hAnsi="Times New Roman"/>
                <w:sz w:val="26"/>
                <w:szCs w:val="26"/>
              </w:rPr>
              <w:t>и</w:t>
            </w:r>
            <w:r w:rsidRPr="00D95CFA">
              <w:rPr>
                <w:rFonts w:ascii="Times New Roman" w:hAnsi="Times New Roman"/>
                <w:sz w:val="26"/>
                <w:szCs w:val="26"/>
              </w:rPr>
              <w:t>ниц</w:t>
            </w:r>
            <w:r w:rsidR="00FB78AE" w:rsidRPr="00D95CFA">
              <w:rPr>
                <w:rFonts w:ascii="Times New Roman" w:hAnsi="Times New Roman"/>
                <w:sz w:val="26"/>
                <w:szCs w:val="26"/>
              </w:rPr>
              <w:t>).</w:t>
            </w:r>
          </w:p>
          <w:p w14:paraId="16833885" w14:textId="4176D63F" w:rsidR="006A333B" w:rsidRPr="00D95CFA" w:rsidRDefault="006A33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(единиц).</w:t>
            </w:r>
          </w:p>
          <w:p w14:paraId="6D47792F" w14:textId="77777777" w:rsidR="00C96732" w:rsidRPr="00D95CFA" w:rsidRDefault="006A33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(процент).</w:t>
            </w:r>
          </w:p>
          <w:p w14:paraId="454FD312" w14:textId="49C6DE35" w:rsidR="003D570C" w:rsidRDefault="003D570C"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общеобразовательных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на продвинутом уровне от общего количества общеобразовательных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(процент).</w:t>
            </w:r>
          </w:p>
          <w:p w14:paraId="06B5D982" w14:textId="7BC57AAF" w:rsidR="009C49EC" w:rsidRPr="00D95CFA" w:rsidRDefault="009C49EC"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9C49EC">
              <w:rPr>
                <w:rFonts w:ascii="Times New Roman" w:hAnsi="Times New Roman"/>
                <w:sz w:val="26"/>
                <w:szCs w:val="26"/>
              </w:rPr>
              <w:t>Оснащение предметных кабинетов общеобразовательных организаций средствами обучения и воспитания</w:t>
            </w:r>
            <w:r>
              <w:rPr>
                <w:rFonts w:ascii="Times New Roman" w:hAnsi="Times New Roman"/>
                <w:sz w:val="26"/>
                <w:szCs w:val="26"/>
              </w:rPr>
              <w:t xml:space="preserve"> (</w:t>
            </w:r>
            <w:proofErr w:type="spellStart"/>
            <w:r>
              <w:rPr>
                <w:rFonts w:ascii="Times New Roman" w:hAnsi="Times New Roman"/>
                <w:sz w:val="26"/>
                <w:szCs w:val="26"/>
              </w:rPr>
              <w:t>едениц</w:t>
            </w:r>
            <w:proofErr w:type="spellEnd"/>
            <w:r>
              <w:rPr>
                <w:rFonts w:ascii="Times New Roman" w:hAnsi="Times New Roman"/>
                <w:sz w:val="26"/>
                <w:szCs w:val="26"/>
              </w:rPr>
              <w:t>).</w:t>
            </w:r>
          </w:p>
          <w:p w14:paraId="55A3EC5A"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3</w:t>
            </w:r>
          </w:p>
          <w:p w14:paraId="0CAF20ED" w14:textId="4B74A321" w:rsidR="002930BF" w:rsidRPr="00D95CFA" w:rsidRDefault="00CF5296"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Охват детей в возрасте от 5 до 18 лет программами дополнительного образования, в общем количестве детей от 5 до 18 лет </w:t>
            </w:r>
            <w:r w:rsidR="00FB78AE" w:rsidRPr="00D95CFA">
              <w:rPr>
                <w:rFonts w:ascii="Times New Roman" w:hAnsi="Times New Roman"/>
                <w:sz w:val="26"/>
                <w:szCs w:val="26"/>
              </w:rPr>
              <w:t>(процент).</w:t>
            </w:r>
          </w:p>
          <w:p w14:paraId="358ECA9D" w14:textId="4B197073" w:rsidR="002930BF" w:rsidRPr="00D95CFA" w:rsidRDefault="00CF5296"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sidR="00CC4687" w:rsidRPr="00D95CFA">
              <w:rPr>
                <w:rFonts w:ascii="Times New Roman" w:hAnsi="Times New Roman"/>
                <w:sz w:val="26"/>
                <w:szCs w:val="26"/>
              </w:rPr>
              <w:t>(процент).</w:t>
            </w:r>
          </w:p>
          <w:p w14:paraId="51F91664"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4</w:t>
            </w:r>
          </w:p>
          <w:p w14:paraId="5BDCE7DF"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
          <w:p w14:paraId="44B8454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(процент).</w:t>
            </w:r>
          </w:p>
          <w:p w14:paraId="6C46AAE1" w14:textId="3DE9CCC4" w:rsidR="007D38BE" w:rsidRPr="00D95CFA" w:rsidRDefault="007D38B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несовершеннолетних, охваченных профильными сменами, в общем числе детей, охваченных отдыхом </w:t>
            </w:r>
            <w:r w:rsidR="00CF5296" w:rsidRPr="00D95CFA">
              <w:rPr>
                <w:rFonts w:ascii="Times New Roman" w:hAnsi="Times New Roman"/>
                <w:sz w:val="26"/>
                <w:szCs w:val="26"/>
              </w:rPr>
              <w:t>в организациях</w:t>
            </w:r>
            <w:r w:rsidRPr="00D95CFA">
              <w:rPr>
                <w:rFonts w:ascii="Times New Roman" w:hAnsi="Times New Roman"/>
                <w:sz w:val="26"/>
                <w:szCs w:val="26"/>
              </w:rPr>
              <w:t xml:space="preserve"> отдыха детей и их оздоровления всех типов (процент).</w:t>
            </w:r>
          </w:p>
          <w:p w14:paraId="6E165DC4"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(процент).</w:t>
            </w:r>
          </w:p>
          <w:p w14:paraId="6B1814EC" w14:textId="5D79A7EC" w:rsidR="00FB78AE" w:rsidRPr="00D95CFA" w:rsidRDefault="000E39B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несовершеннолетних, состоящих на </w:t>
            </w:r>
            <w:r w:rsidRPr="00D95CFA">
              <w:rPr>
                <w:rFonts w:ascii="Times New Roman" w:hAnsi="Times New Roman"/>
                <w:sz w:val="26"/>
                <w:szCs w:val="26"/>
              </w:rPr>
              <w:lastRenderedPageBreak/>
              <w:t xml:space="preserve">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sidR="00FB78AE" w:rsidRPr="00D95CFA">
              <w:rPr>
                <w:rFonts w:ascii="Times New Roman" w:hAnsi="Times New Roman"/>
                <w:sz w:val="26"/>
                <w:szCs w:val="26"/>
              </w:rPr>
              <w:t>(процент).</w:t>
            </w:r>
          </w:p>
          <w:p w14:paraId="15E7912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Готовность лагеря к летней оздоровительной компании (процент).</w:t>
            </w:r>
          </w:p>
          <w:p w14:paraId="6FB862E7" w14:textId="66D03B23" w:rsidR="00674D84" w:rsidRPr="00D95CFA" w:rsidRDefault="000E39B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трудоустроенных подростков от 14 до 18 лет, по отношению к общей численности лиц указанной категории </w:t>
            </w:r>
            <w:r w:rsidR="00674D84" w:rsidRPr="00D95CFA">
              <w:rPr>
                <w:rFonts w:ascii="Times New Roman" w:hAnsi="Times New Roman"/>
                <w:sz w:val="26"/>
                <w:szCs w:val="26"/>
              </w:rPr>
              <w:t>(процент).</w:t>
            </w:r>
          </w:p>
          <w:p w14:paraId="0FB71AAD"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5</w:t>
            </w:r>
          </w:p>
          <w:p w14:paraId="7E8721E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Обеспечение содержания деятельности Управления образования Аргаяшского муниципального района (процент).</w:t>
            </w:r>
          </w:p>
          <w:p w14:paraId="212CB0ED" w14:textId="77777777" w:rsidR="00330005" w:rsidRPr="00D95CFA" w:rsidRDefault="00330005"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(процент).</w:t>
            </w:r>
          </w:p>
          <w:p w14:paraId="4A8C4073"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(процент).</w:t>
            </w:r>
          </w:p>
          <w:p w14:paraId="01915924"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6</w:t>
            </w:r>
          </w:p>
          <w:p w14:paraId="771DE0FB" w14:textId="480CE177"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образовательных учреждений, в которых проведены мероприятия по обеспечению повышения уровня безопасности образовательных учреждений (процент). </w:t>
            </w:r>
          </w:p>
          <w:p w14:paraId="504CF1B2" w14:textId="7502D831"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1C4ABE" w:rsidRPr="00D95CFA">
              <w:rPr>
                <w:rFonts w:ascii="Times New Roman" w:hAnsi="Times New Roman"/>
                <w:sz w:val="26"/>
                <w:szCs w:val="26"/>
              </w:rPr>
              <w:t>(единиц).</w:t>
            </w:r>
          </w:p>
          <w:p w14:paraId="32E124E3" w14:textId="793A3FBF"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(процент).</w:t>
            </w:r>
          </w:p>
          <w:p w14:paraId="72E6D32F" w14:textId="77777777"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(процент). </w:t>
            </w:r>
          </w:p>
          <w:p w14:paraId="760210CA" w14:textId="1C409CC6"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(процент).</w:t>
            </w:r>
          </w:p>
          <w:p w14:paraId="484B142A" w14:textId="092CD540"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sidR="001C4ABE" w:rsidRPr="00D95CFA">
              <w:rPr>
                <w:rFonts w:ascii="Times New Roman" w:hAnsi="Times New Roman"/>
                <w:sz w:val="26"/>
                <w:szCs w:val="26"/>
              </w:rPr>
              <w:t>(единиц).</w:t>
            </w:r>
          </w:p>
          <w:p w14:paraId="035166B4" w14:textId="75CB2494"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lastRenderedPageBreak/>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(процент).</w:t>
            </w:r>
          </w:p>
          <w:p w14:paraId="64DDB9E4" w14:textId="3A7E2620"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 </w:t>
            </w:r>
            <w:r w:rsidR="00290594" w:rsidRPr="00D95CFA">
              <w:rPr>
                <w:rFonts w:ascii="Times New Roman" w:hAnsi="Times New Roman"/>
                <w:sz w:val="26"/>
                <w:szCs w:val="26"/>
              </w:rPr>
              <w:t>(процент).</w:t>
            </w:r>
          </w:p>
          <w:p w14:paraId="29314A01" w14:textId="148967B4"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реализованных инициативных проектов</w:t>
            </w:r>
            <w:r w:rsidR="00290594" w:rsidRPr="00D95CFA">
              <w:rPr>
                <w:rFonts w:ascii="Times New Roman" w:hAnsi="Times New Roman"/>
                <w:sz w:val="26"/>
                <w:szCs w:val="26"/>
              </w:rPr>
              <w:t>(процент).</w:t>
            </w:r>
          </w:p>
          <w:p w14:paraId="62F0E19A" w14:textId="6D2AC731"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1C4ABE" w:rsidRPr="00D95CFA">
              <w:rPr>
                <w:rFonts w:ascii="Times New Roman" w:hAnsi="Times New Roman"/>
                <w:sz w:val="26"/>
                <w:szCs w:val="26"/>
              </w:rPr>
              <w:t xml:space="preserve"> (единиц).</w:t>
            </w:r>
          </w:p>
          <w:p w14:paraId="432F24E5" w14:textId="77777777" w:rsidR="0095328E"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w:t>
            </w:r>
            <w:bookmarkStart w:id="2" w:name="_GoBack"/>
            <w:bookmarkEnd w:id="2"/>
            <w:r w:rsidRPr="00D95CFA">
              <w:rPr>
                <w:rFonts w:ascii="Times New Roman" w:hAnsi="Times New Roman"/>
                <w:sz w:val="26"/>
                <w:szCs w:val="26"/>
              </w:rPr>
              <w:t xml:space="preserve">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sidR="00290594" w:rsidRPr="00D95CFA">
              <w:rPr>
                <w:rFonts w:ascii="Times New Roman" w:hAnsi="Times New Roman"/>
                <w:sz w:val="26"/>
                <w:szCs w:val="26"/>
              </w:rPr>
              <w:t>(процент).</w:t>
            </w:r>
            <w:bookmarkEnd w:id="0"/>
          </w:p>
          <w:p w14:paraId="4686EB14" w14:textId="77777777" w:rsidR="00C96732" w:rsidRDefault="00C96732"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(единиц).</w:t>
            </w:r>
          </w:p>
          <w:p w14:paraId="1FB5DCCE" w14:textId="258C9F0C" w:rsidR="009C49EC" w:rsidRPr="00D95CFA" w:rsidRDefault="009C49EC"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9C49EC">
              <w:rPr>
                <w:rFonts w:ascii="Times New Roman" w:hAnsi="Times New Roman"/>
                <w:sz w:val="26"/>
                <w:szCs w:val="26"/>
              </w:rPr>
              <w:t>Количество объектов инфраструктуры организации отдыха детей и их оздоровления, в которых проведены мероприятия по совершенствованию</w:t>
            </w:r>
            <w:r>
              <w:rPr>
                <w:rFonts w:ascii="Times New Roman" w:hAnsi="Times New Roman"/>
                <w:sz w:val="26"/>
                <w:szCs w:val="26"/>
              </w:rPr>
              <w:t xml:space="preserve"> (единиц)</w:t>
            </w:r>
          </w:p>
        </w:tc>
      </w:tr>
      <w:tr w:rsidR="00FB78AE" w:rsidRPr="00D95CFA" w14:paraId="77693451" w14:textId="77777777" w:rsidTr="00BF27F4">
        <w:trPr>
          <w:trHeight w:val="1268"/>
        </w:trPr>
        <w:tc>
          <w:tcPr>
            <w:tcW w:w="2700" w:type="dxa"/>
          </w:tcPr>
          <w:p w14:paraId="3EB1D607" w14:textId="77777777" w:rsidR="00FB78AE" w:rsidRPr="00D95CFA" w:rsidRDefault="00FB78AE" w:rsidP="00D95CFA">
            <w:pPr>
              <w:spacing w:after="0" w:line="240" w:lineRule="auto"/>
              <w:rPr>
                <w:rFonts w:ascii="Times New Roman" w:hAnsi="Times New Roman"/>
                <w:sz w:val="26"/>
                <w:szCs w:val="26"/>
              </w:rPr>
            </w:pPr>
            <w:r w:rsidRPr="00D95CFA">
              <w:rPr>
                <w:rFonts w:ascii="Times New Roman" w:hAnsi="Times New Roman"/>
                <w:sz w:val="26"/>
                <w:szCs w:val="26"/>
              </w:rPr>
              <w:lastRenderedPageBreak/>
              <w:t xml:space="preserve">Этапы и сроки реализации муниципальной программы </w:t>
            </w:r>
          </w:p>
          <w:p w14:paraId="476CA6C8" w14:textId="77777777" w:rsidR="00FB78AE" w:rsidRPr="00D95CFA" w:rsidRDefault="00FB78AE" w:rsidP="00D95CFA">
            <w:pPr>
              <w:spacing w:after="0" w:line="240" w:lineRule="auto"/>
              <w:rPr>
                <w:rFonts w:ascii="Times New Roman" w:hAnsi="Times New Roman"/>
                <w:sz w:val="26"/>
                <w:szCs w:val="26"/>
                <w:lang w:eastAsia="ru-RU"/>
              </w:rPr>
            </w:pPr>
          </w:p>
        </w:tc>
        <w:tc>
          <w:tcPr>
            <w:tcW w:w="7370" w:type="dxa"/>
          </w:tcPr>
          <w:p w14:paraId="2E471123" w14:textId="4B7050D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5</w:t>
            </w: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7</w:t>
            </w:r>
            <w:r w:rsidRPr="00D95CFA">
              <w:rPr>
                <w:rFonts w:ascii="Times New Roman" w:eastAsia="MS Mincho" w:hAnsi="Times New Roman"/>
                <w:sz w:val="26"/>
                <w:szCs w:val="26"/>
              </w:rPr>
              <w:t xml:space="preserve"> год</w:t>
            </w:r>
          </w:p>
        </w:tc>
      </w:tr>
      <w:tr w:rsidR="00FB78AE" w:rsidRPr="00D95CFA" w14:paraId="253AC1A2" w14:textId="77777777" w:rsidTr="009130EE">
        <w:trPr>
          <w:trHeight w:val="3389"/>
        </w:trPr>
        <w:tc>
          <w:tcPr>
            <w:tcW w:w="2700" w:type="dxa"/>
          </w:tcPr>
          <w:p w14:paraId="1A090801" w14:textId="7777777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hAnsi="Times New Roman"/>
                <w:sz w:val="26"/>
                <w:szCs w:val="26"/>
              </w:rPr>
              <w:t>Объемы бюджетных ассигнований муниципальной программы</w:t>
            </w:r>
          </w:p>
        </w:tc>
        <w:tc>
          <w:tcPr>
            <w:tcW w:w="7370" w:type="dxa"/>
          </w:tcPr>
          <w:p w14:paraId="6784DC83" w14:textId="53D50757" w:rsidR="00FB78AE" w:rsidRPr="00D95CFA" w:rsidRDefault="00FB78AE" w:rsidP="00D95CFA">
            <w:pPr>
              <w:spacing w:after="0" w:line="240" w:lineRule="auto"/>
              <w:jc w:val="both"/>
              <w:rPr>
                <w:rFonts w:ascii="Times New Roman" w:eastAsia="MS Mincho" w:hAnsi="Times New Roman"/>
                <w:sz w:val="26"/>
                <w:szCs w:val="26"/>
              </w:rPr>
            </w:pPr>
            <w:r w:rsidRPr="00D95CFA">
              <w:rPr>
                <w:rFonts w:ascii="Times New Roman" w:eastAsia="MS Mincho" w:hAnsi="Times New Roman"/>
                <w:sz w:val="26"/>
                <w:szCs w:val="26"/>
              </w:rPr>
              <w:t>Общий объем финансирования мероприятий Программы в 202</w:t>
            </w:r>
            <w:r w:rsidR="00C96732" w:rsidRPr="00D95CFA">
              <w:rPr>
                <w:rFonts w:ascii="Times New Roman" w:eastAsia="MS Mincho" w:hAnsi="Times New Roman"/>
                <w:sz w:val="26"/>
                <w:szCs w:val="26"/>
              </w:rPr>
              <w:t xml:space="preserve">5 </w:t>
            </w: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7</w:t>
            </w:r>
            <w:r w:rsidRPr="00D95CFA">
              <w:rPr>
                <w:rFonts w:ascii="Times New Roman" w:eastAsia="MS Mincho" w:hAnsi="Times New Roman"/>
                <w:sz w:val="26"/>
                <w:szCs w:val="26"/>
              </w:rPr>
              <w:t xml:space="preserve"> годах составляет   </w:t>
            </w:r>
            <w:r w:rsidR="009C49EC">
              <w:rPr>
                <w:rFonts w:ascii="Times New Roman" w:eastAsia="MS Mincho" w:hAnsi="Times New Roman"/>
                <w:sz w:val="26"/>
                <w:szCs w:val="26"/>
              </w:rPr>
              <w:t>3 696 1</w:t>
            </w:r>
            <w:r w:rsidR="000F7643">
              <w:rPr>
                <w:rFonts w:ascii="Times New Roman" w:eastAsia="MS Mincho" w:hAnsi="Times New Roman"/>
                <w:sz w:val="26"/>
                <w:szCs w:val="26"/>
              </w:rPr>
              <w:t>1</w:t>
            </w:r>
            <w:r w:rsidR="009C49EC">
              <w:rPr>
                <w:rFonts w:ascii="Times New Roman" w:eastAsia="MS Mincho" w:hAnsi="Times New Roman"/>
                <w:sz w:val="26"/>
                <w:szCs w:val="26"/>
              </w:rPr>
              <w:t>2,</w:t>
            </w:r>
            <w:r w:rsidR="000F7643">
              <w:rPr>
                <w:rFonts w:ascii="Times New Roman" w:eastAsia="MS Mincho" w:hAnsi="Times New Roman"/>
                <w:sz w:val="26"/>
                <w:szCs w:val="26"/>
              </w:rPr>
              <w:t>9</w:t>
            </w:r>
            <w:r w:rsidRPr="00D95CFA">
              <w:rPr>
                <w:rFonts w:ascii="Times New Roman" w:eastAsia="MS Mincho" w:hAnsi="Times New Roman"/>
                <w:sz w:val="26"/>
                <w:szCs w:val="26"/>
              </w:rPr>
              <w:t xml:space="preserve"> тыс. рублей, в том числе по годам: </w:t>
            </w:r>
          </w:p>
          <w:p w14:paraId="17DDEB4E" w14:textId="77777777" w:rsidR="009130EE" w:rsidRPr="00D95CFA" w:rsidRDefault="009130EE" w:rsidP="00D95CFA">
            <w:pPr>
              <w:spacing w:after="0" w:line="240" w:lineRule="auto"/>
              <w:jc w:val="both"/>
              <w:rPr>
                <w:rFonts w:ascii="Times New Roman" w:eastAsia="MS Mincho" w:hAnsi="Times New Roman"/>
                <w:sz w:val="26"/>
                <w:szCs w:val="26"/>
              </w:rPr>
            </w:pPr>
          </w:p>
          <w:tbl>
            <w:tblPr>
              <w:tblW w:w="6984" w:type="dxa"/>
              <w:tblInd w:w="109" w:type="dxa"/>
              <w:tblLayout w:type="fixed"/>
              <w:tblLook w:val="0000" w:firstRow="0" w:lastRow="0" w:firstColumn="0" w:lastColumn="0" w:noHBand="0" w:noVBand="0"/>
            </w:tblPr>
            <w:tblGrid>
              <w:gridCol w:w="1900"/>
              <w:gridCol w:w="1276"/>
              <w:gridCol w:w="1276"/>
              <w:gridCol w:w="1276"/>
              <w:gridCol w:w="1256"/>
            </w:tblGrid>
            <w:tr w:rsidR="001C6746" w:rsidRPr="00D95CFA" w14:paraId="2572AEC5" w14:textId="3135483D" w:rsidTr="001C6746">
              <w:trPr>
                <w:trHeight w:val="247"/>
              </w:trPr>
              <w:tc>
                <w:tcPr>
                  <w:tcW w:w="1900" w:type="dxa"/>
                  <w:vMerge w:val="restart"/>
                  <w:tcBorders>
                    <w:top w:val="single" w:sz="4" w:space="0" w:color="000000"/>
                    <w:left w:val="single" w:sz="4" w:space="0" w:color="000000"/>
                    <w:bottom w:val="single" w:sz="4" w:space="0" w:color="000000"/>
                    <w:right w:val="single" w:sz="4" w:space="0" w:color="000000"/>
                  </w:tcBorders>
                </w:tcPr>
                <w:p w14:paraId="0F30770F" w14:textId="57421B26"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Источники</w:t>
                  </w:r>
                </w:p>
              </w:tc>
              <w:tc>
                <w:tcPr>
                  <w:tcW w:w="5084" w:type="dxa"/>
                  <w:gridSpan w:val="4"/>
                  <w:tcBorders>
                    <w:top w:val="single" w:sz="4" w:space="0" w:color="000000"/>
                    <w:left w:val="single" w:sz="4" w:space="0" w:color="000000"/>
                    <w:bottom w:val="single" w:sz="4" w:space="0" w:color="000000"/>
                    <w:right w:val="single" w:sz="4" w:space="0" w:color="auto"/>
                  </w:tcBorders>
                </w:tcPr>
                <w:p w14:paraId="51542DED" w14:textId="206EBFE2"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Объем финансирования/год</w:t>
                  </w:r>
                </w:p>
              </w:tc>
            </w:tr>
            <w:tr w:rsidR="001C6746" w:rsidRPr="00D95CFA" w14:paraId="45209E7A" w14:textId="77777777" w:rsidTr="001C6746">
              <w:trPr>
                <w:trHeight w:val="194"/>
              </w:trPr>
              <w:tc>
                <w:tcPr>
                  <w:tcW w:w="1900" w:type="dxa"/>
                  <w:vMerge/>
                  <w:tcBorders>
                    <w:top w:val="single" w:sz="4" w:space="0" w:color="000000"/>
                    <w:left w:val="single" w:sz="4" w:space="0" w:color="000000"/>
                    <w:bottom w:val="single" w:sz="4" w:space="0" w:color="000000"/>
                    <w:right w:val="single" w:sz="4" w:space="0" w:color="000000"/>
                  </w:tcBorders>
                </w:tcPr>
                <w:p w14:paraId="3BA794F5" w14:textId="77777777" w:rsidR="001C6746" w:rsidRPr="00D95CFA" w:rsidRDefault="001C6746" w:rsidP="00D95CFA">
                  <w:pPr>
                    <w:pStyle w:val="a3"/>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70A493B" w14:textId="744859FC"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5</w:t>
                  </w:r>
                </w:p>
              </w:tc>
              <w:tc>
                <w:tcPr>
                  <w:tcW w:w="1276" w:type="dxa"/>
                  <w:tcBorders>
                    <w:top w:val="single" w:sz="4" w:space="0" w:color="000000"/>
                    <w:left w:val="single" w:sz="4" w:space="0" w:color="000000"/>
                    <w:bottom w:val="single" w:sz="4" w:space="0" w:color="000000"/>
                    <w:right w:val="single" w:sz="4" w:space="0" w:color="000000"/>
                  </w:tcBorders>
                </w:tcPr>
                <w:p w14:paraId="50A8282F" w14:textId="22F85089"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6</w:t>
                  </w:r>
                </w:p>
              </w:tc>
              <w:tc>
                <w:tcPr>
                  <w:tcW w:w="1276" w:type="dxa"/>
                  <w:tcBorders>
                    <w:top w:val="single" w:sz="4" w:space="0" w:color="000000"/>
                    <w:left w:val="single" w:sz="4" w:space="0" w:color="000000"/>
                    <w:bottom w:val="single" w:sz="4" w:space="0" w:color="000000"/>
                    <w:right w:val="single" w:sz="4" w:space="0" w:color="000000"/>
                  </w:tcBorders>
                </w:tcPr>
                <w:p w14:paraId="5E1A856A" w14:textId="5D1C9F9E"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7</w:t>
                  </w:r>
                </w:p>
              </w:tc>
              <w:tc>
                <w:tcPr>
                  <w:tcW w:w="1256" w:type="dxa"/>
                  <w:tcBorders>
                    <w:top w:val="single" w:sz="4" w:space="0" w:color="000000"/>
                    <w:left w:val="single" w:sz="4" w:space="0" w:color="000000"/>
                    <w:bottom w:val="single" w:sz="4" w:space="0" w:color="000000"/>
                    <w:right w:val="single" w:sz="4" w:space="0" w:color="000000"/>
                  </w:tcBorders>
                </w:tcPr>
                <w:p w14:paraId="3A7D1464" w14:textId="603B111D" w:rsidR="001C6746" w:rsidRPr="00D95CFA" w:rsidRDefault="001C6746" w:rsidP="00D95CFA">
                  <w:pPr>
                    <w:pStyle w:val="a3"/>
                    <w:jc w:val="center"/>
                    <w:rPr>
                      <w:rFonts w:ascii="Times New Roman" w:hAnsi="Times New Roman"/>
                      <w:b/>
                      <w:bCs/>
                      <w:sz w:val="16"/>
                      <w:szCs w:val="16"/>
                    </w:rPr>
                  </w:pPr>
                  <w:r w:rsidRPr="00D95CFA">
                    <w:rPr>
                      <w:rFonts w:ascii="Times New Roman" w:hAnsi="Times New Roman"/>
                      <w:b/>
                      <w:bCs/>
                      <w:sz w:val="16"/>
                      <w:szCs w:val="16"/>
                    </w:rPr>
                    <w:t>Итого</w:t>
                  </w:r>
                </w:p>
              </w:tc>
            </w:tr>
            <w:tr w:rsidR="009C49EC" w:rsidRPr="009C49EC" w14:paraId="097785FB" w14:textId="77777777" w:rsidTr="008B315E">
              <w:trPr>
                <w:trHeight w:val="247"/>
              </w:trPr>
              <w:tc>
                <w:tcPr>
                  <w:tcW w:w="1900" w:type="dxa"/>
                  <w:tcBorders>
                    <w:top w:val="single" w:sz="4" w:space="0" w:color="000000"/>
                    <w:left w:val="single" w:sz="4" w:space="0" w:color="000000"/>
                    <w:bottom w:val="single" w:sz="4" w:space="0" w:color="000000"/>
                    <w:right w:val="single" w:sz="4" w:space="0" w:color="000000"/>
                  </w:tcBorders>
                </w:tcPr>
                <w:p w14:paraId="0F6C797A" w14:textId="3809714B"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Местный бюджет</w:t>
                  </w:r>
                </w:p>
              </w:tc>
              <w:tc>
                <w:tcPr>
                  <w:tcW w:w="1276" w:type="dxa"/>
                  <w:tcBorders>
                    <w:top w:val="single" w:sz="4" w:space="0" w:color="000000"/>
                    <w:left w:val="single" w:sz="4" w:space="0" w:color="000000"/>
                    <w:bottom w:val="single" w:sz="4" w:space="0" w:color="000000"/>
                    <w:right w:val="single" w:sz="4" w:space="0" w:color="000000"/>
                  </w:tcBorders>
                </w:tcPr>
                <w:p w14:paraId="4F7CF7EA" w14:textId="1D37767E"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450 292,</w:t>
                  </w:r>
                  <w:r w:rsidR="000F7643">
                    <w:rPr>
                      <w:rFonts w:ascii="Times New Roman" w:hAnsi="Times New Roman"/>
                      <w:sz w:val="16"/>
                      <w:szCs w:val="16"/>
                    </w:rPr>
                    <w:t>8</w:t>
                  </w:r>
                </w:p>
              </w:tc>
              <w:tc>
                <w:tcPr>
                  <w:tcW w:w="1276" w:type="dxa"/>
                  <w:tcBorders>
                    <w:top w:val="single" w:sz="4" w:space="0" w:color="000000"/>
                    <w:left w:val="single" w:sz="4" w:space="0" w:color="000000"/>
                    <w:bottom w:val="single" w:sz="4" w:space="0" w:color="000000"/>
                    <w:right w:val="single" w:sz="4" w:space="0" w:color="000000"/>
                  </w:tcBorders>
                </w:tcPr>
                <w:p w14:paraId="083FA780" w14:textId="3368F17E"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453 526,</w:t>
                  </w:r>
                  <w:r w:rsidR="000F7643">
                    <w:rPr>
                      <w:rFonts w:ascii="Times New Roman" w:hAnsi="Times New Roman"/>
                      <w:sz w:val="16"/>
                      <w:szCs w:val="16"/>
                    </w:rPr>
                    <w:t>6</w:t>
                  </w:r>
                </w:p>
              </w:tc>
              <w:tc>
                <w:tcPr>
                  <w:tcW w:w="1276" w:type="dxa"/>
                  <w:tcBorders>
                    <w:top w:val="single" w:sz="4" w:space="0" w:color="000000"/>
                    <w:left w:val="single" w:sz="4" w:space="0" w:color="000000"/>
                    <w:bottom w:val="single" w:sz="4" w:space="0" w:color="000000"/>
                    <w:right w:val="single" w:sz="4" w:space="0" w:color="000000"/>
                  </w:tcBorders>
                </w:tcPr>
                <w:p w14:paraId="0D0984AA" w14:textId="49E7B2A5"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457 281,</w:t>
                  </w:r>
                  <w:r w:rsidR="000F7643">
                    <w:rPr>
                      <w:rFonts w:ascii="Times New Roman" w:hAnsi="Times New Roman"/>
                      <w:sz w:val="16"/>
                      <w:szCs w:val="16"/>
                    </w:rPr>
                    <w:t>6</w:t>
                  </w:r>
                </w:p>
              </w:tc>
              <w:tc>
                <w:tcPr>
                  <w:tcW w:w="1256" w:type="dxa"/>
                  <w:tcBorders>
                    <w:top w:val="single" w:sz="4" w:space="0" w:color="000000"/>
                    <w:left w:val="single" w:sz="4" w:space="0" w:color="000000"/>
                    <w:bottom w:val="single" w:sz="4" w:space="0" w:color="000000"/>
                    <w:right w:val="single" w:sz="4" w:space="0" w:color="000000"/>
                  </w:tcBorders>
                </w:tcPr>
                <w:p w14:paraId="413312D9" w14:textId="6CB06D94"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1 361 100,</w:t>
                  </w:r>
                  <w:r w:rsidR="000F7643">
                    <w:rPr>
                      <w:rFonts w:ascii="Times New Roman" w:hAnsi="Times New Roman"/>
                      <w:sz w:val="16"/>
                      <w:szCs w:val="16"/>
                    </w:rPr>
                    <w:t>9</w:t>
                  </w:r>
                </w:p>
              </w:tc>
            </w:tr>
            <w:tr w:rsidR="009C49EC" w:rsidRPr="009C49EC" w14:paraId="091E999F" w14:textId="77777777" w:rsidTr="008B315E">
              <w:trPr>
                <w:trHeight w:val="247"/>
              </w:trPr>
              <w:tc>
                <w:tcPr>
                  <w:tcW w:w="1900" w:type="dxa"/>
                  <w:tcBorders>
                    <w:top w:val="single" w:sz="4" w:space="0" w:color="000000"/>
                    <w:left w:val="single" w:sz="4" w:space="0" w:color="000000"/>
                    <w:bottom w:val="single" w:sz="4" w:space="0" w:color="000000"/>
                    <w:right w:val="single" w:sz="4" w:space="0" w:color="000000"/>
                  </w:tcBorders>
                </w:tcPr>
                <w:p w14:paraId="5128B147" w14:textId="32A3E17C"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Pr>
                <w:p w14:paraId="2125C2EB" w14:textId="24A5FE24"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93 961,0</w:t>
                  </w:r>
                </w:p>
              </w:tc>
              <w:tc>
                <w:tcPr>
                  <w:tcW w:w="1276" w:type="dxa"/>
                  <w:tcBorders>
                    <w:top w:val="single" w:sz="4" w:space="0" w:color="000000"/>
                    <w:left w:val="single" w:sz="4" w:space="0" w:color="000000"/>
                    <w:bottom w:val="single" w:sz="4" w:space="0" w:color="000000"/>
                    <w:right w:val="single" w:sz="4" w:space="0" w:color="000000"/>
                  </w:tcBorders>
                </w:tcPr>
                <w:p w14:paraId="40B367D8" w14:textId="62273044"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88 1</w:t>
                  </w:r>
                  <w:r w:rsidR="000F7643">
                    <w:rPr>
                      <w:rFonts w:ascii="Times New Roman" w:hAnsi="Times New Roman"/>
                      <w:sz w:val="16"/>
                      <w:szCs w:val="16"/>
                    </w:rPr>
                    <w:t>50,3</w:t>
                  </w:r>
                </w:p>
              </w:tc>
              <w:tc>
                <w:tcPr>
                  <w:tcW w:w="1276" w:type="dxa"/>
                  <w:tcBorders>
                    <w:top w:val="single" w:sz="4" w:space="0" w:color="000000"/>
                    <w:left w:val="single" w:sz="4" w:space="0" w:color="000000"/>
                    <w:bottom w:val="single" w:sz="4" w:space="0" w:color="000000"/>
                    <w:right w:val="single" w:sz="4" w:space="0" w:color="000000"/>
                  </w:tcBorders>
                </w:tcPr>
                <w:p w14:paraId="3DA3A555" w14:textId="4335E5AB" w:rsidR="009C49EC" w:rsidRPr="009C49EC" w:rsidRDefault="000F7643" w:rsidP="009C49EC">
                  <w:pPr>
                    <w:pStyle w:val="a3"/>
                    <w:jc w:val="center"/>
                    <w:rPr>
                      <w:rFonts w:ascii="Times New Roman" w:hAnsi="Times New Roman"/>
                      <w:sz w:val="16"/>
                      <w:szCs w:val="16"/>
                    </w:rPr>
                  </w:pPr>
                  <w:r>
                    <w:rPr>
                      <w:rFonts w:ascii="Times New Roman" w:hAnsi="Times New Roman"/>
                      <w:sz w:val="16"/>
                      <w:szCs w:val="16"/>
                    </w:rPr>
                    <w:t>129080,8</w:t>
                  </w:r>
                </w:p>
              </w:tc>
              <w:tc>
                <w:tcPr>
                  <w:tcW w:w="1256" w:type="dxa"/>
                  <w:tcBorders>
                    <w:top w:val="single" w:sz="4" w:space="0" w:color="000000"/>
                    <w:left w:val="single" w:sz="4" w:space="0" w:color="000000"/>
                    <w:bottom w:val="single" w:sz="4" w:space="0" w:color="000000"/>
                    <w:right w:val="single" w:sz="4" w:space="0" w:color="000000"/>
                  </w:tcBorders>
                </w:tcPr>
                <w:p w14:paraId="4A0A7BE1" w14:textId="2E3863B1" w:rsidR="009C49EC" w:rsidRPr="009C49EC" w:rsidRDefault="000F7643" w:rsidP="009C49EC">
                  <w:pPr>
                    <w:pStyle w:val="a3"/>
                    <w:jc w:val="center"/>
                    <w:rPr>
                      <w:rFonts w:ascii="Times New Roman" w:hAnsi="Times New Roman"/>
                      <w:sz w:val="16"/>
                      <w:szCs w:val="16"/>
                    </w:rPr>
                  </w:pPr>
                  <w:r>
                    <w:rPr>
                      <w:rFonts w:ascii="Times New Roman" w:hAnsi="Times New Roman"/>
                      <w:sz w:val="16"/>
                      <w:szCs w:val="16"/>
                    </w:rPr>
                    <w:t>311 192,2</w:t>
                  </w:r>
                </w:p>
              </w:tc>
            </w:tr>
            <w:tr w:rsidR="009C49EC" w:rsidRPr="009C49EC" w14:paraId="318BD3B2" w14:textId="77777777" w:rsidTr="008B315E">
              <w:trPr>
                <w:trHeight w:val="247"/>
              </w:trPr>
              <w:tc>
                <w:tcPr>
                  <w:tcW w:w="1900" w:type="dxa"/>
                  <w:tcBorders>
                    <w:top w:val="single" w:sz="4" w:space="0" w:color="000000"/>
                    <w:left w:val="single" w:sz="4" w:space="0" w:color="000000"/>
                    <w:bottom w:val="single" w:sz="4" w:space="0" w:color="000000"/>
                    <w:right w:val="single" w:sz="4" w:space="0" w:color="000000"/>
                  </w:tcBorders>
                </w:tcPr>
                <w:p w14:paraId="495B9AD7" w14:textId="4BF6CD79"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Pr>
                <w:p w14:paraId="5A500DD5" w14:textId="55B720A4"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667 62</w:t>
                  </w:r>
                  <w:r w:rsidR="000F7643">
                    <w:rPr>
                      <w:rFonts w:ascii="Times New Roman" w:hAnsi="Times New Roman"/>
                      <w:sz w:val="16"/>
                      <w:szCs w:val="16"/>
                    </w:rPr>
                    <w:t>4</w:t>
                  </w:r>
                  <w:r w:rsidRPr="009C49EC">
                    <w:rPr>
                      <w:rFonts w:ascii="Times New Roman" w:hAnsi="Times New Roman"/>
                      <w:sz w:val="16"/>
                      <w:szCs w:val="16"/>
                    </w:rPr>
                    <w:t>,</w:t>
                  </w:r>
                  <w:r w:rsidR="000F7643">
                    <w:rPr>
                      <w:rFonts w:ascii="Times New Roman" w:hAnsi="Times New Roman"/>
                      <w:sz w:val="16"/>
                      <w:szCs w:val="16"/>
                    </w:rPr>
                    <w:t>9</w:t>
                  </w:r>
                </w:p>
              </w:tc>
              <w:tc>
                <w:tcPr>
                  <w:tcW w:w="1276" w:type="dxa"/>
                  <w:tcBorders>
                    <w:top w:val="single" w:sz="4" w:space="0" w:color="000000"/>
                    <w:left w:val="single" w:sz="4" w:space="0" w:color="000000"/>
                    <w:bottom w:val="single" w:sz="4" w:space="0" w:color="000000"/>
                    <w:right w:val="single" w:sz="4" w:space="0" w:color="000000"/>
                  </w:tcBorders>
                </w:tcPr>
                <w:p w14:paraId="4C2F9B84" w14:textId="16EB1052" w:rsidR="009C49EC" w:rsidRPr="009C49EC" w:rsidRDefault="009C49EC" w:rsidP="000F7643">
                  <w:pPr>
                    <w:pStyle w:val="a3"/>
                    <w:jc w:val="center"/>
                    <w:rPr>
                      <w:rFonts w:ascii="Times New Roman" w:hAnsi="Times New Roman"/>
                      <w:sz w:val="16"/>
                      <w:szCs w:val="16"/>
                    </w:rPr>
                  </w:pPr>
                  <w:r w:rsidRPr="009C49EC">
                    <w:rPr>
                      <w:rFonts w:ascii="Times New Roman" w:hAnsi="Times New Roman"/>
                      <w:sz w:val="16"/>
                      <w:szCs w:val="16"/>
                    </w:rPr>
                    <w:t>668 7</w:t>
                  </w:r>
                  <w:r w:rsidR="000F7643">
                    <w:rPr>
                      <w:rFonts w:ascii="Times New Roman" w:hAnsi="Times New Roman"/>
                      <w:sz w:val="16"/>
                      <w:szCs w:val="16"/>
                    </w:rPr>
                    <w:t>97</w:t>
                  </w:r>
                  <w:r w:rsidRPr="009C49EC">
                    <w:rPr>
                      <w:rFonts w:ascii="Times New Roman" w:hAnsi="Times New Roman"/>
                      <w:sz w:val="16"/>
                      <w:szCs w:val="16"/>
                    </w:rPr>
                    <w:t>,7</w:t>
                  </w:r>
                </w:p>
              </w:tc>
              <w:tc>
                <w:tcPr>
                  <w:tcW w:w="1276" w:type="dxa"/>
                  <w:tcBorders>
                    <w:top w:val="single" w:sz="4" w:space="0" w:color="000000"/>
                    <w:left w:val="single" w:sz="4" w:space="0" w:color="000000"/>
                    <w:bottom w:val="single" w:sz="4" w:space="0" w:color="000000"/>
                    <w:right w:val="single" w:sz="4" w:space="0" w:color="000000"/>
                  </w:tcBorders>
                </w:tcPr>
                <w:p w14:paraId="596DE973" w14:textId="6A35EFF1" w:rsidR="009C49EC" w:rsidRPr="009C49EC" w:rsidRDefault="000F7643" w:rsidP="009C49EC">
                  <w:pPr>
                    <w:pStyle w:val="a3"/>
                    <w:jc w:val="center"/>
                    <w:rPr>
                      <w:rFonts w:ascii="Times New Roman" w:hAnsi="Times New Roman"/>
                      <w:sz w:val="16"/>
                      <w:szCs w:val="16"/>
                    </w:rPr>
                  </w:pPr>
                  <w:r>
                    <w:rPr>
                      <w:rFonts w:ascii="Times New Roman" w:hAnsi="Times New Roman"/>
                      <w:sz w:val="16"/>
                      <w:szCs w:val="16"/>
                    </w:rPr>
                    <w:t>687397,2</w:t>
                  </w:r>
                </w:p>
              </w:tc>
              <w:tc>
                <w:tcPr>
                  <w:tcW w:w="1256" w:type="dxa"/>
                  <w:tcBorders>
                    <w:top w:val="single" w:sz="4" w:space="0" w:color="000000"/>
                    <w:left w:val="single" w:sz="4" w:space="0" w:color="000000"/>
                    <w:bottom w:val="single" w:sz="4" w:space="0" w:color="000000"/>
                    <w:right w:val="single" w:sz="4" w:space="0" w:color="000000"/>
                  </w:tcBorders>
                </w:tcPr>
                <w:p w14:paraId="68A1BA17" w14:textId="19E38DAA" w:rsidR="009C49EC" w:rsidRPr="009C49EC" w:rsidRDefault="000F7643" w:rsidP="009C49EC">
                  <w:pPr>
                    <w:pStyle w:val="a3"/>
                    <w:jc w:val="center"/>
                    <w:rPr>
                      <w:rFonts w:ascii="Times New Roman" w:hAnsi="Times New Roman"/>
                      <w:sz w:val="16"/>
                      <w:szCs w:val="16"/>
                    </w:rPr>
                  </w:pPr>
                  <w:r>
                    <w:rPr>
                      <w:rFonts w:ascii="Times New Roman" w:hAnsi="Times New Roman"/>
                      <w:sz w:val="16"/>
                      <w:szCs w:val="16"/>
                    </w:rPr>
                    <w:t>2 023 819,8</w:t>
                  </w:r>
                </w:p>
              </w:tc>
            </w:tr>
            <w:tr w:rsidR="009C49EC" w:rsidRPr="009C49EC" w14:paraId="3F7DE6EB" w14:textId="77777777" w:rsidTr="008B315E">
              <w:trPr>
                <w:trHeight w:val="247"/>
              </w:trPr>
              <w:tc>
                <w:tcPr>
                  <w:tcW w:w="1900" w:type="dxa"/>
                  <w:tcBorders>
                    <w:top w:val="single" w:sz="4" w:space="0" w:color="000000"/>
                    <w:left w:val="single" w:sz="4" w:space="0" w:color="000000"/>
                    <w:bottom w:val="single" w:sz="4" w:space="0" w:color="000000"/>
                    <w:right w:val="single" w:sz="4" w:space="0" w:color="000000"/>
                  </w:tcBorders>
                </w:tcPr>
                <w:p w14:paraId="68248B3B" w14:textId="53586FF1"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Pr>
                <w:p w14:paraId="5CFE4E9E" w14:textId="17E3CD0A"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231AEABA" w14:textId="71369ADB"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5AABA78D" w14:textId="5D2D1236"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56" w:type="dxa"/>
                  <w:tcBorders>
                    <w:top w:val="single" w:sz="4" w:space="0" w:color="000000"/>
                    <w:left w:val="single" w:sz="4" w:space="0" w:color="000000"/>
                    <w:bottom w:val="single" w:sz="4" w:space="0" w:color="000000"/>
                    <w:right w:val="single" w:sz="4" w:space="0" w:color="000000"/>
                  </w:tcBorders>
                </w:tcPr>
                <w:p w14:paraId="0647BF17" w14:textId="6D66040F"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r>
            <w:tr w:rsidR="009C49EC" w:rsidRPr="009C49EC" w14:paraId="578FDAF1" w14:textId="77777777" w:rsidTr="001C6746">
              <w:trPr>
                <w:trHeight w:val="247"/>
              </w:trPr>
              <w:tc>
                <w:tcPr>
                  <w:tcW w:w="1900" w:type="dxa"/>
                  <w:tcBorders>
                    <w:top w:val="single" w:sz="4" w:space="0" w:color="000000"/>
                    <w:left w:val="single" w:sz="4" w:space="0" w:color="000000"/>
                    <w:bottom w:val="single" w:sz="4" w:space="0" w:color="000000"/>
                    <w:right w:val="single" w:sz="4" w:space="0" w:color="000000"/>
                  </w:tcBorders>
                </w:tcPr>
                <w:p w14:paraId="27B259CA" w14:textId="550C6AEA" w:rsidR="009C49EC" w:rsidRPr="00D95CFA" w:rsidRDefault="009C49EC" w:rsidP="009C49EC">
                  <w:pPr>
                    <w:pStyle w:val="a3"/>
                    <w:jc w:val="center"/>
                    <w:rPr>
                      <w:rFonts w:ascii="Times New Roman" w:hAnsi="Times New Roman"/>
                      <w:sz w:val="16"/>
                      <w:szCs w:val="16"/>
                    </w:rPr>
                  </w:pPr>
                  <w:r w:rsidRPr="009C49EC">
                    <w:rPr>
                      <w:rFonts w:ascii="Times New Roman" w:hAnsi="Times New Roman"/>
                      <w:sz w:val="16"/>
                      <w:szCs w:val="16"/>
                    </w:rPr>
                    <w:t>Итого</w:t>
                  </w:r>
                </w:p>
              </w:tc>
              <w:tc>
                <w:tcPr>
                  <w:tcW w:w="1276" w:type="dxa"/>
                  <w:tcBorders>
                    <w:top w:val="single" w:sz="4" w:space="0" w:color="000000"/>
                    <w:left w:val="single" w:sz="4" w:space="0" w:color="000000"/>
                    <w:bottom w:val="single" w:sz="4" w:space="0" w:color="000000"/>
                    <w:right w:val="single" w:sz="4" w:space="0" w:color="000000"/>
                  </w:tcBorders>
                </w:tcPr>
                <w:p w14:paraId="002B6A7C" w14:textId="688D2E09" w:rsidR="009C49EC" w:rsidRPr="00D95CFA" w:rsidRDefault="009C49EC" w:rsidP="000F7643">
                  <w:pPr>
                    <w:pStyle w:val="a3"/>
                    <w:jc w:val="center"/>
                    <w:rPr>
                      <w:rFonts w:ascii="Times New Roman" w:hAnsi="Times New Roman"/>
                      <w:sz w:val="16"/>
                      <w:szCs w:val="16"/>
                    </w:rPr>
                  </w:pPr>
                  <w:r w:rsidRPr="009C49EC">
                    <w:rPr>
                      <w:rFonts w:ascii="Times New Roman" w:hAnsi="Times New Roman"/>
                      <w:sz w:val="16"/>
                      <w:szCs w:val="16"/>
                    </w:rPr>
                    <w:t>1 211 878,</w:t>
                  </w:r>
                  <w:r w:rsidR="000F7643">
                    <w:rPr>
                      <w:rFonts w:ascii="Times New Roman" w:hAnsi="Times New Roman"/>
                      <w:sz w:val="16"/>
                      <w:szCs w:val="16"/>
                    </w:rPr>
                    <w:t>7</w:t>
                  </w:r>
                </w:p>
              </w:tc>
              <w:tc>
                <w:tcPr>
                  <w:tcW w:w="1276" w:type="dxa"/>
                  <w:tcBorders>
                    <w:top w:val="single" w:sz="4" w:space="0" w:color="000000"/>
                    <w:left w:val="single" w:sz="4" w:space="0" w:color="000000"/>
                    <w:bottom w:val="single" w:sz="4" w:space="0" w:color="000000"/>
                    <w:right w:val="single" w:sz="4" w:space="0" w:color="000000"/>
                  </w:tcBorders>
                </w:tcPr>
                <w:p w14:paraId="1CA0D132" w14:textId="5BEF2E00" w:rsidR="009C49EC" w:rsidRPr="00D95CFA" w:rsidRDefault="009C49EC" w:rsidP="009C49EC">
                  <w:pPr>
                    <w:pStyle w:val="a3"/>
                    <w:jc w:val="center"/>
                    <w:rPr>
                      <w:rFonts w:ascii="Times New Roman" w:hAnsi="Times New Roman"/>
                      <w:sz w:val="16"/>
                      <w:szCs w:val="16"/>
                    </w:rPr>
                  </w:pPr>
                  <w:r w:rsidRPr="009C49EC">
                    <w:rPr>
                      <w:rFonts w:ascii="Times New Roman" w:hAnsi="Times New Roman"/>
                      <w:sz w:val="16"/>
                      <w:szCs w:val="16"/>
                    </w:rPr>
                    <w:t>1 210 474,6</w:t>
                  </w:r>
                </w:p>
              </w:tc>
              <w:tc>
                <w:tcPr>
                  <w:tcW w:w="1276" w:type="dxa"/>
                  <w:tcBorders>
                    <w:top w:val="single" w:sz="4" w:space="0" w:color="000000"/>
                    <w:left w:val="single" w:sz="4" w:space="0" w:color="000000"/>
                    <w:bottom w:val="single" w:sz="4" w:space="0" w:color="000000"/>
                    <w:right w:val="single" w:sz="4" w:space="0" w:color="000000"/>
                  </w:tcBorders>
                </w:tcPr>
                <w:p w14:paraId="60861CD7" w14:textId="71248ADB" w:rsidR="009C49EC" w:rsidRPr="00D95CFA" w:rsidRDefault="009C49EC" w:rsidP="009C49EC">
                  <w:pPr>
                    <w:pStyle w:val="a3"/>
                    <w:jc w:val="center"/>
                    <w:rPr>
                      <w:rFonts w:ascii="Times New Roman" w:hAnsi="Times New Roman"/>
                      <w:sz w:val="16"/>
                      <w:szCs w:val="16"/>
                    </w:rPr>
                  </w:pPr>
                  <w:r w:rsidRPr="009C49EC">
                    <w:rPr>
                      <w:rFonts w:ascii="Times New Roman" w:hAnsi="Times New Roman"/>
                      <w:sz w:val="16"/>
                      <w:szCs w:val="16"/>
                    </w:rPr>
                    <w:t>1 273 759,6</w:t>
                  </w:r>
                </w:p>
              </w:tc>
              <w:tc>
                <w:tcPr>
                  <w:tcW w:w="1256" w:type="dxa"/>
                  <w:tcBorders>
                    <w:top w:val="single" w:sz="4" w:space="0" w:color="000000"/>
                    <w:left w:val="single" w:sz="4" w:space="0" w:color="000000"/>
                    <w:bottom w:val="single" w:sz="4" w:space="0" w:color="000000"/>
                    <w:right w:val="single" w:sz="4" w:space="0" w:color="000000"/>
                  </w:tcBorders>
                </w:tcPr>
                <w:p w14:paraId="140D5CBE" w14:textId="2AB502D4" w:rsidR="009C49EC" w:rsidRPr="00D95CFA" w:rsidRDefault="009C49EC" w:rsidP="000F7643">
                  <w:pPr>
                    <w:pStyle w:val="a3"/>
                    <w:jc w:val="center"/>
                    <w:rPr>
                      <w:rFonts w:ascii="Times New Roman" w:hAnsi="Times New Roman"/>
                      <w:sz w:val="16"/>
                      <w:szCs w:val="16"/>
                    </w:rPr>
                  </w:pPr>
                  <w:r w:rsidRPr="009C49EC">
                    <w:rPr>
                      <w:rFonts w:ascii="Times New Roman" w:hAnsi="Times New Roman"/>
                      <w:sz w:val="16"/>
                      <w:szCs w:val="16"/>
                    </w:rPr>
                    <w:t>3 696 112,</w:t>
                  </w:r>
                  <w:r w:rsidR="000F7643">
                    <w:rPr>
                      <w:rFonts w:ascii="Times New Roman" w:hAnsi="Times New Roman"/>
                      <w:sz w:val="16"/>
                      <w:szCs w:val="16"/>
                    </w:rPr>
                    <w:t>9</w:t>
                  </w:r>
                </w:p>
              </w:tc>
            </w:tr>
          </w:tbl>
          <w:p w14:paraId="13C26F76" w14:textId="77777777" w:rsidR="00FB78AE" w:rsidRPr="00D95CFA" w:rsidRDefault="00FB78AE" w:rsidP="00D95CFA">
            <w:pPr>
              <w:spacing w:after="0" w:line="240" w:lineRule="auto"/>
              <w:rPr>
                <w:rFonts w:ascii="Times New Roman" w:hAnsi="Times New Roman"/>
                <w:color w:val="FF0000"/>
                <w:sz w:val="26"/>
                <w:szCs w:val="26"/>
                <w:lang w:eastAsia="ru-RU"/>
              </w:rPr>
            </w:pPr>
          </w:p>
        </w:tc>
      </w:tr>
      <w:tr w:rsidR="0078635A" w:rsidRPr="00D95CFA" w14:paraId="25ED6933" w14:textId="77777777" w:rsidTr="002477D7">
        <w:trPr>
          <w:trHeight w:val="2963"/>
        </w:trPr>
        <w:tc>
          <w:tcPr>
            <w:tcW w:w="2700" w:type="dxa"/>
          </w:tcPr>
          <w:p w14:paraId="467D5151" w14:textId="77777777" w:rsidR="0078635A" w:rsidRPr="00D95CFA" w:rsidRDefault="0078635A" w:rsidP="00D95CFA">
            <w:pPr>
              <w:pStyle w:val="a4"/>
              <w:rPr>
                <w:rFonts w:ascii="Times New Roman" w:hAnsi="Times New Roman"/>
                <w:sz w:val="26"/>
                <w:szCs w:val="26"/>
              </w:rPr>
            </w:pPr>
            <w:r w:rsidRPr="00D95CFA">
              <w:rPr>
                <w:rFonts w:ascii="Times New Roman" w:hAnsi="Times New Roman"/>
                <w:sz w:val="26"/>
                <w:szCs w:val="26"/>
              </w:rPr>
              <w:lastRenderedPageBreak/>
              <w:t>Ожидаемые результаты реализации муниципальной программы</w:t>
            </w:r>
          </w:p>
          <w:p w14:paraId="1A1FF129" w14:textId="77777777" w:rsidR="0078635A" w:rsidRPr="00D95CFA" w:rsidRDefault="0078635A" w:rsidP="00D95CFA">
            <w:pPr>
              <w:pStyle w:val="a4"/>
              <w:rPr>
                <w:rFonts w:ascii="Times New Roman" w:hAnsi="Times New Roman"/>
                <w:sz w:val="26"/>
                <w:szCs w:val="26"/>
              </w:rPr>
            </w:pPr>
          </w:p>
        </w:tc>
        <w:tc>
          <w:tcPr>
            <w:tcW w:w="7370" w:type="dxa"/>
          </w:tcPr>
          <w:p w14:paraId="5D8EBFE1" w14:textId="339FAC32" w:rsidR="0078635A" w:rsidRPr="00D95CFA" w:rsidRDefault="0078635A" w:rsidP="00D95CFA">
            <w:pPr>
              <w:widowControl w:val="0"/>
              <w:tabs>
                <w:tab w:val="left" w:pos="315"/>
                <w:tab w:val="left" w:pos="380"/>
              </w:tabs>
              <w:autoSpaceDE w:val="0"/>
              <w:autoSpaceDN w:val="0"/>
              <w:adjustRightInd w:val="0"/>
              <w:spacing w:after="0" w:line="240" w:lineRule="auto"/>
              <w:jc w:val="both"/>
              <w:rPr>
                <w:rFonts w:ascii="Times New Roman" w:hAnsi="Times New Roman"/>
                <w:sz w:val="26"/>
                <w:szCs w:val="26"/>
              </w:rPr>
            </w:pPr>
            <w:r w:rsidRPr="00D95CFA">
              <w:rPr>
                <w:rFonts w:ascii="Times New Roman" w:hAnsi="Times New Roman"/>
                <w:sz w:val="26"/>
                <w:szCs w:val="26"/>
              </w:rPr>
              <w:t>Реализация мероприятий должна обеспечить достижение к 202</w:t>
            </w:r>
            <w:r w:rsidR="00FE32FC">
              <w:rPr>
                <w:rFonts w:ascii="Times New Roman" w:hAnsi="Times New Roman"/>
                <w:sz w:val="26"/>
                <w:szCs w:val="26"/>
              </w:rPr>
              <w:t>7</w:t>
            </w:r>
            <w:r w:rsidRPr="00D95CFA">
              <w:rPr>
                <w:rFonts w:ascii="Times New Roman" w:hAnsi="Times New Roman"/>
                <w:sz w:val="26"/>
                <w:szCs w:val="26"/>
              </w:rPr>
              <w:t xml:space="preserve"> году следующих целевых показателей:</w:t>
            </w:r>
          </w:p>
          <w:p w14:paraId="4C98A420" w14:textId="1229A003"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sz w:val="26"/>
                <w:szCs w:val="26"/>
              </w:rPr>
            </w:pPr>
            <w:r w:rsidRPr="00D95CFA">
              <w:rPr>
                <w:rFonts w:ascii="Times New Roman" w:hAnsi="Times New Roman"/>
                <w:b/>
                <w:bCs/>
                <w:sz w:val="26"/>
                <w:szCs w:val="26"/>
              </w:rPr>
              <w:t>Подпрограмма 1</w:t>
            </w:r>
          </w:p>
          <w:p w14:paraId="16DD46F4" w14:textId="0848EB97"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у</w:t>
            </w:r>
            <w:r w:rsidR="0078635A" w:rsidRPr="00D95CFA">
              <w:rPr>
                <w:rFonts w:ascii="Times New Roman" w:hAnsi="Times New Roman"/>
                <w:sz w:val="26"/>
                <w:szCs w:val="26"/>
              </w:rPr>
              <w:t>дельн</w:t>
            </w:r>
            <w:r w:rsidRPr="00D95CFA">
              <w:rPr>
                <w:rFonts w:ascii="Times New Roman" w:hAnsi="Times New Roman"/>
                <w:sz w:val="26"/>
                <w:szCs w:val="26"/>
              </w:rPr>
              <w:t>ого</w:t>
            </w:r>
            <w:r w:rsidR="0078635A" w:rsidRPr="00D95CFA">
              <w:rPr>
                <w:rFonts w:ascii="Times New Roman" w:hAnsi="Times New Roman"/>
                <w:sz w:val="26"/>
                <w:szCs w:val="26"/>
              </w:rPr>
              <w:t xml:space="preserve"> вес</w:t>
            </w:r>
            <w:r w:rsidRPr="00D95CFA">
              <w:rPr>
                <w:rFonts w:ascii="Times New Roman" w:hAnsi="Times New Roman"/>
                <w:sz w:val="26"/>
                <w:szCs w:val="26"/>
              </w:rPr>
              <w:t>а</w:t>
            </w:r>
            <w:r w:rsidR="0078635A" w:rsidRPr="00D95CFA">
              <w:rPr>
                <w:rFonts w:ascii="Times New Roman" w:hAnsi="Times New Roman"/>
                <w:sz w:val="26"/>
                <w:szCs w:val="26"/>
              </w:rPr>
              <w:t xml:space="preserve">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w:t>
            </w:r>
            <w:proofErr w:type="spellStart"/>
            <w:r w:rsidRPr="00D95CFA">
              <w:rPr>
                <w:rFonts w:ascii="Times New Roman" w:hAnsi="Times New Roman"/>
                <w:sz w:val="26"/>
                <w:szCs w:val="26"/>
              </w:rPr>
              <w:t>до</w:t>
            </w:r>
            <w:proofErr w:type="spellEnd"/>
            <w:r w:rsidRPr="00D95CFA">
              <w:rPr>
                <w:rFonts w:ascii="Times New Roman" w:hAnsi="Times New Roman"/>
                <w:sz w:val="26"/>
                <w:szCs w:val="26"/>
              </w:rPr>
              <w:t xml:space="preserve"> 100%</w:t>
            </w:r>
            <w:r w:rsidR="0078635A" w:rsidRPr="00D95CFA">
              <w:rPr>
                <w:rFonts w:ascii="Times New Roman" w:hAnsi="Times New Roman"/>
                <w:sz w:val="26"/>
                <w:szCs w:val="26"/>
              </w:rPr>
              <w:t>.</w:t>
            </w:r>
          </w:p>
          <w:p w14:paraId="41F7C4A0" w14:textId="75BFC4F5"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охвата д</w:t>
            </w:r>
            <w:r w:rsidR="0078635A" w:rsidRPr="00D95CFA">
              <w:rPr>
                <w:rFonts w:ascii="Times New Roman" w:hAnsi="Times New Roman"/>
                <w:sz w:val="26"/>
                <w:szCs w:val="26"/>
              </w:rPr>
              <w:t xml:space="preserve">етей 1 - 7 лет дошкольным образованием </w:t>
            </w:r>
            <w:r w:rsidRPr="00D95CFA">
              <w:rPr>
                <w:rFonts w:ascii="Times New Roman" w:hAnsi="Times New Roman"/>
                <w:sz w:val="26"/>
                <w:szCs w:val="26"/>
              </w:rPr>
              <w:t>до 58,2%</w:t>
            </w:r>
            <w:r w:rsidR="0078635A" w:rsidRPr="00D95CFA">
              <w:rPr>
                <w:rFonts w:ascii="Times New Roman" w:hAnsi="Times New Roman"/>
                <w:sz w:val="26"/>
                <w:szCs w:val="26"/>
              </w:rPr>
              <w:t>.</w:t>
            </w:r>
          </w:p>
          <w:p w14:paraId="6021B76C" w14:textId="51FD2BEA"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 детей</w:t>
            </w:r>
            <w:r w:rsidR="0078635A" w:rsidRPr="00D95CFA">
              <w:rPr>
                <w:rFonts w:ascii="Times New Roman" w:hAnsi="Times New Roman"/>
                <w:sz w:val="26"/>
                <w:szCs w:val="26"/>
              </w:rPr>
              <w:t xml:space="preserve">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sidRPr="00D95CFA">
              <w:rPr>
                <w:rFonts w:ascii="Times New Roman" w:hAnsi="Times New Roman"/>
                <w:sz w:val="26"/>
                <w:szCs w:val="26"/>
              </w:rPr>
              <w:t>до 100%</w:t>
            </w:r>
            <w:r w:rsidR="0078635A" w:rsidRPr="00D95CFA">
              <w:rPr>
                <w:rFonts w:ascii="Times New Roman" w:hAnsi="Times New Roman"/>
                <w:sz w:val="26"/>
                <w:szCs w:val="26"/>
              </w:rPr>
              <w:t>.</w:t>
            </w:r>
          </w:p>
          <w:p w14:paraId="402A6BF2" w14:textId="1F29CC7F" w:rsidR="00143870" w:rsidRPr="00D95CFA" w:rsidRDefault="00143870"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до 34,8%.</w:t>
            </w:r>
          </w:p>
          <w:p w14:paraId="2C269755"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t>Подпрограмма 2</w:t>
            </w:r>
          </w:p>
          <w:p w14:paraId="5F8870AB" w14:textId="1AB238E7"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w:t>
            </w:r>
            <w:r w:rsidRPr="00D95CFA">
              <w:rPr>
                <w:rFonts w:ascii="Times New Roman" w:hAnsi="Times New Roman"/>
                <w:sz w:val="26"/>
                <w:szCs w:val="26"/>
              </w:rPr>
              <w:t xml:space="preserve">экзамены до </w:t>
            </w:r>
            <w:r w:rsidR="005D14C7" w:rsidRPr="00D95CFA">
              <w:rPr>
                <w:rFonts w:ascii="Times New Roman" w:hAnsi="Times New Roman"/>
                <w:sz w:val="26"/>
                <w:szCs w:val="26"/>
              </w:rPr>
              <w:t xml:space="preserve">97 </w:t>
            </w:r>
            <w:r w:rsidRPr="00D95CFA">
              <w:rPr>
                <w:rFonts w:ascii="Times New Roman" w:hAnsi="Times New Roman"/>
                <w:sz w:val="26"/>
                <w:szCs w:val="26"/>
              </w:rPr>
              <w:t>%</w:t>
            </w:r>
            <w:r w:rsidR="0078635A" w:rsidRPr="00D95CFA">
              <w:rPr>
                <w:rFonts w:ascii="Times New Roman" w:hAnsi="Times New Roman"/>
                <w:sz w:val="26"/>
                <w:szCs w:val="26"/>
              </w:rPr>
              <w:t>.</w:t>
            </w:r>
          </w:p>
          <w:p w14:paraId="10573354" w14:textId="36E9A9BA"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Сохранение доли </w:t>
            </w:r>
            <w:r w:rsidR="0078635A" w:rsidRPr="00D95CFA">
              <w:rPr>
                <w:rFonts w:ascii="Times New Roman" w:hAnsi="Times New Roman"/>
                <w:sz w:val="26"/>
                <w:szCs w:val="26"/>
              </w:rPr>
              <w:t xml:space="preserve">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w:t>
            </w:r>
            <w:r w:rsidRPr="00D95CFA">
              <w:rPr>
                <w:rFonts w:ascii="Times New Roman" w:hAnsi="Times New Roman"/>
                <w:sz w:val="26"/>
                <w:szCs w:val="26"/>
              </w:rPr>
              <w:t>99,5%</w:t>
            </w:r>
            <w:r w:rsidR="0078635A" w:rsidRPr="00D95CFA">
              <w:rPr>
                <w:rFonts w:ascii="Times New Roman" w:hAnsi="Times New Roman"/>
                <w:sz w:val="26"/>
                <w:szCs w:val="26"/>
              </w:rPr>
              <w:t>.</w:t>
            </w:r>
          </w:p>
          <w:p w14:paraId="7C58E3DF" w14:textId="06B65A1E"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w:t>
            </w:r>
            <w:r w:rsidR="0078635A" w:rsidRPr="00D95CFA">
              <w:rPr>
                <w:rFonts w:ascii="Times New Roman" w:hAnsi="Times New Roman"/>
                <w:sz w:val="26"/>
                <w:szCs w:val="26"/>
              </w:rPr>
              <w:t>хват</w:t>
            </w:r>
            <w:r w:rsidRPr="00D95CFA">
              <w:rPr>
                <w:rFonts w:ascii="Times New Roman" w:hAnsi="Times New Roman"/>
                <w:sz w:val="26"/>
                <w:szCs w:val="26"/>
              </w:rPr>
              <w:t>а</w:t>
            </w:r>
            <w:r w:rsidR="0078635A" w:rsidRPr="00D95CFA">
              <w:rPr>
                <w:rFonts w:ascii="Times New Roman" w:hAnsi="Times New Roman"/>
                <w:sz w:val="26"/>
                <w:szCs w:val="26"/>
              </w:rPr>
              <w:t xml:space="preserve"> детей, обеспеченных бесплатным начальным общим, основным общим и средним общим образованием </w:t>
            </w:r>
            <w:r w:rsidRPr="00D95CFA">
              <w:rPr>
                <w:rFonts w:ascii="Times New Roman" w:hAnsi="Times New Roman"/>
                <w:sz w:val="26"/>
                <w:szCs w:val="26"/>
              </w:rPr>
              <w:t>до 100%</w:t>
            </w:r>
            <w:r w:rsidR="0078635A" w:rsidRPr="00D95CFA">
              <w:rPr>
                <w:rFonts w:ascii="Times New Roman" w:hAnsi="Times New Roman"/>
                <w:sz w:val="26"/>
                <w:szCs w:val="26"/>
              </w:rPr>
              <w:t>.</w:t>
            </w:r>
          </w:p>
          <w:p w14:paraId="792AD15A" w14:textId="4A5687CA"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обеспеченных подвозом до образовательных организаций </w:t>
            </w:r>
            <w:r w:rsidRPr="00D95CFA">
              <w:rPr>
                <w:rFonts w:ascii="Times New Roman" w:hAnsi="Times New Roman"/>
                <w:sz w:val="26"/>
                <w:szCs w:val="26"/>
              </w:rPr>
              <w:t>до 100%</w:t>
            </w:r>
            <w:r w:rsidR="0078635A" w:rsidRPr="00D95CFA">
              <w:rPr>
                <w:rFonts w:ascii="Times New Roman" w:hAnsi="Times New Roman"/>
                <w:sz w:val="26"/>
                <w:szCs w:val="26"/>
              </w:rPr>
              <w:t>.</w:t>
            </w:r>
          </w:p>
          <w:p w14:paraId="7AAE66E6" w14:textId="4DF6CF7E"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приобретенных транспортных средств для перевозки обучающихся (единиц)</w:t>
            </w:r>
            <w:r w:rsidR="00C4399B" w:rsidRPr="00D95CFA">
              <w:rPr>
                <w:rFonts w:ascii="Times New Roman" w:hAnsi="Times New Roman"/>
                <w:sz w:val="26"/>
                <w:szCs w:val="26"/>
              </w:rPr>
              <w:t xml:space="preserve"> </w:t>
            </w:r>
            <w:r w:rsidR="00A33D61" w:rsidRPr="00D95CFA">
              <w:rPr>
                <w:rFonts w:ascii="Times New Roman" w:hAnsi="Times New Roman"/>
                <w:sz w:val="26"/>
                <w:szCs w:val="26"/>
              </w:rPr>
              <w:t>-</w:t>
            </w:r>
            <w:r w:rsidR="000406FC" w:rsidRPr="00D95CFA">
              <w:rPr>
                <w:rFonts w:ascii="Times New Roman" w:hAnsi="Times New Roman"/>
                <w:sz w:val="26"/>
                <w:szCs w:val="26"/>
              </w:rPr>
              <w:t>0</w:t>
            </w:r>
            <w:r w:rsidR="00A33D61" w:rsidRPr="00D95CFA">
              <w:rPr>
                <w:rFonts w:ascii="Times New Roman" w:hAnsi="Times New Roman"/>
                <w:sz w:val="26"/>
                <w:szCs w:val="26"/>
              </w:rPr>
              <w:t xml:space="preserve"> ед.</w:t>
            </w:r>
          </w:p>
          <w:p w14:paraId="0FAE737A" w14:textId="1D7DDF24"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sidRPr="00D95CFA">
              <w:rPr>
                <w:rFonts w:ascii="Times New Roman" w:hAnsi="Times New Roman"/>
                <w:sz w:val="26"/>
                <w:szCs w:val="26"/>
              </w:rPr>
              <w:t>до 100%</w:t>
            </w:r>
            <w:r w:rsidR="0078635A" w:rsidRPr="00D95CFA">
              <w:rPr>
                <w:rFonts w:ascii="Times New Roman" w:hAnsi="Times New Roman"/>
                <w:sz w:val="26"/>
                <w:szCs w:val="26"/>
              </w:rPr>
              <w:t>.</w:t>
            </w:r>
          </w:p>
          <w:p w14:paraId="3290D4C8" w14:textId="1623C02E"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w:t>
            </w:r>
            <w:r w:rsidR="0078635A" w:rsidRPr="00D95CFA">
              <w:rPr>
                <w:rFonts w:ascii="Times New Roman" w:hAnsi="Times New Roman"/>
                <w:sz w:val="26"/>
                <w:szCs w:val="26"/>
              </w:rPr>
              <w:lastRenderedPageBreak/>
              <w:t xml:space="preserve">муниципальных общеобразовательных организаций по программам начального общего образования </w:t>
            </w:r>
            <w:r w:rsidRPr="00D95CFA">
              <w:rPr>
                <w:rFonts w:ascii="Times New Roman" w:hAnsi="Times New Roman"/>
                <w:sz w:val="26"/>
                <w:szCs w:val="26"/>
              </w:rPr>
              <w:t>100%</w:t>
            </w:r>
            <w:r w:rsidR="0078635A" w:rsidRPr="00D95CFA">
              <w:rPr>
                <w:rFonts w:ascii="Times New Roman" w:hAnsi="Times New Roman"/>
                <w:sz w:val="26"/>
                <w:szCs w:val="26"/>
              </w:rPr>
              <w:t>.</w:t>
            </w:r>
          </w:p>
          <w:p w14:paraId="793FBEBD" w14:textId="39AF5384"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обеспеченных питанием, в общем количестве обучающихся</w:t>
            </w:r>
            <w:r w:rsidRPr="00D95CFA">
              <w:rPr>
                <w:rFonts w:ascii="Times New Roman" w:hAnsi="Times New Roman"/>
                <w:sz w:val="26"/>
                <w:szCs w:val="26"/>
              </w:rPr>
              <w:t xml:space="preserve"> до 100%</w:t>
            </w:r>
            <w:r w:rsidR="0078635A" w:rsidRPr="00D95CFA">
              <w:rPr>
                <w:rFonts w:ascii="Times New Roman" w:hAnsi="Times New Roman"/>
                <w:sz w:val="26"/>
                <w:szCs w:val="26"/>
              </w:rPr>
              <w:t>.</w:t>
            </w:r>
          </w:p>
          <w:p w14:paraId="1D8560CF" w14:textId="02213398"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r w:rsidRPr="00D95CFA">
              <w:rPr>
                <w:rFonts w:ascii="Times New Roman" w:hAnsi="Times New Roman"/>
                <w:sz w:val="26"/>
                <w:szCs w:val="26"/>
              </w:rPr>
              <w:t xml:space="preserve"> до 100%.</w:t>
            </w:r>
          </w:p>
          <w:p w14:paraId="20DF9A53" w14:textId="55715B5F"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проведенных мероприятий в области образования для педагогических работников </w:t>
            </w:r>
            <w:r w:rsidR="004A1E1A" w:rsidRPr="00D95CFA">
              <w:rPr>
                <w:rFonts w:ascii="Times New Roman" w:hAnsi="Times New Roman"/>
                <w:sz w:val="26"/>
                <w:szCs w:val="26"/>
              </w:rPr>
              <w:t>– 10 ед.</w:t>
            </w:r>
          </w:p>
          <w:p w14:paraId="3D3033AD" w14:textId="09C6B1AF"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w:t>
            </w:r>
            <w:r w:rsidR="004A1E1A" w:rsidRPr="00D95CFA">
              <w:rPr>
                <w:rFonts w:ascii="Times New Roman" w:hAnsi="Times New Roman"/>
                <w:sz w:val="26"/>
                <w:szCs w:val="26"/>
              </w:rPr>
              <w:t xml:space="preserve">– </w:t>
            </w:r>
            <w:r w:rsidR="000406FC" w:rsidRPr="00D95CFA">
              <w:rPr>
                <w:rFonts w:ascii="Times New Roman" w:hAnsi="Times New Roman"/>
                <w:sz w:val="26"/>
                <w:szCs w:val="26"/>
              </w:rPr>
              <w:t>0</w:t>
            </w:r>
            <w:r w:rsidR="004A1E1A" w:rsidRPr="00D95CFA">
              <w:rPr>
                <w:rFonts w:ascii="Times New Roman" w:hAnsi="Times New Roman"/>
                <w:sz w:val="26"/>
                <w:szCs w:val="26"/>
              </w:rPr>
              <w:t xml:space="preserve"> ед.</w:t>
            </w:r>
          </w:p>
          <w:p w14:paraId="7D3B3F4C" w14:textId="2EB25801"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 xml:space="preserve">. </w:t>
            </w:r>
          </w:p>
          <w:p w14:paraId="23401135" w14:textId="58542581"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0078635A" w:rsidRPr="00D95CFA">
                <w:rPr>
                  <w:rFonts w:ascii="Times New Roman" w:hAnsi="Times New Roman"/>
                  <w:sz w:val="26"/>
                  <w:szCs w:val="26"/>
                </w:rPr>
                <w:t>2018 г</w:t>
              </w:r>
            </w:smartTag>
            <w:r w:rsidR="0078635A" w:rsidRPr="00D95CFA">
              <w:rPr>
                <w:rFonts w:ascii="Times New Roman" w:hAnsi="Times New Roman"/>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w:t>
            </w:r>
          </w:p>
          <w:p w14:paraId="6F7588BB" w14:textId="3BC45D71" w:rsidR="004A1E1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проведенных мероприятий для детей и молодежи не менее 10 ед.</w:t>
            </w:r>
          </w:p>
          <w:p w14:paraId="6BE0D8D8" w14:textId="5167AA0D"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4A1E1A" w:rsidRPr="00D95CFA">
              <w:rPr>
                <w:rFonts w:ascii="Times New Roman" w:hAnsi="Times New Roman"/>
                <w:sz w:val="26"/>
                <w:szCs w:val="26"/>
              </w:rPr>
              <w:t xml:space="preserve">– </w:t>
            </w:r>
            <w:r w:rsidR="000406FC" w:rsidRPr="00D95CFA">
              <w:rPr>
                <w:rFonts w:ascii="Times New Roman" w:hAnsi="Times New Roman"/>
                <w:sz w:val="26"/>
                <w:szCs w:val="26"/>
              </w:rPr>
              <w:t>0</w:t>
            </w:r>
            <w:r w:rsidR="004A1E1A" w:rsidRPr="00D95CFA">
              <w:rPr>
                <w:rFonts w:ascii="Times New Roman" w:hAnsi="Times New Roman"/>
                <w:sz w:val="26"/>
                <w:szCs w:val="26"/>
              </w:rPr>
              <w:t xml:space="preserve"> ед.</w:t>
            </w:r>
          </w:p>
          <w:p w14:paraId="2BEBD852" w14:textId="4C5C0FDC"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004A1E1A" w:rsidRPr="00D95CFA">
              <w:rPr>
                <w:rFonts w:ascii="Times New Roman" w:hAnsi="Times New Roman"/>
                <w:sz w:val="26"/>
                <w:szCs w:val="26"/>
              </w:rPr>
              <w:t>– 10 ед.</w:t>
            </w:r>
          </w:p>
          <w:p w14:paraId="11D69364" w14:textId="6E79B066" w:rsidR="0078635A" w:rsidRPr="00D95CFA" w:rsidRDefault="0060131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Увеличение доли </w:t>
            </w:r>
            <w:r w:rsidR="0078635A" w:rsidRPr="00D95CFA">
              <w:rPr>
                <w:rFonts w:ascii="Times New Roman" w:hAnsi="Times New Roman"/>
                <w:sz w:val="26"/>
                <w:szCs w:val="26"/>
              </w:rPr>
              <w:t xml:space="preserve">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w:t>
            </w:r>
          </w:p>
          <w:p w14:paraId="2D823177" w14:textId="57A76ED3" w:rsidR="003D570C" w:rsidRDefault="003D570C" w:rsidP="00D95CFA">
            <w:pPr>
              <w:pStyle w:val="21"/>
              <w:widowControl w:val="0"/>
              <w:numPr>
                <w:ilvl w:val="0"/>
                <w:numId w:val="41"/>
              </w:numPr>
              <w:tabs>
                <w:tab w:val="left" w:pos="315"/>
                <w:tab w:val="left" w:pos="380"/>
              </w:tabs>
              <w:autoSpaceDE w:val="0"/>
              <w:autoSpaceDN w:val="0"/>
              <w:adjustRightInd w:val="0"/>
              <w:spacing w:after="0" w:line="240" w:lineRule="auto"/>
              <w:ind w:left="175" w:firstLine="0"/>
              <w:jc w:val="both"/>
              <w:rPr>
                <w:rFonts w:ascii="Times New Roman" w:hAnsi="Times New Roman"/>
                <w:sz w:val="26"/>
                <w:szCs w:val="26"/>
              </w:rPr>
            </w:pPr>
            <w:r w:rsidRPr="00D95CFA">
              <w:rPr>
                <w:rFonts w:ascii="Times New Roman" w:hAnsi="Times New Roman"/>
                <w:sz w:val="26"/>
                <w:szCs w:val="26"/>
              </w:rPr>
              <w:t xml:space="preserve"> </w:t>
            </w:r>
            <w:proofErr w:type="gramStart"/>
            <w:r w:rsidRPr="00D95CFA">
              <w:rPr>
                <w:rFonts w:ascii="Times New Roman" w:hAnsi="Times New Roman"/>
                <w:sz w:val="26"/>
                <w:szCs w:val="26"/>
              </w:rPr>
              <w:t>Количество  общеобразовательных</w:t>
            </w:r>
            <w:proofErr w:type="gramEnd"/>
            <w:r w:rsidRPr="00D95CFA">
              <w:rPr>
                <w:rFonts w:ascii="Times New Roman" w:hAnsi="Times New Roman"/>
                <w:sz w:val="26"/>
                <w:szCs w:val="26"/>
              </w:rPr>
              <w:t xml:space="preserve">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на продвинутом уровне – 6 ед.</w:t>
            </w:r>
          </w:p>
          <w:p w14:paraId="2FB7E8E5" w14:textId="2B104ED0" w:rsidR="001355B0" w:rsidRPr="00D95CFA" w:rsidRDefault="001355B0" w:rsidP="00D95CFA">
            <w:pPr>
              <w:pStyle w:val="21"/>
              <w:widowControl w:val="0"/>
              <w:numPr>
                <w:ilvl w:val="0"/>
                <w:numId w:val="41"/>
              </w:numPr>
              <w:tabs>
                <w:tab w:val="left" w:pos="315"/>
                <w:tab w:val="left" w:pos="380"/>
              </w:tabs>
              <w:autoSpaceDE w:val="0"/>
              <w:autoSpaceDN w:val="0"/>
              <w:adjustRightInd w:val="0"/>
              <w:spacing w:after="0" w:line="240" w:lineRule="auto"/>
              <w:ind w:left="175" w:firstLine="0"/>
              <w:jc w:val="both"/>
              <w:rPr>
                <w:rFonts w:ascii="Times New Roman" w:hAnsi="Times New Roman"/>
                <w:sz w:val="26"/>
                <w:szCs w:val="26"/>
              </w:rPr>
            </w:pPr>
            <w:r w:rsidRPr="001355B0">
              <w:rPr>
                <w:rFonts w:ascii="Times New Roman" w:hAnsi="Times New Roman"/>
                <w:sz w:val="26"/>
                <w:szCs w:val="26"/>
              </w:rPr>
              <w:t>Оснащение предметных кабинетов общеобразовательных организаций средствами обучения и воспитания</w:t>
            </w:r>
            <w:r>
              <w:rPr>
                <w:rFonts w:ascii="Times New Roman" w:hAnsi="Times New Roman"/>
                <w:sz w:val="26"/>
                <w:szCs w:val="26"/>
              </w:rPr>
              <w:t xml:space="preserve"> – 13 ед.</w:t>
            </w:r>
          </w:p>
          <w:p w14:paraId="6FE10F62"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lastRenderedPageBreak/>
              <w:t>Подпрограмма 3</w:t>
            </w:r>
          </w:p>
          <w:p w14:paraId="28181B50" w14:textId="7EB45895" w:rsidR="0078635A" w:rsidRPr="00D95CFA" w:rsidRDefault="00F47217" w:rsidP="00D95CFA">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w:t>
            </w:r>
            <w:r w:rsidR="0078635A" w:rsidRPr="00D95CFA">
              <w:rPr>
                <w:rFonts w:ascii="Times New Roman" w:hAnsi="Times New Roman"/>
                <w:sz w:val="26"/>
                <w:szCs w:val="26"/>
              </w:rPr>
              <w:t>хват</w:t>
            </w:r>
            <w:r w:rsidRPr="00D95CFA">
              <w:rPr>
                <w:rFonts w:ascii="Times New Roman" w:hAnsi="Times New Roman"/>
                <w:sz w:val="26"/>
                <w:szCs w:val="26"/>
              </w:rPr>
              <w:t>а</w:t>
            </w:r>
            <w:r w:rsidR="0078635A" w:rsidRPr="00D95CFA">
              <w:rPr>
                <w:rFonts w:ascii="Times New Roman" w:hAnsi="Times New Roman"/>
                <w:sz w:val="26"/>
                <w:szCs w:val="26"/>
              </w:rPr>
              <w:t xml:space="preserve"> детей в возрасте от 5 до 18 лет программами дополнительного образования, в общем количестве детей от 5 до 18 лет </w:t>
            </w:r>
            <w:r w:rsidRPr="00D95CFA">
              <w:rPr>
                <w:rFonts w:ascii="Times New Roman" w:hAnsi="Times New Roman"/>
                <w:sz w:val="26"/>
                <w:szCs w:val="26"/>
              </w:rPr>
              <w:t>76,5%</w:t>
            </w:r>
            <w:r w:rsidR="0078635A" w:rsidRPr="00D95CFA">
              <w:rPr>
                <w:rFonts w:ascii="Times New Roman" w:hAnsi="Times New Roman"/>
                <w:sz w:val="26"/>
                <w:szCs w:val="26"/>
              </w:rPr>
              <w:t>.</w:t>
            </w:r>
          </w:p>
          <w:p w14:paraId="3FDC9784" w14:textId="6CC8E7E1" w:rsidR="0078635A" w:rsidRPr="00D95CFA" w:rsidRDefault="00F47217" w:rsidP="00D95CFA">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sidRPr="00D95CFA">
              <w:rPr>
                <w:rFonts w:ascii="Times New Roman" w:hAnsi="Times New Roman"/>
                <w:sz w:val="26"/>
                <w:szCs w:val="26"/>
              </w:rPr>
              <w:t>до 25%</w:t>
            </w:r>
            <w:r w:rsidR="0078635A" w:rsidRPr="00D95CFA">
              <w:rPr>
                <w:rFonts w:ascii="Times New Roman" w:hAnsi="Times New Roman"/>
                <w:sz w:val="26"/>
                <w:szCs w:val="26"/>
              </w:rPr>
              <w:t>.</w:t>
            </w:r>
          </w:p>
          <w:p w14:paraId="0CAD796D" w14:textId="693E9691"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lang w:val="en-US"/>
              </w:rPr>
            </w:pPr>
            <w:r w:rsidRPr="00D95CFA">
              <w:rPr>
                <w:rFonts w:ascii="Times New Roman" w:hAnsi="Times New Roman"/>
                <w:b/>
                <w:bCs/>
                <w:sz w:val="26"/>
                <w:szCs w:val="26"/>
              </w:rPr>
              <w:t>Подпрограмма 4</w:t>
            </w:r>
          </w:p>
          <w:p w14:paraId="7617EF3C" w14:textId="2E421EF7"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r w:rsidRPr="00D95CFA">
              <w:rPr>
                <w:rFonts w:ascii="Times New Roman" w:hAnsi="Times New Roman"/>
                <w:sz w:val="26"/>
                <w:szCs w:val="26"/>
              </w:rPr>
              <w:t>до 0,34%</w:t>
            </w:r>
            <w:r w:rsidR="0078635A" w:rsidRPr="00D95CFA">
              <w:rPr>
                <w:rFonts w:ascii="Times New Roman" w:hAnsi="Times New Roman"/>
                <w:sz w:val="26"/>
                <w:szCs w:val="26"/>
              </w:rPr>
              <w:t>.</w:t>
            </w:r>
          </w:p>
          <w:p w14:paraId="0F41CA2F" w14:textId="5D92465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w:t>
            </w:r>
            <w:r w:rsidRPr="00D95CFA">
              <w:rPr>
                <w:rFonts w:ascii="Times New Roman" w:hAnsi="Times New Roman"/>
                <w:sz w:val="26"/>
                <w:szCs w:val="26"/>
              </w:rPr>
              <w:t>0,90%</w:t>
            </w:r>
            <w:r w:rsidR="0078635A" w:rsidRPr="00D95CFA">
              <w:rPr>
                <w:rFonts w:ascii="Times New Roman" w:hAnsi="Times New Roman"/>
                <w:sz w:val="26"/>
                <w:szCs w:val="26"/>
              </w:rPr>
              <w:t>.</w:t>
            </w:r>
          </w:p>
          <w:p w14:paraId="69F62A70" w14:textId="1588F01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несовершеннолетних, охваченных профильными сменами, в общем числе детей, охваченных отдыхом в организациях отдыха детей и их оздоровления всех типов </w:t>
            </w:r>
            <w:r w:rsidRPr="00D95CFA">
              <w:rPr>
                <w:rFonts w:ascii="Times New Roman" w:hAnsi="Times New Roman"/>
                <w:sz w:val="26"/>
                <w:szCs w:val="26"/>
              </w:rPr>
              <w:t>0,1%</w:t>
            </w:r>
            <w:r w:rsidR="0078635A" w:rsidRPr="00D95CFA">
              <w:rPr>
                <w:rFonts w:ascii="Times New Roman" w:hAnsi="Times New Roman"/>
                <w:sz w:val="26"/>
                <w:szCs w:val="26"/>
              </w:rPr>
              <w:t>.</w:t>
            </w:r>
          </w:p>
          <w:p w14:paraId="23C701D3" w14:textId="2A335FCA"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w:t>
            </w:r>
            <w:r w:rsidRPr="00D95CFA">
              <w:rPr>
                <w:rFonts w:ascii="Times New Roman" w:hAnsi="Times New Roman"/>
                <w:sz w:val="26"/>
                <w:szCs w:val="26"/>
              </w:rPr>
              <w:t>37%</w:t>
            </w:r>
            <w:r w:rsidR="0078635A" w:rsidRPr="00D95CFA">
              <w:rPr>
                <w:rFonts w:ascii="Times New Roman" w:hAnsi="Times New Roman"/>
                <w:sz w:val="26"/>
                <w:szCs w:val="26"/>
              </w:rPr>
              <w:t>.</w:t>
            </w:r>
          </w:p>
          <w:p w14:paraId="249DCE27" w14:textId="37D1750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Увеличение доли </w:t>
            </w:r>
            <w:r w:rsidR="0078635A" w:rsidRPr="00D95CFA">
              <w:rPr>
                <w:rFonts w:ascii="Times New Roman" w:hAnsi="Times New Roman"/>
                <w:sz w:val="26"/>
                <w:szCs w:val="26"/>
              </w:rPr>
              <w:t xml:space="preserve">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sidRPr="00D95CFA">
              <w:rPr>
                <w:rFonts w:ascii="Times New Roman" w:hAnsi="Times New Roman"/>
                <w:sz w:val="26"/>
                <w:szCs w:val="26"/>
              </w:rPr>
              <w:t>до 51%</w:t>
            </w:r>
            <w:r w:rsidR="0078635A" w:rsidRPr="00D95CFA">
              <w:rPr>
                <w:rFonts w:ascii="Times New Roman" w:hAnsi="Times New Roman"/>
                <w:sz w:val="26"/>
                <w:szCs w:val="26"/>
              </w:rPr>
              <w:t>.</w:t>
            </w:r>
          </w:p>
          <w:p w14:paraId="54FA611E" w14:textId="4778134F" w:rsidR="0078635A" w:rsidRPr="00D95CFA" w:rsidRDefault="0078635A"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Готовность лагеря к летней оздоровительной компании </w:t>
            </w:r>
            <w:r w:rsidR="00711F7B" w:rsidRPr="00D95CFA">
              <w:rPr>
                <w:rFonts w:ascii="Times New Roman" w:hAnsi="Times New Roman"/>
                <w:sz w:val="26"/>
                <w:szCs w:val="26"/>
              </w:rPr>
              <w:t>– 100%</w:t>
            </w:r>
            <w:r w:rsidRPr="00D95CFA">
              <w:rPr>
                <w:rFonts w:ascii="Times New Roman" w:hAnsi="Times New Roman"/>
                <w:sz w:val="26"/>
                <w:szCs w:val="26"/>
              </w:rPr>
              <w:t>.</w:t>
            </w:r>
          </w:p>
          <w:p w14:paraId="246CA985" w14:textId="472F2B2B" w:rsidR="0078635A" w:rsidRPr="00D95CFA" w:rsidRDefault="00825561"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трудоустроенных подростков от 14 до 18 лет, по отношению к общей численности лиц указанной категории </w:t>
            </w:r>
            <w:r w:rsidRPr="00D95CFA">
              <w:rPr>
                <w:rFonts w:ascii="Times New Roman" w:hAnsi="Times New Roman"/>
                <w:sz w:val="26"/>
                <w:szCs w:val="26"/>
              </w:rPr>
              <w:t>3,3%</w:t>
            </w:r>
            <w:r w:rsidR="0078635A" w:rsidRPr="00D95CFA">
              <w:rPr>
                <w:rFonts w:ascii="Times New Roman" w:hAnsi="Times New Roman"/>
                <w:sz w:val="26"/>
                <w:szCs w:val="26"/>
              </w:rPr>
              <w:t>.</w:t>
            </w:r>
          </w:p>
          <w:p w14:paraId="77B02330"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t>Подпрограмма 5</w:t>
            </w:r>
          </w:p>
          <w:p w14:paraId="3B42DA67" w14:textId="14EE5AD6"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Обеспечение содержания деятельности Управления образования Аргаяшского муниципального района</w:t>
            </w:r>
            <w:r w:rsidR="00FC787F" w:rsidRPr="00D95CFA">
              <w:rPr>
                <w:rFonts w:ascii="Times New Roman" w:hAnsi="Times New Roman"/>
                <w:sz w:val="26"/>
                <w:szCs w:val="26"/>
              </w:rPr>
              <w:t xml:space="preserve"> -   100%</w:t>
            </w:r>
            <w:r w:rsidRPr="00D95CFA">
              <w:rPr>
                <w:rFonts w:ascii="Times New Roman" w:hAnsi="Times New Roman"/>
                <w:sz w:val="26"/>
                <w:szCs w:val="26"/>
              </w:rPr>
              <w:t>.</w:t>
            </w:r>
          </w:p>
          <w:p w14:paraId="0EC185E6" w14:textId="38220F7B" w:rsidR="0078635A" w:rsidRPr="00D95CFA" w:rsidRDefault="00FC787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w:t>
            </w:r>
            <w:r w:rsidRPr="00D95CFA">
              <w:rPr>
                <w:rFonts w:ascii="Times New Roman" w:hAnsi="Times New Roman"/>
                <w:sz w:val="26"/>
                <w:szCs w:val="26"/>
              </w:rPr>
              <w:t>100%</w:t>
            </w:r>
            <w:r w:rsidR="0078635A" w:rsidRPr="00D95CFA">
              <w:rPr>
                <w:rFonts w:ascii="Times New Roman" w:hAnsi="Times New Roman"/>
                <w:sz w:val="26"/>
                <w:szCs w:val="26"/>
              </w:rPr>
              <w:t>.</w:t>
            </w:r>
          </w:p>
          <w:p w14:paraId="313A9249" w14:textId="1B303E63" w:rsidR="0078635A" w:rsidRPr="00D95CFA" w:rsidRDefault="00FC787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w:t>
            </w:r>
            <w:r w:rsidRPr="00D95CFA">
              <w:rPr>
                <w:rFonts w:ascii="Times New Roman" w:hAnsi="Times New Roman"/>
                <w:sz w:val="26"/>
                <w:szCs w:val="26"/>
              </w:rPr>
              <w:t>100%</w:t>
            </w:r>
            <w:r w:rsidR="0078635A" w:rsidRPr="00D95CFA">
              <w:rPr>
                <w:rFonts w:ascii="Times New Roman" w:hAnsi="Times New Roman"/>
                <w:sz w:val="26"/>
                <w:szCs w:val="26"/>
              </w:rPr>
              <w:t>.</w:t>
            </w:r>
          </w:p>
          <w:p w14:paraId="2F0ACA2B"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lastRenderedPageBreak/>
              <w:t>Подпрограмма 6</w:t>
            </w:r>
          </w:p>
          <w:p w14:paraId="2406866B" w14:textId="421CE641"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F1B43" w:rsidRPr="00D95CFA">
              <w:rPr>
                <w:rFonts w:ascii="Times New Roman" w:hAnsi="Times New Roman"/>
                <w:sz w:val="26"/>
                <w:szCs w:val="26"/>
              </w:rPr>
              <w:t xml:space="preserve"> образовательных учреждений, в которых проведены мероприятия по </w:t>
            </w:r>
            <w:r w:rsidR="00465B31" w:rsidRPr="00D95CFA">
              <w:rPr>
                <w:rFonts w:ascii="Times New Roman" w:hAnsi="Times New Roman"/>
                <w:sz w:val="26"/>
                <w:szCs w:val="26"/>
              </w:rPr>
              <w:t>обеспечению повышения</w:t>
            </w:r>
            <w:r w:rsidR="007F1B43" w:rsidRPr="00D95CFA">
              <w:rPr>
                <w:rFonts w:ascii="Times New Roman" w:hAnsi="Times New Roman"/>
                <w:sz w:val="26"/>
                <w:szCs w:val="26"/>
              </w:rPr>
              <w:t xml:space="preserve"> уровня безопасности образовательных учреждений</w:t>
            </w:r>
            <w:r w:rsidRPr="00D95CFA">
              <w:rPr>
                <w:rFonts w:ascii="Times New Roman" w:hAnsi="Times New Roman"/>
                <w:sz w:val="26"/>
                <w:szCs w:val="26"/>
              </w:rPr>
              <w:t xml:space="preserve"> до 100%. </w:t>
            </w:r>
          </w:p>
          <w:p w14:paraId="295F786F" w14:textId="391C5351"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6A2324" w:rsidRPr="00D95CFA">
              <w:rPr>
                <w:rFonts w:ascii="Times New Roman" w:hAnsi="Times New Roman"/>
                <w:sz w:val="26"/>
                <w:szCs w:val="26"/>
              </w:rPr>
              <w:t>– 60 ед.</w:t>
            </w:r>
          </w:p>
          <w:p w14:paraId="4E9C11B1" w14:textId="22DD0D6C"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F1B43" w:rsidRPr="00D95CFA">
              <w:rPr>
                <w:rFonts w:ascii="Times New Roman" w:hAnsi="Times New Roman"/>
                <w:sz w:val="26"/>
                <w:szCs w:val="26"/>
              </w:rPr>
              <w:t>ол</w:t>
            </w:r>
            <w:r w:rsidRPr="00D95CFA">
              <w:rPr>
                <w:rFonts w:ascii="Times New Roman" w:hAnsi="Times New Roman"/>
                <w:sz w:val="26"/>
                <w:szCs w:val="26"/>
              </w:rPr>
              <w:t>и</w:t>
            </w:r>
            <w:r w:rsidR="007F1B43" w:rsidRPr="00D95CFA">
              <w:rPr>
                <w:rFonts w:ascii="Times New Roman" w:hAnsi="Times New Roman"/>
                <w:sz w:val="26"/>
                <w:szCs w:val="26"/>
              </w:rPr>
              <w:t xml:space="preserve">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w:t>
            </w:r>
            <w:r w:rsidRPr="00D95CFA">
              <w:rPr>
                <w:rFonts w:ascii="Times New Roman" w:hAnsi="Times New Roman"/>
                <w:sz w:val="26"/>
                <w:szCs w:val="26"/>
              </w:rPr>
              <w:t>до 47,7%</w:t>
            </w:r>
          </w:p>
          <w:p w14:paraId="545F8532" w14:textId="7B7CB50C"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r w:rsidR="006A2324" w:rsidRPr="00D95CFA">
              <w:rPr>
                <w:rFonts w:ascii="Times New Roman" w:hAnsi="Times New Roman"/>
                <w:sz w:val="26"/>
                <w:szCs w:val="26"/>
              </w:rPr>
              <w:t>– 0.</w:t>
            </w:r>
          </w:p>
          <w:p w14:paraId="6F85BD75" w14:textId="59E5F77F"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w:t>
            </w:r>
            <w:r w:rsidR="006A2324" w:rsidRPr="00D95CFA">
              <w:rPr>
                <w:rFonts w:ascii="Times New Roman" w:hAnsi="Times New Roman"/>
                <w:sz w:val="26"/>
                <w:szCs w:val="26"/>
              </w:rPr>
              <w:t>– 0,</w:t>
            </w:r>
          </w:p>
          <w:p w14:paraId="78C219BA" w14:textId="7E88CEF7"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F1B43" w:rsidRPr="00D95CFA">
              <w:rPr>
                <w:rFonts w:ascii="Times New Roman" w:hAnsi="Times New Roman"/>
                <w:sz w:val="26"/>
                <w:szCs w:val="26"/>
              </w:rPr>
              <w:t xml:space="preserve">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sidRPr="00D95CFA">
              <w:rPr>
                <w:rFonts w:ascii="Times New Roman" w:hAnsi="Times New Roman"/>
                <w:sz w:val="26"/>
                <w:szCs w:val="26"/>
              </w:rPr>
              <w:t>– 100%.</w:t>
            </w:r>
          </w:p>
          <w:p w14:paraId="4961E7E2" w14:textId="714B1A3A"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w:t>
            </w:r>
            <w:r w:rsidR="006A2324" w:rsidRPr="00D95CFA">
              <w:rPr>
                <w:rFonts w:ascii="Times New Roman" w:hAnsi="Times New Roman"/>
                <w:sz w:val="26"/>
                <w:szCs w:val="26"/>
              </w:rPr>
              <w:t>-0</w:t>
            </w:r>
          </w:p>
          <w:p w14:paraId="4C09B7EC" w14:textId="4938BD0E"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 </w:t>
            </w:r>
            <w:r w:rsidR="006A2324" w:rsidRPr="00D95CFA">
              <w:rPr>
                <w:rFonts w:ascii="Times New Roman" w:hAnsi="Times New Roman"/>
                <w:sz w:val="26"/>
                <w:szCs w:val="26"/>
              </w:rPr>
              <w:t xml:space="preserve">– 0. </w:t>
            </w:r>
          </w:p>
          <w:p w14:paraId="2BE1A503" w14:textId="77F3F322"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реализованных инициативных проектов</w:t>
            </w:r>
            <w:r w:rsidR="006A2324" w:rsidRPr="00D95CFA">
              <w:rPr>
                <w:rFonts w:ascii="Times New Roman" w:hAnsi="Times New Roman"/>
                <w:sz w:val="26"/>
                <w:szCs w:val="26"/>
              </w:rPr>
              <w:t xml:space="preserve"> – 0.</w:t>
            </w:r>
          </w:p>
          <w:p w14:paraId="0A843A7C" w14:textId="0A7518E6"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6A2324" w:rsidRPr="00D95CFA">
              <w:rPr>
                <w:rFonts w:ascii="Times New Roman" w:hAnsi="Times New Roman"/>
                <w:sz w:val="26"/>
                <w:szCs w:val="26"/>
              </w:rPr>
              <w:t xml:space="preserve"> – </w:t>
            </w:r>
            <w:r w:rsidR="000406FC" w:rsidRPr="00D95CFA">
              <w:rPr>
                <w:rFonts w:ascii="Times New Roman" w:hAnsi="Times New Roman"/>
                <w:sz w:val="26"/>
                <w:szCs w:val="26"/>
              </w:rPr>
              <w:t>0</w:t>
            </w:r>
            <w:r w:rsidR="006A2324" w:rsidRPr="00D95CFA">
              <w:rPr>
                <w:rFonts w:ascii="Times New Roman" w:hAnsi="Times New Roman"/>
                <w:sz w:val="26"/>
                <w:szCs w:val="26"/>
              </w:rPr>
              <w:t xml:space="preserve"> ед.</w:t>
            </w:r>
          </w:p>
          <w:p w14:paraId="1BCDA10B" w14:textId="77777777" w:rsidR="0078635A" w:rsidRPr="00D95CFA" w:rsidRDefault="006A2324"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F1B43" w:rsidRPr="00D95CFA">
              <w:rPr>
                <w:rFonts w:ascii="Times New Roman" w:hAnsi="Times New Roman"/>
                <w:sz w:val="26"/>
                <w:szCs w:val="26"/>
              </w:rPr>
              <w:t>ол</w:t>
            </w:r>
            <w:r w:rsidRPr="00D95CFA">
              <w:rPr>
                <w:rFonts w:ascii="Times New Roman" w:hAnsi="Times New Roman"/>
                <w:sz w:val="26"/>
                <w:szCs w:val="26"/>
              </w:rPr>
              <w:t>и</w:t>
            </w:r>
            <w:r w:rsidR="007F1B43" w:rsidRPr="00D95CFA">
              <w:rPr>
                <w:rFonts w:ascii="Times New Roman" w:hAnsi="Times New Roman"/>
                <w:sz w:val="26"/>
                <w:szCs w:val="26"/>
              </w:rPr>
              <w:t xml:space="preserve">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p>
          <w:p w14:paraId="0E3B5018" w14:textId="77777777" w:rsidR="000406FC" w:rsidRDefault="000406FC"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зданий учреждения, для капитального </w:t>
            </w:r>
            <w:r w:rsidRPr="00D95CFA">
              <w:rPr>
                <w:rFonts w:ascii="Times New Roman" w:hAnsi="Times New Roman"/>
                <w:sz w:val="26"/>
                <w:szCs w:val="26"/>
              </w:rPr>
              <w:lastRenderedPageBreak/>
              <w:t>ремонта которых разработана проектно-сметная документация и получено положительное заключение государственной экспертизы - 1ед.</w:t>
            </w:r>
          </w:p>
          <w:p w14:paraId="5673721B" w14:textId="7162A4E2" w:rsidR="001355B0" w:rsidRPr="00D95CFA" w:rsidRDefault="001355B0"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1355B0">
              <w:rPr>
                <w:rFonts w:ascii="Times New Roman" w:hAnsi="Times New Roman"/>
                <w:sz w:val="26"/>
                <w:szCs w:val="26"/>
              </w:rPr>
              <w:t>Количество объектов инфраструктуры организации отдыха детей и их оздоровления, в которых проведены мероприятия по совершенствованию</w:t>
            </w:r>
            <w:r>
              <w:rPr>
                <w:rFonts w:ascii="Times New Roman" w:hAnsi="Times New Roman"/>
                <w:sz w:val="26"/>
                <w:szCs w:val="26"/>
              </w:rPr>
              <w:t xml:space="preserve"> – 1 ед.</w:t>
            </w:r>
          </w:p>
        </w:tc>
      </w:tr>
    </w:tbl>
    <w:p w14:paraId="70EDB919" w14:textId="77777777" w:rsidR="00A91CE4" w:rsidRPr="00D95CFA" w:rsidRDefault="00A91CE4" w:rsidP="00D95CFA">
      <w:pPr>
        <w:spacing w:before="120" w:after="120" w:line="240" w:lineRule="auto"/>
        <w:jc w:val="center"/>
        <w:rPr>
          <w:rFonts w:ascii="Times New Roman" w:hAnsi="Times New Roman"/>
          <w:b/>
          <w:sz w:val="26"/>
          <w:szCs w:val="26"/>
        </w:rPr>
      </w:pPr>
    </w:p>
    <w:p w14:paraId="730FEDB1" w14:textId="07A21AE0" w:rsidR="004F6C84" w:rsidRPr="00D95CFA" w:rsidRDefault="004F6C84" w:rsidP="00D95CFA">
      <w:pPr>
        <w:spacing w:before="120" w:after="120" w:line="240" w:lineRule="auto"/>
        <w:jc w:val="center"/>
        <w:rPr>
          <w:rFonts w:ascii="Times New Roman" w:hAnsi="Times New Roman"/>
          <w:b/>
          <w:sz w:val="26"/>
          <w:szCs w:val="26"/>
        </w:rPr>
      </w:pPr>
      <w:r w:rsidRPr="00D95CFA">
        <w:rPr>
          <w:rFonts w:ascii="Times New Roman" w:hAnsi="Times New Roman"/>
          <w:b/>
          <w:sz w:val="26"/>
          <w:szCs w:val="26"/>
        </w:rPr>
        <w:t>Раздел 1 Анализ текущего состояния сферы образования Аргаяшского муниципального района, характеристика проблемы, обоснование целесообразности и необходимости ее решения программными методами</w:t>
      </w:r>
    </w:p>
    <w:p w14:paraId="451E9730"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419AD7E4" w14:textId="75BD4A94"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Реализация муниципальной программы «Развитие образования Аргаяшского муниципального района» на 202</w:t>
      </w:r>
      <w:r w:rsidR="000406FC" w:rsidRPr="00D95CFA">
        <w:rPr>
          <w:rFonts w:ascii="Times New Roman" w:hAnsi="Times New Roman"/>
          <w:sz w:val="26"/>
          <w:szCs w:val="26"/>
        </w:rPr>
        <w:t>5</w:t>
      </w:r>
      <w:r w:rsidRPr="00D95CFA">
        <w:rPr>
          <w:rFonts w:ascii="Times New Roman" w:hAnsi="Times New Roman"/>
          <w:sz w:val="26"/>
          <w:szCs w:val="26"/>
        </w:rPr>
        <w:t xml:space="preserve"> - 202</w:t>
      </w:r>
      <w:r w:rsidR="000406FC" w:rsidRPr="00D95CFA">
        <w:rPr>
          <w:rFonts w:ascii="Times New Roman" w:hAnsi="Times New Roman"/>
          <w:sz w:val="26"/>
          <w:szCs w:val="26"/>
        </w:rPr>
        <w:t>7</w:t>
      </w:r>
      <w:r w:rsidRPr="00D95CFA">
        <w:rPr>
          <w:rFonts w:ascii="Times New Roman" w:hAnsi="Times New Roman"/>
          <w:sz w:val="26"/>
          <w:szCs w:val="26"/>
        </w:rPr>
        <w:t xml:space="preserve"> годы направлена на обеспечение граждан Аргаяшского муниципального района общедоступным качественным образованием, на достижение целей национальных проектов «Образование» и «Демография» (в том числе региональных направлений национального проекта «Образование»: «Современная школа», «Успех каждого ребенка», «Цифровая образовательная среда»)</w:t>
      </w:r>
      <w:r w:rsidRPr="00D95CFA">
        <w:rPr>
          <w:sz w:val="26"/>
          <w:szCs w:val="26"/>
        </w:rPr>
        <w:t xml:space="preserve">, </w:t>
      </w:r>
      <w:r w:rsidRPr="00D95CFA">
        <w:rPr>
          <w:rFonts w:ascii="Times New Roman" w:hAnsi="Times New Roman"/>
          <w:sz w:val="26"/>
          <w:szCs w:val="26"/>
        </w:rPr>
        <w:t>повышение эффективности использования финансовых и материальных средств, направляемых на развитие отрасли.</w:t>
      </w:r>
    </w:p>
    <w:p w14:paraId="6C591C4B" w14:textId="77777777" w:rsidR="004F6C84" w:rsidRPr="00D95CFA" w:rsidRDefault="004F6C84" w:rsidP="00D95CFA">
      <w:pPr>
        <w:pStyle w:val="af8"/>
        <w:ind w:right="147" w:firstLine="539"/>
        <w:rPr>
          <w:sz w:val="26"/>
          <w:szCs w:val="26"/>
        </w:rPr>
      </w:pPr>
      <w:r w:rsidRPr="00D95CFA">
        <w:rPr>
          <w:sz w:val="26"/>
          <w:szCs w:val="26"/>
        </w:rPr>
        <w:t>Национальный проект «Образование» обозначил две цели: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а также поставил перед системой образования ряд задач, которые предполагают в том числе реализацию четырех основных направлений развития образования: обновление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14:paraId="319F5A9D"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 xml:space="preserve">Основной стратегической целью развития образования </w:t>
      </w:r>
      <w:r w:rsidRPr="00D95CFA">
        <w:rPr>
          <w:rFonts w:ascii="Times New Roman" w:hAnsi="Times New Roman"/>
          <w:bCs/>
          <w:sz w:val="26"/>
          <w:szCs w:val="26"/>
        </w:rPr>
        <w:t>Аргаяшского муниципального района</w:t>
      </w:r>
      <w:r w:rsidRPr="00D95CFA">
        <w:rPr>
          <w:rFonts w:ascii="Times New Roman" w:hAnsi="Times New Roman"/>
          <w:sz w:val="26"/>
          <w:szCs w:val="26"/>
        </w:rPr>
        <w:t xml:space="preserve"> является обеспечение условий для удовлетворения потребностей граждан в качественном доступном образовании путем обновления структуры и содержания образования, развития практической направленности образовательных программ, формирования системы непрерывного образования.</w:t>
      </w:r>
    </w:p>
    <w:p w14:paraId="49640C21" w14:textId="707CEAEF"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В системе образования </w:t>
      </w:r>
      <w:r w:rsidRPr="00D95CFA">
        <w:rPr>
          <w:rFonts w:ascii="Times New Roman" w:hAnsi="Times New Roman"/>
          <w:bCs/>
          <w:sz w:val="26"/>
          <w:szCs w:val="26"/>
        </w:rPr>
        <w:t>Аргаяшского муниципального</w:t>
      </w:r>
      <w:r w:rsidRPr="00D95CFA">
        <w:rPr>
          <w:rFonts w:ascii="Times New Roman" w:hAnsi="Times New Roman"/>
          <w:sz w:val="26"/>
          <w:szCs w:val="26"/>
        </w:rPr>
        <w:t xml:space="preserve"> района функционируют 2</w:t>
      </w:r>
      <w:r w:rsidR="00E67457" w:rsidRPr="00D95CFA">
        <w:rPr>
          <w:rFonts w:ascii="Times New Roman" w:hAnsi="Times New Roman"/>
          <w:sz w:val="26"/>
          <w:szCs w:val="26"/>
        </w:rPr>
        <w:t>0</w:t>
      </w:r>
      <w:r w:rsidRPr="00D95CFA">
        <w:rPr>
          <w:rFonts w:ascii="Times New Roman" w:hAnsi="Times New Roman"/>
          <w:sz w:val="26"/>
          <w:szCs w:val="26"/>
        </w:rPr>
        <w:t xml:space="preserve"> муниципальных дошкольных образовательных организаций, </w:t>
      </w:r>
      <w:r w:rsidR="00E67457" w:rsidRPr="00D95CFA">
        <w:rPr>
          <w:rFonts w:ascii="Times New Roman" w:hAnsi="Times New Roman"/>
          <w:sz w:val="26"/>
          <w:szCs w:val="26"/>
        </w:rPr>
        <w:t>3</w:t>
      </w:r>
      <w:r w:rsidRPr="00D95CFA">
        <w:rPr>
          <w:rFonts w:ascii="Times New Roman" w:hAnsi="Times New Roman"/>
          <w:sz w:val="26"/>
          <w:szCs w:val="26"/>
        </w:rPr>
        <w:t xml:space="preserve"> структурн</w:t>
      </w:r>
      <w:r w:rsidR="00E67457" w:rsidRPr="00D95CFA">
        <w:rPr>
          <w:rFonts w:ascii="Times New Roman" w:hAnsi="Times New Roman"/>
          <w:sz w:val="26"/>
          <w:szCs w:val="26"/>
        </w:rPr>
        <w:t>ых подразделения</w:t>
      </w:r>
      <w:r w:rsidRPr="00D95CFA">
        <w:rPr>
          <w:rFonts w:ascii="Times New Roman" w:hAnsi="Times New Roman"/>
          <w:sz w:val="26"/>
          <w:szCs w:val="26"/>
        </w:rPr>
        <w:t xml:space="preserve"> ДОУ (д. Б.-</w:t>
      </w:r>
      <w:proofErr w:type="spellStart"/>
      <w:r w:rsidRPr="00D95CFA">
        <w:rPr>
          <w:rFonts w:ascii="Times New Roman" w:hAnsi="Times New Roman"/>
          <w:sz w:val="26"/>
          <w:szCs w:val="26"/>
        </w:rPr>
        <w:t>Исянгильды</w:t>
      </w:r>
      <w:proofErr w:type="spellEnd"/>
      <w:r w:rsidR="00E67457" w:rsidRPr="00D95CFA">
        <w:rPr>
          <w:rFonts w:ascii="Times New Roman" w:hAnsi="Times New Roman"/>
          <w:sz w:val="26"/>
          <w:szCs w:val="26"/>
        </w:rPr>
        <w:t xml:space="preserve">, д. Березовка, п. </w:t>
      </w:r>
      <w:proofErr w:type="spellStart"/>
      <w:r w:rsidR="00E67457" w:rsidRPr="00D95CFA">
        <w:rPr>
          <w:rFonts w:ascii="Times New Roman" w:hAnsi="Times New Roman"/>
          <w:sz w:val="26"/>
          <w:szCs w:val="26"/>
        </w:rPr>
        <w:t>Башакуль</w:t>
      </w:r>
      <w:proofErr w:type="spellEnd"/>
      <w:r w:rsidRPr="00D95CFA">
        <w:rPr>
          <w:rFonts w:ascii="Times New Roman" w:hAnsi="Times New Roman"/>
          <w:sz w:val="26"/>
          <w:szCs w:val="26"/>
        </w:rPr>
        <w:t>)</w:t>
      </w:r>
      <w:r w:rsidRPr="00D95CFA">
        <w:rPr>
          <w:rFonts w:ascii="Times New Roman" w:hAnsi="Times New Roman"/>
          <w:sz w:val="24"/>
          <w:szCs w:val="24"/>
        </w:rPr>
        <w:t xml:space="preserve">, </w:t>
      </w:r>
      <w:r w:rsidRPr="00D95CFA">
        <w:rPr>
          <w:rFonts w:ascii="Times New Roman" w:hAnsi="Times New Roman"/>
          <w:sz w:val="26"/>
          <w:szCs w:val="26"/>
        </w:rPr>
        <w:t>3 школы - детских сада, 20 организаций общего образования, 1 школа-интернат, 2 организации дополнительного образования, 1 детский оздоровительный лагерь.</w:t>
      </w:r>
      <w:r w:rsidRPr="00D95CFA">
        <w:rPr>
          <w:rFonts w:ascii="Times New Roman" w:eastAsia="Times New Roman" w:hAnsi="Times New Roman"/>
          <w:kern w:val="0"/>
          <w:sz w:val="26"/>
          <w:szCs w:val="26"/>
          <w:lang w:eastAsia="ru-RU"/>
        </w:rPr>
        <w:t xml:space="preserve"> На базе </w:t>
      </w:r>
      <w:r w:rsidR="00E67457" w:rsidRPr="00D95CFA">
        <w:rPr>
          <w:rFonts w:ascii="Times New Roman" w:eastAsia="Times New Roman" w:hAnsi="Times New Roman"/>
          <w:kern w:val="0"/>
          <w:sz w:val="26"/>
          <w:szCs w:val="26"/>
          <w:lang w:eastAsia="ru-RU"/>
        </w:rPr>
        <w:t>3</w:t>
      </w:r>
      <w:r w:rsidRPr="00D95CFA">
        <w:rPr>
          <w:rFonts w:ascii="Times New Roman" w:eastAsia="Times New Roman" w:hAnsi="Times New Roman"/>
          <w:kern w:val="0"/>
          <w:sz w:val="26"/>
          <w:szCs w:val="26"/>
          <w:lang w:eastAsia="ru-RU"/>
        </w:rPr>
        <w:t xml:space="preserve">-ех общеобразовательных организаций: МОУ «Начальная школа-детский сад» №26 д. Камышевка, МОУ «Школа-сад» №24 </w:t>
      </w:r>
      <w:proofErr w:type="spellStart"/>
      <w:r w:rsidRPr="00D95CFA">
        <w:rPr>
          <w:rFonts w:ascii="Times New Roman" w:eastAsia="Times New Roman" w:hAnsi="Times New Roman"/>
          <w:kern w:val="0"/>
          <w:sz w:val="26"/>
          <w:szCs w:val="26"/>
          <w:lang w:eastAsia="ru-RU"/>
        </w:rPr>
        <w:t>д.Куянбаева</w:t>
      </w:r>
      <w:proofErr w:type="spellEnd"/>
      <w:r w:rsidRPr="00D95CFA">
        <w:rPr>
          <w:rFonts w:ascii="Times New Roman" w:eastAsia="Times New Roman" w:hAnsi="Times New Roman"/>
          <w:kern w:val="0"/>
          <w:sz w:val="26"/>
          <w:szCs w:val="26"/>
          <w:lang w:eastAsia="ru-RU"/>
        </w:rPr>
        <w:t xml:space="preserve">, МОУ «Начальная школа-детский сад» </w:t>
      </w:r>
      <w:proofErr w:type="spellStart"/>
      <w:r w:rsidRPr="00D95CFA">
        <w:rPr>
          <w:rFonts w:ascii="Times New Roman" w:eastAsia="Times New Roman" w:hAnsi="Times New Roman"/>
          <w:kern w:val="0"/>
          <w:sz w:val="26"/>
          <w:szCs w:val="26"/>
          <w:lang w:eastAsia="ru-RU"/>
        </w:rPr>
        <w:t>д.С.Соболева</w:t>
      </w:r>
      <w:proofErr w:type="spellEnd"/>
      <w:r w:rsidRPr="00D95CFA">
        <w:rPr>
          <w:rFonts w:ascii="Times New Roman" w:eastAsia="Times New Roman" w:hAnsi="Times New Roman"/>
          <w:kern w:val="0"/>
          <w:sz w:val="26"/>
          <w:szCs w:val="26"/>
          <w:lang w:eastAsia="ru-RU"/>
        </w:rPr>
        <w:t xml:space="preserve"> функционируют </w:t>
      </w:r>
      <w:r w:rsidR="00E67457" w:rsidRPr="00D95CFA">
        <w:rPr>
          <w:rFonts w:ascii="Times New Roman" w:eastAsia="Times New Roman" w:hAnsi="Times New Roman"/>
          <w:kern w:val="0"/>
          <w:sz w:val="26"/>
          <w:szCs w:val="26"/>
          <w:lang w:eastAsia="ru-RU"/>
        </w:rPr>
        <w:t>7</w:t>
      </w:r>
      <w:r w:rsidRPr="00D95CFA">
        <w:rPr>
          <w:rFonts w:ascii="Times New Roman" w:eastAsia="Times New Roman" w:hAnsi="Times New Roman"/>
          <w:kern w:val="0"/>
          <w:sz w:val="26"/>
          <w:szCs w:val="26"/>
          <w:lang w:eastAsia="ru-RU"/>
        </w:rPr>
        <w:t xml:space="preserve"> дошкольных групп.</w:t>
      </w:r>
    </w:p>
    <w:p w14:paraId="1E3238B0"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Все действующие образовательные организации (кроме МУ ДООЛ «Голубая волна») имеют лицензии.</w:t>
      </w:r>
    </w:p>
    <w:p w14:paraId="07B58498"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lastRenderedPageBreak/>
        <w:t>Все общеобразовательные организации прошли процедуру аккредитации.</w:t>
      </w:r>
    </w:p>
    <w:p w14:paraId="59AC67BA" w14:textId="4163A32D" w:rsidR="004F6C84" w:rsidRPr="00D95CFA" w:rsidRDefault="004F6C84" w:rsidP="00D95CFA">
      <w:pPr>
        <w:spacing w:after="0" w:line="240" w:lineRule="auto"/>
        <w:ind w:firstLine="600"/>
        <w:jc w:val="both"/>
        <w:rPr>
          <w:rFonts w:ascii="Times New Roman" w:hAnsi="Times New Roman"/>
          <w:sz w:val="26"/>
          <w:szCs w:val="26"/>
        </w:rPr>
      </w:pPr>
      <w:r w:rsidRPr="00D95CFA">
        <w:rPr>
          <w:rFonts w:ascii="Times New Roman" w:hAnsi="Times New Roman"/>
          <w:sz w:val="26"/>
          <w:szCs w:val="26"/>
        </w:rPr>
        <w:t>Охват дошкольным образованием составляет 5</w:t>
      </w:r>
      <w:r w:rsidR="00C30F36" w:rsidRPr="00D95CFA">
        <w:rPr>
          <w:rFonts w:ascii="Times New Roman" w:hAnsi="Times New Roman"/>
          <w:sz w:val="26"/>
          <w:szCs w:val="26"/>
        </w:rPr>
        <w:t>5,14</w:t>
      </w:r>
      <w:r w:rsidRPr="00D95CFA">
        <w:rPr>
          <w:rFonts w:ascii="Times New Roman" w:hAnsi="Times New Roman"/>
          <w:sz w:val="26"/>
          <w:szCs w:val="26"/>
        </w:rPr>
        <w:t xml:space="preserve"> %. Р</w:t>
      </w:r>
      <w:r w:rsidRPr="00D95CFA">
        <w:rPr>
          <w:rFonts w:ascii="Times New Roman" w:hAnsi="Times New Roman"/>
          <w:color w:val="000000"/>
          <w:sz w:val="26"/>
          <w:szCs w:val="26"/>
        </w:rPr>
        <w:t xml:space="preserve">ешена проблема на 100% </w:t>
      </w:r>
      <w:r w:rsidRPr="00D95CFA">
        <w:rPr>
          <w:rFonts w:ascii="Times New Roman" w:hAnsi="Times New Roman"/>
          <w:sz w:val="26"/>
          <w:szCs w:val="26"/>
        </w:rPr>
        <w:t xml:space="preserve">доступности дошкольного образования для детей в возрасте от 3-х до 7 лет, а также, во исполнение </w:t>
      </w:r>
      <w:hyperlink r:id="rId5" w:history="1">
        <w:r w:rsidRPr="00D95CFA">
          <w:rPr>
            <w:rFonts w:ascii="Times New Roman" w:hAnsi="Times New Roman"/>
            <w:sz w:val="26"/>
            <w:szCs w:val="26"/>
          </w:rPr>
          <w:t>Указа</w:t>
        </w:r>
      </w:hyperlink>
      <w:r w:rsidRPr="00D95CFA">
        <w:rPr>
          <w:rFonts w:ascii="Times New Roman" w:hAnsi="Times New Roman"/>
          <w:sz w:val="26"/>
          <w:szCs w:val="26"/>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детей в возрасте до 3 лет, все родители, желающие направить детей в возрасте от 1,5 до 3 лет в ДОУ, получают путевки.</w:t>
      </w:r>
    </w:p>
    <w:p w14:paraId="1F671B8A" w14:textId="77777777" w:rsidR="00C30F36" w:rsidRPr="00D95CFA" w:rsidRDefault="00C30F36" w:rsidP="00D95CFA">
      <w:pPr>
        <w:pStyle w:val="aff4"/>
        <w:ind w:firstLine="567"/>
        <w:jc w:val="both"/>
        <w:rPr>
          <w:rFonts w:ascii="Times New Roman" w:hAnsi="Times New Roman"/>
          <w:sz w:val="26"/>
          <w:szCs w:val="26"/>
        </w:rPr>
      </w:pPr>
      <w:r w:rsidRPr="00D95CFA">
        <w:rPr>
          <w:rFonts w:ascii="Times New Roman" w:hAnsi="Times New Roman"/>
          <w:sz w:val="26"/>
          <w:szCs w:val="26"/>
        </w:rPr>
        <w:t xml:space="preserve">В целях создания равных стартовых возможностей при поступлении в школу детям дошкольного возраста независимо от места их проживания, социального положения и уровня развития в районе  дополнительно к двум группам кратковременного пребывания (МДОУ Детский сад 12 с. Кузнецкое, МДОУ «Детский сад 56» с. </w:t>
      </w:r>
      <w:proofErr w:type="spellStart"/>
      <w:r w:rsidRPr="00D95CFA">
        <w:rPr>
          <w:rFonts w:ascii="Times New Roman" w:hAnsi="Times New Roman"/>
          <w:sz w:val="26"/>
          <w:szCs w:val="26"/>
        </w:rPr>
        <w:t>Кулуево</w:t>
      </w:r>
      <w:proofErr w:type="spellEnd"/>
      <w:r w:rsidRPr="00D95CFA">
        <w:rPr>
          <w:rFonts w:ascii="Times New Roman" w:hAnsi="Times New Roman"/>
          <w:sz w:val="26"/>
          <w:szCs w:val="26"/>
        </w:rPr>
        <w:t xml:space="preserve">)  в 2023 году была открыта еще 1 группа для детей дошкольного возраста на базе МДОУ «Детский сад № 17» д. </w:t>
      </w:r>
      <w:proofErr w:type="spellStart"/>
      <w:r w:rsidRPr="00D95CFA">
        <w:rPr>
          <w:rFonts w:ascii="Times New Roman" w:hAnsi="Times New Roman"/>
          <w:sz w:val="26"/>
          <w:szCs w:val="26"/>
        </w:rPr>
        <w:t>Дербишева</w:t>
      </w:r>
      <w:proofErr w:type="spellEnd"/>
      <w:r w:rsidRPr="00D95CFA">
        <w:rPr>
          <w:rFonts w:ascii="Times New Roman" w:hAnsi="Times New Roman"/>
          <w:sz w:val="26"/>
          <w:szCs w:val="26"/>
        </w:rPr>
        <w:t xml:space="preserve">. В них воспитываются 5 детей. Всего в </w:t>
      </w:r>
      <w:proofErr w:type="gramStart"/>
      <w:r w:rsidRPr="00D95CFA">
        <w:rPr>
          <w:rFonts w:ascii="Times New Roman" w:hAnsi="Times New Roman"/>
          <w:sz w:val="26"/>
          <w:szCs w:val="26"/>
        </w:rPr>
        <w:t>трех  группах</w:t>
      </w:r>
      <w:proofErr w:type="gramEnd"/>
      <w:r w:rsidRPr="00D95CFA">
        <w:rPr>
          <w:rFonts w:ascii="Times New Roman" w:hAnsi="Times New Roman"/>
          <w:sz w:val="26"/>
          <w:szCs w:val="26"/>
        </w:rPr>
        <w:t xml:space="preserve"> кратковременного пребывания обучаются 24 воспитанника. </w:t>
      </w:r>
    </w:p>
    <w:p w14:paraId="4614205D" w14:textId="72341E53" w:rsidR="004F6C84" w:rsidRPr="00D95CFA" w:rsidRDefault="004F6C84" w:rsidP="00D95CFA">
      <w:pPr>
        <w:spacing w:after="0" w:line="240" w:lineRule="auto"/>
        <w:ind w:firstLine="709"/>
        <w:jc w:val="both"/>
        <w:rPr>
          <w:rFonts w:ascii="Times New Roman" w:hAnsi="Times New Roman"/>
          <w:color w:val="000000"/>
          <w:sz w:val="26"/>
          <w:szCs w:val="26"/>
        </w:rPr>
      </w:pPr>
      <w:r w:rsidRPr="00D95CFA">
        <w:rPr>
          <w:rFonts w:ascii="Times New Roman" w:hAnsi="Times New Roman"/>
          <w:color w:val="000000"/>
          <w:sz w:val="26"/>
          <w:szCs w:val="26"/>
        </w:rPr>
        <w:t>Родительская плата за содержание ребенка в дошкольном образовательном учреждении в Аргаяшском муниципальном районе в 202</w:t>
      </w:r>
      <w:r w:rsidR="00E67457" w:rsidRPr="00D95CFA">
        <w:rPr>
          <w:rFonts w:ascii="Times New Roman" w:hAnsi="Times New Roman"/>
          <w:color w:val="000000"/>
          <w:sz w:val="26"/>
          <w:szCs w:val="26"/>
        </w:rPr>
        <w:t>3</w:t>
      </w:r>
      <w:r w:rsidRPr="00D95CFA">
        <w:rPr>
          <w:rFonts w:ascii="Times New Roman" w:hAnsi="Times New Roman"/>
          <w:color w:val="000000"/>
          <w:sz w:val="26"/>
          <w:szCs w:val="26"/>
        </w:rPr>
        <w:t xml:space="preserve"> году составила 1700 руб.</w:t>
      </w:r>
    </w:p>
    <w:p w14:paraId="0D2A68CE" w14:textId="3E261769" w:rsidR="004F6C84" w:rsidRPr="00D95CFA" w:rsidRDefault="004F6C84" w:rsidP="00D95CFA">
      <w:pPr>
        <w:pStyle w:val="ConsPlusNormal0"/>
        <w:ind w:firstLine="540"/>
        <w:jc w:val="both"/>
        <w:rPr>
          <w:rFonts w:ascii="Times New Roman" w:hAnsi="Times New Roman" w:cs="Times New Roman"/>
          <w:sz w:val="26"/>
          <w:szCs w:val="26"/>
        </w:rPr>
      </w:pPr>
      <w:r w:rsidRPr="00D95CFA">
        <w:rPr>
          <w:rFonts w:ascii="Times New Roman" w:hAnsi="Times New Roman" w:cs="Times New Roman"/>
          <w:sz w:val="26"/>
          <w:szCs w:val="26"/>
        </w:rPr>
        <w:t>Актуальной задачей остается социальная поддержка и вовлечение в систему дошкольного образования детей из малообеспеченных и неблагополучных семей, оказание адресной социальной помощи детям в виде снижения родительской платы до 100%. Количество детей, родителям которых предоставлена льгота по оплате за содержание ребенка в ДОУ - 4</w:t>
      </w:r>
      <w:r w:rsidR="00C30F36" w:rsidRPr="00D95CFA">
        <w:rPr>
          <w:rFonts w:ascii="Times New Roman" w:hAnsi="Times New Roman" w:cs="Times New Roman"/>
          <w:sz w:val="26"/>
          <w:szCs w:val="26"/>
        </w:rPr>
        <w:t>54</w:t>
      </w:r>
      <w:r w:rsidRPr="00D95CFA">
        <w:rPr>
          <w:rFonts w:ascii="Times New Roman" w:hAnsi="Times New Roman" w:cs="Times New Roman"/>
          <w:sz w:val="26"/>
          <w:szCs w:val="26"/>
        </w:rPr>
        <w:t xml:space="preserve"> человек</w:t>
      </w:r>
      <w:r w:rsidR="00C30F36" w:rsidRPr="00D95CFA">
        <w:rPr>
          <w:rFonts w:ascii="Times New Roman" w:hAnsi="Times New Roman" w:cs="Times New Roman"/>
          <w:sz w:val="26"/>
          <w:szCs w:val="26"/>
        </w:rPr>
        <w:t>а</w:t>
      </w:r>
      <w:r w:rsidRPr="00D95CFA">
        <w:rPr>
          <w:rFonts w:ascii="Times New Roman" w:hAnsi="Times New Roman" w:cs="Times New Roman"/>
          <w:sz w:val="26"/>
          <w:szCs w:val="26"/>
        </w:rPr>
        <w:t>.</w:t>
      </w:r>
    </w:p>
    <w:p w14:paraId="2F035239" w14:textId="6F759C2C" w:rsidR="004F6C84" w:rsidRPr="00D95CFA" w:rsidRDefault="00C30F36"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lang w:eastAsia="ru-RU"/>
        </w:rPr>
        <w:t>Компенсацию части родительской платы на первого ребенка получили 487 человек, на второго – 648 человек, на третьего – 645 родителей (расходы составили 4 232,4 тыс. рублей). На 100% освобождены от родительской платы 111 семьи</w:t>
      </w:r>
      <w:r w:rsidR="004F6C84" w:rsidRPr="00D95CFA">
        <w:rPr>
          <w:rFonts w:ascii="Times New Roman" w:hAnsi="Times New Roman"/>
          <w:sz w:val="26"/>
          <w:szCs w:val="26"/>
        </w:rPr>
        <w:t>.</w:t>
      </w:r>
    </w:p>
    <w:p w14:paraId="2D760EB4" w14:textId="207961EC"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За последние годы </w:t>
      </w:r>
      <w:r w:rsidR="00D43F1D" w:rsidRPr="00D95CFA">
        <w:rPr>
          <w:rFonts w:ascii="Times New Roman" w:hAnsi="Times New Roman"/>
          <w:sz w:val="26"/>
          <w:szCs w:val="26"/>
        </w:rPr>
        <w:t>уменьшается</w:t>
      </w:r>
      <w:r w:rsidRPr="00D95CFA">
        <w:rPr>
          <w:rFonts w:ascii="Times New Roman" w:hAnsi="Times New Roman"/>
          <w:sz w:val="26"/>
          <w:szCs w:val="26"/>
        </w:rPr>
        <w:t xml:space="preserve"> контингент</w:t>
      </w:r>
      <w:r w:rsidR="00D43F1D" w:rsidRPr="00D95CFA">
        <w:rPr>
          <w:rFonts w:ascii="Times New Roman" w:hAnsi="Times New Roman"/>
          <w:sz w:val="26"/>
          <w:szCs w:val="26"/>
        </w:rPr>
        <w:t xml:space="preserve"> об</w:t>
      </w:r>
      <w:r w:rsidRPr="00D95CFA">
        <w:rPr>
          <w:rFonts w:ascii="Times New Roman" w:hAnsi="Times New Roman"/>
          <w:sz w:val="26"/>
          <w:szCs w:val="26"/>
        </w:rPr>
        <w:t>уча</w:t>
      </w:r>
      <w:r w:rsidR="00D43F1D" w:rsidRPr="00D95CFA">
        <w:rPr>
          <w:rFonts w:ascii="Times New Roman" w:hAnsi="Times New Roman"/>
          <w:sz w:val="26"/>
          <w:szCs w:val="26"/>
        </w:rPr>
        <w:t>ю</w:t>
      </w:r>
      <w:r w:rsidRPr="00D95CFA">
        <w:rPr>
          <w:rFonts w:ascii="Times New Roman" w:hAnsi="Times New Roman"/>
          <w:sz w:val="26"/>
          <w:szCs w:val="26"/>
        </w:rPr>
        <w:t xml:space="preserve">щихся. В 2022-2023 учебном году </w:t>
      </w:r>
      <w:r w:rsidR="00D43F1D" w:rsidRPr="00D95CFA">
        <w:rPr>
          <w:rFonts w:ascii="Times New Roman" w:hAnsi="Times New Roman"/>
          <w:sz w:val="26"/>
          <w:szCs w:val="26"/>
        </w:rPr>
        <w:t>–</w:t>
      </w:r>
      <w:r w:rsidRPr="00D95CFA">
        <w:rPr>
          <w:rFonts w:ascii="Times New Roman" w:hAnsi="Times New Roman"/>
          <w:sz w:val="26"/>
          <w:szCs w:val="26"/>
        </w:rPr>
        <w:t xml:space="preserve"> 6277</w:t>
      </w:r>
      <w:r w:rsidR="00BC33BB" w:rsidRPr="00D95CFA">
        <w:rPr>
          <w:rFonts w:ascii="Times New Roman" w:hAnsi="Times New Roman"/>
          <w:sz w:val="26"/>
          <w:szCs w:val="26"/>
        </w:rPr>
        <w:t xml:space="preserve"> человек</w:t>
      </w:r>
      <w:r w:rsidR="00D43F1D" w:rsidRPr="00D95CFA">
        <w:rPr>
          <w:rFonts w:ascii="Times New Roman" w:hAnsi="Times New Roman"/>
          <w:sz w:val="26"/>
          <w:szCs w:val="26"/>
        </w:rPr>
        <w:t>, в 2023-2024 учебном году -6057</w:t>
      </w:r>
      <w:r w:rsidR="00BC33BB" w:rsidRPr="00D95CFA">
        <w:rPr>
          <w:rFonts w:ascii="Times New Roman" w:hAnsi="Times New Roman"/>
          <w:sz w:val="26"/>
          <w:szCs w:val="26"/>
        </w:rPr>
        <w:t>, в 2024-2025 учебном году -5915.</w:t>
      </w:r>
      <w:r w:rsidRPr="00D95CFA">
        <w:rPr>
          <w:rFonts w:ascii="Times New Roman" w:hAnsi="Times New Roman"/>
          <w:sz w:val="26"/>
          <w:szCs w:val="26"/>
        </w:rPr>
        <w:t xml:space="preserve"> </w:t>
      </w:r>
    </w:p>
    <w:p w14:paraId="251ED97F" w14:textId="4F18EB3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В 20</w:t>
      </w:r>
      <w:r w:rsidR="00A94ECB" w:rsidRPr="00D95CFA">
        <w:rPr>
          <w:rFonts w:ascii="Times New Roman" w:hAnsi="Times New Roman"/>
          <w:sz w:val="26"/>
          <w:szCs w:val="26"/>
        </w:rPr>
        <w:t>2</w:t>
      </w:r>
      <w:r w:rsidR="00BC33BB" w:rsidRPr="00D95CFA">
        <w:rPr>
          <w:rFonts w:ascii="Times New Roman" w:hAnsi="Times New Roman"/>
          <w:sz w:val="26"/>
          <w:szCs w:val="26"/>
        </w:rPr>
        <w:t>4</w:t>
      </w:r>
      <w:r w:rsidRPr="00D95CFA">
        <w:rPr>
          <w:rFonts w:ascii="Times New Roman" w:hAnsi="Times New Roman"/>
          <w:sz w:val="26"/>
          <w:szCs w:val="26"/>
        </w:rPr>
        <w:t xml:space="preserve"> году к итоговой аттестации по уровню среднего общего образования допущены 19</w:t>
      </w:r>
      <w:r w:rsidR="00BC33BB" w:rsidRPr="00D95CFA">
        <w:rPr>
          <w:rFonts w:ascii="Times New Roman" w:hAnsi="Times New Roman"/>
          <w:sz w:val="26"/>
          <w:szCs w:val="26"/>
        </w:rPr>
        <w:t>6</w:t>
      </w:r>
      <w:r w:rsidRPr="00D95CFA">
        <w:rPr>
          <w:rFonts w:ascii="Times New Roman" w:hAnsi="Times New Roman"/>
          <w:sz w:val="26"/>
          <w:szCs w:val="26"/>
        </w:rPr>
        <w:t xml:space="preserve"> обучающихся, </w:t>
      </w:r>
      <w:proofErr w:type="gramStart"/>
      <w:r w:rsidR="00BC33BB" w:rsidRPr="00D95CFA">
        <w:rPr>
          <w:rFonts w:ascii="Times New Roman" w:hAnsi="Times New Roman"/>
          <w:sz w:val="26"/>
          <w:szCs w:val="26"/>
        </w:rPr>
        <w:t>П</w:t>
      </w:r>
      <w:r w:rsidRPr="00D95CFA">
        <w:rPr>
          <w:rFonts w:ascii="Times New Roman" w:hAnsi="Times New Roman"/>
          <w:sz w:val="26"/>
          <w:szCs w:val="26"/>
        </w:rPr>
        <w:t>олучил</w:t>
      </w:r>
      <w:r w:rsidR="00BC33BB" w:rsidRPr="00D95CFA">
        <w:rPr>
          <w:rFonts w:ascii="Times New Roman" w:hAnsi="Times New Roman"/>
          <w:sz w:val="26"/>
          <w:szCs w:val="26"/>
        </w:rPr>
        <w:t>и</w:t>
      </w:r>
      <w:proofErr w:type="gramEnd"/>
      <w:r w:rsidRPr="00D95CFA">
        <w:rPr>
          <w:rFonts w:ascii="Times New Roman" w:hAnsi="Times New Roman"/>
          <w:sz w:val="26"/>
          <w:szCs w:val="26"/>
        </w:rPr>
        <w:t xml:space="preserve"> аттестат о среднем общем образовании </w:t>
      </w:r>
      <w:r w:rsidR="00BC33BB" w:rsidRPr="00D95CFA">
        <w:rPr>
          <w:rFonts w:ascii="Times New Roman" w:hAnsi="Times New Roman"/>
          <w:sz w:val="26"/>
          <w:szCs w:val="26"/>
        </w:rPr>
        <w:t>все выпускники 11-х классов текущего года</w:t>
      </w:r>
      <w:r w:rsidRPr="00D95CFA">
        <w:rPr>
          <w:rFonts w:ascii="Times New Roman" w:hAnsi="Times New Roman"/>
          <w:sz w:val="26"/>
          <w:szCs w:val="26"/>
        </w:rPr>
        <w:t>.</w:t>
      </w:r>
    </w:p>
    <w:p w14:paraId="2B8AA944" w14:textId="513862F6" w:rsidR="004F6C84" w:rsidRPr="00D95CFA" w:rsidRDefault="004F6C84" w:rsidP="00D95CFA">
      <w:pPr>
        <w:pStyle w:val="ConsPlusNormal0"/>
        <w:ind w:firstLine="540"/>
        <w:jc w:val="both"/>
        <w:rPr>
          <w:rFonts w:ascii="Times New Roman" w:hAnsi="Times New Roman" w:cs="Times New Roman"/>
          <w:sz w:val="26"/>
          <w:szCs w:val="26"/>
        </w:rPr>
      </w:pPr>
      <w:r w:rsidRPr="00D95CFA">
        <w:rPr>
          <w:rFonts w:ascii="Times New Roman" w:hAnsi="Times New Roman" w:cs="Times New Roman"/>
          <w:sz w:val="26"/>
          <w:szCs w:val="26"/>
        </w:rPr>
        <w:t xml:space="preserve">В </w:t>
      </w:r>
      <w:r w:rsidR="00B01A3C" w:rsidRPr="00D95CFA">
        <w:rPr>
          <w:rFonts w:ascii="Times New Roman" w:hAnsi="Times New Roman" w:cs="Times New Roman"/>
          <w:sz w:val="26"/>
          <w:szCs w:val="26"/>
        </w:rPr>
        <w:t>4</w:t>
      </w:r>
      <w:r w:rsidRPr="00D95CFA">
        <w:rPr>
          <w:rFonts w:ascii="Times New Roman" w:hAnsi="Times New Roman" w:cs="Times New Roman"/>
          <w:sz w:val="26"/>
          <w:szCs w:val="26"/>
        </w:rPr>
        <w:t xml:space="preserve"> школах </w:t>
      </w:r>
      <w:r w:rsidR="00B01A3C" w:rsidRPr="00D95CFA">
        <w:rPr>
          <w:rFonts w:ascii="Times New Roman" w:hAnsi="Times New Roman" w:cs="Times New Roman"/>
          <w:sz w:val="26"/>
          <w:szCs w:val="26"/>
        </w:rPr>
        <w:t>842</w:t>
      </w:r>
      <w:r w:rsidRPr="00D95CFA">
        <w:rPr>
          <w:rFonts w:ascii="Times New Roman" w:hAnsi="Times New Roman" w:cs="Times New Roman"/>
          <w:sz w:val="26"/>
          <w:szCs w:val="26"/>
        </w:rPr>
        <w:t xml:space="preserve"> обучающихся (1</w:t>
      </w:r>
      <w:r w:rsidR="00B01A3C" w:rsidRPr="00D95CFA">
        <w:rPr>
          <w:rFonts w:ascii="Times New Roman" w:hAnsi="Times New Roman" w:cs="Times New Roman"/>
          <w:sz w:val="26"/>
          <w:szCs w:val="26"/>
        </w:rPr>
        <w:t>4</w:t>
      </w:r>
      <w:r w:rsidRPr="00D95CFA">
        <w:rPr>
          <w:rFonts w:ascii="Times New Roman" w:hAnsi="Times New Roman" w:cs="Times New Roman"/>
          <w:sz w:val="26"/>
          <w:szCs w:val="26"/>
        </w:rPr>
        <w:t xml:space="preserve"> %) обучаются во вторую смену. Обучение в две смены влияет на качество образования. Задача обеспечения односменного режима обучения в 1 - 11-х классах общеобразовательных организаций является важнейшей в ближайшие пять лет.</w:t>
      </w:r>
    </w:p>
    <w:p w14:paraId="018C5E2A"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Получение образования детьми с ограниченными возможностями здоровья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0105172D"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Из 24 общеобразовательных организаций района в 21 школе обучающиеся получают образование по адаптированным основным общеобразовательным программам, согласно выданным территориальной психолого-медико-педагогической комиссией (ТПМПК) заключениям.</w:t>
      </w:r>
    </w:p>
    <w:p w14:paraId="3B56C961" w14:textId="0CD589B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 xml:space="preserve">К сожалению, ежегодно отмечается рост числа детей с ограниченными возможностями здоровья. Если в 2020 году насчитывалось 299 обучающихся с ОВЗ, в 2021 году – 341, в 2022 году </w:t>
      </w:r>
      <w:r w:rsidR="00B01A3C" w:rsidRPr="00D95CFA">
        <w:rPr>
          <w:rFonts w:ascii="Times New Roman" w:hAnsi="Times New Roman"/>
          <w:sz w:val="26"/>
          <w:szCs w:val="26"/>
        </w:rPr>
        <w:t xml:space="preserve">– 354, то в 2024 году </w:t>
      </w:r>
      <w:r w:rsidRPr="00D95CFA">
        <w:rPr>
          <w:rFonts w:ascii="Times New Roman" w:hAnsi="Times New Roman"/>
          <w:sz w:val="26"/>
          <w:szCs w:val="26"/>
        </w:rPr>
        <w:t>эта цифра составила 3</w:t>
      </w:r>
      <w:r w:rsidR="00B01A3C" w:rsidRPr="00D95CFA">
        <w:rPr>
          <w:rFonts w:ascii="Times New Roman" w:hAnsi="Times New Roman"/>
          <w:sz w:val="26"/>
          <w:szCs w:val="26"/>
        </w:rPr>
        <w:t>96</w:t>
      </w:r>
      <w:r w:rsidRPr="00D95CFA">
        <w:rPr>
          <w:rFonts w:ascii="Times New Roman" w:hAnsi="Times New Roman"/>
          <w:sz w:val="26"/>
          <w:szCs w:val="26"/>
        </w:rPr>
        <w:t>.</w:t>
      </w:r>
    </w:p>
    <w:p w14:paraId="0B785DC7"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В связи с увеличением количества обучающихся, испытывающих трудности освоения общеобразовательных программ, остается необходимость открытия дополнительных коррекционных классов в общеобразовательных организациях, реализующих адаптированные общеобразовательные программы.</w:t>
      </w:r>
    </w:p>
    <w:p w14:paraId="23B243C2" w14:textId="43F39F79" w:rsidR="004F6C84" w:rsidRPr="00D95CFA" w:rsidRDefault="004F6C84" w:rsidP="00D95CFA">
      <w:pPr>
        <w:pStyle w:val="aff2"/>
        <w:kinsoku w:val="0"/>
        <w:overflowPunct w:val="0"/>
        <w:ind w:left="0" w:firstLine="567"/>
        <w:rPr>
          <w:color w:val="000000"/>
          <w:sz w:val="26"/>
          <w:szCs w:val="26"/>
        </w:rPr>
      </w:pPr>
      <w:r w:rsidRPr="00D95CFA">
        <w:rPr>
          <w:sz w:val="26"/>
          <w:szCs w:val="26"/>
        </w:rPr>
        <w:t>На подвозе задействовано 2</w:t>
      </w:r>
      <w:r w:rsidR="00BD2B52" w:rsidRPr="00D95CFA">
        <w:rPr>
          <w:sz w:val="26"/>
          <w:szCs w:val="26"/>
        </w:rPr>
        <w:t>8</w:t>
      </w:r>
      <w:r w:rsidRPr="00D95CFA">
        <w:rPr>
          <w:sz w:val="26"/>
          <w:szCs w:val="26"/>
        </w:rPr>
        <w:t xml:space="preserve"> единиц школьных автобусов, из которых на сегодняшний день все соответствуют требованиям ГОСТ «Автобусы для перевозки детей. Технические требования». Школьные автобусы оборудованы</w:t>
      </w:r>
      <w:r w:rsidRPr="00D95CFA">
        <w:rPr>
          <w:spacing w:val="1"/>
          <w:sz w:val="26"/>
          <w:szCs w:val="26"/>
        </w:rPr>
        <w:t xml:space="preserve"> </w:t>
      </w:r>
      <w:r w:rsidRPr="00D95CFA">
        <w:rPr>
          <w:sz w:val="26"/>
          <w:szCs w:val="26"/>
        </w:rPr>
        <w:t>контрольными</w:t>
      </w:r>
      <w:r w:rsidRPr="00D95CFA">
        <w:rPr>
          <w:spacing w:val="1"/>
          <w:sz w:val="26"/>
          <w:szCs w:val="26"/>
        </w:rPr>
        <w:t xml:space="preserve"> </w:t>
      </w:r>
      <w:r w:rsidRPr="00D95CFA">
        <w:rPr>
          <w:sz w:val="26"/>
          <w:szCs w:val="26"/>
        </w:rPr>
        <w:t>устройствами</w:t>
      </w:r>
      <w:r w:rsidRPr="00D95CFA">
        <w:rPr>
          <w:spacing w:val="1"/>
          <w:sz w:val="26"/>
          <w:szCs w:val="26"/>
        </w:rPr>
        <w:t xml:space="preserve"> </w:t>
      </w:r>
      <w:r w:rsidRPr="00D95CFA">
        <w:rPr>
          <w:sz w:val="26"/>
          <w:szCs w:val="26"/>
        </w:rPr>
        <w:t>(тахографами)</w:t>
      </w:r>
      <w:r w:rsidRPr="00D95CFA">
        <w:rPr>
          <w:spacing w:val="1"/>
          <w:sz w:val="26"/>
          <w:szCs w:val="26"/>
        </w:rPr>
        <w:t xml:space="preserve"> </w:t>
      </w:r>
      <w:r w:rsidRPr="00D95CFA">
        <w:rPr>
          <w:sz w:val="26"/>
          <w:szCs w:val="26"/>
        </w:rPr>
        <w:t>регистрации режима труда и отдыха водителей транспортных средств), а также</w:t>
      </w:r>
      <w:r w:rsidRPr="00D95CFA">
        <w:rPr>
          <w:spacing w:val="1"/>
          <w:sz w:val="26"/>
          <w:szCs w:val="26"/>
        </w:rPr>
        <w:t xml:space="preserve"> </w:t>
      </w:r>
      <w:r w:rsidRPr="00D95CFA">
        <w:rPr>
          <w:sz w:val="26"/>
          <w:szCs w:val="26"/>
        </w:rPr>
        <w:t>аппаратурой</w:t>
      </w:r>
      <w:r w:rsidRPr="00D95CFA">
        <w:rPr>
          <w:spacing w:val="20"/>
          <w:sz w:val="26"/>
          <w:szCs w:val="26"/>
        </w:rPr>
        <w:t xml:space="preserve"> </w:t>
      </w:r>
      <w:r w:rsidRPr="00D95CFA">
        <w:rPr>
          <w:sz w:val="26"/>
          <w:szCs w:val="26"/>
        </w:rPr>
        <w:t>спутниковой</w:t>
      </w:r>
      <w:r w:rsidRPr="00D95CFA">
        <w:rPr>
          <w:spacing w:val="29"/>
          <w:sz w:val="26"/>
          <w:szCs w:val="26"/>
        </w:rPr>
        <w:t xml:space="preserve"> </w:t>
      </w:r>
      <w:r w:rsidRPr="00D95CFA">
        <w:rPr>
          <w:sz w:val="26"/>
          <w:szCs w:val="26"/>
        </w:rPr>
        <w:t>навигации</w:t>
      </w:r>
      <w:r w:rsidRPr="00D95CFA">
        <w:rPr>
          <w:spacing w:val="14"/>
          <w:sz w:val="26"/>
          <w:szCs w:val="26"/>
        </w:rPr>
        <w:t xml:space="preserve"> </w:t>
      </w:r>
      <w:r w:rsidRPr="00D95CFA">
        <w:rPr>
          <w:sz w:val="26"/>
          <w:szCs w:val="26"/>
        </w:rPr>
        <w:t>ГЛОНАСС</w:t>
      </w:r>
      <w:r w:rsidRPr="00D95CFA">
        <w:rPr>
          <w:spacing w:val="15"/>
          <w:sz w:val="26"/>
          <w:szCs w:val="26"/>
        </w:rPr>
        <w:t xml:space="preserve"> </w:t>
      </w:r>
      <w:r w:rsidRPr="00D95CFA">
        <w:rPr>
          <w:sz w:val="26"/>
          <w:szCs w:val="26"/>
        </w:rPr>
        <w:t>или</w:t>
      </w:r>
      <w:r w:rsidRPr="00D95CFA">
        <w:rPr>
          <w:spacing w:val="4"/>
          <w:sz w:val="26"/>
          <w:szCs w:val="26"/>
        </w:rPr>
        <w:t xml:space="preserve"> </w:t>
      </w:r>
      <w:r w:rsidRPr="00D95CFA">
        <w:rPr>
          <w:sz w:val="26"/>
          <w:szCs w:val="26"/>
        </w:rPr>
        <w:lastRenderedPageBreak/>
        <w:t>ГЛОНАСС/GPS.</w:t>
      </w:r>
    </w:p>
    <w:p w14:paraId="08DE2041" w14:textId="1A05A884" w:rsidR="004F6C84" w:rsidRPr="00D95CFA" w:rsidRDefault="004F6C84" w:rsidP="00D95CFA">
      <w:pPr>
        <w:spacing w:after="0" w:line="240" w:lineRule="auto"/>
        <w:ind w:firstLine="708"/>
        <w:jc w:val="both"/>
        <w:rPr>
          <w:sz w:val="26"/>
          <w:szCs w:val="26"/>
        </w:rPr>
      </w:pPr>
      <w:r w:rsidRPr="00D95CFA">
        <w:rPr>
          <w:rFonts w:ascii="Times New Roman" w:hAnsi="Times New Roman"/>
          <w:sz w:val="26"/>
          <w:szCs w:val="26"/>
        </w:rPr>
        <w:t xml:space="preserve">По состоянию на </w:t>
      </w:r>
      <w:r w:rsidR="00077DAF" w:rsidRPr="00D95CFA">
        <w:rPr>
          <w:rFonts w:ascii="Times New Roman" w:hAnsi="Times New Roman"/>
          <w:sz w:val="26"/>
          <w:szCs w:val="26"/>
        </w:rPr>
        <w:t>октябрь</w:t>
      </w:r>
      <w:r w:rsidRPr="00D95CFA">
        <w:rPr>
          <w:rFonts w:ascii="Times New Roman" w:hAnsi="Times New Roman"/>
          <w:sz w:val="26"/>
          <w:szCs w:val="26"/>
        </w:rPr>
        <w:t xml:space="preserve"> 202</w:t>
      </w:r>
      <w:r w:rsidR="001C1519" w:rsidRPr="00D95CFA">
        <w:rPr>
          <w:rFonts w:ascii="Times New Roman" w:hAnsi="Times New Roman"/>
          <w:sz w:val="26"/>
          <w:szCs w:val="26"/>
        </w:rPr>
        <w:t>4</w:t>
      </w:r>
      <w:r w:rsidRPr="00D95CFA">
        <w:rPr>
          <w:rFonts w:ascii="Times New Roman" w:hAnsi="Times New Roman"/>
          <w:sz w:val="26"/>
          <w:szCs w:val="26"/>
        </w:rPr>
        <w:t xml:space="preserve"> года </w:t>
      </w:r>
      <w:r w:rsidRPr="00D95CFA">
        <w:rPr>
          <w:rFonts w:ascii="Times New Roman" w:hAnsi="Times New Roman"/>
          <w:sz w:val="26"/>
          <w:szCs w:val="26"/>
          <w:shd w:val="clear" w:color="auto" w:fill="FFFFFF"/>
        </w:rPr>
        <w:t xml:space="preserve">ежедневный </w:t>
      </w:r>
      <w:r w:rsidRPr="00D95CFA">
        <w:rPr>
          <w:rFonts w:ascii="Times New Roman" w:hAnsi="Times New Roman"/>
          <w:sz w:val="26"/>
          <w:szCs w:val="26"/>
        </w:rPr>
        <w:t>подвоз школьными автобусами организован для 164</w:t>
      </w:r>
      <w:r w:rsidR="00077DAF" w:rsidRPr="00D95CFA">
        <w:rPr>
          <w:rFonts w:ascii="Times New Roman" w:hAnsi="Times New Roman"/>
          <w:sz w:val="26"/>
          <w:szCs w:val="26"/>
        </w:rPr>
        <w:t>1 ребенка, из них 1530</w:t>
      </w:r>
      <w:r w:rsidRPr="00D95CFA">
        <w:rPr>
          <w:rFonts w:ascii="Times New Roman" w:hAnsi="Times New Roman"/>
          <w:sz w:val="26"/>
          <w:szCs w:val="26"/>
        </w:rPr>
        <w:t xml:space="preserve"> в школы, 1</w:t>
      </w:r>
      <w:r w:rsidR="00077DAF" w:rsidRPr="00D95CFA">
        <w:rPr>
          <w:rFonts w:ascii="Times New Roman" w:hAnsi="Times New Roman"/>
          <w:sz w:val="26"/>
          <w:szCs w:val="26"/>
        </w:rPr>
        <w:t>11</w:t>
      </w:r>
      <w:r w:rsidRPr="00D95CFA">
        <w:rPr>
          <w:rFonts w:ascii="Times New Roman" w:hAnsi="Times New Roman"/>
          <w:sz w:val="26"/>
          <w:szCs w:val="26"/>
        </w:rPr>
        <w:t xml:space="preserve"> – в детские сады (или 2</w:t>
      </w:r>
      <w:r w:rsidR="00077DAF" w:rsidRPr="00D95CFA">
        <w:rPr>
          <w:rFonts w:ascii="Times New Roman" w:hAnsi="Times New Roman"/>
          <w:sz w:val="26"/>
          <w:szCs w:val="26"/>
        </w:rPr>
        <w:t>5</w:t>
      </w:r>
      <w:r w:rsidRPr="00D95CFA">
        <w:rPr>
          <w:rFonts w:ascii="Times New Roman" w:hAnsi="Times New Roman"/>
          <w:sz w:val="26"/>
          <w:szCs w:val="26"/>
        </w:rPr>
        <w:t xml:space="preserve">,9 % школьников, </w:t>
      </w:r>
      <w:r w:rsidR="00077DAF" w:rsidRPr="00D95CFA">
        <w:rPr>
          <w:rFonts w:ascii="Times New Roman" w:hAnsi="Times New Roman"/>
          <w:sz w:val="26"/>
          <w:szCs w:val="26"/>
        </w:rPr>
        <w:t>6</w:t>
      </w:r>
      <w:r w:rsidRPr="00D95CFA">
        <w:rPr>
          <w:rFonts w:ascii="Times New Roman" w:hAnsi="Times New Roman"/>
          <w:sz w:val="26"/>
          <w:szCs w:val="26"/>
        </w:rPr>
        <w:t xml:space="preserve"> % дошкольников). Подвоз осуществляется в 22 общеобразовательные организации и 6 ДОУ из 52 населенных пунктов</w:t>
      </w:r>
      <w:r w:rsidRPr="00D95CFA">
        <w:rPr>
          <w:rFonts w:ascii="Times New Roman" w:hAnsi="Times New Roman"/>
          <w:sz w:val="26"/>
          <w:szCs w:val="26"/>
          <w:lang w:eastAsia="ru-RU"/>
        </w:rPr>
        <w:t xml:space="preserve"> по утвержденным маршрутам, функционирование которых обусловлено социальной необходимостью.</w:t>
      </w:r>
    </w:p>
    <w:p w14:paraId="4C88089F" w14:textId="77777777" w:rsidR="004F6C84" w:rsidRPr="00D95CFA" w:rsidRDefault="004F6C84" w:rsidP="00D95CFA">
      <w:pPr>
        <w:spacing w:after="0" w:line="240" w:lineRule="auto"/>
        <w:ind w:firstLine="600"/>
        <w:jc w:val="both"/>
        <w:rPr>
          <w:rFonts w:ascii="Times New Roman" w:hAnsi="Times New Roman"/>
          <w:sz w:val="26"/>
          <w:szCs w:val="26"/>
        </w:rPr>
      </w:pPr>
      <w:r w:rsidRPr="00D95CFA">
        <w:rPr>
          <w:rFonts w:ascii="Times New Roman" w:hAnsi="Times New Roman"/>
          <w:sz w:val="26"/>
          <w:szCs w:val="26"/>
        </w:rPr>
        <w:t>В соответствии с договором аренды исполнитель поддерживает техническую исправность транспорта и обеспечивает безопасность перевозочного процесса, уделяет внимание профессиональной надежности водителей и ежегодно повышает квалификацию водительского состава.</w:t>
      </w:r>
    </w:p>
    <w:p w14:paraId="19BF9FA5" w14:textId="77777777" w:rsidR="004F6C84" w:rsidRPr="00D95CFA" w:rsidRDefault="004F6C84" w:rsidP="00D95CFA">
      <w:pPr>
        <w:pStyle w:val="ConsPlusNormal0"/>
        <w:ind w:firstLine="539"/>
        <w:jc w:val="both"/>
        <w:rPr>
          <w:rFonts w:ascii="Times New Roman" w:hAnsi="Times New Roman" w:cs="Times New Roman"/>
          <w:sz w:val="26"/>
          <w:szCs w:val="26"/>
        </w:rPr>
      </w:pPr>
      <w:r w:rsidRPr="00D95CFA">
        <w:rPr>
          <w:rFonts w:ascii="Times New Roman" w:hAnsi="Times New Roman" w:cs="Times New Roman"/>
          <w:sz w:val="26"/>
          <w:szCs w:val="26"/>
        </w:rPr>
        <w:t>В настоящее время перед педагогами стоят задачи внедрения на всех уровнях общего образования новых методов обучения и воспитания, использование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формирование компетенций, необходимых в современной жизни и экономике: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компетенции, которые формируются в процессе выявления, педагогической поддержки и развития интеллектуальных способностей обучающихся.</w:t>
      </w:r>
    </w:p>
    <w:p w14:paraId="675C3549" w14:textId="18E2CFA3"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Модернизация и информатизация образования позволила за последние годы улучшить материально-техническую базу общеобразовательных организаций, обновить учебное оборудование. В условиях, соответствующих современным требованиям к образовательному процессу, обучается </w:t>
      </w:r>
      <w:r w:rsidR="00856D31" w:rsidRPr="00D95CFA">
        <w:rPr>
          <w:rFonts w:ascii="Times New Roman" w:hAnsi="Times New Roman"/>
          <w:sz w:val="26"/>
          <w:szCs w:val="26"/>
        </w:rPr>
        <w:t>около 80</w:t>
      </w:r>
      <w:r w:rsidRPr="00D95CFA">
        <w:rPr>
          <w:rFonts w:ascii="Times New Roman" w:hAnsi="Times New Roman"/>
          <w:sz w:val="26"/>
          <w:szCs w:val="26"/>
        </w:rPr>
        <w:t xml:space="preserve"> % обучающихся. </w:t>
      </w:r>
    </w:p>
    <w:p w14:paraId="57752223"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pacing w:val="-8"/>
          <w:sz w:val="26"/>
          <w:szCs w:val="26"/>
        </w:rPr>
        <w:t xml:space="preserve">Школам обеспечен доступ к образовательным ресурсам информационно-телекоммуникационной сети «Интернет». </w:t>
      </w:r>
      <w:r w:rsidRPr="00D95CFA">
        <w:rPr>
          <w:rFonts w:ascii="Times New Roman" w:hAnsi="Times New Roman"/>
          <w:sz w:val="26"/>
          <w:szCs w:val="26"/>
        </w:rPr>
        <w:t>Проведены мероприятия, направленные на энергосбережение.</w:t>
      </w:r>
    </w:p>
    <w:p w14:paraId="43AB72C7" w14:textId="46EBF533"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общеобразовательных организациях района 3</w:t>
      </w:r>
      <w:r w:rsidR="00856D31" w:rsidRPr="00D95CFA">
        <w:rPr>
          <w:rFonts w:ascii="Times New Roman" w:hAnsi="Times New Roman"/>
          <w:sz w:val="26"/>
          <w:szCs w:val="26"/>
        </w:rPr>
        <w:t>19</w:t>
      </w:r>
      <w:r w:rsidRPr="00D95CFA">
        <w:rPr>
          <w:rFonts w:ascii="Times New Roman" w:hAnsi="Times New Roman"/>
          <w:sz w:val="26"/>
          <w:szCs w:val="26"/>
        </w:rPr>
        <w:t xml:space="preserve"> педагогов осуществляют функции классного руководителя. Однако среди учащихся по-прежнему существует риск формирования асоциального поведения: возникновения вредных привычек, совершения правонарушений, </w:t>
      </w:r>
      <w:r w:rsidR="00856D31" w:rsidRPr="00D95CFA">
        <w:rPr>
          <w:rFonts w:ascii="Times New Roman" w:hAnsi="Times New Roman"/>
          <w:sz w:val="26"/>
          <w:szCs w:val="26"/>
        </w:rPr>
        <w:t>24</w:t>
      </w:r>
      <w:r w:rsidRPr="00D95CFA">
        <w:rPr>
          <w:rFonts w:ascii="Times New Roman" w:hAnsi="Times New Roman"/>
          <w:sz w:val="26"/>
          <w:szCs w:val="26"/>
        </w:rPr>
        <w:t xml:space="preserve"> подростка до 18 лет состо</w:t>
      </w:r>
      <w:r w:rsidR="00856D31" w:rsidRPr="00D95CFA">
        <w:rPr>
          <w:rFonts w:ascii="Times New Roman" w:hAnsi="Times New Roman"/>
          <w:sz w:val="26"/>
          <w:szCs w:val="26"/>
        </w:rPr>
        <w:t>и</w:t>
      </w:r>
      <w:r w:rsidRPr="00D95CFA">
        <w:rPr>
          <w:rFonts w:ascii="Times New Roman" w:hAnsi="Times New Roman"/>
          <w:sz w:val="26"/>
          <w:szCs w:val="26"/>
        </w:rPr>
        <w:t>т на учете в ПДН.</w:t>
      </w:r>
    </w:p>
    <w:p w14:paraId="235F22DF" w14:textId="77777777" w:rsidR="004F6C84" w:rsidRPr="00D95CFA" w:rsidRDefault="004F6C84" w:rsidP="00D95CFA">
      <w:pPr>
        <w:suppressAutoHyphens w:val="0"/>
        <w:spacing w:after="0" w:line="240" w:lineRule="auto"/>
        <w:ind w:firstLineChars="251" w:firstLine="653"/>
        <w:jc w:val="both"/>
        <w:rPr>
          <w:rFonts w:ascii="Times New Roman" w:eastAsiaTheme="minorEastAsia" w:hAnsi="Times New Roman"/>
          <w:kern w:val="0"/>
          <w:sz w:val="26"/>
          <w:szCs w:val="26"/>
          <w:lang w:eastAsia="ru-RU"/>
        </w:rPr>
      </w:pPr>
      <w:r w:rsidRPr="00D95CFA">
        <w:rPr>
          <w:rFonts w:ascii="Times New Roman" w:eastAsiaTheme="minorEastAsia" w:hAnsi="Times New Roman"/>
          <w:kern w:val="0"/>
          <w:sz w:val="26"/>
          <w:szCs w:val="26"/>
          <w:lang w:eastAsia="ru-RU"/>
        </w:rPr>
        <w:t xml:space="preserve">Социально-педагогическая работа с несовершеннолетними, состоящими в «группе риска» в общеобразовательных организациях, ведется администрацией школ, классными руководителями, социальными педагогами, педагогом-психологом. Большинство детей основную часть своего времени проводят в школе, посещая уроки, курсы по выбору, кружки и спортивные секции. Организация такого режима в некоторой степени помогает решать проблему безнадзорности, позволяет вести достаточный контроль над учебной и внеурочной деятельностью детей. </w:t>
      </w:r>
    </w:p>
    <w:p w14:paraId="13C9920B" w14:textId="77777777" w:rsidR="004F6C84" w:rsidRPr="00D95CFA" w:rsidRDefault="004F6C84" w:rsidP="00D95CFA">
      <w:pPr>
        <w:suppressAutoHyphens w:val="0"/>
        <w:spacing w:after="0" w:line="240" w:lineRule="auto"/>
        <w:ind w:firstLineChars="251" w:firstLine="653"/>
        <w:jc w:val="both"/>
        <w:rPr>
          <w:rFonts w:ascii="Times New Roman" w:eastAsiaTheme="minorEastAsia" w:hAnsi="Times New Roman"/>
          <w:kern w:val="0"/>
          <w:sz w:val="26"/>
          <w:szCs w:val="26"/>
          <w:lang w:eastAsia="ru-RU"/>
        </w:rPr>
      </w:pPr>
      <w:r w:rsidRPr="00D95CFA">
        <w:rPr>
          <w:rFonts w:ascii="Times New Roman" w:eastAsiaTheme="minorEastAsia" w:hAnsi="Times New Roman"/>
          <w:kern w:val="0"/>
          <w:sz w:val="26"/>
          <w:szCs w:val="26"/>
          <w:lang w:eastAsia="ru-RU"/>
        </w:rPr>
        <w:t>Эффективно реализована работа по учету учащихся всех социальных категорий: совместное оперативное выявление детей и семей «группы риска» классными руководителями и социальным педагогом, своевременное проведение корректировки данных социального паспорта школы и непосредственно индивидуальных планов сопровождения учащихся, состоящих на внутришкольном учете. Эти мероприятия позволяют правильно планировать, контролировать и координировать социально-педагогическое содействие и адресную помощь социально неблагополучным семьям и детям, оказавшимся в «трудной жизненной ситуации», а также своевременно выходить на уровень взаимодействия с КДН, ПДН, отделом опеки и попечительства и вести профилактическую работу с несовершеннолетними «группы риска».</w:t>
      </w:r>
    </w:p>
    <w:p w14:paraId="36F458FC"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Несмотря на значимый объем бюджетных ассигнований на образование, продолжают сохраняться негативные факторы в сфере кадрового обеспечения образовательных организаций, среди которых: снижение профессиональной мотивации педагогических работников, отсутствие достаточного количества молодых специалистов в образовательных организациях, следствием чего является снижение качества обучения и воспитания обучающихся. В последние годы во всех образовательных организациях </w:t>
      </w:r>
      <w:r w:rsidRPr="00D95CFA">
        <w:rPr>
          <w:rFonts w:ascii="Times New Roman" w:hAnsi="Times New Roman"/>
          <w:sz w:val="26"/>
          <w:szCs w:val="26"/>
        </w:rPr>
        <w:lastRenderedPageBreak/>
        <w:t>развивалась отраслевая система оплаты труда преподавательского состава образовательных организаций, что позволило изменить подход к оценке работы педагогических работников, ввести дополнительное стимулирование, учитывая и количественные, и качественные характеристики работы педагога.</w:t>
      </w:r>
    </w:p>
    <w:p w14:paraId="57067CBC" w14:textId="2423547C" w:rsidR="004F6C84" w:rsidRPr="00D95CFA" w:rsidRDefault="004F6C84" w:rsidP="00D95CFA">
      <w:pPr>
        <w:spacing w:after="0" w:line="240" w:lineRule="auto"/>
        <w:ind w:firstLine="708"/>
        <w:jc w:val="both"/>
        <w:rPr>
          <w:rFonts w:ascii="Times New Roman" w:eastAsia="Batang" w:hAnsi="Times New Roman"/>
          <w:sz w:val="26"/>
          <w:szCs w:val="26"/>
        </w:rPr>
      </w:pPr>
      <w:r w:rsidRPr="00D95CFA">
        <w:rPr>
          <w:rFonts w:ascii="Times New Roman" w:eastAsia="Batang" w:hAnsi="Times New Roman"/>
          <w:sz w:val="26"/>
          <w:szCs w:val="26"/>
        </w:rPr>
        <w:t>В системе образования района трудится 1</w:t>
      </w:r>
      <w:r w:rsidR="00EF2525" w:rsidRPr="00D95CFA">
        <w:rPr>
          <w:rFonts w:ascii="Times New Roman" w:eastAsia="Batang" w:hAnsi="Times New Roman"/>
          <w:sz w:val="26"/>
          <w:szCs w:val="26"/>
        </w:rPr>
        <w:t>273</w:t>
      </w:r>
      <w:r w:rsidRPr="00D95CFA">
        <w:rPr>
          <w:rFonts w:ascii="Times New Roman" w:eastAsia="Batang" w:hAnsi="Times New Roman"/>
          <w:sz w:val="26"/>
          <w:szCs w:val="26"/>
        </w:rPr>
        <w:t xml:space="preserve"> работников, из них </w:t>
      </w:r>
      <w:r w:rsidR="003D7858" w:rsidRPr="00D95CFA">
        <w:rPr>
          <w:rFonts w:ascii="Times New Roman" w:eastAsia="Batang" w:hAnsi="Times New Roman"/>
          <w:sz w:val="26"/>
          <w:szCs w:val="26"/>
        </w:rPr>
        <w:t>6</w:t>
      </w:r>
      <w:r w:rsidR="00EF2525" w:rsidRPr="00D95CFA">
        <w:rPr>
          <w:rFonts w:ascii="Times New Roman" w:eastAsia="Batang" w:hAnsi="Times New Roman"/>
          <w:sz w:val="26"/>
          <w:szCs w:val="26"/>
        </w:rPr>
        <w:t xml:space="preserve">42 </w:t>
      </w:r>
      <w:r w:rsidRPr="00D95CFA">
        <w:rPr>
          <w:rFonts w:ascii="Times New Roman" w:eastAsia="Batang" w:hAnsi="Times New Roman"/>
          <w:sz w:val="26"/>
          <w:szCs w:val="26"/>
        </w:rPr>
        <w:t xml:space="preserve">педагогических работников: в дошкольном образовании </w:t>
      </w:r>
      <w:r w:rsidR="003D7858" w:rsidRPr="00D95CFA">
        <w:rPr>
          <w:rFonts w:ascii="Times New Roman" w:eastAsia="Batang" w:hAnsi="Times New Roman"/>
          <w:sz w:val="26"/>
          <w:szCs w:val="26"/>
        </w:rPr>
        <w:t>1</w:t>
      </w:r>
      <w:r w:rsidR="00EF2525" w:rsidRPr="00D95CFA">
        <w:rPr>
          <w:rFonts w:ascii="Times New Roman" w:eastAsia="Batang" w:hAnsi="Times New Roman"/>
          <w:sz w:val="26"/>
          <w:szCs w:val="26"/>
        </w:rPr>
        <w:t>33</w:t>
      </w:r>
      <w:r w:rsidRPr="00D95CFA">
        <w:rPr>
          <w:rFonts w:ascii="Times New Roman" w:eastAsia="Batang" w:hAnsi="Times New Roman"/>
          <w:sz w:val="26"/>
          <w:szCs w:val="26"/>
        </w:rPr>
        <w:t xml:space="preserve">, в учреждениях дополнительного образования - </w:t>
      </w:r>
      <w:r w:rsidR="00EF2525" w:rsidRPr="00D95CFA">
        <w:rPr>
          <w:rFonts w:ascii="Times New Roman" w:eastAsia="Batang" w:hAnsi="Times New Roman"/>
          <w:sz w:val="26"/>
          <w:szCs w:val="26"/>
        </w:rPr>
        <w:t>25</w:t>
      </w:r>
      <w:r w:rsidRPr="00D95CFA">
        <w:rPr>
          <w:rFonts w:ascii="Times New Roman" w:eastAsia="Batang" w:hAnsi="Times New Roman"/>
          <w:sz w:val="26"/>
          <w:szCs w:val="26"/>
        </w:rPr>
        <w:t>, общеобразовательных организациях - 48</w:t>
      </w:r>
      <w:r w:rsidR="00EF2525" w:rsidRPr="00D95CFA">
        <w:rPr>
          <w:rFonts w:ascii="Times New Roman" w:eastAsia="Batang" w:hAnsi="Times New Roman"/>
          <w:sz w:val="26"/>
          <w:szCs w:val="26"/>
        </w:rPr>
        <w:t>4</w:t>
      </w:r>
      <w:r w:rsidRPr="00D95CFA">
        <w:rPr>
          <w:rFonts w:ascii="Times New Roman" w:eastAsia="Batang" w:hAnsi="Times New Roman"/>
          <w:sz w:val="26"/>
          <w:szCs w:val="26"/>
        </w:rPr>
        <w:t xml:space="preserve">. </w:t>
      </w:r>
    </w:p>
    <w:p w14:paraId="2EEC1330" w14:textId="77777777" w:rsidR="004F6C84" w:rsidRPr="00D95CFA" w:rsidRDefault="004F6C84" w:rsidP="00D95CFA">
      <w:pPr>
        <w:spacing w:after="0" w:line="240" w:lineRule="auto"/>
        <w:ind w:firstLine="708"/>
        <w:jc w:val="both"/>
        <w:rPr>
          <w:rFonts w:ascii="Times New Roman" w:eastAsia="Batang" w:hAnsi="Times New Roman"/>
          <w:color w:val="FF0000"/>
          <w:sz w:val="26"/>
          <w:szCs w:val="26"/>
        </w:rPr>
      </w:pPr>
      <w:r w:rsidRPr="00D95CFA">
        <w:rPr>
          <w:rFonts w:ascii="Times New Roman" w:eastAsia="Batang" w:hAnsi="Times New Roman"/>
          <w:sz w:val="26"/>
          <w:szCs w:val="26"/>
        </w:rPr>
        <w:t>Курсовую подготовку и переподготовку в истекшем учебном году прошли 186 человек, в том числе в ГБУ ДПО ЧИППКРО – 120 человек, ГБУ ДПО РЦОКИО – 66</w:t>
      </w:r>
      <w:r w:rsidRPr="00D95CFA">
        <w:rPr>
          <w:rFonts w:ascii="Times New Roman" w:eastAsia="Batang" w:hAnsi="Times New Roman"/>
          <w:color w:val="FF0000"/>
          <w:sz w:val="26"/>
          <w:szCs w:val="26"/>
        </w:rPr>
        <w:t xml:space="preserve">. </w:t>
      </w:r>
    </w:p>
    <w:p w14:paraId="31A8D894" w14:textId="48F4B2EC" w:rsidR="004F6C84" w:rsidRPr="00D95CFA" w:rsidRDefault="004F6C84" w:rsidP="00D95CFA">
      <w:pPr>
        <w:tabs>
          <w:tab w:val="left" w:pos="1260"/>
        </w:tabs>
        <w:spacing w:after="0" w:line="240" w:lineRule="auto"/>
        <w:ind w:firstLine="708"/>
        <w:jc w:val="both"/>
        <w:rPr>
          <w:rFonts w:ascii="Times New Roman" w:hAnsi="Times New Roman"/>
          <w:sz w:val="26"/>
          <w:szCs w:val="26"/>
        </w:rPr>
      </w:pPr>
      <w:r w:rsidRPr="00D95CFA">
        <w:rPr>
          <w:rFonts w:ascii="Times New Roman" w:hAnsi="Times New Roman"/>
          <w:sz w:val="26"/>
          <w:szCs w:val="26"/>
        </w:rPr>
        <w:t>В общеобразовательных</w:t>
      </w:r>
      <w:r w:rsidRPr="00D95CFA">
        <w:rPr>
          <w:sz w:val="26"/>
          <w:szCs w:val="26"/>
        </w:rPr>
        <w:t xml:space="preserve"> </w:t>
      </w:r>
      <w:r w:rsidRPr="00D95CFA">
        <w:rPr>
          <w:rFonts w:ascii="Times New Roman" w:hAnsi="Times New Roman"/>
          <w:sz w:val="26"/>
          <w:szCs w:val="26"/>
        </w:rPr>
        <w:t>организациях всего работников 8</w:t>
      </w:r>
      <w:r w:rsidR="00EF2525" w:rsidRPr="00D95CFA">
        <w:rPr>
          <w:rFonts w:ascii="Times New Roman" w:hAnsi="Times New Roman"/>
          <w:sz w:val="26"/>
          <w:szCs w:val="26"/>
        </w:rPr>
        <w:t>38</w:t>
      </w:r>
      <w:r w:rsidRPr="00D95CFA">
        <w:rPr>
          <w:rFonts w:ascii="Times New Roman" w:hAnsi="Times New Roman"/>
          <w:sz w:val="26"/>
          <w:szCs w:val="26"/>
        </w:rPr>
        <w:t xml:space="preserve"> человек. Кадровый потенциал общеобразовательных организаций района представлен 5</w:t>
      </w:r>
      <w:r w:rsidR="00EF2525" w:rsidRPr="00D95CFA">
        <w:rPr>
          <w:rFonts w:ascii="Times New Roman" w:hAnsi="Times New Roman"/>
          <w:sz w:val="26"/>
          <w:szCs w:val="26"/>
        </w:rPr>
        <w:t>46</w:t>
      </w:r>
      <w:r w:rsidRPr="00D95CFA">
        <w:rPr>
          <w:rFonts w:ascii="Times New Roman" w:hAnsi="Times New Roman"/>
          <w:sz w:val="26"/>
          <w:szCs w:val="26"/>
        </w:rPr>
        <w:t xml:space="preserve"> руководителями и педагогическими работниками, в том числе 4</w:t>
      </w:r>
      <w:r w:rsidR="00EF2525" w:rsidRPr="00D95CFA">
        <w:rPr>
          <w:rFonts w:ascii="Times New Roman" w:hAnsi="Times New Roman"/>
          <w:sz w:val="26"/>
          <w:szCs w:val="26"/>
        </w:rPr>
        <w:t>32</w:t>
      </w:r>
      <w:r w:rsidRPr="00D95CFA">
        <w:rPr>
          <w:rFonts w:ascii="Times New Roman" w:hAnsi="Times New Roman"/>
          <w:sz w:val="26"/>
          <w:szCs w:val="26"/>
        </w:rPr>
        <w:t xml:space="preserve"> учителями. Из них с высшей категорией 130 педагогических работников, с первой категорий – 127 человека, или 58 % от общего числа педагогических работников. 42 % - </w:t>
      </w:r>
      <w:r w:rsidRPr="00D95CFA">
        <w:rPr>
          <w:rFonts w:ascii="Times New Roman" w:eastAsia="Batang" w:hAnsi="Times New Roman"/>
          <w:sz w:val="26"/>
          <w:szCs w:val="26"/>
        </w:rPr>
        <w:t>это молодые специалисты и педагоги, работающие в соответствии с занимаемой должностью</w:t>
      </w:r>
    </w:p>
    <w:p w14:paraId="35896BD3" w14:textId="11A43465"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44</w:t>
      </w:r>
      <w:r w:rsidR="007F36FE" w:rsidRPr="00D95CFA">
        <w:rPr>
          <w:rFonts w:ascii="Times New Roman" w:hAnsi="Times New Roman"/>
          <w:sz w:val="26"/>
          <w:szCs w:val="26"/>
        </w:rPr>
        <w:t>2</w:t>
      </w:r>
      <w:r w:rsidRPr="00D95CFA">
        <w:rPr>
          <w:rFonts w:ascii="Times New Roman" w:hAnsi="Times New Roman"/>
          <w:sz w:val="26"/>
          <w:szCs w:val="26"/>
        </w:rPr>
        <w:t xml:space="preserve"> (8</w:t>
      </w:r>
      <w:r w:rsidR="007F36FE" w:rsidRPr="00D95CFA">
        <w:rPr>
          <w:rFonts w:ascii="Times New Roman" w:hAnsi="Times New Roman"/>
          <w:sz w:val="26"/>
          <w:szCs w:val="26"/>
        </w:rPr>
        <w:t>1%) руководителя</w:t>
      </w:r>
      <w:r w:rsidRPr="00D95CFA">
        <w:rPr>
          <w:rFonts w:ascii="Times New Roman" w:hAnsi="Times New Roman"/>
          <w:sz w:val="26"/>
          <w:szCs w:val="26"/>
        </w:rPr>
        <w:t xml:space="preserve"> и педагогических работника общеобразовательных организаций имеют высшее образование. </w:t>
      </w:r>
    </w:p>
    <w:p w14:paraId="73FA511F" w14:textId="7888E7EC" w:rsidR="004F6C84" w:rsidRPr="00D95CFA" w:rsidRDefault="004F6C84" w:rsidP="00D95CFA">
      <w:pPr>
        <w:pStyle w:val="a8"/>
        <w:spacing w:after="0"/>
        <w:ind w:left="0" w:firstLine="708"/>
        <w:jc w:val="both"/>
        <w:rPr>
          <w:bCs/>
          <w:sz w:val="26"/>
          <w:szCs w:val="26"/>
          <w:lang w:eastAsia="en-US"/>
        </w:rPr>
      </w:pPr>
      <w:r w:rsidRPr="00D95CFA">
        <w:rPr>
          <w:sz w:val="26"/>
          <w:szCs w:val="26"/>
        </w:rPr>
        <w:t>Обеспеченность педагогическими кадрами организаций общего, дошкольного, дополнительного образования составила 9</w:t>
      </w:r>
      <w:r w:rsidR="007632FB" w:rsidRPr="00D95CFA">
        <w:rPr>
          <w:sz w:val="26"/>
          <w:szCs w:val="26"/>
        </w:rPr>
        <w:t>8</w:t>
      </w:r>
      <w:r w:rsidRPr="00D95CFA">
        <w:rPr>
          <w:sz w:val="26"/>
          <w:szCs w:val="26"/>
        </w:rPr>
        <w:t xml:space="preserve"> %.  Т</w:t>
      </w:r>
      <w:r w:rsidRPr="00D95CFA">
        <w:rPr>
          <w:bCs/>
          <w:sz w:val="26"/>
          <w:szCs w:val="26"/>
          <w:lang w:eastAsia="en-US"/>
        </w:rPr>
        <w:t>ребуются учителя математики, физики, русского языка, химии, английского языка.</w:t>
      </w:r>
    </w:p>
    <w:p w14:paraId="6506F970" w14:textId="76B3DCD4" w:rsidR="004F6C84" w:rsidRPr="00D95CFA" w:rsidRDefault="004F6C84" w:rsidP="00D95CFA">
      <w:pPr>
        <w:pStyle w:val="28"/>
        <w:ind w:firstLine="709"/>
        <w:rPr>
          <w:rFonts w:ascii="Times New Roman" w:hAnsi="Times New Roman"/>
          <w:sz w:val="26"/>
          <w:szCs w:val="26"/>
        </w:rPr>
      </w:pPr>
      <w:r w:rsidRPr="00D95CFA">
        <w:rPr>
          <w:rFonts w:ascii="Times New Roman" w:hAnsi="Times New Roman"/>
          <w:sz w:val="26"/>
          <w:szCs w:val="26"/>
        </w:rPr>
        <w:t xml:space="preserve">При этом острой проблемой остается обеспеченность общеобразовательных организаций узкими специалистами. Удельный вес числа организаций, имеющих в составе педагогических работников психологов, дефектологов и т.п., в общем числе организаций составляет: 29% социальных педагогов, </w:t>
      </w:r>
      <w:r w:rsidR="00E16D09" w:rsidRPr="00D95CFA">
        <w:rPr>
          <w:rFonts w:ascii="Times New Roman" w:hAnsi="Times New Roman"/>
          <w:sz w:val="26"/>
          <w:szCs w:val="26"/>
        </w:rPr>
        <w:t>20,8</w:t>
      </w:r>
      <w:r w:rsidRPr="00D95CFA">
        <w:rPr>
          <w:rFonts w:ascii="Times New Roman" w:hAnsi="Times New Roman"/>
          <w:sz w:val="26"/>
          <w:szCs w:val="26"/>
        </w:rPr>
        <w:t>% психологов (</w:t>
      </w:r>
      <w:r w:rsidR="00E16D09" w:rsidRPr="00D95CFA">
        <w:rPr>
          <w:rFonts w:ascii="Times New Roman" w:hAnsi="Times New Roman"/>
          <w:sz w:val="26"/>
          <w:szCs w:val="26"/>
        </w:rPr>
        <w:t>5</w:t>
      </w:r>
      <w:r w:rsidRPr="00D95CFA">
        <w:rPr>
          <w:rFonts w:ascii="Times New Roman" w:hAnsi="Times New Roman"/>
          <w:sz w:val="26"/>
          <w:szCs w:val="26"/>
        </w:rPr>
        <w:t xml:space="preserve"> чел.), 1</w:t>
      </w:r>
      <w:r w:rsidR="00E16D09" w:rsidRPr="00D95CFA">
        <w:rPr>
          <w:rFonts w:ascii="Times New Roman" w:hAnsi="Times New Roman"/>
          <w:sz w:val="26"/>
          <w:szCs w:val="26"/>
        </w:rPr>
        <w:t>6</w:t>
      </w:r>
      <w:r w:rsidRPr="00D95CFA">
        <w:rPr>
          <w:rFonts w:ascii="Times New Roman" w:hAnsi="Times New Roman"/>
          <w:sz w:val="26"/>
          <w:szCs w:val="26"/>
        </w:rPr>
        <w:t>,</w:t>
      </w:r>
      <w:r w:rsidR="00E16D09" w:rsidRPr="00D95CFA">
        <w:rPr>
          <w:rFonts w:ascii="Times New Roman" w:hAnsi="Times New Roman"/>
          <w:sz w:val="26"/>
          <w:szCs w:val="26"/>
        </w:rPr>
        <w:t>6</w:t>
      </w:r>
      <w:r w:rsidRPr="00D95CFA">
        <w:rPr>
          <w:rFonts w:ascii="Times New Roman" w:hAnsi="Times New Roman"/>
          <w:sz w:val="26"/>
          <w:szCs w:val="26"/>
        </w:rPr>
        <w:t xml:space="preserve"> % учителей-логопедов, 4,17 % учителей дефектологов.</w:t>
      </w:r>
    </w:p>
    <w:p w14:paraId="579C1C2C" w14:textId="690FD27A"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 В 202</w:t>
      </w:r>
      <w:r w:rsidR="00EF2525" w:rsidRPr="00D95CFA">
        <w:rPr>
          <w:rFonts w:ascii="Times New Roman" w:hAnsi="Times New Roman"/>
          <w:sz w:val="26"/>
          <w:szCs w:val="26"/>
        </w:rPr>
        <w:t>3 и 2024 годах</w:t>
      </w:r>
      <w:r w:rsidRPr="00D95CFA">
        <w:rPr>
          <w:rFonts w:ascii="Times New Roman" w:hAnsi="Times New Roman"/>
          <w:sz w:val="26"/>
          <w:szCs w:val="26"/>
        </w:rPr>
        <w:t xml:space="preserve"> в район прибыл</w:t>
      </w:r>
      <w:r w:rsidR="00EF2525" w:rsidRPr="00D95CFA">
        <w:rPr>
          <w:rFonts w:ascii="Times New Roman" w:hAnsi="Times New Roman"/>
          <w:sz w:val="26"/>
          <w:szCs w:val="26"/>
        </w:rPr>
        <w:t>и</w:t>
      </w:r>
      <w:r w:rsidRPr="00D95CFA">
        <w:rPr>
          <w:rFonts w:ascii="Times New Roman" w:hAnsi="Times New Roman"/>
          <w:sz w:val="26"/>
          <w:szCs w:val="26"/>
        </w:rPr>
        <w:t xml:space="preserve"> </w:t>
      </w:r>
      <w:r w:rsidR="00EF2525" w:rsidRPr="00D95CFA">
        <w:rPr>
          <w:rFonts w:ascii="Times New Roman" w:hAnsi="Times New Roman"/>
          <w:sz w:val="26"/>
          <w:szCs w:val="26"/>
        </w:rPr>
        <w:t>8</w:t>
      </w:r>
      <w:r w:rsidRPr="00D95CFA">
        <w:rPr>
          <w:rFonts w:ascii="Times New Roman" w:hAnsi="Times New Roman"/>
          <w:sz w:val="26"/>
          <w:szCs w:val="26"/>
        </w:rPr>
        <w:t xml:space="preserve"> молодых специалиста (учителя истории</w:t>
      </w:r>
      <w:r w:rsidR="00EF2525" w:rsidRPr="00D95CFA">
        <w:rPr>
          <w:rFonts w:ascii="Times New Roman" w:hAnsi="Times New Roman"/>
          <w:sz w:val="26"/>
          <w:szCs w:val="26"/>
        </w:rPr>
        <w:t xml:space="preserve"> и обществознания</w:t>
      </w:r>
      <w:r w:rsidRPr="00D95CFA">
        <w:rPr>
          <w:rFonts w:ascii="Times New Roman" w:hAnsi="Times New Roman"/>
          <w:sz w:val="26"/>
          <w:szCs w:val="26"/>
        </w:rPr>
        <w:t xml:space="preserve">, </w:t>
      </w:r>
      <w:r w:rsidR="00EF2525" w:rsidRPr="00D95CFA">
        <w:rPr>
          <w:rFonts w:ascii="Times New Roman" w:hAnsi="Times New Roman"/>
          <w:sz w:val="26"/>
          <w:szCs w:val="26"/>
        </w:rPr>
        <w:t>физической культуры</w:t>
      </w:r>
      <w:r w:rsidRPr="00D95CFA">
        <w:rPr>
          <w:rFonts w:ascii="Times New Roman" w:hAnsi="Times New Roman"/>
          <w:sz w:val="26"/>
          <w:szCs w:val="26"/>
        </w:rPr>
        <w:t xml:space="preserve"> м начальных классов). Несмотря на планомерную работу по привлечению молодых специалистов в образовательные организации, выплату единовременной материальной поддержки в размере 10 000 рублей и ежемесячной надбавки к должностному окладу в размере 40%, программе «Земский учитель», процент обеспеченности молодыми кадрами все еще низок. </w:t>
      </w:r>
    </w:p>
    <w:p w14:paraId="1AF19FB3" w14:textId="74B7DEAA"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202</w:t>
      </w:r>
      <w:r w:rsidR="00421CFB" w:rsidRPr="00D95CFA">
        <w:rPr>
          <w:rFonts w:ascii="Times New Roman" w:hAnsi="Times New Roman"/>
          <w:sz w:val="26"/>
          <w:szCs w:val="26"/>
        </w:rPr>
        <w:t xml:space="preserve">3 и 2024 </w:t>
      </w:r>
      <w:proofErr w:type="gramStart"/>
      <w:r w:rsidR="00421CFB" w:rsidRPr="00D95CFA">
        <w:rPr>
          <w:rFonts w:ascii="Times New Roman" w:hAnsi="Times New Roman"/>
          <w:sz w:val="26"/>
          <w:szCs w:val="26"/>
        </w:rPr>
        <w:t xml:space="preserve">годах </w:t>
      </w:r>
      <w:r w:rsidRPr="00D95CFA">
        <w:rPr>
          <w:rFonts w:ascii="Times New Roman" w:hAnsi="Times New Roman"/>
          <w:sz w:val="26"/>
          <w:szCs w:val="26"/>
        </w:rPr>
        <w:t xml:space="preserve"> году</w:t>
      </w:r>
      <w:proofErr w:type="gramEnd"/>
      <w:r w:rsidRPr="00D95CFA">
        <w:rPr>
          <w:rFonts w:ascii="Times New Roman" w:hAnsi="Times New Roman"/>
          <w:sz w:val="26"/>
          <w:szCs w:val="26"/>
        </w:rPr>
        <w:t xml:space="preserve"> по программе «Земский учитель» трудоустроено </w:t>
      </w:r>
      <w:r w:rsidR="00421CFB" w:rsidRPr="00D95CFA">
        <w:rPr>
          <w:rFonts w:ascii="Times New Roman" w:hAnsi="Times New Roman"/>
          <w:sz w:val="26"/>
          <w:szCs w:val="26"/>
        </w:rPr>
        <w:t>5</w:t>
      </w:r>
      <w:r w:rsidRPr="00D95CFA">
        <w:rPr>
          <w:rFonts w:ascii="Times New Roman" w:hAnsi="Times New Roman"/>
          <w:sz w:val="26"/>
          <w:szCs w:val="26"/>
        </w:rPr>
        <w:t xml:space="preserve"> учител</w:t>
      </w:r>
      <w:r w:rsidR="00421CFB" w:rsidRPr="00D95CFA">
        <w:rPr>
          <w:rFonts w:ascii="Times New Roman" w:hAnsi="Times New Roman"/>
          <w:sz w:val="26"/>
          <w:szCs w:val="26"/>
        </w:rPr>
        <w:t>ей</w:t>
      </w:r>
      <w:r w:rsidRPr="00D95CFA">
        <w:rPr>
          <w:rFonts w:ascii="Times New Roman" w:hAnsi="Times New Roman"/>
          <w:sz w:val="26"/>
          <w:szCs w:val="26"/>
        </w:rPr>
        <w:t>: русского языка и</w:t>
      </w:r>
      <w:r w:rsidR="00421CFB" w:rsidRPr="00D95CFA">
        <w:rPr>
          <w:rFonts w:ascii="Times New Roman" w:hAnsi="Times New Roman"/>
          <w:sz w:val="26"/>
          <w:szCs w:val="26"/>
        </w:rPr>
        <w:t xml:space="preserve"> литературы,</w:t>
      </w:r>
      <w:r w:rsidRPr="00D95CFA">
        <w:rPr>
          <w:rFonts w:ascii="Times New Roman" w:hAnsi="Times New Roman"/>
          <w:sz w:val="26"/>
          <w:szCs w:val="26"/>
        </w:rPr>
        <w:t xml:space="preserve"> математики</w:t>
      </w:r>
      <w:r w:rsidR="00421CFB" w:rsidRPr="00D95CFA">
        <w:rPr>
          <w:rFonts w:ascii="Times New Roman" w:hAnsi="Times New Roman"/>
          <w:sz w:val="26"/>
          <w:szCs w:val="26"/>
        </w:rPr>
        <w:t>, химии, физики</w:t>
      </w:r>
      <w:r w:rsidRPr="00D95CFA">
        <w:rPr>
          <w:rFonts w:ascii="Times New Roman" w:hAnsi="Times New Roman"/>
          <w:sz w:val="26"/>
          <w:szCs w:val="26"/>
        </w:rPr>
        <w:t>.</w:t>
      </w:r>
      <w:r w:rsidR="00421CFB" w:rsidRPr="00D95CFA">
        <w:rPr>
          <w:rFonts w:ascii="Times New Roman" w:hAnsi="Times New Roman"/>
          <w:sz w:val="26"/>
          <w:szCs w:val="26"/>
        </w:rPr>
        <w:t xml:space="preserve"> Закрепились в районе трое.</w:t>
      </w:r>
    </w:p>
    <w:p w14:paraId="42885617" w14:textId="2EF0F97E" w:rsidR="004F6C84" w:rsidRPr="00D95CFA" w:rsidRDefault="004F6C84" w:rsidP="00D95CFA">
      <w:pPr>
        <w:tabs>
          <w:tab w:val="left" w:pos="0"/>
        </w:tabs>
        <w:spacing w:after="0" w:line="240" w:lineRule="auto"/>
        <w:jc w:val="both"/>
        <w:rPr>
          <w:rFonts w:ascii="Times New Roman" w:hAnsi="Times New Roman"/>
          <w:sz w:val="26"/>
          <w:szCs w:val="26"/>
        </w:rPr>
      </w:pPr>
      <w:r w:rsidRPr="00D95CFA">
        <w:rPr>
          <w:rFonts w:ascii="Times New Roman" w:hAnsi="Times New Roman"/>
          <w:sz w:val="26"/>
          <w:szCs w:val="26"/>
        </w:rPr>
        <w:tab/>
        <w:t xml:space="preserve">Несмотря на планомерную работу по привлечению молодых специалистов в образовательные организации, процент обеспеченности молодыми кадрами все еще низок.  Численность учителей в возрасте до 35 лет в районе составляет </w:t>
      </w:r>
      <w:r w:rsidR="00547BC4" w:rsidRPr="00D95CFA">
        <w:rPr>
          <w:rFonts w:ascii="Times New Roman" w:hAnsi="Times New Roman"/>
          <w:sz w:val="26"/>
          <w:szCs w:val="26"/>
        </w:rPr>
        <w:t>22</w:t>
      </w:r>
      <w:r w:rsidRPr="00D95CFA">
        <w:rPr>
          <w:rFonts w:ascii="Times New Roman" w:hAnsi="Times New Roman"/>
          <w:sz w:val="26"/>
          <w:szCs w:val="26"/>
        </w:rPr>
        <w:t xml:space="preserve"> %, или 1</w:t>
      </w:r>
      <w:r w:rsidR="00547BC4" w:rsidRPr="00D95CFA">
        <w:rPr>
          <w:rFonts w:ascii="Times New Roman" w:hAnsi="Times New Roman"/>
          <w:sz w:val="26"/>
          <w:szCs w:val="26"/>
        </w:rPr>
        <w:t xml:space="preserve">15 </w:t>
      </w:r>
      <w:r w:rsidRPr="00D95CFA">
        <w:rPr>
          <w:rFonts w:ascii="Times New Roman" w:hAnsi="Times New Roman"/>
          <w:sz w:val="26"/>
          <w:szCs w:val="26"/>
        </w:rPr>
        <w:t>человек.</w:t>
      </w:r>
    </w:p>
    <w:p w14:paraId="035B95D0" w14:textId="77777777" w:rsidR="004F6C84" w:rsidRPr="00D95CFA" w:rsidRDefault="004F6C84" w:rsidP="00D95CFA">
      <w:pPr>
        <w:pStyle w:val="ConsPlusNormal0"/>
        <w:ind w:firstLine="539"/>
        <w:jc w:val="both"/>
        <w:rPr>
          <w:rFonts w:ascii="Times New Roman" w:hAnsi="Times New Roman" w:cs="Times New Roman"/>
          <w:sz w:val="26"/>
          <w:szCs w:val="26"/>
        </w:rPr>
      </w:pPr>
      <w:r w:rsidRPr="00D95CFA">
        <w:rPr>
          <w:rFonts w:ascii="Times New Roman" w:hAnsi="Times New Roman" w:cs="Times New Roman"/>
          <w:sz w:val="26"/>
          <w:szCs w:val="26"/>
        </w:rPr>
        <w:t>Совершенствование кадровой политики через внедрение новых подходов к организации подготовки, переподготовки и повышения квалификации кадров, внедрение механизмов эффективного контракта, увеличение доли молодых педагогов, развитие системы профессиональных конкурсов, поддержка лучших учителей, внедряющих инновационные образовательные программы и технологии, поддержка общественных профессиональных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педагогов, - это задачи ближайшего будущего.</w:t>
      </w:r>
    </w:p>
    <w:p w14:paraId="6B8EFDCA" w14:textId="77777777" w:rsidR="004F6C84" w:rsidRPr="00D95CFA" w:rsidRDefault="004F6C84" w:rsidP="00D95CFA">
      <w:pPr>
        <w:spacing w:after="0" w:line="240" w:lineRule="auto"/>
        <w:ind w:firstLine="708"/>
        <w:jc w:val="both"/>
        <w:rPr>
          <w:rFonts w:ascii="Times New Roman" w:eastAsia="Batang" w:hAnsi="Times New Roman"/>
          <w:sz w:val="26"/>
          <w:szCs w:val="26"/>
        </w:rPr>
      </w:pPr>
      <w:r w:rsidRPr="00D95CFA">
        <w:rPr>
          <w:rFonts w:ascii="Times New Roman" w:eastAsia="Batang" w:hAnsi="Times New Roman"/>
          <w:sz w:val="26"/>
          <w:szCs w:val="26"/>
        </w:rPr>
        <w:t xml:space="preserve">Повышение профессионального мастерства педагогических работников  строится в соответствии с приоритетными задачами, решаемыми в сфере образования с учетом профессиональных дефицитов педагогов, потребностей района и образовательных организаций. </w:t>
      </w:r>
    </w:p>
    <w:p w14:paraId="67AB152F" w14:textId="77777777" w:rsidR="004F6C84" w:rsidRPr="00D95CFA" w:rsidRDefault="004F6C84" w:rsidP="00D95CFA">
      <w:pPr>
        <w:spacing w:after="0" w:line="240" w:lineRule="auto"/>
        <w:ind w:firstLine="708"/>
        <w:jc w:val="both"/>
        <w:rPr>
          <w:rFonts w:ascii="Times New Roman" w:eastAsia="Batang" w:hAnsi="Times New Roman"/>
          <w:sz w:val="26"/>
          <w:szCs w:val="26"/>
        </w:rPr>
      </w:pPr>
      <w:r w:rsidRPr="00D95CFA">
        <w:rPr>
          <w:rFonts w:ascii="Times New Roman" w:hAnsi="Times New Roman"/>
          <w:sz w:val="26"/>
          <w:szCs w:val="26"/>
        </w:rPr>
        <w:t>При этом не на должном уровне выстроена адресная работа с педагогическими работниками, направленная на устранение выявленных пробелов, как в рамках повышения квалификации, так и в рамках методического сопровождения.</w:t>
      </w:r>
    </w:p>
    <w:p w14:paraId="29588E02"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lastRenderedPageBreak/>
        <w:t xml:space="preserve">Актуальной остается задача развития методической работы через организацию сетевых форм взаимодействия педагогов. Развитие системы образования через методическую сеть обеспечит открытость достижений педагогов, повысит их активность в распространении и освоении инновационного опыта, создаст благоприятные условия для непрерывного образования педагогических работников, роста их профессиональной компетентности. </w:t>
      </w:r>
    </w:p>
    <w:p w14:paraId="454CA5B6" w14:textId="5DD3F583"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В образовательной системе района не в полном объеме используется и потенциал МОУ Аргаяшской СОШ № 2, уже на протяжении </w:t>
      </w:r>
      <w:r w:rsidR="00547BC4" w:rsidRPr="00D95CFA">
        <w:rPr>
          <w:rFonts w:ascii="Times New Roman" w:hAnsi="Times New Roman"/>
          <w:sz w:val="26"/>
          <w:szCs w:val="26"/>
        </w:rPr>
        <w:t>6</w:t>
      </w:r>
      <w:r w:rsidRPr="00D95CFA">
        <w:rPr>
          <w:rFonts w:ascii="Times New Roman" w:hAnsi="Times New Roman"/>
          <w:sz w:val="26"/>
          <w:szCs w:val="26"/>
        </w:rPr>
        <w:t xml:space="preserve"> лет являющегося региональной инновационной площадкой по теме </w:t>
      </w:r>
      <w:r w:rsidRPr="00D95CFA">
        <w:rPr>
          <w:rFonts w:ascii="Times New Roman" w:hAnsi="Times New Roman"/>
          <w:color w:val="333333"/>
          <w:sz w:val="26"/>
          <w:szCs w:val="26"/>
        </w:rPr>
        <w:t>«Формирование читательской грамотности у школьников с использованием текстов новой природы».</w:t>
      </w:r>
    </w:p>
    <w:p w14:paraId="287E1FCB"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 xml:space="preserve">Для решения задач методического сопровождения педагогических работников также необходимо привлечь экспертов </w:t>
      </w:r>
      <w:r w:rsidRPr="00D95CFA">
        <w:rPr>
          <w:rFonts w:ascii="Times New Roman" w:hAnsi="Times New Roman"/>
          <w:color w:val="000000"/>
          <w:sz w:val="26"/>
          <w:szCs w:val="26"/>
          <w:shd w:val="clear" w:color="auto" w:fill="FFFFFF"/>
        </w:rPr>
        <w:t xml:space="preserve">в сфере оценки качества образования. 7 учителей района, </w:t>
      </w:r>
      <w:r w:rsidRPr="00D95CFA">
        <w:rPr>
          <w:rFonts w:ascii="Times New Roman" w:hAnsi="Times New Roman"/>
          <w:sz w:val="26"/>
          <w:szCs w:val="26"/>
        </w:rPr>
        <w:t>прошедшие оценку предметных и методических компетенций педагогических работников в Центре непрерывного повышения профессионального мастерства педагогических работников, включены в региональный методический актив региона в качестве экспертов. Кроме того, 5 учителей являются членами областной предметной комиссии ОГЭ по русскому языку, литературе, обществознанию, информатике.</w:t>
      </w:r>
    </w:p>
    <w:p w14:paraId="09967F13" w14:textId="77777777" w:rsidR="004F6C84" w:rsidRPr="00D95CFA" w:rsidRDefault="004F6C84" w:rsidP="00D95CFA">
      <w:pPr>
        <w:autoSpaceDE w:val="0"/>
        <w:autoSpaceDN w:val="0"/>
        <w:adjustRightInd w:val="0"/>
        <w:spacing w:after="0" w:line="240" w:lineRule="auto"/>
        <w:ind w:firstLine="720"/>
        <w:jc w:val="both"/>
        <w:rPr>
          <w:rFonts w:ascii="Times New Roman" w:hAnsi="Times New Roman"/>
          <w:sz w:val="26"/>
          <w:szCs w:val="26"/>
        </w:rPr>
      </w:pPr>
      <w:r w:rsidRPr="00D95CFA">
        <w:rPr>
          <w:rFonts w:ascii="Times New Roman" w:hAnsi="Times New Roman"/>
          <w:sz w:val="26"/>
          <w:szCs w:val="26"/>
        </w:rPr>
        <w:t xml:space="preserve">Новым приоритетом в развитии системы образования Аргаяшского муниципального района будет являться сфера дополнительного образования детей. Ключевая задача развития дополнительного образования обучающихся будет направлена на разработку комплекса инновационных программ, обеспечивающих развитие мотивации к обучению и социальную ориентацию к различным профессиям посредством активного вовлечения детей в области знаний по естественно-научным и техническим специальностям, что способствует значительному развитию его содержания, социального проектирования и менеджмента, туризма, экологии, спорта. </w:t>
      </w:r>
    </w:p>
    <w:p w14:paraId="6D95A496" w14:textId="77777777" w:rsidR="004F6C84" w:rsidRPr="00D95CFA" w:rsidRDefault="004F6C84" w:rsidP="00D95CFA">
      <w:pPr>
        <w:pStyle w:val="ConsPlusNormal0"/>
        <w:ind w:firstLine="540"/>
        <w:jc w:val="both"/>
        <w:rPr>
          <w:rFonts w:ascii="Times New Roman" w:hAnsi="Times New Roman" w:cs="Times New Roman"/>
          <w:sz w:val="26"/>
          <w:szCs w:val="26"/>
        </w:rPr>
      </w:pPr>
      <w:r w:rsidRPr="00D95CFA">
        <w:rPr>
          <w:rFonts w:ascii="Times New Roman" w:hAnsi="Times New Roman" w:cs="Times New Roman"/>
          <w:sz w:val="26"/>
          <w:szCs w:val="26"/>
        </w:rPr>
        <w:t>Важнейшие составляющие образовательной политики дополнительного образования детей сочетают в себе воспитание, обучение, социализацию детей и подростков, поддерживают и развивают талантливых и одаренных детей, формируют навыки здорового образа жизни, осуществляют профилактику безнадзорности, правонарушений и других асоциальных явлений в детско-юношеской среде.</w:t>
      </w:r>
    </w:p>
    <w:p w14:paraId="20D80089"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Дополнительные образовательные программы реализуют два учреждения дополнительного образования– МУДО «Центр детского творчества» с. Аргаяш и МУ ДО «Аргаяшская Детско-юношеская спортивная школа» и 20 общеобразовательных организаций.</w:t>
      </w:r>
    </w:p>
    <w:p w14:paraId="19994CEE" w14:textId="005C046C"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В МУДО «Центр детского творчества» с. Аргаяш обучается 746 воспитанников в 64 объединениях, МУ ДО «Аргаяшская детско-юношеская спортивная школа»</w:t>
      </w:r>
      <w:r w:rsidRPr="00D95CFA">
        <w:rPr>
          <w:rFonts w:ascii="Times New Roman" w:hAnsi="Times New Roman"/>
          <w:sz w:val="28"/>
          <w:szCs w:val="28"/>
        </w:rPr>
        <w:t xml:space="preserve"> </w:t>
      </w:r>
      <w:r w:rsidRPr="00D95CFA">
        <w:rPr>
          <w:rFonts w:ascii="Times New Roman" w:hAnsi="Times New Roman"/>
          <w:sz w:val="26"/>
          <w:szCs w:val="26"/>
        </w:rPr>
        <w:t>- 1251 в 80 объединениях, в общеобразовательных организациях -</w:t>
      </w:r>
      <w:r w:rsidR="004C6911" w:rsidRPr="00D95CFA">
        <w:rPr>
          <w:rFonts w:ascii="Times New Roman" w:hAnsi="Times New Roman"/>
          <w:sz w:val="26"/>
          <w:szCs w:val="26"/>
        </w:rPr>
        <w:t xml:space="preserve">5983 </w:t>
      </w:r>
      <w:r w:rsidRPr="00D95CFA">
        <w:rPr>
          <w:rFonts w:ascii="Times New Roman" w:hAnsi="Times New Roman"/>
          <w:sz w:val="26"/>
          <w:szCs w:val="26"/>
        </w:rPr>
        <w:t>обучающихся.</w:t>
      </w:r>
    </w:p>
    <w:p w14:paraId="2929130A" w14:textId="77777777" w:rsidR="004F6C84" w:rsidRPr="00D95CFA" w:rsidRDefault="004F6C84" w:rsidP="00D95CFA">
      <w:pPr>
        <w:pStyle w:val="ConsPlusNormal0"/>
        <w:ind w:firstLine="540"/>
        <w:jc w:val="both"/>
        <w:rPr>
          <w:rFonts w:ascii="Times New Roman" w:hAnsi="Times New Roman" w:cs="Times New Roman"/>
          <w:sz w:val="26"/>
          <w:szCs w:val="26"/>
        </w:rPr>
      </w:pPr>
      <w:r w:rsidRPr="00D95CFA">
        <w:rPr>
          <w:rFonts w:ascii="Times New Roman" w:hAnsi="Times New Roman" w:cs="Times New Roman"/>
          <w:sz w:val="26"/>
          <w:szCs w:val="26"/>
        </w:rPr>
        <w:t>В соответствии с общими приоритетными направлениями совершенствования системы дополнительного образования в Российской Федерации, в частности, Федеральным проектом «Успех каждого ребенка национального проекта «Образование», приказом Министерства просвещения Российской Федерации от 03.09.20219 N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Аргаяшском муниципальном районе  реализуется система персонифицированного финансирования дополнительного образования. </w:t>
      </w:r>
    </w:p>
    <w:p w14:paraId="27CC3289" w14:textId="4FD00739"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В рамках Федерального проекта «Современная школа» в МОУ Аргаяшской СОШ №1</w:t>
      </w:r>
      <w:r w:rsidR="004C6911" w:rsidRPr="00D95CFA">
        <w:rPr>
          <w:rFonts w:ascii="Times New Roman" w:hAnsi="Times New Roman"/>
          <w:sz w:val="26"/>
          <w:szCs w:val="26"/>
        </w:rPr>
        <w:t>, Аргаяшской СОШ №2, МОУ «</w:t>
      </w:r>
      <w:proofErr w:type="spellStart"/>
      <w:r w:rsidR="004C6911" w:rsidRPr="00D95CFA">
        <w:rPr>
          <w:rFonts w:ascii="Times New Roman" w:hAnsi="Times New Roman"/>
          <w:sz w:val="26"/>
          <w:szCs w:val="26"/>
        </w:rPr>
        <w:t>Акбашевская</w:t>
      </w:r>
      <w:proofErr w:type="spellEnd"/>
      <w:r w:rsidR="004C6911" w:rsidRPr="00D95CFA">
        <w:rPr>
          <w:rFonts w:ascii="Times New Roman" w:hAnsi="Times New Roman"/>
          <w:sz w:val="26"/>
          <w:szCs w:val="26"/>
        </w:rPr>
        <w:t xml:space="preserve"> СОШ», МОУ «</w:t>
      </w:r>
      <w:proofErr w:type="spellStart"/>
      <w:r w:rsidR="004C6911" w:rsidRPr="00D95CFA">
        <w:rPr>
          <w:rFonts w:ascii="Times New Roman" w:hAnsi="Times New Roman"/>
          <w:sz w:val="26"/>
          <w:szCs w:val="26"/>
        </w:rPr>
        <w:t>Бажикаевская</w:t>
      </w:r>
      <w:proofErr w:type="spellEnd"/>
      <w:r w:rsidR="004C6911" w:rsidRPr="00D95CFA">
        <w:rPr>
          <w:rFonts w:ascii="Times New Roman" w:hAnsi="Times New Roman"/>
          <w:sz w:val="26"/>
          <w:szCs w:val="26"/>
        </w:rPr>
        <w:t xml:space="preserve"> СОШ», МОУ </w:t>
      </w:r>
      <w:proofErr w:type="spellStart"/>
      <w:r w:rsidR="004C6911" w:rsidRPr="00D95CFA">
        <w:rPr>
          <w:rFonts w:ascii="Times New Roman" w:hAnsi="Times New Roman"/>
          <w:sz w:val="26"/>
          <w:szCs w:val="26"/>
        </w:rPr>
        <w:t>Байрамгуловской</w:t>
      </w:r>
      <w:proofErr w:type="spellEnd"/>
      <w:r w:rsidR="004C6911" w:rsidRPr="00D95CFA">
        <w:rPr>
          <w:rFonts w:ascii="Times New Roman" w:hAnsi="Times New Roman"/>
          <w:sz w:val="26"/>
          <w:szCs w:val="26"/>
        </w:rPr>
        <w:t xml:space="preserve"> СОШ, МОУ </w:t>
      </w:r>
      <w:proofErr w:type="spellStart"/>
      <w:r w:rsidR="004C6911" w:rsidRPr="00D95CFA">
        <w:rPr>
          <w:rFonts w:ascii="Times New Roman" w:hAnsi="Times New Roman"/>
          <w:sz w:val="26"/>
          <w:szCs w:val="26"/>
        </w:rPr>
        <w:t>Краснооктябрьской</w:t>
      </w:r>
      <w:proofErr w:type="spellEnd"/>
      <w:r w:rsidR="004C6911" w:rsidRPr="00D95CFA">
        <w:rPr>
          <w:rFonts w:ascii="Times New Roman" w:hAnsi="Times New Roman"/>
          <w:sz w:val="26"/>
          <w:szCs w:val="26"/>
        </w:rPr>
        <w:t xml:space="preserve"> СОШ, МОУ </w:t>
      </w:r>
      <w:proofErr w:type="spellStart"/>
      <w:r w:rsidR="004C6911" w:rsidRPr="00D95CFA">
        <w:rPr>
          <w:rFonts w:ascii="Times New Roman" w:hAnsi="Times New Roman"/>
          <w:sz w:val="26"/>
          <w:szCs w:val="26"/>
        </w:rPr>
        <w:t>Кулуевской</w:t>
      </w:r>
      <w:proofErr w:type="spellEnd"/>
      <w:r w:rsidR="004C6911" w:rsidRPr="00D95CFA">
        <w:rPr>
          <w:rFonts w:ascii="Times New Roman" w:hAnsi="Times New Roman"/>
          <w:sz w:val="26"/>
          <w:szCs w:val="26"/>
        </w:rPr>
        <w:t xml:space="preserve"> СОШ</w:t>
      </w:r>
      <w:r w:rsidRPr="00D95CFA">
        <w:rPr>
          <w:rFonts w:ascii="Times New Roman" w:hAnsi="Times New Roman"/>
          <w:sz w:val="26"/>
          <w:szCs w:val="26"/>
        </w:rPr>
        <w:t xml:space="preserve"> функциониру</w:t>
      </w:r>
      <w:r w:rsidR="004C6911" w:rsidRPr="00D95CFA">
        <w:rPr>
          <w:rFonts w:ascii="Times New Roman" w:hAnsi="Times New Roman"/>
          <w:sz w:val="26"/>
          <w:szCs w:val="26"/>
        </w:rPr>
        <w:t>ю</w:t>
      </w:r>
      <w:r w:rsidRPr="00D95CFA">
        <w:rPr>
          <w:rFonts w:ascii="Times New Roman" w:hAnsi="Times New Roman"/>
          <w:sz w:val="26"/>
          <w:szCs w:val="26"/>
        </w:rPr>
        <w:t>т Центр</w:t>
      </w:r>
      <w:r w:rsidR="004C6911" w:rsidRPr="00D95CFA">
        <w:rPr>
          <w:rFonts w:ascii="Times New Roman" w:hAnsi="Times New Roman"/>
          <w:sz w:val="26"/>
          <w:szCs w:val="26"/>
        </w:rPr>
        <w:t>ы</w:t>
      </w:r>
      <w:r w:rsidRPr="00D95CFA">
        <w:rPr>
          <w:rFonts w:ascii="Times New Roman" w:hAnsi="Times New Roman"/>
          <w:sz w:val="26"/>
          <w:szCs w:val="26"/>
        </w:rPr>
        <w:t xml:space="preserve"> образования естественно-научной и технологической направленности «Точка роста»</w:t>
      </w:r>
      <w:r w:rsidR="004C6911" w:rsidRPr="00D95CFA">
        <w:rPr>
          <w:rFonts w:ascii="Times New Roman" w:hAnsi="Times New Roman"/>
          <w:sz w:val="26"/>
          <w:szCs w:val="26"/>
        </w:rPr>
        <w:t>, 6 из которых открылись в 2024 году.</w:t>
      </w:r>
      <w:r w:rsidRPr="00D95CFA">
        <w:rPr>
          <w:rFonts w:ascii="Times New Roman" w:hAnsi="Times New Roman"/>
          <w:sz w:val="26"/>
          <w:szCs w:val="26"/>
        </w:rPr>
        <w:t xml:space="preserve"> В Центр</w:t>
      </w:r>
      <w:r w:rsidR="004C6911" w:rsidRPr="00D95CFA">
        <w:rPr>
          <w:rFonts w:ascii="Times New Roman" w:hAnsi="Times New Roman"/>
          <w:sz w:val="26"/>
          <w:szCs w:val="26"/>
        </w:rPr>
        <w:t>ах</w:t>
      </w:r>
      <w:r w:rsidRPr="00D95CFA">
        <w:rPr>
          <w:rFonts w:ascii="Times New Roman" w:hAnsi="Times New Roman"/>
          <w:sz w:val="26"/>
          <w:szCs w:val="26"/>
        </w:rPr>
        <w:t xml:space="preserve"> «Точка роста» поставлены цифровые лаборатории по физике, химии и биологии,</w:t>
      </w:r>
      <w:r w:rsidR="004C6911" w:rsidRPr="00D95CFA">
        <w:rPr>
          <w:rFonts w:ascii="Times New Roman" w:hAnsi="Times New Roman"/>
          <w:sz w:val="26"/>
          <w:szCs w:val="26"/>
        </w:rPr>
        <w:t xml:space="preserve"> технологии,</w:t>
      </w:r>
      <w:r w:rsidRPr="00D95CFA">
        <w:rPr>
          <w:rFonts w:ascii="Times New Roman" w:hAnsi="Times New Roman"/>
          <w:sz w:val="26"/>
          <w:szCs w:val="26"/>
        </w:rPr>
        <w:t xml:space="preserve"> а также образовательные конструкторы по робототехнике, которые используются при </w:t>
      </w:r>
      <w:r w:rsidRPr="00D95CFA">
        <w:rPr>
          <w:rFonts w:ascii="Times New Roman" w:hAnsi="Times New Roman"/>
          <w:sz w:val="26"/>
          <w:szCs w:val="26"/>
        </w:rPr>
        <w:lastRenderedPageBreak/>
        <w:t>проведении урочной, внеурочной деятельности и при реализации дополнительных общеобразовательных программ.</w:t>
      </w:r>
    </w:p>
    <w:p w14:paraId="5FBB8BAF" w14:textId="1B596365"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Охват детей дополнительным образованием на базе Центров «Точка роста» в 202</w:t>
      </w:r>
      <w:r w:rsidR="008D3A9B" w:rsidRPr="00D95CFA">
        <w:rPr>
          <w:rFonts w:ascii="Times New Roman" w:hAnsi="Times New Roman"/>
          <w:sz w:val="26"/>
          <w:szCs w:val="26"/>
        </w:rPr>
        <w:t>3</w:t>
      </w:r>
      <w:r w:rsidRPr="00D95CFA">
        <w:rPr>
          <w:rFonts w:ascii="Times New Roman" w:hAnsi="Times New Roman"/>
          <w:sz w:val="26"/>
          <w:szCs w:val="26"/>
        </w:rPr>
        <w:t xml:space="preserve"> году составил 150 человек.</w:t>
      </w:r>
    </w:p>
    <w:p w14:paraId="19D1C040" w14:textId="0EC9CCF4" w:rsidR="004F6C84" w:rsidRPr="00D95CFA" w:rsidRDefault="004C6911"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О</w:t>
      </w:r>
      <w:r w:rsidR="004F6C84" w:rsidRPr="00D95CFA">
        <w:rPr>
          <w:rFonts w:ascii="Times New Roman" w:hAnsi="Times New Roman"/>
          <w:sz w:val="26"/>
          <w:szCs w:val="26"/>
        </w:rPr>
        <w:t>ткрылись новые места дополнительного образования технической направленности в соответствии с договором о сетевой форме реализации дополнительных общеобразовательных общеразвивающих программ технической направленности на базе МОУ Краснооктябрьской СОШ. 350  обучающихся школы занимаются по данным программам. В ближайшие годы дополнительными общеразвивающими программами технической направленности в МОУ Краснооктябрьской СОШ планируется охватить до 100 % обучающихся.</w:t>
      </w:r>
    </w:p>
    <w:p w14:paraId="1EC925DA"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Систему работы с одаренными детьми в общеобразовательных организациях составляют: проведение Всероссийской олимпиады школьников, вовлечение школьников в конкурсное и олимпиадное движение.</w:t>
      </w:r>
    </w:p>
    <w:p w14:paraId="25BDE46E" w14:textId="781ABA50" w:rsidR="004F6C84" w:rsidRPr="00D95CFA" w:rsidRDefault="004F6C84" w:rsidP="00D95CFA">
      <w:pPr>
        <w:spacing w:after="0" w:line="240" w:lineRule="auto"/>
        <w:ind w:firstLine="708"/>
        <w:jc w:val="both"/>
        <w:rPr>
          <w:rFonts w:ascii="Times New Roman" w:hAnsi="Times New Roman"/>
          <w:color w:val="000000"/>
          <w:sz w:val="26"/>
          <w:szCs w:val="26"/>
          <w:shd w:val="clear" w:color="auto" w:fill="FFFFFF"/>
        </w:rPr>
      </w:pPr>
      <w:r w:rsidRPr="00D95CFA">
        <w:rPr>
          <w:rFonts w:ascii="Times New Roman" w:hAnsi="Times New Roman"/>
          <w:sz w:val="26"/>
          <w:szCs w:val="26"/>
        </w:rPr>
        <w:t>По итогам Всероссийской олимпиады школьников в 202</w:t>
      </w:r>
      <w:r w:rsidR="003E2E6E" w:rsidRPr="00D95CFA">
        <w:rPr>
          <w:rFonts w:ascii="Times New Roman" w:hAnsi="Times New Roman"/>
          <w:sz w:val="26"/>
          <w:szCs w:val="26"/>
        </w:rPr>
        <w:t>3</w:t>
      </w:r>
      <w:r w:rsidRPr="00D95CFA">
        <w:rPr>
          <w:rFonts w:ascii="Times New Roman" w:hAnsi="Times New Roman"/>
          <w:sz w:val="26"/>
          <w:szCs w:val="26"/>
        </w:rPr>
        <w:t xml:space="preserve"> году школьный этап прошли </w:t>
      </w:r>
      <w:r w:rsidR="003E2E6E" w:rsidRPr="00D95CFA">
        <w:rPr>
          <w:rFonts w:ascii="Times New Roman" w:hAnsi="Times New Roman"/>
          <w:sz w:val="26"/>
          <w:szCs w:val="26"/>
        </w:rPr>
        <w:t>5763</w:t>
      </w:r>
      <w:r w:rsidRPr="00D95CFA">
        <w:rPr>
          <w:rFonts w:ascii="Times New Roman" w:hAnsi="Times New Roman"/>
          <w:sz w:val="26"/>
          <w:szCs w:val="26"/>
        </w:rPr>
        <w:t xml:space="preserve"> обучающихся по 1</w:t>
      </w:r>
      <w:r w:rsidR="003E2E6E" w:rsidRPr="00D95CFA">
        <w:rPr>
          <w:rFonts w:ascii="Times New Roman" w:hAnsi="Times New Roman"/>
          <w:sz w:val="26"/>
          <w:szCs w:val="26"/>
        </w:rPr>
        <w:t>9</w:t>
      </w:r>
      <w:r w:rsidRPr="00D95CFA">
        <w:rPr>
          <w:rFonts w:ascii="Times New Roman" w:hAnsi="Times New Roman"/>
          <w:sz w:val="26"/>
          <w:szCs w:val="26"/>
        </w:rPr>
        <w:t xml:space="preserve"> предметам, муниципальный этап 4</w:t>
      </w:r>
      <w:r w:rsidR="003E2E6E" w:rsidRPr="00D95CFA">
        <w:rPr>
          <w:rFonts w:ascii="Times New Roman" w:hAnsi="Times New Roman"/>
          <w:sz w:val="26"/>
          <w:szCs w:val="26"/>
        </w:rPr>
        <w:t>09</w:t>
      </w:r>
      <w:r w:rsidRPr="00D95CFA">
        <w:rPr>
          <w:rFonts w:ascii="Times New Roman" w:hAnsi="Times New Roman"/>
          <w:sz w:val="26"/>
          <w:szCs w:val="26"/>
        </w:rPr>
        <w:t xml:space="preserve">, на региональном этапе </w:t>
      </w:r>
      <w:r w:rsidR="003E2E6E" w:rsidRPr="00D95CFA">
        <w:rPr>
          <w:rFonts w:ascii="Times New Roman" w:hAnsi="Times New Roman"/>
          <w:sz w:val="26"/>
          <w:szCs w:val="26"/>
        </w:rPr>
        <w:t>11</w:t>
      </w:r>
      <w:r w:rsidRPr="00D95CFA">
        <w:rPr>
          <w:rFonts w:ascii="Times New Roman" w:hAnsi="Times New Roman"/>
          <w:sz w:val="26"/>
          <w:szCs w:val="26"/>
        </w:rPr>
        <w:t xml:space="preserve"> победителей и призеров. В заключительном этапе </w:t>
      </w:r>
      <w:proofErr w:type="spellStart"/>
      <w:r w:rsidRPr="00D95CFA">
        <w:rPr>
          <w:rFonts w:ascii="Times New Roman" w:hAnsi="Times New Roman"/>
          <w:sz w:val="26"/>
          <w:szCs w:val="26"/>
        </w:rPr>
        <w:t>ВсОШ</w:t>
      </w:r>
      <w:proofErr w:type="spellEnd"/>
      <w:r w:rsidRPr="00D95CFA">
        <w:rPr>
          <w:rFonts w:ascii="Times New Roman" w:hAnsi="Times New Roman"/>
          <w:sz w:val="26"/>
          <w:szCs w:val="26"/>
        </w:rPr>
        <w:t xml:space="preserve"> по физической культуре участвовали </w:t>
      </w:r>
      <w:r w:rsidR="00205C39" w:rsidRPr="00D95CFA">
        <w:rPr>
          <w:rFonts w:ascii="Times New Roman" w:hAnsi="Times New Roman"/>
          <w:sz w:val="26"/>
          <w:szCs w:val="26"/>
        </w:rPr>
        <w:t>6</w:t>
      </w:r>
      <w:r w:rsidRPr="00D95CFA">
        <w:rPr>
          <w:rFonts w:ascii="Times New Roman" w:hAnsi="Times New Roman"/>
          <w:sz w:val="26"/>
          <w:szCs w:val="26"/>
        </w:rPr>
        <w:t xml:space="preserve"> человек и привнесли в копилку сборной команды Челябинской области </w:t>
      </w:r>
      <w:r w:rsidR="00205C39" w:rsidRPr="00D95CFA">
        <w:rPr>
          <w:rFonts w:ascii="Times New Roman" w:hAnsi="Times New Roman"/>
          <w:sz w:val="26"/>
          <w:szCs w:val="26"/>
        </w:rPr>
        <w:t>5</w:t>
      </w:r>
      <w:r w:rsidRPr="00D95CFA">
        <w:rPr>
          <w:rFonts w:ascii="Times New Roman" w:hAnsi="Times New Roman"/>
          <w:sz w:val="26"/>
          <w:szCs w:val="26"/>
        </w:rPr>
        <w:t xml:space="preserve"> призовых места. </w:t>
      </w:r>
      <w:r w:rsidRPr="00D95CFA">
        <w:rPr>
          <w:rFonts w:ascii="Times New Roman" w:hAnsi="Times New Roman"/>
          <w:sz w:val="26"/>
          <w:szCs w:val="26"/>
        </w:rPr>
        <w:tab/>
        <w:t>Ш</w:t>
      </w:r>
      <w:r w:rsidRPr="00D95CFA">
        <w:rPr>
          <w:rFonts w:ascii="Times New Roman" w:hAnsi="Times New Roman"/>
          <w:color w:val="000000"/>
          <w:sz w:val="26"/>
          <w:szCs w:val="26"/>
          <w:shd w:val="clear" w:color="auto" w:fill="FFFFFF"/>
        </w:rPr>
        <w:t xml:space="preserve">кольный этап всероссийской олимпиады школьников по астрономии, биологии, информатике, математике, физике, химии, как и в прошлом году, проводился в онлайн-формате с использованием платформы образовательного центра «Сириус». В нем приняли участие </w:t>
      </w:r>
      <w:r w:rsidR="00205C39" w:rsidRPr="00D95CFA">
        <w:rPr>
          <w:rFonts w:ascii="Times New Roman" w:hAnsi="Times New Roman"/>
          <w:color w:val="000000"/>
          <w:sz w:val="26"/>
          <w:szCs w:val="26"/>
          <w:shd w:val="clear" w:color="auto" w:fill="FFFFFF"/>
        </w:rPr>
        <w:t>около 2000</w:t>
      </w:r>
      <w:r w:rsidRPr="00D95CFA">
        <w:rPr>
          <w:rFonts w:ascii="Times New Roman" w:hAnsi="Times New Roman"/>
          <w:color w:val="000000"/>
          <w:sz w:val="26"/>
          <w:szCs w:val="26"/>
          <w:shd w:val="clear" w:color="auto" w:fill="FFFFFF"/>
        </w:rPr>
        <w:t xml:space="preserve"> обучающихся 5-11 классов.</w:t>
      </w:r>
    </w:p>
    <w:p w14:paraId="5DBA4B06" w14:textId="77777777" w:rsidR="005F6923" w:rsidRPr="00D95CFA" w:rsidRDefault="005F6923" w:rsidP="00D95CFA">
      <w:pPr>
        <w:spacing w:after="0" w:line="240" w:lineRule="auto"/>
        <w:ind w:firstLine="709"/>
        <w:jc w:val="both"/>
        <w:rPr>
          <w:rFonts w:ascii="Times New Roman" w:hAnsi="Times New Roman"/>
          <w:sz w:val="26"/>
          <w:szCs w:val="26"/>
          <w:lang w:eastAsia="ru-RU"/>
        </w:rPr>
      </w:pPr>
      <w:proofErr w:type="gramStart"/>
      <w:r w:rsidRPr="00D95CFA">
        <w:rPr>
          <w:rFonts w:ascii="Times New Roman" w:hAnsi="Times New Roman"/>
          <w:sz w:val="26"/>
          <w:szCs w:val="26"/>
          <w:lang w:eastAsia="ru-RU"/>
        </w:rPr>
        <w:t>В  муниципальном</w:t>
      </w:r>
      <w:proofErr w:type="gramEnd"/>
      <w:r w:rsidRPr="00D95CFA">
        <w:rPr>
          <w:rFonts w:ascii="Times New Roman" w:hAnsi="Times New Roman"/>
          <w:sz w:val="26"/>
          <w:szCs w:val="26"/>
          <w:lang w:eastAsia="ru-RU"/>
        </w:rPr>
        <w:t xml:space="preserve"> этапе областной олимпиады по биологии, математике и башкирскому языку и литературе приняли участие  40 обучающихся, из них 5 победителей, 7 призеров. </w:t>
      </w:r>
    </w:p>
    <w:p w14:paraId="346A93FD" w14:textId="49D47B35" w:rsidR="005F6923" w:rsidRPr="00D95CFA" w:rsidRDefault="005F6923" w:rsidP="00D95CFA">
      <w:pPr>
        <w:spacing w:after="0" w:line="240" w:lineRule="auto"/>
        <w:ind w:firstLine="709"/>
        <w:jc w:val="both"/>
        <w:rPr>
          <w:rFonts w:ascii="Times New Roman" w:hAnsi="Times New Roman"/>
          <w:color w:val="000000"/>
          <w:sz w:val="26"/>
          <w:szCs w:val="26"/>
          <w:shd w:val="clear" w:color="auto" w:fill="FFFFFF"/>
        </w:rPr>
      </w:pPr>
      <w:r w:rsidRPr="00D95CFA">
        <w:rPr>
          <w:rFonts w:ascii="Times New Roman" w:hAnsi="Times New Roman"/>
          <w:sz w:val="26"/>
          <w:szCs w:val="26"/>
          <w:lang w:eastAsia="ru-RU"/>
        </w:rPr>
        <w:t>Призером областного этапа областной олимпиады школьников по биологии стал обучающийся Аргаяшской СОШ №1.</w:t>
      </w:r>
      <w:r w:rsidR="004336EE" w:rsidRPr="00D95CFA">
        <w:rPr>
          <w:rFonts w:ascii="Times New Roman" w:hAnsi="Times New Roman"/>
          <w:sz w:val="26"/>
          <w:szCs w:val="26"/>
          <w:lang w:eastAsia="ru-RU"/>
        </w:rPr>
        <w:t xml:space="preserve"> Победителями и призерами областного этапа областной олимпиады стали 11 обучающихся.</w:t>
      </w:r>
    </w:p>
    <w:p w14:paraId="00F10756" w14:textId="3CD84AC6" w:rsidR="004F6C84" w:rsidRPr="00D95CFA" w:rsidRDefault="004F6C84" w:rsidP="00D95CFA">
      <w:pPr>
        <w:spacing w:after="0" w:line="240" w:lineRule="auto"/>
        <w:jc w:val="both"/>
        <w:rPr>
          <w:rFonts w:ascii="Times New Roman" w:hAnsi="Times New Roman"/>
          <w:sz w:val="26"/>
          <w:szCs w:val="26"/>
        </w:rPr>
      </w:pPr>
      <w:r w:rsidRPr="00D95CFA">
        <w:rPr>
          <w:rFonts w:ascii="Times New Roman" w:hAnsi="Times New Roman"/>
          <w:color w:val="000000"/>
          <w:sz w:val="26"/>
          <w:szCs w:val="26"/>
          <w:shd w:val="clear" w:color="auto" w:fill="FFFFFF"/>
        </w:rPr>
        <w:tab/>
        <w:t>В межрегиональной олимпиаде по башкирскому языку в состав команды Челябинской области вошли обучающихся МОУ «</w:t>
      </w:r>
      <w:proofErr w:type="spellStart"/>
      <w:r w:rsidRPr="00D95CFA">
        <w:rPr>
          <w:rFonts w:ascii="Times New Roman" w:hAnsi="Times New Roman"/>
          <w:color w:val="000000"/>
          <w:sz w:val="26"/>
          <w:szCs w:val="26"/>
          <w:shd w:val="clear" w:color="auto" w:fill="FFFFFF"/>
        </w:rPr>
        <w:t>Акбашевская</w:t>
      </w:r>
      <w:proofErr w:type="spellEnd"/>
      <w:r w:rsidRPr="00D95CFA">
        <w:rPr>
          <w:rFonts w:ascii="Times New Roman" w:hAnsi="Times New Roman"/>
          <w:color w:val="000000"/>
          <w:sz w:val="26"/>
          <w:szCs w:val="26"/>
          <w:shd w:val="clear" w:color="auto" w:fill="FFFFFF"/>
        </w:rPr>
        <w:t xml:space="preserve"> СОШ», МОУ «Дербишевская СОШ», показавшие </w:t>
      </w:r>
      <w:proofErr w:type="spellStart"/>
      <w:r w:rsidR="00197B01" w:rsidRPr="00D95CFA">
        <w:rPr>
          <w:rFonts w:ascii="Times New Roman" w:hAnsi="Times New Roman"/>
          <w:color w:val="000000"/>
          <w:sz w:val="26"/>
          <w:szCs w:val="26"/>
          <w:shd w:val="clear" w:color="auto" w:fill="FFFFFF"/>
        </w:rPr>
        <w:t>хорошошие</w:t>
      </w:r>
      <w:proofErr w:type="spellEnd"/>
      <w:r w:rsidRPr="00D95CFA">
        <w:rPr>
          <w:rFonts w:ascii="Times New Roman" w:hAnsi="Times New Roman"/>
          <w:color w:val="000000"/>
          <w:sz w:val="26"/>
          <w:szCs w:val="26"/>
          <w:shd w:val="clear" w:color="auto" w:fill="FFFFFF"/>
        </w:rPr>
        <w:t xml:space="preserve"> результаты. Но при повышении качества, наблюдается снижение количества участников школьного этапа областной олимпиады по башкирскому языку.</w:t>
      </w:r>
    </w:p>
    <w:p w14:paraId="39B32AA3"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 xml:space="preserve">Особое внимание необходимо уделить внимание и участию обучающихся в олимпиадах, входящих в перечень, утвержденный Министерством просвещения Российской Федерации, в том числе многопрофильной инженерной олимпиаде «Звезда». </w:t>
      </w:r>
    </w:p>
    <w:p w14:paraId="29777221"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 xml:space="preserve">Существуют определенные проблемы в работе с базой данных «Одаренные дети» в  ГИС «Образование». Мониторинг проводится, но не все достижения обучающихся попадают в информационную систему. Еще одна проблема: отсутствие совместной, в том числе межведомственной работы с одаренными детьми в образовательных организациях. </w:t>
      </w:r>
    </w:p>
    <w:p w14:paraId="666222CB" w14:textId="4E36E733"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Внедрение целевой модели цифровой образовательной среды, позволит создать профили «цифровых компетенций» для обучающихся и педагогических работников. Обновление материально-технической базы – необходимое условие реализации проекта. В 202</w:t>
      </w:r>
      <w:r w:rsidR="00197B01" w:rsidRPr="00D95CFA">
        <w:rPr>
          <w:rFonts w:ascii="Times New Roman" w:hAnsi="Times New Roman"/>
          <w:sz w:val="26"/>
          <w:szCs w:val="26"/>
        </w:rPr>
        <w:t>4</w:t>
      </w:r>
      <w:r w:rsidRPr="00D95CFA">
        <w:rPr>
          <w:rFonts w:ascii="Times New Roman" w:hAnsi="Times New Roman"/>
          <w:sz w:val="26"/>
          <w:szCs w:val="26"/>
        </w:rPr>
        <w:t xml:space="preserve"> году поступили комплекты оборудования в </w:t>
      </w:r>
      <w:r w:rsidR="00B14C77" w:rsidRPr="00D95CFA">
        <w:rPr>
          <w:rFonts w:ascii="Times New Roman" w:hAnsi="Times New Roman"/>
          <w:sz w:val="26"/>
          <w:szCs w:val="26"/>
        </w:rPr>
        <w:t xml:space="preserve">15 </w:t>
      </w:r>
      <w:r w:rsidRPr="00D95CFA">
        <w:rPr>
          <w:rFonts w:ascii="Times New Roman" w:hAnsi="Times New Roman"/>
          <w:sz w:val="26"/>
          <w:szCs w:val="26"/>
        </w:rPr>
        <w:t>школ района.</w:t>
      </w:r>
    </w:p>
    <w:p w14:paraId="5DDDB889" w14:textId="77777777" w:rsidR="004F6C84" w:rsidRPr="00D95CFA" w:rsidRDefault="004F6C84" w:rsidP="00D95CFA">
      <w:pPr>
        <w:spacing w:after="0" w:line="240" w:lineRule="auto"/>
        <w:ind w:firstLine="708"/>
        <w:jc w:val="both"/>
        <w:rPr>
          <w:rFonts w:ascii="Times New Roman" w:hAnsi="Times New Roman"/>
          <w:color w:val="000000"/>
          <w:sz w:val="26"/>
          <w:szCs w:val="26"/>
        </w:rPr>
      </w:pPr>
      <w:r w:rsidRPr="00D95CFA">
        <w:rPr>
          <w:rFonts w:ascii="Times New Roman" w:hAnsi="Times New Roman"/>
          <w:sz w:val="26"/>
          <w:szCs w:val="26"/>
        </w:rPr>
        <w:t>В школах открываются новые возможности для учителей и школьников: участие в дистанционных мероприятиях для педагогов, участие в перечневых олимпиадах школьников, в сетевых образовательных проектах, конкурсах, во Всероссийском образовательном мероприятии «Урок Цифры»,</w:t>
      </w:r>
      <w:r w:rsidRPr="00D95CFA">
        <w:rPr>
          <w:rFonts w:ascii="Times New Roman" w:hAnsi="Times New Roman"/>
          <w:color w:val="000000"/>
          <w:sz w:val="26"/>
          <w:szCs w:val="26"/>
        </w:rPr>
        <w:t xml:space="preserve"> онлайн-уроках, иных мероприятиях. О</w:t>
      </w:r>
      <w:r w:rsidRPr="00D95CFA">
        <w:rPr>
          <w:rFonts w:ascii="Times New Roman" w:hAnsi="Times New Roman"/>
          <w:sz w:val="26"/>
          <w:szCs w:val="26"/>
        </w:rPr>
        <w:t xml:space="preserve">бучающиеся </w:t>
      </w:r>
      <w:r w:rsidRPr="00D95CFA">
        <w:rPr>
          <w:rFonts w:ascii="Times New Roman" w:hAnsi="Times New Roman"/>
          <w:color w:val="000000"/>
          <w:sz w:val="26"/>
          <w:szCs w:val="26"/>
        </w:rPr>
        <w:t>используют цифровые технологии при самостоятельном поиске</w:t>
      </w:r>
      <w:r w:rsidRPr="00D95CFA">
        <w:rPr>
          <w:rFonts w:ascii="Times New Roman" w:hAnsi="Times New Roman"/>
          <w:sz w:val="26"/>
          <w:szCs w:val="26"/>
        </w:rPr>
        <w:t xml:space="preserve"> </w:t>
      </w:r>
      <w:r w:rsidRPr="00D95CFA">
        <w:rPr>
          <w:rFonts w:ascii="Times New Roman" w:hAnsi="Times New Roman"/>
          <w:color w:val="000000"/>
          <w:sz w:val="26"/>
          <w:szCs w:val="26"/>
        </w:rPr>
        <w:t xml:space="preserve">информации для </w:t>
      </w:r>
      <w:proofErr w:type="spellStart"/>
      <w:r w:rsidRPr="00D95CFA">
        <w:rPr>
          <w:rFonts w:ascii="Times New Roman" w:hAnsi="Times New Roman"/>
          <w:color w:val="000000"/>
          <w:sz w:val="26"/>
          <w:szCs w:val="26"/>
        </w:rPr>
        <w:t>проектно</w:t>
      </w:r>
      <w:proofErr w:type="spellEnd"/>
      <w:r w:rsidRPr="00D95CFA">
        <w:rPr>
          <w:rFonts w:ascii="Times New Roman" w:hAnsi="Times New Roman"/>
          <w:color w:val="000000"/>
          <w:sz w:val="26"/>
          <w:szCs w:val="26"/>
        </w:rPr>
        <w:t xml:space="preserve"> - исследовательской деятельности.</w:t>
      </w:r>
    </w:p>
    <w:p w14:paraId="1DFD441A" w14:textId="77777777" w:rsidR="004F6C84" w:rsidRPr="00D95CFA" w:rsidRDefault="004F6C84" w:rsidP="00D95CFA">
      <w:pPr>
        <w:pStyle w:val="a5"/>
        <w:spacing w:before="0" w:beforeAutospacing="0" w:after="0" w:afterAutospacing="0"/>
        <w:ind w:firstLine="708"/>
        <w:jc w:val="both"/>
        <w:rPr>
          <w:sz w:val="26"/>
          <w:szCs w:val="26"/>
        </w:rPr>
      </w:pPr>
      <w:r w:rsidRPr="00D95CFA">
        <w:rPr>
          <w:sz w:val="26"/>
          <w:szCs w:val="26"/>
        </w:rPr>
        <w:t xml:space="preserve">Рациональное сочетание системы дополнительного образования, в первую очередь направленностей естественно-научной, технической, и профильного обучения сориентирует выпускников на выстраивание будущей профессиональной карьеры, </w:t>
      </w:r>
      <w:r w:rsidRPr="00D95CFA">
        <w:rPr>
          <w:sz w:val="26"/>
          <w:szCs w:val="26"/>
        </w:rPr>
        <w:lastRenderedPageBreak/>
        <w:t xml:space="preserve">связанной с развитием приоритетного для региона промышленного комплекса и смежных с ним отраслей. Здесь необходимо выстроить систему работы по самоопределению и профессиональной ориентации обучающихся. </w:t>
      </w:r>
    </w:p>
    <w:p w14:paraId="182A553E"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 xml:space="preserve">Проект «Патриотическое воспитание» нацелен на обеспечение функционирования системы патриотического воспитания граждан Российской Федерации. Для этого во всех образовательных организациях реализуется Программа воспитания, направленная на развитие духовно-нравственного, патриотического, эстетического и физического воспитания обучающихся. В 17 общеобразовательных организациях действуют первичные отделения всероссийского движения школьников численностью около двух тысяч человек. </w:t>
      </w:r>
    </w:p>
    <w:p w14:paraId="2B14DD0D"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системе воспитания и дополнительного образования есть необходимость обратить внимание на системность вопросов воспитания в процессе урочной и внеурочной деятельности, взаимодействие образовательной организации с организациями дополнительного образования, работу с одаренными детьми и детьми «группы риска».</w:t>
      </w:r>
    </w:p>
    <w:p w14:paraId="5A711808"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Во всех образовательных организациях проводится эффективная работа с инспекторами ПДН по организации индивидуально – профилактической работы и пропаганде правовых знаний. </w:t>
      </w:r>
    </w:p>
    <w:p w14:paraId="3FB3E2B8"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ряде школ недостаточно развиты ученическое самоуправление и работа детских общественных организаций.</w:t>
      </w:r>
    </w:p>
    <w:p w14:paraId="730D7153"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Особого внимания требует ситуация, связанная с обеспечением успешной социализации детей с ограниченными возможностями здоровья, детей-инвалидов, детей, оставшихся без попечения родителей, а также детей, находящихся в трудной жизненной ситуации.</w:t>
      </w:r>
    </w:p>
    <w:p w14:paraId="65C17E1A" w14:textId="7CA6E7CF"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Отдых, оздоровление, занятость детей в каникулярное время является одним из приоритетных направлений в системе развития образования района. Ежегодно более 3000 детей в летнее каникулярное время охвачены разными формами отдыха, занятости и оздоровления, в том числе в 202</w:t>
      </w:r>
      <w:r w:rsidR="002A6F65" w:rsidRPr="00D95CFA">
        <w:rPr>
          <w:rFonts w:ascii="Times New Roman" w:hAnsi="Times New Roman"/>
          <w:sz w:val="26"/>
          <w:szCs w:val="26"/>
        </w:rPr>
        <w:t>3</w:t>
      </w:r>
      <w:r w:rsidRPr="00D95CFA">
        <w:rPr>
          <w:rFonts w:ascii="Times New Roman" w:hAnsi="Times New Roman"/>
          <w:sz w:val="26"/>
          <w:szCs w:val="26"/>
        </w:rPr>
        <w:t xml:space="preserve"> году в 21 лагере с дневным пребыванием оздоровилось 1433 ребенка. ДООЛ «Голубая волна» приняла 540 детей, более 1400 ребят прошли трудовую практику на пришкольных участках, </w:t>
      </w:r>
      <w:r w:rsidR="002A6F65" w:rsidRPr="00D95CFA">
        <w:rPr>
          <w:rFonts w:ascii="Times New Roman" w:hAnsi="Times New Roman"/>
          <w:sz w:val="26"/>
          <w:szCs w:val="26"/>
        </w:rPr>
        <w:t>149</w:t>
      </w:r>
      <w:r w:rsidRPr="00D95CFA">
        <w:rPr>
          <w:rFonts w:ascii="Times New Roman" w:hAnsi="Times New Roman"/>
          <w:sz w:val="26"/>
          <w:szCs w:val="26"/>
        </w:rPr>
        <w:t xml:space="preserve"> подростка трудоустроены</w:t>
      </w:r>
      <w:r w:rsidR="006717A0" w:rsidRPr="00D95CFA">
        <w:rPr>
          <w:rFonts w:ascii="Times New Roman" w:hAnsi="Times New Roman"/>
          <w:sz w:val="26"/>
          <w:szCs w:val="26"/>
        </w:rPr>
        <w:t>.</w:t>
      </w:r>
      <w:r w:rsidRPr="00D95CFA">
        <w:rPr>
          <w:rFonts w:ascii="Times New Roman" w:hAnsi="Times New Roman"/>
          <w:sz w:val="26"/>
          <w:szCs w:val="26"/>
        </w:rPr>
        <w:t xml:space="preserve"> Реализация программы позволит дальнейшее удовлетворение потребностей детей и их родителей в качественных и социально значимых услугах оздоровления, занятости и отдыха детей.  </w:t>
      </w:r>
    </w:p>
    <w:p w14:paraId="4B0F9C83" w14:textId="77777777"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 xml:space="preserve">Актуальной задачей для системы образования Аргаяшского муниципального района остается обеспечение открытости деятельности образовательных организаций. На данный момент во всех образовательных организациях функционируют официальные сайты.    Все школы имеют доступ к сети Интернет. В ОО подключена </w:t>
      </w:r>
      <w:proofErr w:type="spellStart"/>
      <w:r w:rsidRPr="00D95CFA">
        <w:rPr>
          <w:sz w:val="26"/>
          <w:szCs w:val="26"/>
        </w:rPr>
        <w:t>контентфильтрация</w:t>
      </w:r>
      <w:proofErr w:type="spellEnd"/>
      <w:r w:rsidRPr="00D95CFA">
        <w:rPr>
          <w:sz w:val="26"/>
          <w:szCs w:val="26"/>
        </w:rPr>
        <w:t>.</w:t>
      </w:r>
    </w:p>
    <w:p w14:paraId="30F42B1A" w14:textId="77777777" w:rsidR="004F6C84" w:rsidRPr="00D95CFA" w:rsidRDefault="004F6C84" w:rsidP="00D95CFA">
      <w:pPr>
        <w:pStyle w:val="a5"/>
        <w:spacing w:before="0" w:beforeAutospacing="0" w:after="0" w:afterAutospacing="0"/>
        <w:ind w:firstLine="720"/>
        <w:jc w:val="both"/>
        <w:rPr>
          <w:sz w:val="26"/>
          <w:szCs w:val="26"/>
        </w:rPr>
      </w:pPr>
      <w:r w:rsidRPr="00D95CFA">
        <w:rPr>
          <w:sz w:val="26"/>
          <w:szCs w:val="26"/>
        </w:rPr>
        <w:t>Постоянно проводится работа по информационному наполнению официальных сайтов, актуализация информации в соответствии с законодательством РФ. В ежемесячном режиме проводится мониторинг информационного наполнения сайтов, актуализации материалов.</w:t>
      </w:r>
    </w:p>
    <w:p w14:paraId="2226524C" w14:textId="77777777" w:rsidR="004F6C84" w:rsidRPr="00D95CFA" w:rsidRDefault="004F6C84" w:rsidP="00D95CFA">
      <w:pPr>
        <w:pStyle w:val="a5"/>
        <w:spacing w:before="0" w:beforeAutospacing="0" w:after="0" w:afterAutospacing="0"/>
        <w:jc w:val="both"/>
        <w:rPr>
          <w:sz w:val="26"/>
          <w:szCs w:val="26"/>
        </w:rPr>
      </w:pPr>
      <w:r w:rsidRPr="00D95CFA">
        <w:rPr>
          <w:sz w:val="26"/>
          <w:szCs w:val="26"/>
        </w:rPr>
        <w:tab/>
        <w:t xml:space="preserve">С целью повышения качества взаимодействия школы и семьи ребенка, а также активного проникновения школы в информационное пространство сети Интернет, развития его образовательного содержания в районе развиваются информационные системы, в том числе ГИС «Образование». </w:t>
      </w:r>
    </w:p>
    <w:p w14:paraId="332FFCE2"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Электронная система предоставляет более полную и актуальную информацию для родителей и учеников: расписание, домашние задания с материалами для подготовки, прогноз домашней нагрузки, подробные сведения посещаемости, рейтинг успеваемости. Прямая связь с педагогом стала возможной посредством сети Интернет без посещения школы.</w:t>
      </w:r>
    </w:p>
    <w:p w14:paraId="53054AAF" w14:textId="0AE50F79"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В 202</w:t>
      </w:r>
      <w:r w:rsidR="00B14C77" w:rsidRPr="00D95CFA">
        <w:rPr>
          <w:rFonts w:ascii="Times New Roman" w:hAnsi="Times New Roman"/>
          <w:sz w:val="26"/>
          <w:szCs w:val="26"/>
        </w:rPr>
        <w:t>4</w:t>
      </w:r>
      <w:r w:rsidRPr="00D95CFA">
        <w:rPr>
          <w:rFonts w:ascii="Times New Roman" w:hAnsi="Times New Roman"/>
          <w:sz w:val="26"/>
          <w:szCs w:val="26"/>
        </w:rPr>
        <w:t>-202</w:t>
      </w:r>
      <w:r w:rsidR="00B14C77" w:rsidRPr="00D95CFA">
        <w:rPr>
          <w:rFonts w:ascii="Times New Roman" w:hAnsi="Times New Roman"/>
          <w:sz w:val="26"/>
          <w:szCs w:val="26"/>
        </w:rPr>
        <w:t>5</w:t>
      </w:r>
      <w:r w:rsidRPr="00D95CFA">
        <w:rPr>
          <w:rFonts w:ascii="Times New Roman" w:hAnsi="Times New Roman"/>
          <w:sz w:val="26"/>
          <w:szCs w:val="26"/>
        </w:rPr>
        <w:t xml:space="preserve"> учебном году будет продолжена реализация федеральных и региональных проектов: «Современная школа», «Успех каждого ребенка», «Цифровая образовательная среда», «Патриотическое воспитание». Для их реализации обозначены основные задачи: формирование эффективной системы выявления, поддержки и развития </w:t>
      </w:r>
      <w:r w:rsidRPr="00D95CFA">
        <w:rPr>
          <w:rFonts w:ascii="Times New Roman" w:hAnsi="Times New Roman"/>
          <w:sz w:val="26"/>
          <w:szCs w:val="26"/>
        </w:rPr>
        <w:lastRenderedPageBreak/>
        <w:t xml:space="preserve">способностей и талантов у детей, направленной на самоопределение и профессиональную ориентацию всех обучающихся; 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 создание условий для развития наставничества, поддержки общественных инициатив и проектов.  </w:t>
      </w:r>
    </w:p>
    <w:p w14:paraId="0D0EFA96"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Несмотря на достигнутые успехи (все образовательные организации прошли лицензирование, уменьшилось число предписаний надзорных органов, в системе организованы транспортные перевозки), вопросы обеспечения</w:t>
      </w:r>
      <w:r w:rsidRPr="00D95CFA">
        <w:rPr>
          <w:rFonts w:ascii="Times New Roman" w:hAnsi="Times New Roman"/>
          <w:bCs/>
          <w:sz w:val="26"/>
          <w:szCs w:val="26"/>
        </w:rPr>
        <w:t xml:space="preserve"> </w:t>
      </w:r>
      <w:r w:rsidRPr="00D95CFA">
        <w:rPr>
          <w:rFonts w:ascii="Times New Roman" w:hAnsi="Times New Roman"/>
          <w:sz w:val="26"/>
          <w:szCs w:val="26"/>
        </w:rPr>
        <w:t xml:space="preserve">условий сохранения жизни и здоровья обучающихся, повышения уровня комплексной безопасности образовательных организаций остаются актуальными. </w:t>
      </w:r>
    </w:p>
    <w:p w14:paraId="12B00C42" w14:textId="108F425E"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Проблемными вопросами в обеспечении комплексной безопасности остаются:</w:t>
      </w:r>
    </w:p>
    <w:p w14:paraId="62F1C678" w14:textId="07635AFB" w:rsidR="00B14C77" w:rsidRPr="00D95CFA" w:rsidRDefault="00B14C77"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xml:space="preserve">- </w:t>
      </w:r>
      <w:r w:rsidR="00EE6D4C" w:rsidRPr="00D95CFA">
        <w:rPr>
          <w:rFonts w:ascii="Times New Roman" w:hAnsi="Times New Roman"/>
          <w:sz w:val="26"/>
          <w:szCs w:val="26"/>
        </w:rPr>
        <w:t xml:space="preserve">установка системы </w:t>
      </w:r>
      <w:r w:rsidR="00DF37FF" w:rsidRPr="00D95CFA">
        <w:rPr>
          <w:rFonts w:ascii="Times New Roman" w:hAnsi="Times New Roman"/>
          <w:sz w:val="26"/>
          <w:szCs w:val="26"/>
        </w:rPr>
        <w:t xml:space="preserve">звукового </w:t>
      </w:r>
      <w:r w:rsidR="00EE6D4C" w:rsidRPr="00D95CFA">
        <w:rPr>
          <w:rFonts w:ascii="Times New Roman" w:hAnsi="Times New Roman"/>
          <w:sz w:val="26"/>
          <w:szCs w:val="26"/>
        </w:rPr>
        <w:t xml:space="preserve">оповещения </w:t>
      </w:r>
      <w:r w:rsidR="00DF37FF" w:rsidRPr="00D95CFA">
        <w:rPr>
          <w:rFonts w:ascii="Times New Roman" w:hAnsi="Times New Roman"/>
          <w:sz w:val="26"/>
          <w:szCs w:val="26"/>
        </w:rPr>
        <w:t>и управления эвакуацией в соответствии с требованиями к</w:t>
      </w:r>
      <w:r w:rsidR="00DF37FF" w:rsidRPr="00D95CFA">
        <w:rPr>
          <w:b/>
          <w:bCs/>
          <w:color w:val="22272F"/>
          <w:sz w:val="30"/>
          <w:szCs w:val="30"/>
          <w:shd w:val="clear" w:color="auto" w:fill="FFFFFF"/>
        </w:rPr>
        <w:t xml:space="preserve"> </w:t>
      </w:r>
      <w:r w:rsidR="00DF37FF" w:rsidRPr="00D95CFA">
        <w:rPr>
          <w:rFonts w:ascii="Times New Roman" w:hAnsi="Times New Roman"/>
          <w:bCs/>
          <w:color w:val="22272F"/>
          <w:sz w:val="26"/>
          <w:szCs w:val="26"/>
          <w:shd w:val="clear" w:color="auto" w:fill="FFFFFF"/>
        </w:rPr>
        <w:t>антитеррористической защищенности мест массового пребывания людей;</w:t>
      </w:r>
    </w:p>
    <w:p w14:paraId="06D3098F"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приведение электрических сетей, электрического оборудования, систем освещения в соответствии с требованиями Правил технической эксплуатации электроустановок;</w:t>
      </w:r>
    </w:p>
    <w:p w14:paraId="692274A9"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замена устаревшей системы пожарной сигнализации, замена горючей отделки путей эвакуации на негорючую в соответствии с требованиями Правил пожарной безопасности (ППБ 01-03);</w:t>
      </w:r>
    </w:p>
    <w:p w14:paraId="69E25CB2"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обеспечение технической безопасности зданий и инженерных систем (ремонт и устройство эвакуационных выходов, ремонт полов, кровли и др.);</w:t>
      </w:r>
    </w:p>
    <w:p w14:paraId="2C0B08AF"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установка и ремонт наружных ограждений территорий образовательных организаций;</w:t>
      </w:r>
    </w:p>
    <w:p w14:paraId="3E58EA41"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дополнительное оснащение образовательных организаций камерами видеонаблюдения;</w:t>
      </w:r>
    </w:p>
    <w:p w14:paraId="741FA0CB"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оборудование образовательных организаций устройством молниезащиты.</w:t>
      </w:r>
    </w:p>
    <w:p w14:paraId="7C687C23" w14:textId="77777777" w:rsidR="004F6C84" w:rsidRPr="00D95CFA" w:rsidRDefault="004F6C84" w:rsidP="00D95CFA">
      <w:pPr>
        <w:spacing w:after="0" w:line="240" w:lineRule="auto"/>
        <w:ind w:firstLine="720"/>
        <w:jc w:val="both"/>
        <w:rPr>
          <w:rFonts w:ascii="Times New Roman" w:hAnsi="Times New Roman"/>
          <w:sz w:val="26"/>
          <w:szCs w:val="26"/>
        </w:rPr>
      </w:pPr>
      <w:r w:rsidRPr="00D95CFA">
        <w:rPr>
          <w:rFonts w:ascii="Times New Roman" w:hAnsi="Times New Roman"/>
          <w:sz w:val="26"/>
          <w:szCs w:val="26"/>
        </w:rPr>
        <w:t xml:space="preserve">Приоритетность обеспечения безопасности образовательных организаций очевидна, она является одной из важнейших составляющих политики в области образования и должна подкрепляться надежной финансовой и материально-технической базой. </w:t>
      </w:r>
    </w:p>
    <w:p w14:paraId="4F6F363D" w14:textId="77777777" w:rsidR="004F6C84" w:rsidRPr="00D95CFA" w:rsidRDefault="004F6C84" w:rsidP="00D95CFA">
      <w:pPr>
        <w:spacing w:after="0" w:line="240" w:lineRule="auto"/>
        <w:ind w:firstLine="708"/>
        <w:jc w:val="both"/>
        <w:textAlignment w:val="baseline"/>
        <w:rPr>
          <w:rFonts w:ascii="Times New Roman" w:hAnsi="Times New Roman"/>
          <w:sz w:val="26"/>
          <w:szCs w:val="26"/>
        </w:rPr>
      </w:pPr>
      <w:r w:rsidRPr="00D95CFA">
        <w:rPr>
          <w:rFonts w:ascii="Times New Roman" w:hAnsi="Times New Roman"/>
          <w:sz w:val="26"/>
          <w:szCs w:val="26"/>
        </w:rPr>
        <w:t>Реализация мероприятий Программы направлена на все субъекты системы образования Аргаяшского муниципального района. При этом определены мероприятия,  исходя из приоритетов долгосрочного социально-экономического развития Российской Федерации, Челябинской области, Аргаяшского муниципального района, очередности их реализации с учетом ресурсных возможностей на региональном и муниципальном уровнях. Сочетание единой муниципальной политики, направленной на повышение качества образования, с федеральными, региональными моделями ее реализации позволит обеспечить интеграцию интересов государства, региона и муниципалитета.</w:t>
      </w:r>
    </w:p>
    <w:p w14:paraId="78808ECF" w14:textId="73ED0965"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Основными приоритетными направлениями на период до 202</w:t>
      </w:r>
      <w:r w:rsidR="00DF37FF" w:rsidRPr="00D95CFA">
        <w:rPr>
          <w:sz w:val="26"/>
          <w:szCs w:val="26"/>
        </w:rPr>
        <w:t>7</w:t>
      </w:r>
      <w:r w:rsidRPr="00D95CFA">
        <w:rPr>
          <w:sz w:val="26"/>
          <w:szCs w:val="26"/>
        </w:rPr>
        <w:t xml:space="preserve"> года в развитии общего образования будут являться следующие направления:</w:t>
      </w:r>
    </w:p>
    <w:p w14:paraId="678E5EE6" w14:textId="71908F3B" w:rsidR="004624BC" w:rsidRPr="00D95CFA" w:rsidRDefault="004624BC" w:rsidP="00D95CFA">
      <w:pPr>
        <w:pStyle w:val="formattext"/>
        <w:spacing w:before="0" w:beforeAutospacing="0" w:after="0" w:afterAutospacing="0"/>
        <w:ind w:firstLine="708"/>
        <w:jc w:val="both"/>
        <w:rPr>
          <w:rFonts w:eastAsia="Arial"/>
          <w:sz w:val="26"/>
          <w:szCs w:val="26"/>
          <w:lang w:eastAsia="zh-CN"/>
        </w:rPr>
      </w:pPr>
      <w:r w:rsidRPr="00D95CFA">
        <w:rPr>
          <w:rFonts w:eastAsia="Arial"/>
          <w:sz w:val="26"/>
          <w:szCs w:val="26"/>
          <w:lang w:eastAsia="zh-CN"/>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основного, среднего общего и дополнительного образования за счет различных источников финансирования (средства федерального бюджета, средства консолидированного бюджета, внебюджетные средства) по направлениям: строительство новых зданий, капитальный ремонт образовательных организаций, оснащение образовательных организаций средствами обучения и воспитания</w:t>
      </w:r>
      <w:r w:rsidRPr="00D95CFA">
        <w:rPr>
          <w:sz w:val="26"/>
          <w:szCs w:val="26"/>
        </w:rPr>
        <w:t xml:space="preserve"> </w:t>
      </w:r>
      <w:r w:rsidRPr="00D95CFA">
        <w:rPr>
          <w:rFonts w:eastAsia="Arial"/>
          <w:sz w:val="26"/>
          <w:szCs w:val="26"/>
          <w:lang w:eastAsia="zh-CN"/>
        </w:rPr>
        <w:t xml:space="preserve">с учетом требований ФГОС, оснащение медицинским кабинетов образовательных организаций, обеспечение школьных библиотек учебникам, оснащение кабинетов по новым учебным предметам, обновление МТБ военно-патриотических клубов, поддержка и развитие созданных ранее центров «Точка роста», оснащение спортивных клубов, школьных театров, школьных музеев, центров детских инициатив, медиацентров; повышение квалификации и </w:t>
      </w:r>
      <w:r w:rsidRPr="00D95CFA">
        <w:rPr>
          <w:rFonts w:eastAsia="Arial"/>
          <w:sz w:val="26"/>
          <w:szCs w:val="26"/>
          <w:lang w:eastAsia="zh-CN"/>
        </w:rPr>
        <w:lastRenderedPageBreak/>
        <w:t>профессиональная переподготовка работников образования; модернизация ИРО и работы методических служб;</w:t>
      </w:r>
    </w:p>
    <w:p w14:paraId="51D3CC22" w14:textId="77777777" w:rsidR="00694D0E" w:rsidRPr="00D95CFA" w:rsidRDefault="00694D0E" w:rsidP="00D95CFA">
      <w:pPr>
        <w:pStyle w:val="formattext"/>
        <w:spacing w:before="0" w:beforeAutospacing="0" w:after="0" w:afterAutospacing="0"/>
        <w:ind w:firstLine="708"/>
        <w:jc w:val="both"/>
        <w:rPr>
          <w:sz w:val="26"/>
          <w:szCs w:val="26"/>
        </w:rPr>
      </w:pPr>
    </w:p>
    <w:p w14:paraId="3D20F20D" w14:textId="2536F307" w:rsidR="00694D0E" w:rsidRPr="00D95CFA" w:rsidRDefault="00694D0E" w:rsidP="00D95CFA">
      <w:pPr>
        <w:spacing w:after="0" w:line="240" w:lineRule="auto"/>
        <w:ind w:firstLine="708"/>
        <w:contextualSpacing/>
        <w:jc w:val="both"/>
        <w:rPr>
          <w:rFonts w:ascii="Times New Roman" w:eastAsia="Arial" w:hAnsi="Times New Roman"/>
          <w:sz w:val="26"/>
          <w:szCs w:val="26"/>
          <w:lang w:eastAsia="zh-CN"/>
        </w:rPr>
      </w:pPr>
      <w:r w:rsidRPr="00D95CFA">
        <w:rPr>
          <w:rFonts w:ascii="Times New Roman" w:eastAsia="Arial" w:hAnsi="Times New Roman"/>
          <w:sz w:val="26"/>
          <w:szCs w:val="26"/>
          <w:lang w:eastAsia="zh-CN"/>
        </w:rPr>
        <w:t xml:space="preserve">создание в системе образования </w:t>
      </w:r>
      <w:r w:rsidR="00D25205" w:rsidRPr="00D95CFA">
        <w:rPr>
          <w:rFonts w:ascii="Times New Roman" w:eastAsia="Arial" w:hAnsi="Times New Roman"/>
          <w:sz w:val="26"/>
          <w:szCs w:val="26"/>
          <w:lang w:eastAsia="zh-CN"/>
        </w:rPr>
        <w:t xml:space="preserve">Аргаяшского муниципального района </w:t>
      </w:r>
      <w:r w:rsidRPr="00D95CFA">
        <w:rPr>
          <w:rFonts w:ascii="Times New Roman" w:eastAsia="Arial" w:hAnsi="Times New Roman"/>
          <w:sz w:val="26"/>
          <w:szCs w:val="26"/>
          <w:lang w:eastAsia="zh-CN"/>
        </w:rPr>
        <w:t>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7DE1F1B8" w14:textId="3CB5783A" w:rsidR="00694D0E" w:rsidRPr="00D95CFA" w:rsidRDefault="00694D0E" w:rsidP="00D95CFA">
      <w:pPr>
        <w:spacing w:after="0" w:line="240" w:lineRule="auto"/>
        <w:ind w:firstLine="708"/>
        <w:contextualSpacing/>
        <w:jc w:val="both"/>
        <w:rPr>
          <w:rFonts w:ascii="Times New Roman" w:eastAsia="Arial" w:hAnsi="Times New Roman"/>
          <w:sz w:val="26"/>
          <w:szCs w:val="26"/>
          <w:lang w:eastAsia="zh-CN"/>
        </w:rPr>
      </w:pPr>
      <w:r w:rsidRPr="00D95CFA">
        <w:rPr>
          <w:rFonts w:ascii="Times New Roman" w:eastAsia="Arial" w:hAnsi="Times New Roman"/>
          <w:sz w:val="26"/>
          <w:szCs w:val="26"/>
          <w:lang w:eastAsia="zh-CN"/>
        </w:rPr>
        <w:t>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w:t>
      </w:r>
    </w:p>
    <w:p w14:paraId="6DD92389" w14:textId="72E4A5FD" w:rsidR="00694D0E" w:rsidRPr="00D95CFA" w:rsidRDefault="00694D0E" w:rsidP="00D95CFA">
      <w:pPr>
        <w:pStyle w:val="formattext"/>
        <w:spacing w:before="0" w:beforeAutospacing="0" w:after="0" w:afterAutospacing="0"/>
        <w:ind w:firstLine="708"/>
        <w:jc w:val="both"/>
        <w:rPr>
          <w:rFonts w:eastAsia="Arial"/>
          <w:sz w:val="26"/>
          <w:szCs w:val="26"/>
          <w:lang w:eastAsia="zh-CN"/>
        </w:rPr>
      </w:pPr>
      <w:r w:rsidRPr="00D95CFA">
        <w:rPr>
          <w:rFonts w:eastAsia="Arial"/>
          <w:sz w:val="26"/>
          <w:szCs w:val="26"/>
          <w:lang w:eastAsia="zh-CN"/>
        </w:rPr>
        <w:t>формирование современной системы профессионального развития педагогических работников, предусматривающей ежегодное дополнительное профессиональное образование на основе актуализированных профессиональных стандартов на базе ведущих образовательных организаций высшего образования и научных организаций</w:t>
      </w:r>
      <w:r w:rsidR="00D25205" w:rsidRPr="00D95CFA">
        <w:rPr>
          <w:rFonts w:eastAsia="Arial"/>
          <w:sz w:val="26"/>
          <w:szCs w:val="26"/>
          <w:lang w:eastAsia="zh-CN"/>
        </w:rPr>
        <w:t>;</w:t>
      </w:r>
    </w:p>
    <w:p w14:paraId="2C9EB05A" w14:textId="77777777" w:rsidR="008115EE" w:rsidRPr="00D95CFA" w:rsidRDefault="008115EE" w:rsidP="00D95CFA">
      <w:pPr>
        <w:spacing w:after="0" w:line="240" w:lineRule="auto"/>
        <w:ind w:firstLine="708"/>
        <w:contextualSpacing/>
        <w:jc w:val="both"/>
        <w:rPr>
          <w:rFonts w:ascii="Times New Roman" w:eastAsia="Arial" w:hAnsi="Times New Roman"/>
          <w:sz w:val="26"/>
          <w:szCs w:val="26"/>
          <w:lang w:eastAsia="zh-CN"/>
        </w:rPr>
      </w:pPr>
      <w:r w:rsidRPr="00D95CFA">
        <w:rPr>
          <w:rFonts w:ascii="Times New Roman" w:eastAsia="Arial" w:hAnsi="Times New Roman"/>
          <w:sz w:val="26"/>
          <w:szCs w:val="26"/>
          <w:lang w:eastAsia="zh-CN"/>
        </w:rPr>
        <w:t>достижение на основе</w:t>
      </w:r>
      <w:r w:rsidRPr="00D95CFA">
        <w:rPr>
          <w:sz w:val="26"/>
          <w:szCs w:val="26"/>
        </w:rPr>
        <w:t xml:space="preserve"> </w:t>
      </w:r>
      <w:r w:rsidRPr="00D95CFA">
        <w:rPr>
          <w:rFonts w:ascii="Times New Roman" w:eastAsia="Arial" w:hAnsi="Times New Roman"/>
          <w:sz w:val="26"/>
          <w:szCs w:val="26"/>
          <w:lang w:eastAsia="zh-CN"/>
        </w:rPr>
        <w:t>сформированной цифровой экосистемы образования технологий высокой степени «цифровой зрелости» сферы образования;</w:t>
      </w:r>
    </w:p>
    <w:p w14:paraId="76F3946E" w14:textId="454B1E60"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внедрение на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14:paraId="79923C44"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развитие инновационного содержания общего образования с целью повышения качества подготовки выпускников школ к успешной сдаче ЕГЭ путем оснащения образовательных организаций учебно-методическими комплексами естественно-научного и технического направления с использованием современных технологий организации учебного процесса, в том числе информационно-коммуникационных технологий;</w:t>
      </w:r>
    </w:p>
    <w:p w14:paraId="7A1EE3BA"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повышение доступности качественного образования для всех целевых групп обучающихся, в том числе для одаренных детей и детей с ограниченными возможностями и детей-инвалидов, проведение на территории Аргаяшского муниципального района муниципального этапа всероссийских олимпиад школьников, мероприятий, конкурсов, прежде всего в области математического и естественно-научного образования, в том числе с использованием дистанционных технологий.</w:t>
      </w:r>
    </w:p>
    <w:p w14:paraId="0E134D7C"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Результатом данного процесса станет формирование нового качества образования, включающего, наряду с учебными результатами, результаты социализации и культурного развития личности.</w:t>
      </w:r>
    </w:p>
    <w:p w14:paraId="15904BB7"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Показателем качественного образования будет являться степень его индивидуализации. На всех ступенях образования должно будет произойти расширение возможностей для построения и реализации индивидуальных образовательных планов и программ обучения, всесторонне учитывающих мотивы, потребности, склонности и предварительное профессиональное самоопределение обучающихся школ.</w:t>
      </w:r>
    </w:p>
    <w:p w14:paraId="5BB571C3"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государственной итоговой и текущей аттестации обучающихся, других оценочных процедур качества образовательных результатов; введения электронных инструментов для информирования семей и оценивания обучающихся: дневников, журналов, электронного документооборота.</w:t>
      </w:r>
    </w:p>
    <w:p w14:paraId="5ADA2E37" w14:textId="6E3949B3"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В условиях глобальной информатизации сохранит</w:t>
      </w:r>
      <w:r w:rsidR="00694D0E" w:rsidRPr="00D95CFA">
        <w:rPr>
          <w:sz w:val="26"/>
          <w:szCs w:val="26"/>
        </w:rPr>
        <w:t>ь</w:t>
      </w:r>
      <w:r w:rsidRPr="00D95CFA">
        <w:rPr>
          <w:sz w:val="26"/>
          <w:szCs w:val="26"/>
        </w:rPr>
        <w:t xml:space="preserve"> актуальность направлени</w:t>
      </w:r>
      <w:r w:rsidR="00694D0E" w:rsidRPr="00D95CFA">
        <w:rPr>
          <w:sz w:val="26"/>
          <w:szCs w:val="26"/>
        </w:rPr>
        <w:t>я</w:t>
      </w:r>
      <w:r w:rsidRPr="00D95CFA">
        <w:rPr>
          <w:sz w:val="26"/>
          <w:szCs w:val="26"/>
        </w:rPr>
        <w:t xml:space="preserve">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14:paraId="7F2BCECA"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lastRenderedPageBreak/>
        <w:t>Образовательные организации должны будут провести большую работу по обновлению технологий воспитания, связанных с решением задач социализации обучающихся, вовлечь в процессы воспитания представителей общественности и семей обучающихся. Необходимо будет уделить серьезное внимание расширению различных форм социальных практик с участием школьников, осуществляемых через общественные объединения, ученическое самоуправление, социальные проекты, добровольческую деятельность.</w:t>
      </w:r>
    </w:p>
    <w:p w14:paraId="4EA92147"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 xml:space="preserve">В развитии системы образования </w:t>
      </w:r>
      <w:proofErr w:type="spellStart"/>
      <w:r w:rsidRPr="00D95CFA">
        <w:rPr>
          <w:sz w:val="26"/>
          <w:szCs w:val="26"/>
        </w:rPr>
        <w:t>Аргаяшкого</w:t>
      </w:r>
      <w:proofErr w:type="spellEnd"/>
      <w:r w:rsidRPr="00D95CFA">
        <w:rPr>
          <w:sz w:val="26"/>
          <w:szCs w:val="26"/>
        </w:rPr>
        <w:t xml:space="preserve"> муниципального района сохранится ориентация образования всех уровней на формирование здорового и безопасного образа жизни школьников. </w:t>
      </w:r>
    </w:p>
    <w:p w14:paraId="496E9169"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 xml:space="preserve">Особое внимание будет уделено введению санитарно-гигиенических норм и требований, противопожарной безопасности и антитеррористической защищенности образовательных организаций. </w:t>
      </w:r>
    </w:p>
    <w:p w14:paraId="31CD4336"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Планируется привлечение средств регионального бюджета для приведения зданий и помещений образовательных организаций в соответствие с требованиями санитарно-гигиенических норм и правил и обновленных федеральных государственных образовательных стандартов.</w:t>
      </w:r>
    </w:p>
    <w:p w14:paraId="2A982ED5"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 xml:space="preserve">Деятельность педагогических коллективов должна быть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 Предполагается придать работе с одаренными детьми характер комплексности и системности. Он будет выражаться в создании единой системы психологической поддержки одаренных детей со стороны педагогов учреждений общего и дополнительного образования и в создании условий для более полного удовлетворения и развития их широких познавательных интересов. </w:t>
      </w:r>
    </w:p>
    <w:p w14:paraId="2B496E68"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Одним из главных приоритетов станет возвращение престижа педагогической профессии: повышение статуса, государственного и общественного признания педагогических работников, улучшение условий их труда, личностного, профессионального и культурного развития. Внедрение национальной системы профессионального роста педагогических работников позволит обеспечить непрерывное и планомерное повышение квалификации педагогических работников по профилю педагогической деятельности с учетом их профессиональных дефицитов и интересов, а также требований работодателей, создание условий для саморазвития, повышения уровня профессионального мастерства.</w:t>
      </w:r>
    </w:p>
    <w:p w14:paraId="3B1D5B22"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Совершенствование системы управления образовательными организациями на муниципальном уровне будет осуществляться за счет координации и интеграции деятельности Управления образования, повышения эффективности управления инновационными процессами; упорядочения и уменьшения отчетности, оптимизации и повышения эффективности контроля и мониторинга качества образования.</w:t>
      </w:r>
    </w:p>
    <w:p w14:paraId="703DE889"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Обновление материально-технической базы для занятий физической культурой и спортом в сельской местности и укрепление материально-технической базы образовательных организаций (приобретение оборудования, мебели, капитальный ремонт зданий) позволит создать условия для модернизации учебно-воспитательного процесса в соответствии с приоритетными принципами образования, основанными на принципах справедливости, всеобщности, а также для самоопределения и профессиональной ориентации всех обучающихся, удовлетворения доступностью, качеством и эффективностью образовательного процесса, привлечь молодой кадровый потенциал.</w:t>
      </w:r>
    </w:p>
    <w:p w14:paraId="120ED106" w14:textId="77777777" w:rsidR="004F6C84" w:rsidRPr="00D95CFA" w:rsidRDefault="004F6C84" w:rsidP="00D95CFA">
      <w:pPr>
        <w:pStyle w:val="formattext"/>
        <w:spacing w:before="0" w:beforeAutospacing="0" w:after="0" w:afterAutospacing="0"/>
        <w:ind w:firstLine="708"/>
        <w:jc w:val="both"/>
        <w:rPr>
          <w:sz w:val="26"/>
          <w:szCs w:val="26"/>
        </w:rPr>
      </w:pPr>
      <w:r w:rsidRPr="00D95CFA">
        <w:rPr>
          <w:sz w:val="26"/>
          <w:szCs w:val="26"/>
        </w:rPr>
        <w:t>Ключевая задача развития дополнительного образования обучающихся будет направлена на создание условий для реализации индивидуальных образовательных траекторий, жизненного и профессионального самоопределения, формирования ключевых компетенций, развития разносторонних способностей разных категорий детей.</w:t>
      </w:r>
    </w:p>
    <w:p w14:paraId="5D759364" w14:textId="77777777" w:rsidR="004F6C84" w:rsidRPr="00D95CFA" w:rsidRDefault="004F6C84" w:rsidP="00D95CFA">
      <w:pPr>
        <w:pStyle w:val="formattext"/>
        <w:spacing w:before="0" w:beforeAutospacing="0" w:after="0" w:afterAutospacing="0"/>
        <w:ind w:firstLine="540"/>
        <w:jc w:val="both"/>
        <w:rPr>
          <w:sz w:val="26"/>
          <w:szCs w:val="26"/>
        </w:rPr>
      </w:pPr>
      <w:r w:rsidRPr="00D95CFA">
        <w:rPr>
          <w:sz w:val="26"/>
          <w:szCs w:val="26"/>
        </w:rPr>
        <w:lastRenderedPageBreak/>
        <w:t>Перечисленные приоритеты развития образования Аргаяшского муниципального района определили содержание стоящих перед ним целей и задач.</w:t>
      </w:r>
    </w:p>
    <w:p w14:paraId="02A456B9" w14:textId="77777777" w:rsidR="004F6C84" w:rsidRPr="00D95CFA" w:rsidRDefault="004F6C84" w:rsidP="00D95CFA">
      <w:pPr>
        <w:tabs>
          <w:tab w:val="left" w:pos="1200"/>
        </w:tabs>
        <w:spacing w:after="0" w:line="240" w:lineRule="auto"/>
        <w:ind w:firstLine="567"/>
        <w:jc w:val="both"/>
        <w:textAlignment w:val="baseline"/>
        <w:rPr>
          <w:rFonts w:ascii="Times New Roman" w:hAnsi="Times New Roman"/>
          <w:sz w:val="26"/>
          <w:szCs w:val="26"/>
        </w:rPr>
      </w:pPr>
      <w:r w:rsidRPr="00D95CFA">
        <w:rPr>
          <w:rFonts w:ascii="Times New Roman" w:hAnsi="Times New Roman"/>
          <w:sz w:val="26"/>
          <w:szCs w:val="26"/>
        </w:rPr>
        <w:t>Анализ факторов, влияющих на развитие муниципальной системы образования Аргаяшского муниципального района</w:t>
      </w:r>
      <w:r w:rsidRPr="00D95CFA">
        <w:rPr>
          <w:sz w:val="26"/>
          <w:szCs w:val="26"/>
        </w:rPr>
        <w:t xml:space="preserve"> </w:t>
      </w:r>
      <w:r w:rsidRPr="00D95CFA">
        <w:rPr>
          <w:rFonts w:ascii="Times New Roman" w:hAnsi="Times New Roman"/>
          <w:sz w:val="26"/>
          <w:szCs w:val="26"/>
        </w:rPr>
        <w:t>показывает, что существующие проблемы можно решить лишь объединенными усилиями и согласованными действиями органов местного самоуправления и органов власти. Вместе с тем, во многом этот процесс определяется эффективностью государственной поддержки, которая должна создать благоприятные условия для более полного развития муниципальной системы образования Аргаяшского муниципального района.</w:t>
      </w:r>
    </w:p>
    <w:p w14:paraId="759FA031" w14:textId="77777777" w:rsidR="004F6C84" w:rsidRPr="00D95CFA" w:rsidRDefault="004F6C84" w:rsidP="00D95CFA">
      <w:pPr>
        <w:pStyle w:val="consplusnormal"/>
        <w:spacing w:before="120" w:beforeAutospacing="0" w:after="120" w:afterAutospacing="0"/>
        <w:ind w:firstLine="539"/>
        <w:jc w:val="center"/>
        <w:rPr>
          <w:b/>
          <w:bCs/>
          <w:sz w:val="26"/>
          <w:szCs w:val="26"/>
        </w:rPr>
      </w:pPr>
      <w:r w:rsidRPr="00D95CFA">
        <w:rPr>
          <w:b/>
          <w:bCs/>
          <w:sz w:val="26"/>
          <w:szCs w:val="26"/>
        </w:rPr>
        <w:t>Раздел 2 Приоритеты муниципальной политики в сфере образования района,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14:paraId="07D15F5C"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Главная стратегическая цель, поставленная перед системой образования района, заключается в создании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района.</w:t>
      </w:r>
    </w:p>
    <w:p w14:paraId="0643F1AA" w14:textId="77777777" w:rsidR="004F6C84" w:rsidRPr="00D95CFA" w:rsidRDefault="004F6C84" w:rsidP="00D95CFA">
      <w:pPr>
        <w:autoSpaceDE w:val="0"/>
        <w:autoSpaceDN w:val="0"/>
        <w:adjustRightInd w:val="0"/>
        <w:spacing w:after="0"/>
        <w:ind w:firstLine="709"/>
        <w:jc w:val="both"/>
        <w:rPr>
          <w:sz w:val="26"/>
          <w:szCs w:val="26"/>
        </w:rPr>
      </w:pPr>
      <w:r w:rsidRPr="00D95CFA">
        <w:rPr>
          <w:rFonts w:ascii="Times New Roman" w:hAnsi="Times New Roman"/>
          <w:kern w:val="0"/>
          <w:sz w:val="26"/>
          <w:szCs w:val="26"/>
          <w:lang w:eastAsia="ru-RU"/>
        </w:rPr>
        <w:t xml:space="preserve">Состав целей, задач и подпрограмм муниципальной программы приведен </w:t>
      </w:r>
      <w:r w:rsidRPr="00D95CFA">
        <w:rPr>
          <w:rFonts w:ascii="Times New Roman" w:hAnsi="Times New Roman"/>
          <w:kern w:val="0"/>
          <w:sz w:val="26"/>
          <w:szCs w:val="26"/>
          <w:lang w:eastAsia="ru-RU"/>
        </w:rPr>
        <w:br/>
        <w:t>в ее паспорте.</w:t>
      </w:r>
      <w:r w:rsidRPr="00D95CFA">
        <w:rPr>
          <w:sz w:val="26"/>
          <w:szCs w:val="26"/>
        </w:rPr>
        <w:t xml:space="preserve"> </w:t>
      </w:r>
    </w:p>
    <w:p w14:paraId="1A749AA0" w14:textId="77777777" w:rsidR="003C161E" w:rsidRPr="00D95CFA" w:rsidRDefault="004F6C84" w:rsidP="00D95CFA">
      <w:pPr>
        <w:pStyle w:val="consplusnormal"/>
        <w:spacing w:before="0" w:beforeAutospacing="0" w:after="0" w:afterAutospacing="0"/>
        <w:ind w:firstLine="709"/>
        <w:jc w:val="both"/>
        <w:rPr>
          <w:sz w:val="26"/>
          <w:szCs w:val="26"/>
        </w:rPr>
      </w:pPr>
      <w:r w:rsidRPr="00D95CFA">
        <w:rPr>
          <w:b/>
          <w:sz w:val="26"/>
          <w:szCs w:val="26"/>
        </w:rPr>
        <w:t>Основными показателями эффективности</w:t>
      </w:r>
      <w:r w:rsidRPr="00D95CFA">
        <w:rPr>
          <w:sz w:val="26"/>
          <w:szCs w:val="26"/>
        </w:rPr>
        <w:t>, характеризующими достижение поставленной цели и решение задач муниципальной программы, являются:</w:t>
      </w:r>
    </w:p>
    <w:p w14:paraId="5ED49971" w14:textId="34E8B49D"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w:t>
      </w:r>
    </w:p>
    <w:p w14:paraId="672CA88C" w14:textId="35D83299"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Охват детей 1 - 7 лет дошкольным образованием.</w:t>
      </w:r>
    </w:p>
    <w:p w14:paraId="10B90EDE"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p w14:paraId="0A283439" w14:textId="34638392" w:rsidR="003C161E" w:rsidRPr="00D95CFA" w:rsidRDefault="00BE29B8"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 xml:space="preserve">Доля </w:t>
      </w:r>
      <w:r w:rsidR="007E686D" w:rsidRPr="00D95CFA">
        <w:rPr>
          <w:sz w:val="26"/>
          <w:szCs w:val="26"/>
        </w:rPr>
        <w:t>образовательных организаций,</w:t>
      </w:r>
      <w:r w:rsidRPr="00D95CFA">
        <w:rPr>
          <w:sz w:val="26"/>
          <w:szCs w:val="26"/>
        </w:rPr>
        <w:t xml:space="preserve"> оснащенных современным оборудованием в общем </w:t>
      </w:r>
      <w:r w:rsidR="007E686D" w:rsidRPr="00D95CFA">
        <w:rPr>
          <w:sz w:val="26"/>
          <w:szCs w:val="26"/>
        </w:rPr>
        <w:t>количестве образовательных организаций,</w:t>
      </w:r>
      <w:r w:rsidRPr="00D95CFA">
        <w:rPr>
          <w:sz w:val="26"/>
          <w:szCs w:val="26"/>
        </w:rPr>
        <w:t xml:space="preserve"> реализующих программы дошкольного </w:t>
      </w:r>
      <w:r w:rsidR="007E686D" w:rsidRPr="00D95CFA">
        <w:rPr>
          <w:sz w:val="26"/>
          <w:szCs w:val="26"/>
        </w:rPr>
        <w:t>образования для</w:t>
      </w:r>
      <w:r w:rsidRPr="00D95CFA">
        <w:rPr>
          <w:sz w:val="26"/>
          <w:szCs w:val="26"/>
        </w:rPr>
        <w:t xml:space="preserve"> получения детьми качественного образования</w:t>
      </w:r>
      <w:r w:rsidR="003C161E" w:rsidRPr="00D95CFA">
        <w:rPr>
          <w:sz w:val="26"/>
          <w:szCs w:val="26"/>
        </w:rPr>
        <w:t>.</w:t>
      </w:r>
    </w:p>
    <w:p w14:paraId="39905B90"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w:t>
      </w:r>
    </w:p>
    <w:p w14:paraId="01361813"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w:t>
      </w:r>
    </w:p>
    <w:p w14:paraId="0FD42838"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Охват детей, обеспеченных бесплатным начальным общим, основным общим и средним общим образованием.</w:t>
      </w:r>
    </w:p>
    <w:p w14:paraId="588ED34F"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обеспеченных подвозом до образовательных организаций.</w:t>
      </w:r>
    </w:p>
    <w:p w14:paraId="35A0F51F"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приобретенных транспортных средств для перевозки обучающихся.</w:t>
      </w:r>
    </w:p>
    <w:p w14:paraId="7A48BB2D"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4AE6AD97"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lastRenderedPageBreak/>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w:t>
      </w:r>
    </w:p>
    <w:p w14:paraId="29ACB7CE"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обеспеченных питанием, в общем количестве обучающихся.</w:t>
      </w:r>
    </w:p>
    <w:p w14:paraId="7589A330"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p>
    <w:p w14:paraId="33C1F494"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проведенных мероприятий в области образования для педагогических работников.</w:t>
      </w:r>
    </w:p>
    <w:p w14:paraId="678F294B"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14:paraId="787A782B" w14:textId="36C24B6E"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p>
    <w:p w14:paraId="7F7EA937" w14:textId="47A3F854"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p w14:paraId="239DA78B"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проведенных мероприятий для детей и молодежи.</w:t>
      </w:r>
    </w:p>
    <w:p w14:paraId="79AD01DD"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В общеобразовательных организациях обновлена материально-техническая база для занятий детей физической культурой и спортом.</w:t>
      </w:r>
    </w:p>
    <w:p w14:paraId="0F567130"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38B22B7E"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p>
    <w:p w14:paraId="6300D765"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Охват детей в возрасте от 5 до 18 лет программами дополнительного образования, в общем количестве детей от 5 до 18 лет.</w:t>
      </w:r>
    </w:p>
    <w:p w14:paraId="106755EB"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14:paraId="039909B8"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14:paraId="6B08AB27"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001DDBB6"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несовершеннолетних, охваченных профильными сменами, в общем числе детей, охваченных отдыхом в организациях отдыха детей и их оздоровления всех типов.</w:t>
      </w:r>
    </w:p>
    <w:p w14:paraId="2FDFDCDF"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p w14:paraId="5AAAB4D1"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lastRenderedPageBreak/>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p w14:paraId="4B06188D"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Готовность лагеря к летней оздоровительной компании.</w:t>
      </w:r>
    </w:p>
    <w:p w14:paraId="582F654B"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трудоустроенных подростков от 14 до 18 лет, по отношению к общей численности лиц указанной категории.</w:t>
      </w:r>
    </w:p>
    <w:p w14:paraId="06B397F4"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Обеспечение содержания деятельности Управления образования Аргаяшского муниципального района.</w:t>
      </w:r>
    </w:p>
    <w:p w14:paraId="479B6AD3"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w:t>
      </w:r>
    </w:p>
    <w:p w14:paraId="47D15696" w14:textId="77777777" w:rsidR="003C161E"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w:t>
      </w:r>
    </w:p>
    <w:p w14:paraId="7B675D63"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 xml:space="preserve">Доля образовательных учреждений, в которых проведены мероприятия по обеспечению повышения уровня безопасности образовательных учреждений. </w:t>
      </w:r>
    </w:p>
    <w:p w14:paraId="43FB6BF4"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r w:rsidR="00874925" w:rsidRPr="00D95CFA">
        <w:rPr>
          <w:sz w:val="26"/>
          <w:szCs w:val="26"/>
        </w:rPr>
        <w:t>.</w:t>
      </w:r>
    </w:p>
    <w:p w14:paraId="7975F33C"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p w14:paraId="4DA5DDA7"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p>
    <w:p w14:paraId="663BA362"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p w14:paraId="4704C8AD"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w:t>
      </w:r>
    </w:p>
    <w:p w14:paraId="74F62075"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p w14:paraId="263B53A6"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w:t>
      </w:r>
    </w:p>
    <w:p w14:paraId="48BEA94C"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реализованных инициативных проектов.</w:t>
      </w:r>
    </w:p>
    <w:p w14:paraId="1C335DA9" w14:textId="77777777" w:rsidR="00874925"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14:paraId="78E9B1CD" w14:textId="26CB52F8" w:rsidR="001D17A2" w:rsidRPr="00D95CFA" w:rsidRDefault="003C161E" w:rsidP="00D95CFA">
      <w:pPr>
        <w:pStyle w:val="consplusnormal"/>
        <w:numPr>
          <w:ilvl w:val="0"/>
          <w:numId w:val="49"/>
        </w:numPr>
        <w:tabs>
          <w:tab w:val="left" w:pos="993"/>
        </w:tabs>
        <w:spacing w:before="0" w:beforeAutospacing="0" w:after="0" w:afterAutospacing="0"/>
        <w:ind w:left="0" w:firstLine="709"/>
        <w:jc w:val="both"/>
        <w:rPr>
          <w:sz w:val="26"/>
          <w:szCs w:val="26"/>
        </w:rPr>
      </w:pPr>
      <w:r w:rsidRPr="00D95CFA">
        <w:rPr>
          <w:sz w:val="26"/>
          <w:szCs w:val="26"/>
        </w:rPr>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w:t>
      </w:r>
    </w:p>
    <w:p w14:paraId="162D6B47" w14:textId="6E71936C"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Реализация муниципальной программы рассчитана на 202</w:t>
      </w:r>
      <w:r w:rsidR="002E486D" w:rsidRPr="00D95CFA">
        <w:rPr>
          <w:sz w:val="26"/>
          <w:szCs w:val="26"/>
        </w:rPr>
        <w:t>5</w:t>
      </w:r>
      <w:r w:rsidRPr="00D95CFA">
        <w:rPr>
          <w:sz w:val="26"/>
          <w:szCs w:val="26"/>
        </w:rPr>
        <w:t xml:space="preserve"> - 202</w:t>
      </w:r>
      <w:r w:rsidR="002E486D" w:rsidRPr="00D95CFA">
        <w:rPr>
          <w:sz w:val="26"/>
          <w:szCs w:val="26"/>
        </w:rPr>
        <w:t>7</w:t>
      </w:r>
      <w:r w:rsidRPr="00D95CFA">
        <w:rPr>
          <w:sz w:val="26"/>
          <w:szCs w:val="26"/>
        </w:rPr>
        <w:t xml:space="preserve"> годы.</w:t>
      </w:r>
    </w:p>
    <w:p w14:paraId="6779507E" w14:textId="77777777" w:rsidR="004F6C84" w:rsidRPr="00D95CFA" w:rsidRDefault="004F6C84" w:rsidP="00D95CFA">
      <w:pPr>
        <w:widowControl w:val="0"/>
        <w:autoSpaceDE w:val="0"/>
        <w:autoSpaceDN w:val="0"/>
        <w:adjustRightInd w:val="0"/>
        <w:spacing w:before="120" w:after="120" w:line="240" w:lineRule="auto"/>
        <w:ind w:firstLine="567"/>
        <w:jc w:val="center"/>
        <w:rPr>
          <w:rFonts w:ascii="Times New Roman" w:hAnsi="Times New Roman"/>
          <w:b/>
          <w:sz w:val="26"/>
          <w:szCs w:val="26"/>
        </w:rPr>
      </w:pPr>
      <w:r w:rsidRPr="00D95CFA">
        <w:rPr>
          <w:rFonts w:ascii="Times New Roman" w:hAnsi="Times New Roman"/>
          <w:b/>
          <w:sz w:val="26"/>
          <w:szCs w:val="26"/>
        </w:rPr>
        <w:t>Перечень и краткое описание подпрограмм муниципальной программы</w:t>
      </w:r>
    </w:p>
    <w:p w14:paraId="3411D97A"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lastRenderedPageBreak/>
        <w:t xml:space="preserve">Масштабность и сложность решаемых в рамках муниципальной программы проблем обуславливает необходимость выделения в ее рамках подпрограмм. </w:t>
      </w:r>
    </w:p>
    <w:p w14:paraId="2BD0DFC9"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Муниципальная программа «Развитие образования Аргаяшского муниципального района» включает в себя подпрограммы:</w:t>
      </w:r>
    </w:p>
    <w:p w14:paraId="0725D9EB"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«Развитие дошкольного образования Аргаяшского муниципального района»;</w:t>
      </w:r>
    </w:p>
    <w:p w14:paraId="5225D32D"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«Развитие общего образования Аргаяшского муниципального района»;</w:t>
      </w:r>
    </w:p>
    <w:p w14:paraId="10235824"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«Развитие дополнительного образования Аргаяшского муниципального района»;</w:t>
      </w:r>
    </w:p>
    <w:p w14:paraId="36F91B0B"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«Отдых, оздоровление, занятость детей и молодежи Аргаяшского муниципального района»;</w:t>
      </w:r>
    </w:p>
    <w:p w14:paraId="0D8F5728"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 xml:space="preserve">«Прочие мероприятия в области образования»; </w:t>
      </w:r>
    </w:p>
    <w:p w14:paraId="4F0F4B0F" w14:textId="77777777" w:rsidR="004F6C84" w:rsidRPr="00D95CFA" w:rsidRDefault="004F6C84" w:rsidP="00D95CFA">
      <w:pPr>
        <w:pStyle w:val="consplusnormal"/>
        <w:spacing w:before="0" w:beforeAutospacing="0" w:after="0" w:afterAutospacing="0"/>
        <w:ind w:firstLine="709"/>
        <w:jc w:val="both"/>
        <w:rPr>
          <w:sz w:val="26"/>
          <w:szCs w:val="26"/>
        </w:rPr>
      </w:pPr>
      <w:r w:rsidRPr="00D95CFA">
        <w:rPr>
          <w:sz w:val="26"/>
          <w:szCs w:val="26"/>
        </w:rPr>
        <w:t xml:space="preserve"> «Безопасность образовательных учреждений Аргаяшского муниципального района».</w:t>
      </w:r>
    </w:p>
    <w:p w14:paraId="18BF5AC3"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b/>
          <w:sz w:val="26"/>
          <w:szCs w:val="26"/>
          <w:u w:color="2A6EC3"/>
        </w:rPr>
        <w:t xml:space="preserve">Подпрограмма 1 </w:t>
      </w:r>
      <w:r w:rsidRPr="00D95CFA">
        <w:rPr>
          <w:rFonts w:ascii="Times New Roman" w:hAnsi="Times New Roman"/>
          <w:b/>
          <w:sz w:val="26"/>
          <w:szCs w:val="26"/>
        </w:rPr>
        <w:t xml:space="preserve">«Развитие дошкольного образования Аргаяшского муниципального района» </w:t>
      </w:r>
      <w:r w:rsidRPr="00D95CFA">
        <w:rPr>
          <w:rFonts w:ascii="Times New Roman" w:hAnsi="Times New Roman"/>
          <w:sz w:val="26"/>
          <w:szCs w:val="26"/>
          <w:u w:color="2A6EC3"/>
        </w:rPr>
        <w:t xml:space="preserve">направлена на решение проблем, связанных с обеспечением доступности и повышения качества услуг дошкольного образования, а также на </w:t>
      </w:r>
      <w:r w:rsidRPr="00D95CFA">
        <w:rPr>
          <w:rFonts w:ascii="Times New Roman" w:hAnsi="Times New Roman"/>
          <w:spacing w:val="2"/>
          <w:sz w:val="26"/>
          <w:szCs w:val="26"/>
          <w:shd w:val="clear" w:color="auto" w:fill="FFFFFF"/>
        </w:rPr>
        <w:t xml:space="preserve">повышение эффективности системы предоставления мер социальной поддержки для детей </w:t>
      </w:r>
      <w:r w:rsidRPr="00D95CFA">
        <w:rPr>
          <w:rFonts w:ascii="Times New Roman" w:hAnsi="Times New Roman"/>
          <w:sz w:val="26"/>
          <w:szCs w:val="26"/>
        </w:rPr>
        <w:t>из малообеспеченных, неблагополучных семей, семей, оказавшихся в трудной жизненной ситуации</w:t>
      </w:r>
      <w:r w:rsidRPr="00D95CFA">
        <w:rPr>
          <w:rFonts w:ascii="Times New Roman" w:hAnsi="Times New Roman"/>
          <w:spacing w:val="2"/>
          <w:sz w:val="26"/>
          <w:szCs w:val="26"/>
          <w:shd w:val="clear" w:color="auto" w:fill="FFFFFF"/>
        </w:rPr>
        <w:t xml:space="preserve">, </w:t>
      </w:r>
      <w:r w:rsidRPr="00D95CFA">
        <w:rPr>
          <w:rFonts w:ascii="Times New Roman" w:hAnsi="Times New Roman"/>
          <w:sz w:val="26"/>
          <w:szCs w:val="26"/>
        </w:rPr>
        <w:t xml:space="preserve">через предоставление части родительской платы за счет средств местного бюджета. </w:t>
      </w:r>
      <w:r w:rsidRPr="00D95CFA">
        <w:rPr>
          <w:rFonts w:ascii="Times New Roman" w:hAnsi="Times New Roman"/>
          <w:sz w:val="26"/>
          <w:szCs w:val="26"/>
          <w:u w:color="2A6EC3"/>
        </w:rPr>
        <w:t>Для их решения в подпрограмме определены задачи по ликвидации очередности в дошкольные образовательные учреждения и развитию инфраструктуры дошкольного образования, внедрению механизмов внешней оценки качества дошкольного образования.</w:t>
      </w:r>
    </w:p>
    <w:p w14:paraId="0009BC4B"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14:paraId="36FB47AD" w14:textId="77777777" w:rsidR="003B2EDE" w:rsidRPr="00D95CFA" w:rsidRDefault="003B2EDE"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 xml:space="preserve">Сохранение удельного веса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w:t>
      </w:r>
      <w:proofErr w:type="spellStart"/>
      <w:r w:rsidRPr="00D95CFA">
        <w:rPr>
          <w:rFonts w:ascii="Times New Roman" w:hAnsi="Times New Roman"/>
          <w:sz w:val="26"/>
          <w:szCs w:val="26"/>
          <w:u w:color="2A6EC3"/>
        </w:rPr>
        <w:t>до</w:t>
      </w:r>
      <w:proofErr w:type="spellEnd"/>
      <w:r w:rsidRPr="00D95CFA">
        <w:rPr>
          <w:rFonts w:ascii="Times New Roman" w:hAnsi="Times New Roman"/>
          <w:sz w:val="26"/>
          <w:szCs w:val="26"/>
          <w:u w:color="2A6EC3"/>
        </w:rPr>
        <w:t xml:space="preserve"> 100%.</w:t>
      </w:r>
    </w:p>
    <w:p w14:paraId="60F980C0" w14:textId="77777777" w:rsidR="003B2EDE" w:rsidRPr="00D95CFA" w:rsidRDefault="003B2EDE"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Сохранение охвата детей 1 - 7 лет дошкольным образованием до 58,2%.</w:t>
      </w:r>
    </w:p>
    <w:p w14:paraId="027D64C7" w14:textId="77777777" w:rsidR="003B2EDE" w:rsidRPr="00D95CFA" w:rsidRDefault="003B2EDE"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Сохранение доли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до 100%.</w:t>
      </w:r>
    </w:p>
    <w:p w14:paraId="4400970C" w14:textId="1B5ABCED" w:rsidR="004F6C84" w:rsidRPr="00D95CFA" w:rsidRDefault="003B2EDE"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 xml:space="preserve">Увеличение доли </w:t>
      </w:r>
      <w:r w:rsidR="00C512D9" w:rsidRPr="00D95CFA">
        <w:rPr>
          <w:rFonts w:ascii="Times New Roman" w:hAnsi="Times New Roman"/>
          <w:sz w:val="26"/>
          <w:szCs w:val="26"/>
          <w:u w:color="2A6EC3"/>
        </w:rPr>
        <w:t>образовательных организаций,</w:t>
      </w:r>
      <w:r w:rsidRPr="00D95CFA">
        <w:rPr>
          <w:rFonts w:ascii="Times New Roman" w:hAnsi="Times New Roman"/>
          <w:sz w:val="26"/>
          <w:szCs w:val="26"/>
          <w:u w:color="2A6EC3"/>
        </w:rPr>
        <w:t xml:space="preserve"> оснащенных современным оборудованием в общем </w:t>
      </w:r>
      <w:r w:rsidR="00C512D9" w:rsidRPr="00D95CFA">
        <w:rPr>
          <w:rFonts w:ascii="Times New Roman" w:hAnsi="Times New Roman"/>
          <w:sz w:val="26"/>
          <w:szCs w:val="26"/>
          <w:u w:color="2A6EC3"/>
        </w:rPr>
        <w:t>количестве образовательных организаций,</w:t>
      </w:r>
      <w:r w:rsidRPr="00D95CFA">
        <w:rPr>
          <w:rFonts w:ascii="Times New Roman" w:hAnsi="Times New Roman"/>
          <w:sz w:val="26"/>
          <w:szCs w:val="26"/>
          <w:u w:color="2A6EC3"/>
        </w:rPr>
        <w:t xml:space="preserve"> реализующих программы дошкольного </w:t>
      </w:r>
      <w:r w:rsidR="00C512D9" w:rsidRPr="00D95CFA">
        <w:rPr>
          <w:rFonts w:ascii="Times New Roman" w:hAnsi="Times New Roman"/>
          <w:sz w:val="26"/>
          <w:szCs w:val="26"/>
          <w:u w:color="2A6EC3"/>
        </w:rPr>
        <w:t>образования для</w:t>
      </w:r>
      <w:r w:rsidRPr="00D95CFA">
        <w:rPr>
          <w:rFonts w:ascii="Times New Roman" w:hAnsi="Times New Roman"/>
          <w:sz w:val="26"/>
          <w:szCs w:val="26"/>
          <w:u w:color="2A6EC3"/>
        </w:rPr>
        <w:t xml:space="preserve"> получения детьми качественного образования до 34,8%.</w:t>
      </w:r>
    </w:p>
    <w:p w14:paraId="65AF744F"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b/>
          <w:sz w:val="26"/>
          <w:szCs w:val="26"/>
          <w:u w:color="2A6EC3"/>
        </w:rPr>
        <w:t xml:space="preserve">Подпрограмма 2 </w:t>
      </w:r>
      <w:r w:rsidRPr="00D95CFA">
        <w:rPr>
          <w:rFonts w:ascii="Times New Roman" w:hAnsi="Times New Roman"/>
          <w:b/>
          <w:sz w:val="26"/>
          <w:szCs w:val="26"/>
          <w:lang w:eastAsia="ru-RU"/>
        </w:rPr>
        <w:t>«Развитие общего образования Аргаяшского муниципального района»</w:t>
      </w:r>
      <w:r w:rsidRPr="00D95CFA">
        <w:rPr>
          <w:rFonts w:ascii="Times New Roman" w:hAnsi="Times New Roman"/>
          <w:sz w:val="26"/>
          <w:szCs w:val="26"/>
          <w:lang w:eastAsia="ru-RU"/>
        </w:rPr>
        <w:t xml:space="preserve"> </w:t>
      </w:r>
      <w:r w:rsidRPr="00D95CFA">
        <w:rPr>
          <w:rFonts w:ascii="Times New Roman" w:hAnsi="Times New Roman"/>
          <w:sz w:val="26"/>
          <w:szCs w:val="26"/>
          <w:u w:color="2A6EC3"/>
        </w:rPr>
        <w:t xml:space="preserve">направлена на решение проблем доступности и повышения качества услуг общего образования в соответствии с потребностями граждан и требованиями законодательства, внедрения механизмов внешней оценки качества образования, повышения уровня информационной прозрачности системы образования района, развития кадрового потенциала </w:t>
      </w:r>
      <w:r w:rsidRPr="00D95CFA">
        <w:rPr>
          <w:rFonts w:ascii="Times New Roman" w:hAnsi="Times New Roman"/>
          <w:sz w:val="26"/>
          <w:szCs w:val="26"/>
          <w:lang w:eastAsia="ru-RU"/>
        </w:rPr>
        <w:t>системы образования Аргаяшского муниципального района, стимулирования творческой профессиональной деятельности</w:t>
      </w:r>
      <w:r w:rsidRPr="00D95CFA">
        <w:rPr>
          <w:rFonts w:ascii="Times New Roman" w:hAnsi="Times New Roman"/>
          <w:sz w:val="26"/>
          <w:szCs w:val="26"/>
          <w:u w:color="2A6EC3"/>
        </w:rPr>
        <w:t xml:space="preserve">; </w:t>
      </w:r>
      <w:r w:rsidRPr="00D95CFA">
        <w:rPr>
          <w:rFonts w:ascii="Times New Roman" w:hAnsi="Times New Roman"/>
          <w:sz w:val="26"/>
          <w:szCs w:val="26"/>
          <w:lang w:eastAsia="ru-RU"/>
        </w:rPr>
        <w:t>на решение проблем, связанных с с</w:t>
      </w:r>
      <w:r w:rsidRPr="00D95CFA">
        <w:rPr>
          <w:rFonts w:ascii="Times New Roman" w:hAnsi="Times New Roman"/>
          <w:sz w:val="26"/>
          <w:szCs w:val="26"/>
        </w:rPr>
        <w:t xml:space="preserve">охранением и укреплением здоровья обучающихся  муниципальных образовательных учреждений за счет увеличения охвата горячим питанием; а также оказанием поддержки детям из малообеспеченных семей и с нарушением здоровья. Кроме того, реализация подпрограммы направлена </w:t>
      </w:r>
      <w:r w:rsidRPr="00D95CFA">
        <w:rPr>
          <w:rFonts w:ascii="Times New Roman" w:hAnsi="Times New Roman"/>
          <w:sz w:val="26"/>
          <w:szCs w:val="26"/>
          <w:lang w:eastAsia="ru-RU"/>
        </w:rPr>
        <w:t xml:space="preserve">на решение проблемы, связанной с обеспечением государственных </w:t>
      </w:r>
      <w:r w:rsidRPr="00D95CFA">
        <w:rPr>
          <w:rFonts w:ascii="Times New Roman" w:hAnsi="Times New Roman"/>
          <w:iCs/>
          <w:sz w:val="26"/>
          <w:szCs w:val="26"/>
        </w:rPr>
        <w:t xml:space="preserve">гарантий реализации прав на получение </w:t>
      </w:r>
      <w:r w:rsidRPr="00D95CFA">
        <w:rPr>
          <w:rFonts w:ascii="Times New Roman" w:hAnsi="Times New Roman"/>
          <w:sz w:val="26"/>
          <w:szCs w:val="26"/>
        </w:rPr>
        <w:t>общедоступного и бесплатного начального общего, основного общего о</w:t>
      </w:r>
      <w:r w:rsidRPr="00D95CFA">
        <w:rPr>
          <w:rFonts w:ascii="Times New Roman" w:hAnsi="Times New Roman"/>
          <w:iCs/>
          <w:sz w:val="26"/>
          <w:szCs w:val="26"/>
        </w:rPr>
        <w:t xml:space="preserve">бразования и обеспечением дополнительного образования детей, в том числе детей для обучающихся с ограниченными возможностями здоровья </w:t>
      </w:r>
    </w:p>
    <w:p w14:paraId="170DE972"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w:t>
      </w:r>
      <w:r w:rsidRPr="00D95CFA">
        <w:rPr>
          <w:rFonts w:ascii="Times New Roman" w:hAnsi="Times New Roman"/>
          <w:sz w:val="26"/>
          <w:szCs w:val="26"/>
          <w:u w:color="2A6EC3"/>
        </w:rPr>
        <w:lastRenderedPageBreak/>
        <w:t xml:space="preserve">муниципальной программы: </w:t>
      </w:r>
    </w:p>
    <w:p w14:paraId="0B89F865" w14:textId="1309C5AB"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до 9</w:t>
      </w:r>
      <w:r w:rsidR="00CB5CDA" w:rsidRPr="00D95CFA">
        <w:rPr>
          <w:rFonts w:ascii="Times New Roman" w:hAnsi="Times New Roman"/>
          <w:sz w:val="26"/>
          <w:szCs w:val="26"/>
          <w:u w:color="2A6EC3"/>
        </w:rPr>
        <w:t>7</w:t>
      </w:r>
      <w:r w:rsidRPr="00D95CFA">
        <w:rPr>
          <w:rFonts w:ascii="Times New Roman" w:hAnsi="Times New Roman"/>
          <w:sz w:val="26"/>
          <w:szCs w:val="26"/>
          <w:u w:color="2A6EC3"/>
        </w:rPr>
        <w:t>%.</w:t>
      </w:r>
    </w:p>
    <w:p w14:paraId="470AE241"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99,5%.</w:t>
      </w:r>
    </w:p>
    <w:p w14:paraId="0796ADDC"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охвата детей, обеспеченных бесплатным начальным общим, основным общим и средним общим образованием до 100%.</w:t>
      </w:r>
    </w:p>
    <w:p w14:paraId="3A988705"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обеспеченных подвозом до образовательных организаций до 100%.</w:t>
      </w:r>
    </w:p>
    <w:p w14:paraId="4B0E4922"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до 100%.</w:t>
      </w:r>
    </w:p>
    <w:p w14:paraId="7E1878B0"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100%.</w:t>
      </w:r>
    </w:p>
    <w:p w14:paraId="0BDAE1E4"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обеспеченных питанием, в общем количестве обучающихся до 100%.</w:t>
      </w:r>
    </w:p>
    <w:p w14:paraId="6718954F"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до 100%.</w:t>
      </w:r>
    </w:p>
    <w:p w14:paraId="3524DB5B"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Количество проведенных мероприятий в области образования для педагогических работников – 10 ед.</w:t>
      </w:r>
    </w:p>
    <w:p w14:paraId="1E401BB4"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Количество проведенных мероприятий для детей и молодежи не менее 10 ед.</w:t>
      </w:r>
    </w:p>
    <w:p w14:paraId="16FC0158" w14:textId="77777777" w:rsidR="00EA255E" w:rsidRPr="00D95CFA" w:rsidRDefault="00EA255E"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10 ед.</w:t>
      </w:r>
    </w:p>
    <w:p w14:paraId="6B684CFD"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b/>
          <w:sz w:val="26"/>
          <w:szCs w:val="26"/>
          <w:u w:color="2A6EC3"/>
        </w:rPr>
        <w:t>Подпрограмма 3</w:t>
      </w:r>
      <w:r w:rsidRPr="00D95CFA">
        <w:rPr>
          <w:rFonts w:ascii="Times New Roman" w:hAnsi="Times New Roman"/>
          <w:b/>
          <w:sz w:val="26"/>
          <w:szCs w:val="26"/>
          <w:lang w:eastAsia="ru-RU"/>
        </w:rPr>
        <w:t xml:space="preserve"> «Развитие дополнительного образования Аргаяшского муниципального района» </w:t>
      </w:r>
      <w:r w:rsidRPr="00D95CFA">
        <w:rPr>
          <w:rFonts w:ascii="Times New Roman" w:hAnsi="Times New Roman"/>
          <w:sz w:val="26"/>
          <w:szCs w:val="26"/>
          <w:u w:color="2A6EC3"/>
        </w:rPr>
        <w:t>направлена на решение проблем, связанных с обеспечением доступности дополнительного образования детей, профилактикой асоциальных явлений. Выполнение мероприятий подпрограммы обеспечит расширение сферы услуг дополнительного образования, создание единого воспитательного пространства в образовательных организациях.</w:t>
      </w:r>
    </w:p>
    <w:p w14:paraId="1B5E63A6"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14:paraId="3FEFC549" w14:textId="77777777" w:rsidR="00E42680" w:rsidRPr="00D95CFA" w:rsidRDefault="00E42680" w:rsidP="00D95CFA">
      <w:pPr>
        <w:spacing w:after="0" w:line="240" w:lineRule="auto"/>
        <w:ind w:firstLine="708"/>
        <w:jc w:val="both"/>
        <w:rPr>
          <w:rFonts w:ascii="Times New Roman" w:hAnsi="Times New Roman"/>
          <w:sz w:val="26"/>
          <w:szCs w:val="26"/>
        </w:rPr>
      </w:pPr>
      <w:r w:rsidRPr="00D95CFA">
        <w:rPr>
          <w:rFonts w:ascii="Times New Roman" w:hAnsi="Times New Roman"/>
          <w:sz w:val="26"/>
          <w:szCs w:val="26"/>
        </w:rPr>
        <w:t>Сохранение охвата детей в возрасте от 5 до 18 лет программами дополнительного образования, в общем количестве детей от 5 до 18 лет 76,5%.</w:t>
      </w:r>
    </w:p>
    <w:p w14:paraId="162EDCD0" w14:textId="6C705C55" w:rsidR="004F6C84" w:rsidRPr="00D95CFA" w:rsidRDefault="00E42680" w:rsidP="00D95CFA">
      <w:pPr>
        <w:spacing w:after="0" w:line="240" w:lineRule="auto"/>
        <w:ind w:firstLine="708"/>
        <w:jc w:val="both"/>
        <w:rPr>
          <w:rFonts w:ascii="Times New Roman" w:hAnsi="Times New Roman"/>
          <w:b/>
          <w:sz w:val="26"/>
          <w:szCs w:val="26"/>
          <w:u w:color="2A6EC3"/>
        </w:rPr>
      </w:pPr>
      <w:r w:rsidRPr="00D95CFA">
        <w:rPr>
          <w:rFonts w:ascii="Times New Roman" w:hAnsi="Times New Roman"/>
          <w:sz w:val="26"/>
          <w:szCs w:val="26"/>
        </w:rPr>
        <w:t>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25%.</w:t>
      </w:r>
    </w:p>
    <w:p w14:paraId="1ED9CEC9"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b/>
          <w:sz w:val="26"/>
          <w:szCs w:val="26"/>
          <w:u w:color="2A6EC3"/>
        </w:rPr>
        <w:t>Подпрограмма</w:t>
      </w:r>
      <w:r w:rsidRPr="00D95CFA">
        <w:rPr>
          <w:rFonts w:ascii="Times New Roman" w:hAnsi="Times New Roman"/>
          <w:b/>
          <w:sz w:val="26"/>
          <w:szCs w:val="26"/>
          <w:lang w:eastAsia="ru-RU"/>
        </w:rPr>
        <w:t xml:space="preserve"> 4 «Отдых, оздоровление, занятость детей и молодежи Аргаяшского муниципального района» </w:t>
      </w:r>
      <w:r w:rsidRPr="00D95CFA">
        <w:rPr>
          <w:rFonts w:ascii="Times New Roman" w:hAnsi="Times New Roman"/>
          <w:sz w:val="26"/>
          <w:szCs w:val="26"/>
          <w:lang w:eastAsia="ru-RU"/>
        </w:rPr>
        <w:t xml:space="preserve">направлена на решение проблемы, связанной с </w:t>
      </w:r>
      <w:r w:rsidRPr="00D95CFA">
        <w:rPr>
          <w:rFonts w:ascii="Times New Roman" w:hAnsi="Times New Roman"/>
          <w:sz w:val="26"/>
          <w:szCs w:val="26"/>
        </w:rPr>
        <w:t>созданием условий для улучшения состояния здоровья детского населения Аргаяшского района и удовлетворения потребностей в качественных и социально значимых услугах оздоровления, отдыха и занятости несовершеннолетних.</w:t>
      </w:r>
    </w:p>
    <w:p w14:paraId="24DEC9D7"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14:paraId="2D14A3B1"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lastRenderedPageBreak/>
        <w:t>Увеличение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(процент)до 0,34%.</w:t>
      </w:r>
    </w:p>
    <w:p w14:paraId="0BD87CB2"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Увеличение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0,90%.</w:t>
      </w:r>
    </w:p>
    <w:p w14:paraId="0B345F68"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Увеличение доли несовершеннолетних, охваченных профильными сменами, в общем числе детей, охваченных отдыхом в организациях отдыха детей и их оздоровления всех типов 0,1%.</w:t>
      </w:r>
    </w:p>
    <w:p w14:paraId="733CC8BC"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Увеличение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37%.</w:t>
      </w:r>
    </w:p>
    <w:p w14:paraId="7DEDB7B9"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Увеличение доли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до 51%.</w:t>
      </w:r>
    </w:p>
    <w:p w14:paraId="23AE35E9"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Готовность лагеря к летней оздоровительной компании – 100%.</w:t>
      </w:r>
    </w:p>
    <w:p w14:paraId="4AE05854" w14:textId="6D56EF4D" w:rsidR="004F6C84" w:rsidRPr="00D95CFA" w:rsidRDefault="00BB6C02" w:rsidP="00D95CFA">
      <w:pPr>
        <w:spacing w:after="0" w:line="240" w:lineRule="auto"/>
        <w:ind w:firstLine="708"/>
        <w:jc w:val="both"/>
        <w:rPr>
          <w:rFonts w:ascii="Times New Roman" w:hAnsi="Times New Roman"/>
          <w:sz w:val="26"/>
          <w:szCs w:val="26"/>
          <w:lang w:eastAsia="ru-RU"/>
        </w:rPr>
      </w:pPr>
      <w:r w:rsidRPr="00D95CFA">
        <w:rPr>
          <w:rFonts w:ascii="Times New Roman" w:hAnsi="Times New Roman"/>
          <w:sz w:val="26"/>
          <w:szCs w:val="26"/>
          <w:u w:color="2A6EC3"/>
        </w:rPr>
        <w:t>Сохранение доли трудоустроенных подростков от 14 до 18 лет, по отношению к общей численности лиц указанной категории 3,3%.</w:t>
      </w:r>
    </w:p>
    <w:p w14:paraId="1BA9723F" w14:textId="77777777" w:rsidR="004F6C84" w:rsidRPr="00D95CFA" w:rsidRDefault="004F6C84" w:rsidP="00D95CFA">
      <w:pPr>
        <w:spacing w:after="0" w:line="240" w:lineRule="auto"/>
        <w:ind w:firstLine="708"/>
        <w:jc w:val="both"/>
        <w:rPr>
          <w:rFonts w:ascii="Times New Roman" w:hAnsi="Times New Roman"/>
          <w:sz w:val="26"/>
          <w:szCs w:val="26"/>
          <w:u w:color="2A6EC3"/>
        </w:rPr>
      </w:pPr>
      <w:r w:rsidRPr="00D95CFA">
        <w:rPr>
          <w:rFonts w:ascii="Times New Roman" w:hAnsi="Times New Roman"/>
          <w:b/>
          <w:sz w:val="26"/>
          <w:szCs w:val="26"/>
          <w:u w:color="2A6EC3"/>
        </w:rPr>
        <w:t xml:space="preserve">Подпрограмма 5 «Прочие мероприятия в области образования» </w:t>
      </w:r>
      <w:r w:rsidRPr="00D95CFA">
        <w:rPr>
          <w:rFonts w:ascii="Times New Roman" w:hAnsi="Times New Roman"/>
          <w:sz w:val="26"/>
          <w:szCs w:val="26"/>
          <w:lang w:eastAsia="ru-RU"/>
        </w:rPr>
        <w:t>направлена</w:t>
      </w:r>
      <w:r w:rsidRPr="00D95CFA">
        <w:rPr>
          <w:rFonts w:ascii="Times New Roman" w:hAnsi="Times New Roman"/>
          <w:sz w:val="26"/>
          <w:szCs w:val="26"/>
          <w:u w:color="2A6EC3"/>
        </w:rPr>
        <w:t xml:space="preserve"> на повышение эффективности использования бюджетных средств системы образования района, интеграцию и координацию действий в ходе реализации муниципальной программы.</w:t>
      </w:r>
    </w:p>
    <w:p w14:paraId="4E90ABA9"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14:paraId="151EE482"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Обеспечение содержания деятельности Управления образования Аргаяшского муниципального района -   100%.</w:t>
      </w:r>
    </w:p>
    <w:p w14:paraId="5D30F909"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Сохранение доли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100%.</w:t>
      </w:r>
    </w:p>
    <w:p w14:paraId="3F68E4E7" w14:textId="3ACEB5BF" w:rsidR="004F6C84" w:rsidRPr="00D95CFA" w:rsidRDefault="00BB6C02" w:rsidP="00D95CFA">
      <w:pPr>
        <w:spacing w:after="0" w:line="240" w:lineRule="auto"/>
        <w:ind w:firstLine="708"/>
        <w:jc w:val="both"/>
        <w:rPr>
          <w:rFonts w:ascii="Times New Roman" w:hAnsi="Times New Roman"/>
          <w:b/>
          <w:sz w:val="26"/>
          <w:szCs w:val="26"/>
          <w:u w:color="2A6EC3"/>
        </w:rPr>
      </w:pPr>
      <w:r w:rsidRPr="00D95CFA">
        <w:rPr>
          <w:rFonts w:ascii="Times New Roman" w:hAnsi="Times New Roman"/>
          <w:sz w:val="26"/>
          <w:szCs w:val="26"/>
          <w:u w:color="2A6EC3"/>
        </w:rPr>
        <w:t>Сохранение доли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100%.</w:t>
      </w:r>
    </w:p>
    <w:p w14:paraId="36223D86" w14:textId="77777777" w:rsidR="004F6C84" w:rsidRPr="00D95CFA" w:rsidRDefault="004F6C84" w:rsidP="00D95CFA">
      <w:pPr>
        <w:spacing w:after="0" w:line="240" w:lineRule="auto"/>
        <w:ind w:firstLine="708"/>
        <w:jc w:val="both"/>
        <w:rPr>
          <w:rFonts w:ascii="Times New Roman" w:hAnsi="Times New Roman"/>
          <w:sz w:val="26"/>
          <w:szCs w:val="26"/>
        </w:rPr>
      </w:pPr>
      <w:r w:rsidRPr="00D95CFA">
        <w:rPr>
          <w:rFonts w:ascii="Times New Roman" w:hAnsi="Times New Roman"/>
          <w:b/>
          <w:sz w:val="26"/>
          <w:szCs w:val="26"/>
          <w:u w:color="2A6EC3"/>
        </w:rPr>
        <w:t xml:space="preserve">Подпрограмма 6 </w:t>
      </w:r>
      <w:r w:rsidRPr="00D95CFA">
        <w:rPr>
          <w:rFonts w:ascii="Times New Roman" w:hAnsi="Times New Roman"/>
          <w:b/>
          <w:sz w:val="26"/>
          <w:szCs w:val="26"/>
        </w:rPr>
        <w:t xml:space="preserve">«Безопасность образовательных учреждений Аргаяшского муниципального района» </w:t>
      </w:r>
      <w:r w:rsidRPr="00D95CFA">
        <w:rPr>
          <w:rFonts w:ascii="Times New Roman" w:hAnsi="Times New Roman"/>
          <w:sz w:val="26"/>
          <w:szCs w:val="26"/>
          <w:lang w:eastAsia="ru-RU"/>
        </w:rPr>
        <w:t xml:space="preserve">направлена на решение проблемы, связанной </w:t>
      </w:r>
      <w:r w:rsidRPr="00D95CFA">
        <w:rPr>
          <w:rFonts w:ascii="Times New Roman" w:hAnsi="Times New Roman"/>
          <w:bCs/>
          <w:sz w:val="26"/>
          <w:szCs w:val="26"/>
        </w:rPr>
        <w:t>с о</w:t>
      </w:r>
      <w:r w:rsidRPr="00D95CFA">
        <w:rPr>
          <w:rFonts w:ascii="Times New Roman" w:hAnsi="Times New Roman"/>
          <w:sz w:val="26"/>
          <w:szCs w:val="26"/>
        </w:rPr>
        <w:t xml:space="preserve">беспечением комплексной безопасности обучающихся, воспитанников, работников образовательных организаций вовремя их трудовой и учебной деятельности. </w:t>
      </w:r>
    </w:p>
    <w:p w14:paraId="5A9EFBB8" w14:textId="77777777" w:rsidR="004F6C84" w:rsidRPr="00D95CFA" w:rsidRDefault="004F6C84" w:rsidP="00D95CFA">
      <w:pPr>
        <w:widowControl w:val="0"/>
        <w:autoSpaceDE w:val="0"/>
        <w:autoSpaceDN w:val="0"/>
        <w:adjustRightInd w:val="0"/>
        <w:spacing w:after="0" w:line="240" w:lineRule="auto"/>
        <w:ind w:firstLine="720"/>
        <w:jc w:val="both"/>
        <w:rPr>
          <w:rFonts w:ascii="Times New Roman" w:hAnsi="Times New Roman"/>
          <w:sz w:val="26"/>
          <w:szCs w:val="26"/>
          <w:u w:color="2A6EC3"/>
        </w:rPr>
      </w:pPr>
      <w:r w:rsidRPr="00D95CFA">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14:paraId="7DFD8F3B"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 xml:space="preserve">Сохранение доли образовательных учреждений, в которых проведены мероприятия по обеспечению повышения уровня безопасности образовательных учреждений до 100%. </w:t>
      </w:r>
    </w:p>
    <w:p w14:paraId="036CC83E" w14:textId="77777777" w:rsidR="00BB6C02"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 60 ед.</w:t>
      </w:r>
    </w:p>
    <w:p w14:paraId="4E6BD8AA" w14:textId="77777777" w:rsidR="002E486D" w:rsidRPr="00D95CFA" w:rsidRDefault="00BB6C02"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t>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47,7%</w:t>
      </w:r>
      <w:r w:rsidR="002E486D" w:rsidRPr="00D95CFA">
        <w:rPr>
          <w:rFonts w:ascii="Times New Roman" w:hAnsi="Times New Roman"/>
          <w:sz w:val="26"/>
          <w:szCs w:val="26"/>
          <w:u w:color="2A6EC3"/>
        </w:rPr>
        <w:t>.</w:t>
      </w:r>
    </w:p>
    <w:p w14:paraId="7F4AA519" w14:textId="1A63C215" w:rsidR="00BB6C02" w:rsidRPr="00D95CFA" w:rsidRDefault="002E486D" w:rsidP="00D95CFA">
      <w:pPr>
        <w:spacing w:after="0" w:line="240" w:lineRule="auto"/>
        <w:ind w:firstLine="708"/>
        <w:jc w:val="both"/>
        <w:rPr>
          <w:rFonts w:ascii="Times New Roman" w:hAnsi="Times New Roman"/>
          <w:sz w:val="26"/>
          <w:szCs w:val="26"/>
          <w:u w:color="2A6EC3"/>
        </w:rPr>
      </w:pPr>
      <w:r w:rsidRPr="00D95CFA">
        <w:rPr>
          <w:rFonts w:ascii="Times New Roman" w:hAnsi="Times New Roman"/>
          <w:sz w:val="26"/>
          <w:szCs w:val="26"/>
          <w:u w:color="2A6EC3"/>
        </w:rPr>
        <w:lastRenderedPageBreak/>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- 1ед.</w:t>
      </w:r>
    </w:p>
    <w:p w14:paraId="4C5DD284" w14:textId="77777777" w:rsidR="004F6C84" w:rsidRPr="00D95CFA" w:rsidRDefault="004F6C84" w:rsidP="00D95CFA">
      <w:pPr>
        <w:pStyle w:val="consplusnormal"/>
        <w:spacing w:before="120" w:beforeAutospacing="0" w:after="120" w:afterAutospacing="0"/>
        <w:jc w:val="center"/>
        <w:rPr>
          <w:b/>
          <w:bCs/>
          <w:sz w:val="26"/>
          <w:szCs w:val="26"/>
        </w:rPr>
      </w:pPr>
      <w:r w:rsidRPr="00D95CFA">
        <w:rPr>
          <w:b/>
          <w:bCs/>
          <w:sz w:val="26"/>
          <w:szCs w:val="26"/>
        </w:rPr>
        <w:t>Ресурсное обеспечение муниципальной программы</w:t>
      </w:r>
    </w:p>
    <w:p w14:paraId="4661DE9B" w14:textId="77777777"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w:t>
      </w:r>
    </w:p>
    <w:p w14:paraId="33A5B32E" w14:textId="77777777" w:rsidR="004F6C84" w:rsidRPr="00D95CFA" w:rsidRDefault="004F6C84" w:rsidP="00D95CFA">
      <w:pPr>
        <w:pStyle w:val="consplusnormal"/>
        <w:spacing w:before="120" w:beforeAutospacing="0" w:after="120" w:afterAutospacing="0"/>
        <w:jc w:val="center"/>
        <w:rPr>
          <w:sz w:val="26"/>
          <w:szCs w:val="26"/>
        </w:rPr>
      </w:pPr>
      <w:r w:rsidRPr="00D95CFA">
        <w:rPr>
          <w:b/>
          <w:bCs/>
          <w:sz w:val="26"/>
          <w:szCs w:val="26"/>
        </w:rPr>
        <w:t>Обобщённая характеристика мероприятий муниципальной программы</w:t>
      </w:r>
    </w:p>
    <w:p w14:paraId="76D7C180"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Для решения поставленных в рамках муниципальной Программы задач предусматривается реализация конкретных мероприятий. </w:t>
      </w:r>
    </w:p>
    <w:p w14:paraId="4E274AE1"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ходе реализации муниципальной Программы будут проведены следующие основные мероприятия:</w:t>
      </w:r>
    </w:p>
    <w:p w14:paraId="54706B7C"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Выплата заработной платы и уплата налогов и отчислений во внебюджетные фонды.</w:t>
      </w:r>
    </w:p>
    <w:p w14:paraId="77D85467"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 Приобретение услуг междугородней и местной связи, Интернет. </w:t>
      </w:r>
    </w:p>
    <w:p w14:paraId="412AE3E3"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Содержание и ремонт зданий, сооружений и имущества муниципальных образовательных организаций, а именно оплата услуг за обслуживание АПС, санитарно-эпидемиологических услуг, услуг по ремонту зданий, сооружений и имущества образовательных организаций.</w:t>
      </w:r>
    </w:p>
    <w:p w14:paraId="257547AB"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Приобретение прочих услуг, в том числе оплата услуг за обслуживание вневедомственной охраны, медицинские осмотры работников образовательных организаций.</w:t>
      </w:r>
    </w:p>
    <w:p w14:paraId="1F4B3A8C"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Начисление и перечисление налогов и сборов образовательными организациями, организация занятости учащихся школ в трудовых отрядах, организация отдыха, оздоровления детей.</w:t>
      </w:r>
    </w:p>
    <w:p w14:paraId="2411D504"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Инвестиционные вложения, а именно приобретение основных средств, пополнение библиотечного фонда.</w:t>
      </w:r>
    </w:p>
    <w:p w14:paraId="5B25D138"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Пополнение материальных запасов образовательными организациями, а именно обеспечение продуктами питания воспитанников дошкольных организаций, учащихся общеобразовательных организаций и детей, находящихся в оздоровительных лагерях с дневным пребыванием (в каникулярное время), медикаментами, строительными и хозяйственными материалами и инвентарем.</w:t>
      </w:r>
    </w:p>
    <w:p w14:paraId="54D83838"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Осуществление эффективного руководства отраслью и координация деятельности муниципальных образовательных организаций, обеспечение эффективной образовательно-воспитательной деятельности образовательных организаций, а именно предоставление общедоступного и бесплатного образования на территории Аргаяшского муниципального района; организация отдыха детей в каникулярное время; создание эффективной сети муниципальных образовательных организаций; мониторинг деятельности муниципальных образовательных организаций.</w:t>
      </w:r>
    </w:p>
    <w:p w14:paraId="05F1A53F"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Осуществление учебно-методической поддержки образовательных организаций в осуществлении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организаций.</w:t>
      </w:r>
    </w:p>
    <w:p w14:paraId="225D20C1"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 Реализация образовательных программ и выполнение работ по организации планирования показателей деятельности, ведения бюджетного и налогового учета и иных сопутствующих функций в муниципальных образовательных организациях, а именно централизованное ведение бухгалтерского учета и отчетности образовательных организаций системы образования; централизованное обслуживание по обеспечению финансирования расходов на бесперебойное и своевременное материально-техническое </w:t>
      </w:r>
      <w:r w:rsidRPr="00D95CFA">
        <w:rPr>
          <w:rFonts w:ascii="Times New Roman" w:hAnsi="Times New Roman"/>
          <w:sz w:val="26"/>
          <w:szCs w:val="26"/>
        </w:rPr>
        <w:lastRenderedPageBreak/>
        <w:t>обеспечение образовательных организаций; предоставление образовательным организациям необходимой информации по основным программам, новым педагогическим технологиям, учебно-методической литературе.</w:t>
      </w:r>
    </w:p>
    <w:p w14:paraId="69BE4ECC"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 Осуществление выплаты компенсации части платы, взимаемой за содержание детей в образовательных организациях, реализующих основную общеобразовательную программу дошкольного образования. </w:t>
      </w:r>
    </w:p>
    <w:p w14:paraId="44E1DB46"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Перечень основных мероприятий по реализации муниципальной программы «Развитие образования Аргаяшского муниципального района» с указанием исполнителей, сроков исполнения, источников и объемов финансирования представлен в приложении 1 к настоящей Программе.</w:t>
      </w:r>
    </w:p>
    <w:p w14:paraId="27A5ED3D" w14:textId="77777777" w:rsidR="004F6C84" w:rsidRPr="00D95CFA" w:rsidRDefault="004F6C84" w:rsidP="00D95CFA">
      <w:pPr>
        <w:pStyle w:val="consplusnormal"/>
        <w:spacing w:before="0" w:beforeAutospacing="0" w:after="0" w:afterAutospacing="0"/>
        <w:jc w:val="center"/>
        <w:rPr>
          <w:b/>
          <w:bCs/>
          <w:sz w:val="26"/>
          <w:szCs w:val="26"/>
        </w:rPr>
      </w:pPr>
    </w:p>
    <w:p w14:paraId="238B0AB7" w14:textId="77777777" w:rsidR="004F6C84" w:rsidRPr="00D95CFA" w:rsidRDefault="004F6C84" w:rsidP="00D95CFA">
      <w:pPr>
        <w:pStyle w:val="consplusnormal"/>
        <w:spacing w:before="0" w:beforeAutospacing="0" w:after="0" w:afterAutospacing="0"/>
        <w:jc w:val="center"/>
        <w:rPr>
          <w:b/>
          <w:bCs/>
          <w:sz w:val="26"/>
          <w:szCs w:val="26"/>
        </w:rPr>
      </w:pPr>
      <w:r w:rsidRPr="00D95CFA">
        <w:rPr>
          <w:b/>
          <w:bCs/>
          <w:sz w:val="26"/>
          <w:szCs w:val="26"/>
        </w:rPr>
        <w:t xml:space="preserve">Основные меры правового регулирования в сфере реализации </w:t>
      </w:r>
    </w:p>
    <w:p w14:paraId="2826C1E2" w14:textId="77777777" w:rsidR="004F6C84" w:rsidRPr="00D95CFA" w:rsidRDefault="004F6C84" w:rsidP="00D95CFA">
      <w:pPr>
        <w:pStyle w:val="consplusnormal"/>
        <w:spacing w:before="0" w:beforeAutospacing="0" w:after="0" w:afterAutospacing="0"/>
        <w:jc w:val="center"/>
        <w:rPr>
          <w:b/>
          <w:bCs/>
          <w:sz w:val="26"/>
          <w:szCs w:val="26"/>
        </w:rPr>
      </w:pPr>
      <w:r w:rsidRPr="00D95CFA">
        <w:rPr>
          <w:b/>
          <w:bCs/>
          <w:sz w:val="26"/>
          <w:szCs w:val="26"/>
        </w:rPr>
        <w:t>муниципальной программы</w:t>
      </w:r>
    </w:p>
    <w:p w14:paraId="71E8C5CD" w14:textId="77777777" w:rsidR="004F6C84" w:rsidRPr="00D95CFA" w:rsidRDefault="004F6C84" w:rsidP="00D95CFA">
      <w:pPr>
        <w:pStyle w:val="consplusnormal"/>
        <w:spacing w:before="0" w:beforeAutospacing="0" w:after="0" w:afterAutospacing="0"/>
        <w:jc w:val="center"/>
        <w:rPr>
          <w:b/>
          <w:bCs/>
          <w:sz w:val="26"/>
          <w:szCs w:val="26"/>
        </w:rPr>
      </w:pPr>
    </w:p>
    <w:p w14:paraId="09F94D5A" w14:textId="77777777"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Текущее управление реализацией муниципальной программы осуществляется Управлением образования Аргаяшского муниципального района Челябинской области (далее – Управление образования).</w:t>
      </w:r>
    </w:p>
    <w:p w14:paraId="3C191D2F" w14:textId="77777777" w:rsidR="004F6C84" w:rsidRPr="00D95CFA" w:rsidRDefault="004F6C84" w:rsidP="00D95CFA">
      <w:pPr>
        <w:pStyle w:val="consplusnormal"/>
        <w:spacing w:before="0" w:beforeAutospacing="0" w:after="0" w:afterAutospacing="0"/>
        <w:ind w:firstLine="567"/>
        <w:jc w:val="both"/>
        <w:rPr>
          <w:sz w:val="26"/>
          <w:szCs w:val="26"/>
        </w:rPr>
      </w:pPr>
      <w:r w:rsidRPr="00D95CFA">
        <w:rPr>
          <w:sz w:val="26"/>
          <w:szCs w:val="26"/>
        </w:rPr>
        <w:t>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w:t>
      </w:r>
    </w:p>
    <w:p w14:paraId="2A81635A" w14:textId="77777777" w:rsidR="004F6C84" w:rsidRPr="00D95CFA" w:rsidRDefault="004F6C84" w:rsidP="00D95CFA">
      <w:pPr>
        <w:pStyle w:val="consplusnormal"/>
        <w:spacing w:before="0" w:beforeAutospacing="0" w:after="0" w:afterAutospacing="0"/>
        <w:ind w:firstLine="567"/>
        <w:jc w:val="both"/>
        <w:rPr>
          <w:sz w:val="26"/>
          <w:szCs w:val="26"/>
        </w:rPr>
      </w:pPr>
      <w:r w:rsidRPr="00D95CFA">
        <w:rPr>
          <w:sz w:val="26"/>
          <w:szCs w:val="26"/>
        </w:rPr>
        <w:t>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w:t>
      </w:r>
    </w:p>
    <w:p w14:paraId="40CD2DEA" w14:textId="77777777"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В случае если изменения, внесенные в план реализации муниципальной программы, не оказывают влияния на основные параметры муниципальной программы, внесение изменений в муниципальную программу не требуется.</w:t>
      </w:r>
    </w:p>
    <w:p w14:paraId="1A674905" w14:textId="77777777" w:rsidR="004F6C84" w:rsidRPr="00D95CFA" w:rsidRDefault="004F6C84" w:rsidP="00D95CFA">
      <w:pPr>
        <w:pStyle w:val="consplusnormal"/>
        <w:spacing w:before="0" w:beforeAutospacing="0" w:after="0" w:afterAutospacing="0"/>
        <w:ind w:firstLine="540"/>
        <w:jc w:val="both"/>
        <w:rPr>
          <w:sz w:val="26"/>
          <w:szCs w:val="26"/>
        </w:rPr>
      </w:pPr>
      <w:r w:rsidRPr="00D95CFA">
        <w:rPr>
          <w:sz w:val="26"/>
          <w:szCs w:val="26"/>
        </w:rPr>
        <w:t>Внесение изменений в муниципальную программу осуществляется в порядке, установленном для муниципальных программ.</w:t>
      </w:r>
    </w:p>
    <w:p w14:paraId="07690496" w14:textId="77777777" w:rsidR="004F6C84" w:rsidRPr="00D95CFA" w:rsidRDefault="004F6C84" w:rsidP="00D95CFA">
      <w:pPr>
        <w:pStyle w:val="consplusnormal"/>
        <w:spacing w:before="0" w:beforeAutospacing="0" w:after="0" w:afterAutospacing="0"/>
        <w:ind w:firstLine="539"/>
        <w:jc w:val="both"/>
        <w:rPr>
          <w:sz w:val="26"/>
          <w:szCs w:val="26"/>
        </w:rPr>
      </w:pPr>
      <w:r w:rsidRPr="00D95CFA">
        <w:rPr>
          <w:sz w:val="26"/>
          <w:szCs w:val="26"/>
        </w:rPr>
        <w:t>Мониторинг исполнения плана реализации муниципальной   программы (при его наличии) осуществляется Управлением образования по итогам за полугодие, один год.</w:t>
      </w:r>
    </w:p>
    <w:p w14:paraId="62E191B5" w14:textId="77777777" w:rsidR="004F6C84" w:rsidRPr="00D95CFA" w:rsidRDefault="004F6C84" w:rsidP="00D95CFA">
      <w:pPr>
        <w:pStyle w:val="consplusnormal"/>
        <w:spacing w:before="0" w:beforeAutospacing="0" w:after="0" w:afterAutospacing="0"/>
        <w:ind w:firstLine="539"/>
        <w:jc w:val="both"/>
        <w:rPr>
          <w:sz w:val="26"/>
          <w:szCs w:val="26"/>
        </w:rPr>
      </w:pPr>
      <w:bookmarkStart w:id="3" w:name="Par193"/>
      <w:bookmarkEnd w:id="3"/>
      <w:r w:rsidRPr="00D95CFA">
        <w:rPr>
          <w:sz w:val="26"/>
          <w:szCs w:val="26"/>
        </w:rPr>
        <w:t>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(далее - доклад), согласованный с заместителем главы администрации Аргаяшского муниципального района, курирующим реализацию муниципальной программы</w:t>
      </w:r>
      <w:bookmarkStart w:id="4" w:name="Par217"/>
      <w:bookmarkEnd w:id="4"/>
      <w:r w:rsidRPr="00D95CFA">
        <w:rPr>
          <w:sz w:val="26"/>
          <w:szCs w:val="26"/>
        </w:rPr>
        <w:t>.</w:t>
      </w:r>
    </w:p>
    <w:p w14:paraId="029FB4D5" w14:textId="77777777" w:rsidR="004F6C84" w:rsidRPr="00D95CFA" w:rsidRDefault="004F6C84" w:rsidP="00D95CFA">
      <w:pPr>
        <w:pStyle w:val="consplusnormal"/>
        <w:spacing w:before="0" w:beforeAutospacing="0" w:after="0" w:afterAutospacing="0"/>
        <w:ind w:firstLine="539"/>
        <w:jc w:val="both"/>
        <w:rPr>
          <w:sz w:val="26"/>
          <w:szCs w:val="26"/>
        </w:rPr>
      </w:pPr>
    </w:p>
    <w:p w14:paraId="43E90E52" w14:textId="77777777" w:rsidR="004F6C84" w:rsidRPr="00D95CFA" w:rsidRDefault="004F6C84" w:rsidP="00D95CFA">
      <w:pPr>
        <w:pStyle w:val="consplusnormal"/>
        <w:spacing w:before="0" w:beforeAutospacing="0" w:after="0" w:afterAutospacing="0"/>
        <w:jc w:val="center"/>
        <w:rPr>
          <w:sz w:val="26"/>
          <w:szCs w:val="26"/>
        </w:rPr>
      </w:pPr>
      <w:r w:rsidRPr="00D95CFA">
        <w:rPr>
          <w:b/>
          <w:bCs/>
          <w:sz w:val="26"/>
          <w:szCs w:val="26"/>
        </w:rPr>
        <w:t>Анализ рисков реализации муниципальной программы</w:t>
      </w:r>
    </w:p>
    <w:p w14:paraId="5ED72972" w14:textId="77777777" w:rsidR="004F6C84" w:rsidRPr="00D95CFA" w:rsidRDefault="004F6C84" w:rsidP="00D95CFA">
      <w:pPr>
        <w:pStyle w:val="consplusnormal"/>
        <w:spacing w:before="0" w:beforeAutospacing="0" w:after="0" w:afterAutospacing="0"/>
        <w:jc w:val="center"/>
        <w:rPr>
          <w:b/>
          <w:bCs/>
          <w:sz w:val="26"/>
          <w:szCs w:val="26"/>
        </w:rPr>
      </w:pPr>
      <w:r w:rsidRPr="00D95CFA">
        <w:rPr>
          <w:b/>
          <w:bCs/>
          <w:sz w:val="26"/>
          <w:szCs w:val="26"/>
        </w:rPr>
        <w:t>и описание мер управления рисками</w:t>
      </w:r>
    </w:p>
    <w:p w14:paraId="7F5DDA18" w14:textId="77777777" w:rsidR="004F6C84" w:rsidRPr="00D95CFA" w:rsidRDefault="004F6C84" w:rsidP="00D95CFA">
      <w:pPr>
        <w:pStyle w:val="consplusnormal"/>
        <w:spacing w:before="0" w:beforeAutospacing="0" w:after="0" w:afterAutospacing="0"/>
        <w:jc w:val="both"/>
        <w:rPr>
          <w:b/>
          <w:bCs/>
          <w:sz w:val="26"/>
          <w:szCs w:val="26"/>
        </w:rPr>
      </w:pPr>
    </w:p>
    <w:p w14:paraId="4E84C932" w14:textId="77777777" w:rsidR="004F6C84" w:rsidRPr="00D95CFA" w:rsidRDefault="004F6C84" w:rsidP="00D95CFA">
      <w:pPr>
        <w:pStyle w:val="consplusnormal"/>
        <w:spacing w:before="0" w:beforeAutospacing="0" w:after="0" w:afterAutospacing="0"/>
        <w:ind w:firstLine="567"/>
        <w:jc w:val="both"/>
        <w:rPr>
          <w:sz w:val="26"/>
          <w:szCs w:val="26"/>
        </w:rPr>
      </w:pPr>
      <w:r w:rsidRPr="00D95CFA">
        <w:rPr>
          <w:sz w:val="26"/>
          <w:szCs w:val="26"/>
        </w:rPr>
        <w:t>На эффективность реализации муниципальной программы могут оказать влияние риски, связанные с ухудшениями экономических условий в России и мире, с природными и техногенными катастрофами. Данные риски являются неуправляемыми.</w:t>
      </w:r>
    </w:p>
    <w:p w14:paraId="57277461" w14:textId="77777777" w:rsidR="004F6C84" w:rsidRPr="00D95CFA" w:rsidRDefault="004F6C84" w:rsidP="00D95CFA">
      <w:pPr>
        <w:pStyle w:val="consplusnormal"/>
        <w:spacing w:before="0" w:beforeAutospacing="0" w:after="0" w:afterAutospacing="0"/>
        <w:ind w:firstLine="567"/>
        <w:jc w:val="both"/>
        <w:rPr>
          <w:sz w:val="26"/>
          <w:szCs w:val="26"/>
        </w:rPr>
      </w:pPr>
      <w:r w:rsidRPr="00D95CFA">
        <w:rPr>
          <w:sz w:val="26"/>
          <w:szCs w:val="26"/>
        </w:rPr>
        <w:t>К рискам реализации муниципальной программы следует отнести следующие:</w:t>
      </w:r>
    </w:p>
    <w:p w14:paraId="1FA898B0" w14:textId="77777777" w:rsidR="004F6C84" w:rsidRPr="00D95CFA" w:rsidRDefault="004F6C84" w:rsidP="00D95CFA">
      <w:pPr>
        <w:tabs>
          <w:tab w:val="left" w:pos="993"/>
        </w:tabs>
        <w:spacing w:after="0" w:line="240" w:lineRule="auto"/>
        <w:ind w:firstLine="567"/>
        <w:jc w:val="both"/>
        <w:rPr>
          <w:rFonts w:ascii="Times New Roman" w:hAnsi="Times New Roman"/>
          <w:sz w:val="26"/>
          <w:szCs w:val="26"/>
        </w:rPr>
      </w:pPr>
      <w:r w:rsidRPr="00D95CFA">
        <w:rPr>
          <w:rFonts w:ascii="Times New Roman" w:hAnsi="Times New Roman"/>
          <w:sz w:val="26"/>
          <w:szCs w:val="26"/>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14:paraId="21F65D8C" w14:textId="77777777" w:rsidR="004F6C84" w:rsidRPr="00D95CFA" w:rsidRDefault="004F6C84" w:rsidP="00D95CFA">
      <w:pPr>
        <w:tabs>
          <w:tab w:val="left" w:pos="993"/>
        </w:tabs>
        <w:spacing w:after="0" w:line="240" w:lineRule="auto"/>
        <w:ind w:firstLine="567"/>
        <w:jc w:val="both"/>
        <w:rPr>
          <w:rFonts w:ascii="Times New Roman" w:hAnsi="Times New Roman"/>
          <w:sz w:val="26"/>
          <w:szCs w:val="26"/>
        </w:rPr>
      </w:pPr>
      <w:r w:rsidRPr="00D95CFA">
        <w:rPr>
          <w:rFonts w:ascii="Times New Roman" w:hAnsi="Times New Roman"/>
          <w:sz w:val="26"/>
          <w:szCs w:val="26"/>
        </w:rPr>
        <w:t xml:space="preserve">2. Риск финансового обеспечения, который связан с финансированием муниципальной программы в неполном объеме за счет бюджетных источников. Данный риск возникает по причине продолжительного срока реализации муниципальной </w:t>
      </w:r>
      <w:r w:rsidRPr="00D95CFA">
        <w:rPr>
          <w:rFonts w:ascii="Times New Roman" w:hAnsi="Times New Roman"/>
          <w:sz w:val="26"/>
          <w:szCs w:val="26"/>
        </w:rPr>
        <w:lastRenderedPageBreak/>
        <w:t xml:space="preserve">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14:paraId="036F93E3" w14:textId="77777777" w:rsidR="004F6C84" w:rsidRPr="00D95CFA" w:rsidRDefault="004F6C84" w:rsidP="00D95CFA">
      <w:pPr>
        <w:spacing w:after="0" w:line="240" w:lineRule="auto"/>
        <w:ind w:firstLine="567"/>
        <w:jc w:val="both"/>
        <w:rPr>
          <w:rFonts w:ascii="Times New Roman" w:hAnsi="Times New Roman"/>
          <w:sz w:val="26"/>
          <w:szCs w:val="26"/>
        </w:rPr>
      </w:pPr>
      <w:r w:rsidRPr="00D95CFA">
        <w:rPr>
          <w:rFonts w:ascii="Times New Roman" w:hAnsi="Times New Roman"/>
          <w:sz w:val="26"/>
          <w:szCs w:val="26"/>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образования.</w:t>
      </w:r>
    </w:p>
    <w:p w14:paraId="1EE88719" w14:textId="77777777" w:rsidR="008A722E" w:rsidRPr="00D95CFA" w:rsidRDefault="008A722E" w:rsidP="00D95CFA">
      <w:pPr>
        <w:spacing w:before="120" w:after="120" w:line="240" w:lineRule="auto"/>
        <w:jc w:val="center"/>
        <w:rPr>
          <w:rFonts w:ascii="Times New Roman" w:hAnsi="Times New Roman"/>
          <w:b/>
          <w:bCs/>
          <w:sz w:val="26"/>
          <w:szCs w:val="26"/>
        </w:rPr>
      </w:pPr>
    </w:p>
    <w:p w14:paraId="6A891EA3" w14:textId="2BACCAB0" w:rsidR="004F6C84" w:rsidRPr="00D95CFA" w:rsidRDefault="004F6C84" w:rsidP="00D95CFA">
      <w:pPr>
        <w:spacing w:before="120" w:after="120" w:line="240" w:lineRule="auto"/>
        <w:jc w:val="center"/>
        <w:rPr>
          <w:rFonts w:ascii="Times New Roman" w:hAnsi="Times New Roman"/>
          <w:b/>
          <w:bCs/>
          <w:sz w:val="26"/>
          <w:szCs w:val="26"/>
        </w:rPr>
      </w:pPr>
      <w:r w:rsidRPr="00D95CFA">
        <w:rPr>
          <w:rFonts w:ascii="Times New Roman" w:hAnsi="Times New Roman"/>
          <w:b/>
          <w:bCs/>
          <w:sz w:val="26"/>
          <w:szCs w:val="26"/>
        </w:rPr>
        <w:t>Методика оценки эффективности программы</w:t>
      </w:r>
    </w:p>
    <w:p w14:paraId="296955BE" w14:textId="77777777" w:rsidR="004F6C84" w:rsidRPr="00D95CFA" w:rsidRDefault="004F6C84" w:rsidP="00D95CFA">
      <w:pPr>
        <w:spacing w:after="0" w:line="240" w:lineRule="auto"/>
        <w:jc w:val="both"/>
        <w:rPr>
          <w:rFonts w:ascii="Times New Roman" w:hAnsi="Times New Roman"/>
          <w:sz w:val="26"/>
          <w:szCs w:val="26"/>
        </w:rPr>
      </w:pPr>
      <w:r w:rsidRPr="00D95CFA">
        <w:rPr>
          <w:rFonts w:ascii="Times New Roman" w:hAnsi="Times New Roman"/>
          <w:sz w:val="26"/>
          <w:szCs w:val="26"/>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14:paraId="490B1D89" w14:textId="77777777" w:rsidR="004F6C84" w:rsidRPr="00D95CFA" w:rsidRDefault="004F6C84" w:rsidP="00D95CFA">
      <w:pPr>
        <w:spacing w:after="0" w:line="240" w:lineRule="auto"/>
        <w:jc w:val="both"/>
        <w:rPr>
          <w:rFonts w:ascii="Times New Roman" w:hAnsi="Times New Roman"/>
          <w:sz w:val="26"/>
          <w:szCs w:val="26"/>
        </w:rPr>
      </w:pPr>
      <w:r w:rsidRPr="00D95CFA">
        <w:rPr>
          <w:rFonts w:ascii="Times New Roman" w:hAnsi="Times New Roman"/>
          <w:sz w:val="26"/>
          <w:szCs w:val="26"/>
        </w:rPr>
        <w:tab/>
        <w:t>Эффективность реализации мероприятий программы определяется на основе расчетов по следующей формуле:</w:t>
      </w:r>
    </w:p>
    <w:p w14:paraId="4A78DD7F" w14:textId="77777777" w:rsidR="004F6C84" w:rsidRPr="00D95CFA" w:rsidRDefault="004F6C84" w:rsidP="00D95CFA">
      <w:pPr>
        <w:spacing w:after="0" w:line="240" w:lineRule="auto"/>
        <w:ind w:left="3828" w:firstLine="708"/>
        <w:jc w:val="both"/>
        <w:rPr>
          <w:rFonts w:ascii="Times New Roman" w:hAnsi="Times New Roman"/>
          <w:sz w:val="26"/>
          <w:szCs w:val="26"/>
        </w:rPr>
      </w:pPr>
      <w:proofErr w:type="spellStart"/>
      <w:r w:rsidRPr="00D95CFA">
        <w:rPr>
          <w:rFonts w:ascii="Times New Roman" w:hAnsi="Times New Roman"/>
          <w:sz w:val="26"/>
          <w:szCs w:val="26"/>
          <w:lang w:val="en-US"/>
        </w:rPr>
        <w:t>Tf</w:t>
      </w:r>
      <w:proofErr w:type="spellEnd"/>
    </w:p>
    <w:p w14:paraId="19D62AFA" w14:textId="77777777" w:rsidR="004F6C84" w:rsidRPr="00D95CFA" w:rsidRDefault="004F6C84" w:rsidP="00D95CFA">
      <w:pPr>
        <w:spacing w:after="0" w:line="240" w:lineRule="auto"/>
        <w:ind w:left="3828"/>
        <w:jc w:val="both"/>
        <w:rPr>
          <w:rFonts w:ascii="Times New Roman" w:hAnsi="Times New Roman"/>
          <w:sz w:val="26"/>
          <w:szCs w:val="26"/>
        </w:rPr>
      </w:pPr>
      <w:r w:rsidRPr="00D95CFA">
        <w:rPr>
          <w:rFonts w:ascii="Times New Roman" w:hAnsi="Times New Roman"/>
          <w:sz w:val="26"/>
          <w:szCs w:val="26"/>
        </w:rPr>
        <w:t xml:space="preserve">Э = ---------- х 100, где </w:t>
      </w:r>
    </w:p>
    <w:p w14:paraId="483B8A7E" w14:textId="77777777" w:rsidR="004F6C84" w:rsidRPr="00D95CFA" w:rsidRDefault="004F6C84" w:rsidP="00D95CFA">
      <w:pPr>
        <w:spacing w:after="0" w:line="240" w:lineRule="auto"/>
        <w:ind w:left="3828" w:firstLine="708"/>
        <w:jc w:val="both"/>
        <w:rPr>
          <w:rFonts w:ascii="Times New Roman" w:hAnsi="Times New Roman"/>
          <w:sz w:val="26"/>
          <w:szCs w:val="26"/>
        </w:rPr>
      </w:pPr>
      <w:r w:rsidRPr="00D95CFA">
        <w:rPr>
          <w:rFonts w:ascii="Times New Roman" w:hAnsi="Times New Roman"/>
          <w:sz w:val="26"/>
          <w:szCs w:val="26"/>
          <w:lang w:val="en-US"/>
        </w:rPr>
        <w:t>Tn</w:t>
      </w:r>
      <w:r w:rsidRPr="00D95CFA">
        <w:rPr>
          <w:rFonts w:ascii="Times New Roman" w:hAnsi="Times New Roman"/>
          <w:sz w:val="26"/>
          <w:szCs w:val="26"/>
        </w:rPr>
        <w:t xml:space="preserve"> </w:t>
      </w:r>
    </w:p>
    <w:p w14:paraId="2F3CDD2A"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rPr>
        <w:t>Э- эффективность;</w:t>
      </w:r>
    </w:p>
    <w:p w14:paraId="4CFD627C" w14:textId="77777777" w:rsidR="004F6C84" w:rsidRPr="00D95CFA" w:rsidRDefault="004F6C84" w:rsidP="00D95CFA">
      <w:pPr>
        <w:spacing w:after="0" w:line="240" w:lineRule="auto"/>
        <w:ind w:firstLine="709"/>
        <w:jc w:val="both"/>
        <w:rPr>
          <w:rFonts w:ascii="Times New Roman" w:hAnsi="Times New Roman"/>
          <w:sz w:val="26"/>
          <w:szCs w:val="26"/>
        </w:rPr>
      </w:pPr>
      <w:proofErr w:type="spellStart"/>
      <w:r w:rsidRPr="00D95CFA">
        <w:rPr>
          <w:rFonts w:ascii="Times New Roman" w:hAnsi="Times New Roman"/>
          <w:sz w:val="26"/>
          <w:szCs w:val="26"/>
          <w:lang w:val="en-US"/>
        </w:rPr>
        <w:t>Tf</w:t>
      </w:r>
      <w:proofErr w:type="spellEnd"/>
      <w:r w:rsidRPr="00D95CFA">
        <w:rPr>
          <w:rFonts w:ascii="Times New Roman" w:hAnsi="Times New Roman"/>
          <w:sz w:val="26"/>
          <w:szCs w:val="26"/>
        </w:rPr>
        <w:t xml:space="preserve"> – фактическое значение целевого индикатора, достигнутое в ходе реализации Программы;</w:t>
      </w:r>
    </w:p>
    <w:p w14:paraId="2FB7FACD" w14:textId="77777777" w:rsidR="004F6C84" w:rsidRPr="00D95CFA" w:rsidRDefault="004F6C84" w:rsidP="00D95CFA">
      <w:pPr>
        <w:spacing w:after="0" w:line="240" w:lineRule="auto"/>
        <w:ind w:firstLine="709"/>
        <w:jc w:val="both"/>
        <w:rPr>
          <w:rFonts w:ascii="Times New Roman" w:hAnsi="Times New Roman"/>
          <w:sz w:val="26"/>
          <w:szCs w:val="26"/>
        </w:rPr>
      </w:pPr>
      <w:r w:rsidRPr="00D95CFA">
        <w:rPr>
          <w:rFonts w:ascii="Times New Roman" w:hAnsi="Times New Roman"/>
          <w:sz w:val="26"/>
          <w:szCs w:val="26"/>
          <w:lang w:val="en-US"/>
        </w:rPr>
        <w:t>Tn</w:t>
      </w:r>
      <w:r w:rsidRPr="00D95CFA">
        <w:rPr>
          <w:rFonts w:ascii="Times New Roman" w:hAnsi="Times New Roman"/>
          <w:sz w:val="26"/>
          <w:szCs w:val="26"/>
        </w:rPr>
        <w:t xml:space="preserve"> – нормативное значение целевого индикатор</w:t>
      </w:r>
    </w:p>
    <w:p w14:paraId="401D5673" w14:textId="77777777" w:rsidR="004F6C84" w:rsidRPr="00D95CFA" w:rsidRDefault="004F6C84" w:rsidP="00D95CFA">
      <w:pPr>
        <w:autoSpaceDE w:val="0"/>
        <w:autoSpaceDN w:val="0"/>
        <w:adjustRightInd w:val="0"/>
        <w:spacing w:after="0" w:line="240" w:lineRule="auto"/>
        <w:ind w:firstLine="709"/>
        <w:jc w:val="both"/>
        <w:rPr>
          <w:rFonts w:ascii="Times New Roman" w:hAnsi="Times New Roman"/>
          <w:sz w:val="26"/>
          <w:szCs w:val="26"/>
        </w:rPr>
      </w:pPr>
      <w:r w:rsidRPr="00D95CFA">
        <w:rPr>
          <w:rFonts w:ascii="Times New Roman" w:hAnsi="Times New Roman"/>
          <w:sz w:val="26"/>
          <w:szCs w:val="26"/>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района, оценка бюджетных рисков и т.д.</w:t>
      </w:r>
    </w:p>
    <w:p w14:paraId="6FD5BACB" w14:textId="1B35B9FC" w:rsidR="004F6C84" w:rsidRDefault="004F6C84" w:rsidP="002274CE">
      <w:pPr>
        <w:suppressAutoHyphens w:val="0"/>
        <w:spacing w:after="0" w:line="240" w:lineRule="auto"/>
        <w:rPr>
          <w:rFonts w:ascii="Times New Roman" w:hAnsi="Times New Roman"/>
          <w:sz w:val="28"/>
          <w:szCs w:val="28"/>
        </w:rPr>
      </w:pPr>
    </w:p>
    <w:sectPr w:rsidR="004F6C84" w:rsidSect="002274CE">
      <w:pgSz w:w="11907" w:h="16840" w:code="9"/>
      <w:pgMar w:top="284" w:right="567" w:bottom="53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CF9"/>
    <w:multiLevelType w:val="hybridMultilevel"/>
    <w:tmpl w:val="BCD83790"/>
    <w:lvl w:ilvl="0" w:tplc="266AF440">
      <w:start w:val="1"/>
      <w:numFmt w:val="decimal"/>
      <w:lvlText w:val="1.%1."/>
      <w:lvlJc w:val="left"/>
      <w:pPr>
        <w:ind w:left="69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FC22F0"/>
    <w:multiLevelType w:val="multilevel"/>
    <w:tmpl w:val="FEA22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50E0ACC"/>
    <w:multiLevelType w:val="multilevel"/>
    <w:tmpl w:val="B9744304"/>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3" w15:restartNumberingAfterBreak="0">
    <w:nsid w:val="06AC3458"/>
    <w:multiLevelType w:val="multilevel"/>
    <w:tmpl w:val="9DFA1F12"/>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4" w15:restartNumberingAfterBreak="0">
    <w:nsid w:val="0DC56094"/>
    <w:multiLevelType w:val="hybridMultilevel"/>
    <w:tmpl w:val="F898811E"/>
    <w:lvl w:ilvl="0" w:tplc="F54CF86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079D9"/>
    <w:multiLevelType w:val="hybridMultilevel"/>
    <w:tmpl w:val="6EE82BAE"/>
    <w:lvl w:ilvl="0" w:tplc="B4023FF8">
      <w:start w:val="1"/>
      <w:numFmt w:val="decimal"/>
      <w:lvlText w:val="%1."/>
      <w:lvlJc w:val="left"/>
      <w:pPr>
        <w:ind w:left="538" w:hanging="360"/>
      </w:pPr>
      <w:rPr>
        <w:rFonts w:cs="Times New Roman" w:hint="default"/>
      </w:rPr>
    </w:lvl>
    <w:lvl w:ilvl="1" w:tplc="04190019" w:tentative="1">
      <w:start w:val="1"/>
      <w:numFmt w:val="lowerLetter"/>
      <w:lvlText w:val="%2."/>
      <w:lvlJc w:val="left"/>
      <w:pPr>
        <w:ind w:left="1258" w:hanging="360"/>
      </w:pPr>
      <w:rPr>
        <w:rFonts w:cs="Times New Roman"/>
      </w:rPr>
    </w:lvl>
    <w:lvl w:ilvl="2" w:tplc="0419001B" w:tentative="1">
      <w:start w:val="1"/>
      <w:numFmt w:val="lowerRoman"/>
      <w:lvlText w:val="%3."/>
      <w:lvlJc w:val="right"/>
      <w:pPr>
        <w:ind w:left="1978" w:hanging="180"/>
      </w:pPr>
      <w:rPr>
        <w:rFonts w:cs="Times New Roman"/>
      </w:rPr>
    </w:lvl>
    <w:lvl w:ilvl="3" w:tplc="0419000F" w:tentative="1">
      <w:start w:val="1"/>
      <w:numFmt w:val="decimal"/>
      <w:lvlText w:val="%4."/>
      <w:lvlJc w:val="left"/>
      <w:pPr>
        <w:ind w:left="2698" w:hanging="360"/>
      </w:pPr>
      <w:rPr>
        <w:rFonts w:cs="Times New Roman"/>
      </w:rPr>
    </w:lvl>
    <w:lvl w:ilvl="4" w:tplc="04190019" w:tentative="1">
      <w:start w:val="1"/>
      <w:numFmt w:val="lowerLetter"/>
      <w:lvlText w:val="%5."/>
      <w:lvlJc w:val="left"/>
      <w:pPr>
        <w:ind w:left="3418" w:hanging="360"/>
      </w:pPr>
      <w:rPr>
        <w:rFonts w:cs="Times New Roman"/>
      </w:rPr>
    </w:lvl>
    <w:lvl w:ilvl="5" w:tplc="0419001B" w:tentative="1">
      <w:start w:val="1"/>
      <w:numFmt w:val="lowerRoman"/>
      <w:lvlText w:val="%6."/>
      <w:lvlJc w:val="right"/>
      <w:pPr>
        <w:ind w:left="4138" w:hanging="180"/>
      </w:pPr>
      <w:rPr>
        <w:rFonts w:cs="Times New Roman"/>
      </w:rPr>
    </w:lvl>
    <w:lvl w:ilvl="6" w:tplc="0419000F" w:tentative="1">
      <w:start w:val="1"/>
      <w:numFmt w:val="decimal"/>
      <w:lvlText w:val="%7."/>
      <w:lvlJc w:val="left"/>
      <w:pPr>
        <w:ind w:left="4858" w:hanging="360"/>
      </w:pPr>
      <w:rPr>
        <w:rFonts w:cs="Times New Roman"/>
      </w:rPr>
    </w:lvl>
    <w:lvl w:ilvl="7" w:tplc="04190019" w:tentative="1">
      <w:start w:val="1"/>
      <w:numFmt w:val="lowerLetter"/>
      <w:lvlText w:val="%8."/>
      <w:lvlJc w:val="left"/>
      <w:pPr>
        <w:ind w:left="5578" w:hanging="360"/>
      </w:pPr>
      <w:rPr>
        <w:rFonts w:cs="Times New Roman"/>
      </w:rPr>
    </w:lvl>
    <w:lvl w:ilvl="8" w:tplc="0419001B" w:tentative="1">
      <w:start w:val="1"/>
      <w:numFmt w:val="lowerRoman"/>
      <w:lvlText w:val="%9."/>
      <w:lvlJc w:val="right"/>
      <w:pPr>
        <w:ind w:left="6298" w:hanging="180"/>
      </w:pPr>
      <w:rPr>
        <w:rFonts w:cs="Times New Roman"/>
      </w:rPr>
    </w:lvl>
  </w:abstractNum>
  <w:abstractNum w:abstractNumId="6" w15:restartNumberingAfterBreak="0">
    <w:nsid w:val="18620A8E"/>
    <w:multiLevelType w:val="multilevel"/>
    <w:tmpl w:val="55C272BE"/>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7" w15:restartNumberingAfterBreak="0">
    <w:nsid w:val="1A8A5C44"/>
    <w:multiLevelType w:val="hybridMultilevel"/>
    <w:tmpl w:val="E0B05E8E"/>
    <w:lvl w:ilvl="0" w:tplc="41E45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255DD"/>
    <w:multiLevelType w:val="hybridMultilevel"/>
    <w:tmpl w:val="D9E25F5C"/>
    <w:lvl w:ilvl="0" w:tplc="0419000F">
      <w:start w:val="1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2F4A0F"/>
    <w:multiLevelType w:val="multilevel"/>
    <w:tmpl w:val="43C690EC"/>
    <w:lvl w:ilvl="0">
      <w:start w:val="4"/>
      <w:numFmt w:val="decimal"/>
      <w:lvlText w:val="%1."/>
      <w:lvlJc w:val="left"/>
      <w:pPr>
        <w:tabs>
          <w:tab w:val="num" w:pos="1070"/>
        </w:tabs>
        <w:ind w:left="1070" w:hanging="360"/>
      </w:pPr>
      <w:rPr>
        <w:rFonts w:cs="Times New Roman" w:hint="default"/>
      </w:rPr>
    </w:lvl>
    <w:lvl w:ilvl="1">
      <w:start w:val="1"/>
      <w:numFmt w:val="decimal"/>
      <w:isLgl/>
      <w:lvlText w:val="%1.%2."/>
      <w:lvlJc w:val="left"/>
      <w:pPr>
        <w:tabs>
          <w:tab w:val="num" w:pos="1070"/>
        </w:tabs>
        <w:ind w:left="1070" w:hanging="360"/>
      </w:pPr>
      <w:rPr>
        <w:rFonts w:cs="Times New Roman" w:hint="default"/>
      </w:rPr>
    </w:lvl>
    <w:lvl w:ilvl="2">
      <w:start w:val="1"/>
      <w:numFmt w:val="decimal"/>
      <w:isLgl/>
      <w:lvlText w:val="%1.%2.%3."/>
      <w:lvlJc w:val="left"/>
      <w:pPr>
        <w:tabs>
          <w:tab w:val="num" w:pos="1430"/>
        </w:tabs>
        <w:ind w:left="1430" w:hanging="720"/>
      </w:pPr>
      <w:rPr>
        <w:rFonts w:cs="Times New Roman" w:hint="default"/>
      </w:rPr>
    </w:lvl>
    <w:lvl w:ilvl="3">
      <w:start w:val="1"/>
      <w:numFmt w:val="decimal"/>
      <w:isLgl/>
      <w:lvlText w:val="%1.%2.%3.%4."/>
      <w:lvlJc w:val="left"/>
      <w:pPr>
        <w:tabs>
          <w:tab w:val="num" w:pos="1430"/>
        </w:tabs>
        <w:ind w:left="1430" w:hanging="720"/>
      </w:pPr>
      <w:rPr>
        <w:rFonts w:cs="Times New Roman" w:hint="default"/>
      </w:rPr>
    </w:lvl>
    <w:lvl w:ilvl="4">
      <w:start w:val="1"/>
      <w:numFmt w:val="decimal"/>
      <w:isLgl/>
      <w:lvlText w:val="%1.%2.%3.%4.%5."/>
      <w:lvlJc w:val="left"/>
      <w:pPr>
        <w:tabs>
          <w:tab w:val="num" w:pos="1790"/>
        </w:tabs>
        <w:ind w:left="1790"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150"/>
        </w:tabs>
        <w:ind w:left="2150" w:hanging="1440"/>
      </w:pPr>
      <w:rPr>
        <w:rFonts w:cs="Times New Roman" w:hint="default"/>
      </w:rPr>
    </w:lvl>
    <w:lvl w:ilvl="7">
      <w:start w:val="1"/>
      <w:numFmt w:val="decimal"/>
      <w:isLgl/>
      <w:lvlText w:val="%1.%2.%3.%4.%5.%6.%7.%8."/>
      <w:lvlJc w:val="left"/>
      <w:pPr>
        <w:tabs>
          <w:tab w:val="num" w:pos="2150"/>
        </w:tabs>
        <w:ind w:left="2150" w:hanging="1440"/>
      </w:pPr>
      <w:rPr>
        <w:rFonts w:cs="Times New Roman" w:hint="default"/>
      </w:rPr>
    </w:lvl>
    <w:lvl w:ilvl="8">
      <w:start w:val="1"/>
      <w:numFmt w:val="decimal"/>
      <w:isLgl/>
      <w:lvlText w:val="%1.%2.%3.%4.%5.%6.%7.%8.%9."/>
      <w:lvlJc w:val="left"/>
      <w:pPr>
        <w:tabs>
          <w:tab w:val="num" w:pos="2510"/>
        </w:tabs>
        <w:ind w:left="2510" w:hanging="1800"/>
      </w:pPr>
      <w:rPr>
        <w:rFonts w:cs="Times New Roman" w:hint="default"/>
      </w:rPr>
    </w:lvl>
  </w:abstractNum>
  <w:abstractNum w:abstractNumId="10" w15:restartNumberingAfterBreak="0">
    <w:nsid w:val="1DB42A72"/>
    <w:multiLevelType w:val="hybridMultilevel"/>
    <w:tmpl w:val="23DAC702"/>
    <w:lvl w:ilvl="0" w:tplc="33245B94">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FA6B3A"/>
    <w:multiLevelType w:val="multilevel"/>
    <w:tmpl w:val="E7B47B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1CF4CF2"/>
    <w:multiLevelType w:val="hybridMultilevel"/>
    <w:tmpl w:val="274026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AB3CF4"/>
    <w:multiLevelType w:val="multilevel"/>
    <w:tmpl w:val="18500A4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43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269268DC"/>
    <w:multiLevelType w:val="hybridMultilevel"/>
    <w:tmpl w:val="8020D2E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28FF791C"/>
    <w:multiLevelType w:val="hybridMultilevel"/>
    <w:tmpl w:val="AE9AC210"/>
    <w:lvl w:ilvl="0" w:tplc="95AEBD06">
      <w:start w:val="1"/>
      <w:numFmt w:val="decimal"/>
      <w:lvlText w:val="%1."/>
      <w:lvlJc w:val="left"/>
      <w:pPr>
        <w:ind w:left="392" w:hanging="360"/>
      </w:pPr>
      <w:rPr>
        <w:rFonts w:cs="Times New Roman" w:hint="default"/>
        <w:b w:val="0"/>
        <w:sz w:val="24"/>
        <w:szCs w:val="24"/>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6" w15:restartNumberingAfterBreak="0">
    <w:nsid w:val="2A8C7951"/>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7" w15:restartNumberingAfterBreak="0">
    <w:nsid w:val="2AC46464"/>
    <w:multiLevelType w:val="multilevel"/>
    <w:tmpl w:val="3F96B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5EA04C1"/>
    <w:multiLevelType w:val="multilevel"/>
    <w:tmpl w:val="232C95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90711F9"/>
    <w:multiLevelType w:val="hybridMultilevel"/>
    <w:tmpl w:val="1EA0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A810A9"/>
    <w:multiLevelType w:val="multilevel"/>
    <w:tmpl w:val="A1082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C1D56AC"/>
    <w:multiLevelType w:val="hybridMultilevel"/>
    <w:tmpl w:val="ACAA8EEA"/>
    <w:lvl w:ilvl="0" w:tplc="0419000F">
      <w:start w:val="1"/>
      <w:numFmt w:val="decimal"/>
      <w:lvlText w:val="%1."/>
      <w:lvlJc w:val="left"/>
      <w:pPr>
        <w:tabs>
          <w:tab w:val="num" w:pos="785"/>
        </w:tabs>
        <w:ind w:left="78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CB06CC8"/>
    <w:multiLevelType w:val="hybridMultilevel"/>
    <w:tmpl w:val="4A8EAD54"/>
    <w:lvl w:ilvl="0" w:tplc="54141704">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23" w15:restartNumberingAfterBreak="0">
    <w:nsid w:val="3F1E1058"/>
    <w:multiLevelType w:val="hybridMultilevel"/>
    <w:tmpl w:val="A700398C"/>
    <w:lvl w:ilvl="0" w:tplc="358A3D5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F294015"/>
    <w:multiLevelType w:val="hybridMultilevel"/>
    <w:tmpl w:val="49581E6E"/>
    <w:lvl w:ilvl="0" w:tplc="DD72DF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126270"/>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26" w15:restartNumberingAfterBreak="0">
    <w:nsid w:val="436E07CB"/>
    <w:multiLevelType w:val="hybridMultilevel"/>
    <w:tmpl w:val="A9EA032A"/>
    <w:lvl w:ilvl="0" w:tplc="C284DF00">
      <w:start w:val="1"/>
      <w:numFmt w:val="decimal"/>
      <w:lvlText w:val="%1."/>
      <w:lvlJc w:val="left"/>
      <w:pPr>
        <w:ind w:left="2498" w:hanging="360"/>
      </w:pPr>
      <w:rPr>
        <w:rFonts w:cs="Times New Roman" w:hint="default"/>
      </w:rPr>
    </w:lvl>
    <w:lvl w:ilvl="1" w:tplc="04190019" w:tentative="1">
      <w:start w:val="1"/>
      <w:numFmt w:val="lowerLetter"/>
      <w:lvlText w:val="%2."/>
      <w:lvlJc w:val="left"/>
      <w:pPr>
        <w:ind w:left="3218" w:hanging="360"/>
      </w:pPr>
      <w:rPr>
        <w:rFonts w:cs="Times New Roman"/>
      </w:rPr>
    </w:lvl>
    <w:lvl w:ilvl="2" w:tplc="0419001B" w:tentative="1">
      <w:start w:val="1"/>
      <w:numFmt w:val="lowerRoman"/>
      <w:lvlText w:val="%3."/>
      <w:lvlJc w:val="right"/>
      <w:pPr>
        <w:ind w:left="3938" w:hanging="180"/>
      </w:pPr>
      <w:rPr>
        <w:rFonts w:cs="Times New Roman"/>
      </w:rPr>
    </w:lvl>
    <w:lvl w:ilvl="3" w:tplc="0419000F" w:tentative="1">
      <w:start w:val="1"/>
      <w:numFmt w:val="decimal"/>
      <w:lvlText w:val="%4."/>
      <w:lvlJc w:val="left"/>
      <w:pPr>
        <w:ind w:left="4658" w:hanging="360"/>
      </w:pPr>
      <w:rPr>
        <w:rFonts w:cs="Times New Roman"/>
      </w:rPr>
    </w:lvl>
    <w:lvl w:ilvl="4" w:tplc="04190019" w:tentative="1">
      <w:start w:val="1"/>
      <w:numFmt w:val="lowerLetter"/>
      <w:lvlText w:val="%5."/>
      <w:lvlJc w:val="left"/>
      <w:pPr>
        <w:ind w:left="5378" w:hanging="360"/>
      </w:pPr>
      <w:rPr>
        <w:rFonts w:cs="Times New Roman"/>
      </w:rPr>
    </w:lvl>
    <w:lvl w:ilvl="5" w:tplc="0419001B" w:tentative="1">
      <w:start w:val="1"/>
      <w:numFmt w:val="lowerRoman"/>
      <w:lvlText w:val="%6."/>
      <w:lvlJc w:val="right"/>
      <w:pPr>
        <w:ind w:left="6098" w:hanging="180"/>
      </w:pPr>
      <w:rPr>
        <w:rFonts w:cs="Times New Roman"/>
      </w:rPr>
    </w:lvl>
    <w:lvl w:ilvl="6" w:tplc="0419000F" w:tentative="1">
      <w:start w:val="1"/>
      <w:numFmt w:val="decimal"/>
      <w:lvlText w:val="%7."/>
      <w:lvlJc w:val="left"/>
      <w:pPr>
        <w:ind w:left="6818" w:hanging="360"/>
      </w:pPr>
      <w:rPr>
        <w:rFonts w:cs="Times New Roman"/>
      </w:rPr>
    </w:lvl>
    <w:lvl w:ilvl="7" w:tplc="04190019" w:tentative="1">
      <w:start w:val="1"/>
      <w:numFmt w:val="lowerLetter"/>
      <w:lvlText w:val="%8."/>
      <w:lvlJc w:val="left"/>
      <w:pPr>
        <w:ind w:left="7538" w:hanging="360"/>
      </w:pPr>
      <w:rPr>
        <w:rFonts w:cs="Times New Roman"/>
      </w:rPr>
    </w:lvl>
    <w:lvl w:ilvl="8" w:tplc="0419001B" w:tentative="1">
      <w:start w:val="1"/>
      <w:numFmt w:val="lowerRoman"/>
      <w:lvlText w:val="%9."/>
      <w:lvlJc w:val="right"/>
      <w:pPr>
        <w:ind w:left="8258" w:hanging="180"/>
      </w:pPr>
      <w:rPr>
        <w:rFonts w:cs="Times New Roman"/>
      </w:rPr>
    </w:lvl>
  </w:abstractNum>
  <w:abstractNum w:abstractNumId="27" w15:restartNumberingAfterBreak="0">
    <w:nsid w:val="4F775564"/>
    <w:multiLevelType w:val="hybridMultilevel"/>
    <w:tmpl w:val="F6D26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62141A"/>
    <w:multiLevelType w:val="hybridMultilevel"/>
    <w:tmpl w:val="BC0E17EE"/>
    <w:lvl w:ilvl="0" w:tplc="46B4ECAA">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56B0A"/>
    <w:multiLevelType w:val="hybridMultilevel"/>
    <w:tmpl w:val="2342E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8835320"/>
    <w:multiLevelType w:val="multilevel"/>
    <w:tmpl w:val="831C37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58C073F9"/>
    <w:multiLevelType w:val="hybridMultilevel"/>
    <w:tmpl w:val="5B1220EA"/>
    <w:lvl w:ilvl="0" w:tplc="2EE44F80">
      <w:start w:val="1"/>
      <w:numFmt w:val="decimal"/>
      <w:lvlText w:val="%1."/>
      <w:lvlJc w:val="left"/>
      <w:pPr>
        <w:ind w:left="1125" w:hanging="360"/>
      </w:pPr>
      <w:rPr>
        <w:rFonts w:eastAsia="SimSun"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5C3930A5"/>
    <w:multiLevelType w:val="hybridMultilevel"/>
    <w:tmpl w:val="42B2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C8D66E0"/>
    <w:multiLevelType w:val="hybridMultilevel"/>
    <w:tmpl w:val="D91238BE"/>
    <w:lvl w:ilvl="0" w:tplc="3B92C3DE">
      <w:start w:val="1"/>
      <w:numFmt w:val="decimal"/>
      <w:lvlText w:val="%1."/>
      <w:lvlJc w:val="left"/>
      <w:pPr>
        <w:ind w:left="890" w:hanging="510"/>
      </w:pPr>
      <w:rPr>
        <w:rFonts w:cs="Times New Roman" w:hint="default"/>
      </w:rPr>
    </w:lvl>
    <w:lvl w:ilvl="1" w:tplc="04190019">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34" w15:restartNumberingAfterBreak="0">
    <w:nsid w:val="5E37381C"/>
    <w:multiLevelType w:val="hybridMultilevel"/>
    <w:tmpl w:val="055262AC"/>
    <w:lvl w:ilvl="0" w:tplc="634AABF2">
      <w:start w:val="1"/>
      <w:numFmt w:val="decimal"/>
      <w:lvlText w:val="%1."/>
      <w:lvlJc w:val="left"/>
      <w:pPr>
        <w:ind w:left="1110" w:hanging="360"/>
      </w:pPr>
      <w:rPr>
        <w:rFonts w:cs="Times New Roman" w:hint="default"/>
        <w:sz w:val="26"/>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35" w15:restartNumberingAfterBreak="0">
    <w:nsid w:val="5E692607"/>
    <w:multiLevelType w:val="multilevel"/>
    <w:tmpl w:val="E960B4AC"/>
    <w:lvl w:ilvl="0">
      <w:start w:val="1"/>
      <w:numFmt w:val="decimal"/>
      <w:lvlText w:val="%1."/>
      <w:lvlJc w:val="left"/>
      <w:pPr>
        <w:ind w:left="720" w:hanging="360"/>
      </w:pPr>
      <w:rPr>
        <w:rFonts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6" w15:restartNumberingAfterBreak="0">
    <w:nsid w:val="5FED52E0"/>
    <w:multiLevelType w:val="multilevel"/>
    <w:tmpl w:val="23DE4980"/>
    <w:lvl w:ilvl="0">
      <w:start w:val="5"/>
      <w:numFmt w:val="decimal"/>
      <w:lvlText w:val="%1."/>
      <w:lvlJc w:val="left"/>
      <w:pPr>
        <w:tabs>
          <w:tab w:val="num" w:pos="390"/>
        </w:tabs>
        <w:ind w:left="390" w:hanging="390"/>
      </w:pPr>
      <w:rPr>
        <w:rFonts w:hint="default"/>
        <w:color w:val="auto"/>
      </w:rPr>
    </w:lvl>
    <w:lvl w:ilvl="1">
      <w:start w:val="2"/>
      <w:numFmt w:val="decimal"/>
      <w:lvlText w:val="%1.%2."/>
      <w:lvlJc w:val="left"/>
      <w:pPr>
        <w:tabs>
          <w:tab w:val="num" w:pos="1429"/>
        </w:tabs>
        <w:ind w:left="1429" w:hanging="72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3207"/>
        </w:tabs>
        <w:ind w:left="3207" w:hanging="108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472"/>
        </w:tabs>
        <w:ind w:left="7472" w:hanging="1800"/>
      </w:pPr>
      <w:rPr>
        <w:rFonts w:hint="default"/>
        <w:color w:val="auto"/>
      </w:rPr>
    </w:lvl>
  </w:abstractNum>
  <w:abstractNum w:abstractNumId="37" w15:restartNumberingAfterBreak="0">
    <w:nsid w:val="61ED1D4F"/>
    <w:multiLevelType w:val="hybridMultilevel"/>
    <w:tmpl w:val="AAE002EC"/>
    <w:lvl w:ilvl="0" w:tplc="5B7290F0">
      <w:start w:val="1"/>
      <w:numFmt w:val="decimal"/>
      <w:lvlText w:val="%1."/>
      <w:lvlJc w:val="left"/>
      <w:pPr>
        <w:tabs>
          <w:tab w:val="num" w:pos="840"/>
        </w:tabs>
        <w:ind w:left="840" w:hanging="48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4293F97"/>
    <w:multiLevelType w:val="hybridMultilevel"/>
    <w:tmpl w:val="75B0491E"/>
    <w:lvl w:ilvl="0" w:tplc="0E866DC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9" w15:restartNumberingAfterBreak="0">
    <w:nsid w:val="68F847BB"/>
    <w:multiLevelType w:val="hybridMultilevel"/>
    <w:tmpl w:val="817E410C"/>
    <w:lvl w:ilvl="0" w:tplc="44A290AC">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40" w15:restartNumberingAfterBreak="0">
    <w:nsid w:val="69731EB9"/>
    <w:multiLevelType w:val="hybridMultilevel"/>
    <w:tmpl w:val="676C34AA"/>
    <w:lvl w:ilvl="0" w:tplc="7234D546">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A7A22BB"/>
    <w:multiLevelType w:val="hybridMultilevel"/>
    <w:tmpl w:val="8662DD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12B61B5"/>
    <w:multiLevelType w:val="hybridMultilevel"/>
    <w:tmpl w:val="E70A0620"/>
    <w:lvl w:ilvl="0" w:tplc="55808C4A">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525521F"/>
    <w:multiLevelType w:val="multilevel"/>
    <w:tmpl w:val="72E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95FAD"/>
    <w:multiLevelType w:val="hybridMultilevel"/>
    <w:tmpl w:val="1EA05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725163"/>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46" w15:restartNumberingAfterBreak="0">
    <w:nsid w:val="7AD57DDB"/>
    <w:multiLevelType w:val="multilevel"/>
    <w:tmpl w:val="3780A8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EF72E0E"/>
    <w:multiLevelType w:val="multilevel"/>
    <w:tmpl w:val="282CA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2"/>
  </w:num>
  <w:num w:numId="4">
    <w:abstractNumId w:val="13"/>
  </w:num>
  <w:num w:numId="5">
    <w:abstractNumId w:val="10"/>
  </w:num>
  <w:num w:numId="6">
    <w:abstractNumId w:val="24"/>
  </w:num>
  <w:num w:numId="7">
    <w:abstractNumId w:val="4"/>
  </w:num>
  <w:num w:numId="8">
    <w:abstractNumId w:val="9"/>
  </w:num>
  <w:num w:numId="9">
    <w:abstractNumId w:val="3"/>
  </w:num>
  <w:num w:numId="10">
    <w:abstractNumId w:val="2"/>
  </w:num>
  <w:num w:numId="11">
    <w:abstractNumId w:val="6"/>
  </w:num>
  <w:num w:numId="12">
    <w:abstractNumId w:val="23"/>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1"/>
  </w:num>
  <w:num w:numId="21">
    <w:abstractNumId w:val="37"/>
  </w:num>
  <w:num w:numId="22">
    <w:abstractNumId w:val="21"/>
  </w:num>
  <w:num w:numId="23">
    <w:abstractNumId w:val="42"/>
  </w:num>
  <w:num w:numId="24">
    <w:abstractNumId w:val="29"/>
  </w:num>
  <w:num w:numId="25">
    <w:abstractNumId w:val="26"/>
  </w:num>
  <w:num w:numId="26">
    <w:abstractNumId w:val="5"/>
  </w:num>
  <w:num w:numId="27">
    <w:abstractNumId w:val="33"/>
  </w:num>
  <w:num w:numId="28">
    <w:abstractNumId w:val="45"/>
  </w:num>
  <w:num w:numId="29">
    <w:abstractNumId w:val="16"/>
  </w:num>
  <w:num w:numId="30">
    <w:abstractNumId w:val="25"/>
  </w:num>
  <w:num w:numId="31">
    <w:abstractNumId w:val="8"/>
  </w:num>
  <w:num w:numId="32">
    <w:abstractNumId w:val="34"/>
  </w:num>
  <w:num w:numId="33">
    <w:abstractNumId w:val="35"/>
  </w:num>
  <w:num w:numId="34">
    <w:abstractNumId w:val="15"/>
  </w:num>
  <w:num w:numId="35">
    <w:abstractNumId w:val="22"/>
  </w:num>
  <w:num w:numId="36">
    <w:abstractNumId w:val="40"/>
  </w:num>
  <w:num w:numId="37">
    <w:abstractNumId w:val="39"/>
  </w:num>
  <w:num w:numId="38">
    <w:abstractNumId w:val="32"/>
  </w:num>
  <w:num w:numId="39">
    <w:abstractNumId w:val="36"/>
  </w:num>
  <w:num w:numId="40">
    <w:abstractNumId w:val="38"/>
  </w:num>
  <w:num w:numId="41">
    <w:abstractNumId w:val="44"/>
  </w:num>
  <w:num w:numId="42">
    <w:abstractNumId w:val="19"/>
  </w:num>
  <w:num w:numId="43">
    <w:abstractNumId w:val="31"/>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46"/>
  </w:num>
  <w:num w:numId="46">
    <w:abstractNumId w:val="0"/>
  </w:num>
  <w:num w:numId="47">
    <w:abstractNumId w:val="27"/>
  </w:num>
  <w:num w:numId="48">
    <w:abstractNumId w:val="1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76"/>
    <w:rsid w:val="00001EBF"/>
    <w:rsid w:val="0001059D"/>
    <w:rsid w:val="000124C9"/>
    <w:rsid w:val="000216DD"/>
    <w:rsid w:val="000302AD"/>
    <w:rsid w:val="000406FC"/>
    <w:rsid w:val="0005323E"/>
    <w:rsid w:val="00054955"/>
    <w:rsid w:val="00077DAF"/>
    <w:rsid w:val="00077E20"/>
    <w:rsid w:val="00080B23"/>
    <w:rsid w:val="0008465E"/>
    <w:rsid w:val="0008737A"/>
    <w:rsid w:val="000915CC"/>
    <w:rsid w:val="00091A9E"/>
    <w:rsid w:val="00093969"/>
    <w:rsid w:val="00095D8B"/>
    <w:rsid w:val="000966A7"/>
    <w:rsid w:val="000A2E89"/>
    <w:rsid w:val="000B0E23"/>
    <w:rsid w:val="000B4345"/>
    <w:rsid w:val="000B480D"/>
    <w:rsid w:val="000C1200"/>
    <w:rsid w:val="000C5CF0"/>
    <w:rsid w:val="000D0F2E"/>
    <w:rsid w:val="000D1C20"/>
    <w:rsid w:val="000D2D1C"/>
    <w:rsid w:val="000E0C91"/>
    <w:rsid w:val="000E27D0"/>
    <w:rsid w:val="000E39B8"/>
    <w:rsid w:val="000E48B7"/>
    <w:rsid w:val="000F1578"/>
    <w:rsid w:val="000F1931"/>
    <w:rsid w:val="000F7643"/>
    <w:rsid w:val="000F7FBC"/>
    <w:rsid w:val="001009EA"/>
    <w:rsid w:val="00101C42"/>
    <w:rsid w:val="001050A5"/>
    <w:rsid w:val="00110D7B"/>
    <w:rsid w:val="00111A1F"/>
    <w:rsid w:val="001148B2"/>
    <w:rsid w:val="0012101C"/>
    <w:rsid w:val="0013036C"/>
    <w:rsid w:val="00130EE7"/>
    <w:rsid w:val="00132EEE"/>
    <w:rsid w:val="00134E05"/>
    <w:rsid w:val="001355B0"/>
    <w:rsid w:val="00136B9A"/>
    <w:rsid w:val="00143870"/>
    <w:rsid w:val="00147BBE"/>
    <w:rsid w:val="00156B56"/>
    <w:rsid w:val="00164E19"/>
    <w:rsid w:val="0017005C"/>
    <w:rsid w:val="001711D1"/>
    <w:rsid w:val="00175E93"/>
    <w:rsid w:val="0017720C"/>
    <w:rsid w:val="00180402"/>
    <w:rsid w:val="00180858"/>
    <w:rsid w:val="001929E8"/>
    <w:rsid w:val="00193FF4"/>
    <w:rsid w:val="00194152"/>
    <w:rsid w:val="001947EC"/>
    <w:rsid w:val="00197B01"/>
    <w:rsid w:val="001A17DF"/>
    <w:rsid w:val="001A1990"/>
    <w:rsid w:val="001B23B2"/>
    <w:rsid w:val="001B3E87"/>
    <w:rsid w:val="001B4E24"/>
    <w:rsid w:val="001C05D1"/>
    <w:rsid w:val="001C1519"/>
    <w:rsid w:val="001C1EB4"/>
    <w:rsid w:val="001C4ABE"/>
    <w:rsid w:val="001C6746"/>
    <w:rsid w:val="001D17A2"/>
    <w:rsid w:val="001D1932"/>
    <w:rsid w:val="001D4200"/>
    <w:rsid w:val="001D42D8"/>
    <w:rsid w:val="001D4465"/>
    <w:rsid w:val="001D6215"/>
    <w:rsid w:val="001D7E28"/>
    <w:rsid w:val="001E2532"/>
    <w:rsid w:val="001E36D8"/>
    <w:rsid w:val="001E5A80"/>
    <w:rsid w:val="001E5B49"/>
    <w:rsid w:val="001E6911"/>
    <w:rsid w:val="0020047B"/>
    <w:rsid w:val="00205C39"/>
    <w:rsid w:val="00211536"/>
    <w:rsid w:val="00220745"/>
    <w:rsid w:val="00223F28"/>
    <w:rsid w:val="002274CE"/>
    <w:rsid w:val="00232A43"/>
    <w:rsid w:val="00243D7D"/>
    <w:rsid w:val="00245BC4"/>
    <w:rsid w:val="002477D7"/>
    <w:rsid w:val="0025574A"/>
    <w:rsid w:val="002570E3"/>
    <w:rsid w:val="002574FD"/>
    <w:rsid w:val="00257642"/>
    <w:rsid w:val="00260076"/>
    <w:rsid w:val="00267032"/>
    <w:rsid w:val="00274D8E"/>
    <w:rsid w:val="00280179"/>
    <w:rsid w:val="00281102"/>
    <w:rsid w:val="002845E1"/>
    <w:rsid w:val="0028788B"/>
    <w:rsid w:val="00290594"/>
    <w:rsid w:val="002930BF"/>
    <w:rsid w:val="00293BC0"/>
    <w:rsid w:val="002A215D"/>
    <w:rsid w:val="002A5B88"/>
    <w:rsid w:val="002A6F65"/>
    <w:rsid w:val="002B3700"/>
    <w:rsid w:val="002C41A2"/>
    <w:rsid w:val="002C4BC0"/>
    <w:rsid w:val="002D05E8"/>
    <w:rsid w:val="002E12D5"/>
    <w:rsid w:val="002E1566"/>
    <w:rsid w:val="002E3745"/>
    <w:rsid w:val="002E486D"/>
    <w:rsid w:val="002E5E0F"/>
    <w:rsid w:val="002F128C"/>
    <w:rsid w:val="002F3ED9"/>
    <w:rsid w:val="002F4493"/>
    <w:rsid w:val="002F6A02"/>
    <w:rsid w:val="003121C1"/>
    <w:rsid w:val="00313EBB"/>
    <w:rsid w:val="0032189E"/>
    <w:rsid w:val="00322513"/>
    <w:rsid w:val="00330005"/>
    <w:rsid w:val="00332E19"/>
    <w:rsid w:val="0033445D"/>
    <w:rsid w:val="003413FA"/>
    <w:rsid w:val="00342291"/>
    <w:rsid w:val="003452B5"/>
    <w:rsid w:val="00347B1B"/>
    <w:rsid w:val="00353B7E"/>
    <w:rsid w:val="00354171"/>
    <w:rsid w:val="003573CA"/>
    <w:rsid w:val="00357604"/>
    <w:rsid w:val="003606C5"/>
    <w:rsid w:val="00371FD2"/>
    <w:rsid w:val="003817DB"/>
    <w:rsid w:val="0038632B"/>
    <w:rsid w:val="003A3A19"/>
    <w:rsid w:val="003A412E"/>
    <w:rsid w:val="003A6296"/>
    <w:rsid w:val="003A6E62"/>
    <w:rsid w:val="003B2289"/>
    <w:rsid w:val="003B2EDE"/>
    <w:rsid w:val="003B2F4F"/>
    <w:rsid w:val="003B6F87"/>
    <w:rsid w:val="003C161E"/>
    <w:rsid w:val="003C1975"/>
    <w:rsid w:val="003C2860"/>
    <w:rsid w:val="003C5148"/>
    <w:rsid w:val="003C6130"/>
    <w:rsid w:val="003D54CF"/>
    <w:rsid w:val="003D570C"/>
    <w:rsid w:val="003D673B"/>
    <w:rsid w:val="003D7858"/>
    <w:rsid w:val="003D79E8"/>
    <w:rsid w:val="003E0469"/>
    <w:rsid w:val="003E2C70"/>
    <w:rsid w:val="003E2E6E"/>
    <w:rsid w:val="003E34ED"/>
    <w:rsid w:val="003E7160"/>
    <w:rsid w:val="0040443F"/>
    <w:rsid w:val="00414306"/>
    <w:rsid w:val="00421579"/>
    <w:rsid w:val="00421CFB"/>
    <w:rsid w:val="00424C8F"/>
    <w:rsid w:val="00432E38"/>
    <w:rsid w:val="004336EE"/>
    <w:rsid w:val="00434DF1"/>
    <w:rsid w:val="00435EE7"/>
    <w:rsid w:val="004400D1"/>
    <w:rsid w:val="004448E5"/>
    <w:rsid w:val="00447291"/>
    <w:rsid w:val="00452ABC"/>
    <w:rsid w:val="00453EAF"/>
    <w:rsid w:val="00454630"/>
    <w:rsid w:val="00454655"/>
    <w:rsid w:val="004556F8"/>
    <w:rsid w:val="004579C6"/>
    <w:rsid w:val="004624BC"/>
    <w:rsid w:val="00463136"/>
    <w:rsid w:val="00464A54"/>
    <w:rsid w:val="00465B31"/>
    <w:rsid w:val="00466E2B"/>
    <w:rsid w:val="00472F15"/>
    <w:rsid w:val="00475EE4"/>
    <w:rsid w:val="004765E3"/>
    <w:rsid w:val="00493D21"/>
    <w:rsid w:val="00497476"/>
    <w:rsid w:val="00497DEC"/>
    <w:rsid w:val="004A1E1A"/>
    <w:rsid w:val="004A238D"/>
    <w:rsid w:val="004A2DD4"/>
    <w:rsid w:val="004A595C"/>
    <w:rsid w:val="004A6B19"/>
    <w:rsid w:val="004B03CD"/>
    <w:rsid w:val="004B5509"/>
    <w:rsid w:val="004C6662"/>
    <w:rsid w:val="004C6911"/>
    <w:rsid w:val="004D776A"/>
    <w:rsid w:val="004E583B"/>
    <w:rsid w:val="004F1752"/>
    <w:rsid w:val="004F5FD7"/>
    <w:rsid w:val="004F6C84"/>
    <w:rsid w:val="00501DB1"/>
    <w:rsid w:val="00510BDF"/>
    <w:rsid w:val="00511F31"/>
    <w:rsid w:val="00513972"/>
    <w:rsid w:val="00526F88"/>
    <w:rsid w:val="00527221"/>
    <w:rsid w:val="005357F2"/>
    <w:rsid w:val="00536A06"/>
    <w:rsid w:val="005462F6"/>
    <w:rsid w:val="00547413"/>
    <w:rsid w:val="00547BC4"/>
    <w:rsid w:val="005515EA"/>
    <w:rsid w:val="00555F97"/>
    <w:rsid w:val="005613B4"/>
    <w:rsid w:val="00565409"/>
    <w:rsid w:val="00565A22"/>
    <w:rsid w:val="0056720D"/>
    <w:rsid w:val="00570211"/>
    <w:rsid w:val="00571B91"/>
    <w:rsid w:val="00571FC7"/>
    <w:rsid w:val="005802BF"/>
    <w:rsid w:val="005836C4"/>
    <w:rsid w:val="005848C6"/>
    <w:rsid w:val="00586871"/>
    <w:rsid w:val="0059033E"/>
    <w:rsid w:val="005903D8"/>
    <w:rsid w:val="00591839"/>
    <w:rsid w:val="00592F68"/>
    <w:rsid w:val="005A5938"/>
    <w:rsid w:val="005B1EF9"/>
    <w:rsid w:val="005B2CD6"/>
    <w:rsid w:val="005B3F2C"/>
    <w:rsid w:val="005B61BD"/>
    <w:rsid w:val="005C176C"/>
    <w:rsid w:val="005D14C7"/>
    <w:rsid w:val="005D4345"/>
    <w:rsid w:val="005D6DD9"/>
    <w:rsid w:val="005E7662"/>
    <w:rsid w:val="005F6923"/>
    <w:rsid w:val="005F73C5"/>
    <w:rsid w:val="0060131F"/>
    <w:rsid w:val="00602A0C"/>
    <w:rsid w:val="006110A5"/>
    <w:rsid w:val="0061376D"/>
    <w:rsid w:val="006159C8"/>
    <w:rsid w:val="006234CA"/>
    <w:rsid w:val="00624A76"/>
    <w:rsid w:val="0062537F"/>
    <w:rsid w:val="0062668A"/>
    <w:rsid w:val="00626F89"/>
    <w:rsid w:val="0063361A"/>
    <w:rsid w:val="00633C3A"/>
    <w:rsid w:val="00637CC8"/>
    <w:rsid w:val="00641251"/>
    <w:rsid w:val="006611A8"/>
    <w:rsid w:val="00661BD6"/>
    <w:rsid w:val="0067106A"/>
    <w:rsid w:val="0067134B"/>
    <w:rsid w:val="006717A0"/>
    <w:rsid w:val="00674D84"/>
    <w:rsid w:val="00676DC0"/>
    <w:rsid w:val="00690FF3"/>
    <w:rsid w:val="00691FD5"/>
    <w:rsid w:val="00693EAD"/>
    <w:rsid w:val="00694D0E"/>
    <w:rsid w:val="00695E6B"/>
    <w:rsid w:val="006A09D9"/>
    <w:rsid w:val="006A2324"/>
    <w:rsid w:val="006A333B"/>
    <w:rsid w:val="006A334F"/>
    <w:rsid w:val="006A680C"/>
    <w:rsid w:val="006C2CB3"/>
    <w:rsid w:val="006D3B56"/>
    <w:rsid w:val="006E23EE"/>
    <w:rsid w:val="006E2836"/>
    <w:rsid w:val="006E544F"/>
    <w:rsid w:val="006F1725"/>
    <w:rsid w:val="006F1D58"/>
    <w:rsid w:val="006F23E2"/>
    <w:rsid w:val="006F4562"/>
    <w:rsid w:val="00704378"/>
    <w:rsid w:val="00706D75"/>
    <w:rsid w:val="00711F7B"/>
    <w:rsid w:val="00717647"/>
    <w:rsid w:val="007274DF"/>
    <w:rsid w:val="00737A3B"/>
    <w:rsid w:val="00742611"/>
    <w:rsid w:val="0074303E"/>
    <w:rsid w:val="00743B5E"/>
    <w:rsid w:val="0074485F"/>
    <w:rsid w:val="00756B74"/>
    <w:rsid w:val="007578C1"/>
    <w:rsid w:val="00761538"/>
    <w:rsid w:val="007632FB"/>
    <w:rsid w:val="0076368E"/>
    <w:rsid w:val="0076595E"/>
    <w:rsid w:val="007703BC"/>
    <w:rsid w:val="00770A60"/>
    <w:rsid w:val="00770DC3"/>
    <w:rsid w:val="007719CE"/>
    <w:rsid w:val="00771B10"/>
    <w:rsid w:val="00783BEE"/>
    <w:rsid w:val="0078635A"/>
    <w:rsid w:val="00790C9C"/>
    <w:rsid w:val="00792040"/>
    <w:rsid w:val="00792DD8"/>
    <w:rsid w:val="00793A4F"/>
    <w:rsid w:val="007A7E4A"/>
    <w:rsid w:val="007B0B6A"/>
    <w:rsid w:val="007B5405"/>
    <w:rsid w:val="007B58DB"/>
    <w:rsid w:val="007D044C"/>
    <w:rsid w:val="007D38BE"/>
    <w:rsid w:val="007D3E40"/>
    <w:rsid w:val="007E1A47"/>
    <w:rsid w:val="007E28F0"/>
    <w:rsid w:val="007E65F6"/>
    <w:rsid w:val="007E686D"/>
    <w:rsid w:val="007F1B43"/>
    <w:rsid w:val="007F1EF4"/>
    <w:rsid w:val="007F36FE"/>
    <w:rsid w:val="007F5CA0"/>
    <w:rsid w:val="00803500"/>
    <w:rsid w:val="00803547"/>
    <w:rsid w:val="00811271"/>
    <w:rsid w:val="008115EE"/>
    <w:rsid w:val="0081220C"/>
    <w:rsid w:val="00814471"/>
    <w:rsid w:val="008161B4"/>
    <w:rsid w:val="0082051B"/>
    <w:rsid w:val="008225F6"/>
    <w:rsid w:val="008229F8"/>
    <w:rsid w:val="00825561"/>
    <w:rsid w:val="00825562"/>
    <w:rsid w:val="00834DDC"/>
    <w:rsid w:val="0085597B"/>
    <w:rsid w:val="008560F7"/>
    <w:rsid w:val="00856D31"/>
    <w:rsid w:val="00861468"/>
    <w:rsid w:val="008635D9"/>
    <w:rsid w:val="00864D27"/>
    <w:rsid w:val="008700A4"/>
    <w:rsid w:val="00874925"/>
    <w:rsid w:val="0087740D"/>
    <w:rsid w:val="0088264D"/>
    <w:rsid w:val="008834D5"/>
    <w:rsid w:val="00884558"/>
    <w:rsid w:val="00884E65"/>
    <w:rsid w:val="00893510"/>
    <w:rsid w:val="0089498E"/>
    <w:rsid w:val="008A08F8"/>
    <w:rsid w:val="008A5E70"/>
    <w:rsid w:val="008A722E"/>
    <w:rsid w:val="008A7FEE"/>
    <w:rsid w:val="008B525C"/>
    <w:rsid w:val="008C748B"/>
    <w:rsid w:val="008D0DF1"/>
    <w:rsid w:val="008D3A9B"/>
    <w:rsid w:val="008D5517"/>
    <w:rsid w:val="008D575C"/>
    <w:rsid w:val="008D7E1A"/>
    <w:rsid w:val="008E3714"/>
    <w:rsid w:val="008E4C22"/>
    <w:rsid w:val="008F3ABA"/>
    <w:rsid w:val="009130EE"/>
    <w:rsid w:val="0092296D"/>
    <w:rsid w:val="00926077"/>
    <w:rsid w:val="00926BC1"/>
    <w:rsid w:val="00933FEB"/>
    <w:rsid w:val="0093450D"/>
    <w:rsid w:val="00946C02"/>
    <w:rsid w:val="0095328E"/>
    <w:rsid w:val="009647CA"/>
    <w:rsid w:val="00966B06"/>
    <w:rsid w:val="00966E26"/>
    <w:rsid w:val="00971E3F"/>
    <w:rsid w:val="00972D0D"/>
    <w:rsid w:val="009758D7"/>
    <w:rsid w:val="00990B40"/>
    <w:rsid w:val="009B270D"/>
    <w:rsid w:val="009B76C1"/>
    <w:rsid w:val="009B79DB"/>
    <w:rsid w:val="009C195D"/>
    <w:rsid w:val="009C49EC"/>
    <w:rsid w:val="009C518D"/>
    <w:rsid w:val="009D016D"/>
    <w:rsid w:val="009D11AB"/>
    <w:rsid w:val="009D1BFB"/>
    <w:rsid w:val="009F0F4A"/>
    <w:rsid w:val="009F3782"/>
    <w:rsid w:val="00A1148B"/>
    <w:rsid w:val="00A14223"/>
    <w:rsid w:val="00A14240"/>
    <w:rsid w:val="00A1695B"/>
    <w:rsid w:val="00A2706D"/>
    <w:rsid w:val="00A3329F"/>
    <w:rsid w:val="00A33D61"/>
    <w:rsid w:val="00A40FC2"/>
    <w:rsid w:val="00A60E33"/>
    <w:rsid w:val="00A64037"/>
    <w:rsid w:val="00A64442"/>
    <w:rsid w:val="00A723D8"/>
    <w:rsid w:val="00A73CA6"/>
    <w:rsid w:val="00A81404"/>
    <w:rsid w:val="00A82C8C"/>
    <w:rsid w:val="00A85991"/>
    <w:rsid w:val="00A91CE4"/>
    <w:rsid w:val="00A94E94"/>
    <w:rsid w:val="00A94ECB"/>
    <w:rsid w:val="00A96779"/>
    <w:rsid w:val="00AA0167"/>
    <w:rsid w:val="00AA38CA"/>
    <w:rsid w:val="00AA7196"/>
    <w:rsid w:val="00AB1603"/>
    <w:rsid w:val="00AB6563"/>
    <w:rsid w:val="00AC0E73"/>
    <w:rsid w:val="00AC3A4E"/>
    <w:rsid w:val="00AC482F"/>
    <w:rsid w:val="00AC6D85"/>
    <w:rsid w:val="00AD2F6F"/>
    <w:rsid w:val="00AD4214"/>
    <w:rsid w:val="00AD7E6B"/>
    <w:rsid w:val="00AE2561"/>
    <w:rsid w:val="00AE4277"/>
    <w:rsid w:val="00AF1B27"/>
    <w:rsid w:val="00AF2DA7"/>
    <w:rsid w:val="00AF39CE"/>
    <w:rsid w:val="00AF48BE"/>
    <w:rsid w:val="00AF6E98"/>
    <w:rsid w:val="00B01A3C"/>
    <w:rsid w:val="00B0482F"/>
    <w:rsid w:val="00B06AAD"/>
    <w:rsid w:val="00B07BC3"/>
    <w:rsid w:val="00B117FF"/>
    <w:rsid w:val="00B14C77"/>
    <w:rsid w:val="00B17506"/>
    <w:rsid w:val="00B20578"/>
    <w:rsid w:val="00B23F33"/>
    <w:rsid w:val="00B23F99"/>
    <w:rsid w:val="00B24D2E"/>
    <w:rsid w:val="00B318EF"/>
    <w:rsid w:val="00B37F94"/>
    <w:rsid w:val="00B43BA5"/>
    <w:rsid w:val="00B4532C"/>
    <w:rsid w:val="00B51201"/>
    <w:rsid w:val="00B6024F"/>
    <w:rsid w:val="00B67295"/>
    <w:rsid w:val="00B6784A"/>
    <w:rsid w:val="00B7044B"/>
    <w:rsid w:val="00B74702"/>
    <w:rsid w:val="00B83389"/>
    <w:rsid w:val="00B92553"/>
    <w:rsid w:val="00BB16A0"/>
    <w:rsid w:val="00BB41B6"/>
    <w:rsid w:val="00BB6C02"/>
    <w:rsid w:val="00BB7E0D"/>
    <w:rsid w:val="00BC23FF"/>
    <w:rsid w:val="00BC33BB"/>
    <w:rsid w:val="00BD2B52"/>
    <w:rsid w:val="00BD56C8"/>
    <w:rsid w:val="00BD6CF6"/>
    <w:rsid w:val="00BE29B8"/>
    <w:rsid w:val="00BF27F4"/>
    <w:rsid w:val="00BF673E"/>
    <w:rsid w:val="00BF6F45"/>
    <w:rsid w:val="00C041D9"/>
    <w:rsid w:val="00C10DB7"/>
    <w:rsid w:val="00C15A07"/>
    <w:rsid w:val="00C20F84"/>
    <w:rsid w:val="00C24004"/>
    <w:rsid w:val="00C26858"/>
    <w:rsid w:val="00C30771"/>
    <w:rsid w:val="00C30F36"/>
    <w:rsid w:val="00C35A2B"/>
    <w:rsid w:val="00C40A01"/>
    <w:rsid w:val="00C42728"/>
    <w:rsid w:val="00C4399B"/>
    <w:rsid w:val="00C512D9"/>
    <w:rsid w:val="00C60C73"/>
    <w:rsid w:val="00C64655"/>
    <w:rsid w:val="00C651C5"/>
    <w:rsid w:val="00C668A1"/>
    <w:rsid w:val="00C70F93"/>
    <w:rsid w:val="00C71748"/>
    <w:rsid w:val="00C776EF"/>
    <w:rsid w:val="00C82209"/>
    <w:rsid w:val="00C83AEE"/>
    <w:rsid w:val="00C87983"/>
    <w:rsid w:val="00C911FC"/>
    <w:rsid w:val="00C93C69"/>
    <w:rsid w:val="00C963C0"/>
    <w:rsid w:val="00C96732"/>
    <w:rsid w:val="00CA05C1"/>
    <w:rsid w:val="00CA198C"/>
    <w:rsid w:val="00CA53DD"/>
    <w:rsid w:val="00CB5CDA"/>
    <w:rsid w:val="00CC0685"/>
    <w:rsid w:val="00CC3460"/>
    <w:rsid w:val="00CC4687"/>
    <w:rsid w:val="00CC4B2D"/>
    <w:rsid w:val="00CD4807"/>
    <w:rsid w:val="00CE263C"/>
    <w:rsid w:val="00CE389F"/>
    <w:rsid w:val="00CE5491"/>
    <w:rsid w:val="00CF22E3"/>
    <w:rsid w:val="00CF5296"/>
    <w:rsid w:val="00CF72D1"/>
    <w:rsid w:val="00D10C71"/>
    <w:rsid w:val="00D1564B"/>
    <w:rsid w:val="00D17E81"/>
    <w:rsid w:val="00D25205"/>
    <w:rsid w:val="00D4102B"/>
    <w:rsid w:val="00D4353A"/>
    <w:rsid w:val="00D43F1D"/>
    <w:rsid w:val="00D45323"/>
    <w:rsid w:val="00D506D4"/>
    <w:rsid w:val="00D51842"/>
    <w:rsid w:val="00D5299C"/>
    <w:rsid w:val="00D57426"/>
    <w:rsid w:val="00D61460"/>
    <w:rsid w:val="00D6194F"/>
    <w:rsid w:val="00D71CF1"/>
    <w:rsid w:val="00D802E4"/>
    <w:rsid w:val="00D93F4C"/>
    <w:rsid w:val="00D95CFA"/>
    <w:rsid w:val="00D969EB"/>
    <w:rsid w:val="00DB0CEA"/>
    <w:rsid w:val="00DB4F51"/>
    <w:rsid w:val="00DB5040"/>
    <w:rsid w:val="00DB6BB2"/>
    <w:rsid w:val="00DC1FB6"/>
    <w:rsid w:val="00DC22A2"/>
    <w:rsid w:val="00DD596C"/>
    <w:rsid w:val="00DE05DF"/>
    <w:rsid w:val="00DE491B"/>
    <w:rsid w:val="00DF25BA"/>
    <w:rsid w:val="00DF37FF"/>
    <w:rsid w:val="00E016AC"/>
    <w:rsid w:val="00E02386"/>
    <w:rsid w:val="00E06CFC"/>
    <w:rsid w:val="00E06ECE"/>
    <w:rsid w:val="00E10C4E"/>
    <w:rsid w:val="00E13D24"/>
    <w:rsid w:val="00E145A4"/>
    <w:rsid w:val="00E14C08"/>
    <w:rsid w:val="00E15346"/>
    <w:rsid w:val="00E158BF"/>
    <w:rsid w:val="00E16D09"/>
    <w:rsid w:val="00E2036D"/>
    <w:rsid w:val="00E21A3D"/>
    <w:rsid w:val="00E229E4"/>
    <w:rsid w:val="00E24021"/>
    <w:rsid w:val="00E33306"/>
    <w:rsid w:val="00E33D9F"/>
    <w:rsid w:val="00E35D83"/>
    <w:rsid w:val="00E37D81"/>
    <w:rsid w:val="00E404D0"/>
    <w:rsid w:val="00E41603"/>
    <w:rsid w:val="00E41C8F"/>
    <w:rsid w:val="00E42680"/>
    <w:rsid w:val="00E44619"/>
    <w:rsid w:val="00E47F70"/>
    <w:rsid w:val="00E52536"/>
    <w:rsid w:val="00E57DF4"/>
    <w:rsid w:val="00E63C8F"/>
    <w:rsid w:val="00E63F82"/>
    <w:rsid w:val="00E651B7"/>
    <w:rsid w:val="00E66FD0"/>
    <w:rsid w:val="00E67457"/>
    <w:rsid w:val="00E70013"/>
    <w:rsid w:val="00E72224"/>
    <w:rsid w:val="00E7442A"/>
    <w:rsid w:val="00E8028A"/>
    <w:rsid w:val="00E84A17"/>
    <w:rsid w:val="00E9240C"/>
    <w:rsid w:val="00E970B5"/>
    <w:rsid w:val="00EA11D0"/>
    <w:rsid w:val="00EA2282"/>
    <w:rsid w:val="00EA255E"/>
    <w:rsid w:val="00EA625D"/>
    <w:rsid w:val="00EB12E6"/>
    <w:rsid w:val="00EB48C5"/>
    <w:rsid w:val="00EB6DDD"/>
    <w:rsid w:val="00EC4C8F"/>
    <w:rsid w:val="00EC602B"/>
    <w:rsid w:val="00EC635A"/>
    <w:rsid w:val="00EC659E"/>
    <w:rsid w:val="00ED2715"/>
    <w:rsid w:val="00ED3E7A"/>
    <w:rsid w:val="00ED4BC0"/>
    <w:rsid w:val="00EE37C4"/>
    <w:rsid w:val="00EE6D4C"/>
    <w:rsid w:val="00EE7D76"/>
    <w:rsid w:val="00EF2525"/>
    <w:rsid w:val="00EF7472"/>
    <w:rsid w:val="00F04239"/>
    <w:rsid w:val="00F04503"/>
    <w:rsid w:val="00F0454C"/>
    <w:rsid w:val="00F113F5"/>
    <w:rsid w:val="00F12013"/>
    <w:rsid w:val="00F1449D"/>
    <w:rsid w:val="00F17507"/>
    <w:rsid w:val="00F17CBA"/>
    <w:rsid w:val="00F22537"/>
    <w:rsid w:val="00F230D2"/>
    <w:rsid w:val="00F2310D"/>
    <w:rsid w:val="00F23B87"/>
    <w:rsid w:val="00F3013B"/>
    <w:rsid w:val="00F36080"/>
    <w:rsid w:val="00F4163D"/>
    <w:rsid w:val="00F41BBF"/>
    <w:rsid w:val="00F43087"/>
    <w:rsid w:val="00F462DC"/>
    <w:rsid w:val="00F47217"/>
    <w:rsid w:val="00F5218A"/>
    <w:rsid w:val="00F5792A"/>
    <w:rsid w:val="00F60D06"/>
    <w:rsid w:val="00F61CEA"/>
    <w:rsid w:val="00F745AC"/>
    <w:rsid w:val="00F87637"/>
    <w:rsid w:val="00F93BE3"/>
    <w:rsid w:val="00FB058A"/>
    <w:rsid w:val="00FB101A"/>
    <w:rsid w:val="00FB586D"/>
    <w:rsid w:val="00FB67A7"/>
    <w:rsid w:val="00FB74AE"/>
    <w:rsid w:val="00FB78AE"/>
    <w:rsid w:val="00FC39E4"/>
    <w:rsid w:val="00FC787F"/>
    <w:rsid w:val="00FD0D1E"/>
    <w:rsid w:val="00FD378C"/>
    <w:rsid w:val="00FE171B"/>
    <w:rsid w:val="00FE32FC"/>
    <w:rsid w:val="00FE5A39"/>
    <w:rsid w:val="00FF3FFF"/>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B1CA45"/>
  <w15:docId w15:val="{856EACAC-E2C2-4278-8E3E-F8B657A8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76"/>
    <w:pPr>
      <w:suppressAutoHyphens/>
      <w:spacing w:after="200" w:line="276" w:lineRule="auto"/>
    </w:pPr>
    <w:rPr>
      <w:rFonts w:eastAsia="SimSun"/>
      <w:kern w:val="2"/>
      <w:sz w:val="22"/>
      <w:szCs w:val="22"/>
      <w:lang w:eastAsia="ar-SA"/>
    </w:rPr>
  </w:style>
  <w:style w:type="paragraph" w:styleId="1">
    <w:name w:val="heading 1"/>
    <w:basedOn w:val="a"/>
    <w:next w:val="a"/>
    <w:link w:val="10"/>
    <w:qFormat/>
    <w:rsid w:val="00497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3306"/>
    <w:pPr>
      <w:keepNext/>
      <w:tabs>
        <w:tab w:val="left" w:pos="6463"/>
      </w:tabs>
      <w:suppressAutoHyphens w:val="0"/>
      <w:autoSpaceDE w:val="0"/>
      <w:autoSpaceDN w:val="0"/>
      <w:spacing w:after="0" w:line="240" w:lineRule="auto"/>
      <w:jc w:val="right"/>
      <w:outlineLvl w:val="1"/>
    </w:pPr>
    <w:rPr>
      <w:rFonts w:ascii="Times New Roman" w:eastAsia="Calibri" w:hAnsi="Times New Roman"/>
      <w:kern w:val="0"/>
      <w:sz w:val="28"/>
      <w:szCs w:val="28"/>
      <w:lang w:eastAsia="ru-RU"/>
    </w:rPr>
  </w:style>
  <w:style w:type="paragraph" w:styleId="3">
    <w:name w:val="heading 3"/>
    <w:basedOn w:val="a"/>
    <w:next w:val="a"/>
    <w:link w:val="30"/>
    <w:qFormat/>
    <w:rsid w:val="00E33306"/>
    <w:pPr>
      <w:keepNext/>
      <w:tabs>
        <w:tab w:val="left" w:pos="6463"/>
      </w:tabs>
      <w:suppressAutoHyphens w:val="0"/>
      <w:autoSpaceDE w:val="0"/>
      <w:autoSpaceDN w:val="0"/>
      <w:spacing w:after="0" w:line="240" w:lineRule="auto"/>
      <w:jc w:val="both"/>
      <w:outlineLvl w:val="2"/>
    </w:pPr>
    <w:rPr>
      <w:rFonts w:ascii="Times New Roman" w:eastAsia="Calibri" w:hAnsi="Times New Roman"/>
      <w:kern w:val="0"/>
      <w:sz w:val="28"/>
      <w:szCs w:val="28"/>
      <w:lang w:eastAsia="ru-RU"/>
    </w:rPr>
  </w:style>
  <w:style w:type="paragraph" w:styleId="4">
    <w:name w:val="heading 4"/>
    <w:basedOn w:val="a"/>
    <w:next w:val="a"/>
    <w:link w:val="40"/>
    <w:qFormat/>
    <w:rsid w:val="00E33306"/>
    <w:pPr>
      <w:keepNext/>
      <w:suppressAutoHyphens w:val="0"/>
      <w:autoSpaceDE w:val="0"/>
      <w:autoSpaceDN w:val="0"/>
      <w:spacing w:after="0" w:line="240" w:lineRule="auto"/>
      <w:ind w:right="-365"/>
      <w:outlineLvl w:val="3"/>
    </w:pPr>
    <w:rPr>
      <w:rFonts w:ascii="Times New Roman" w:eastAsia="Calibri" w:hAnsi="Times New Roman"/>
      <w:kern w:val="0"/>
      <w:sz w:val="24"/>
      <w:szCs w:val="24"/>
      <w:lang w:eastAsia="ru-RU"/>
    </w:rPr>
  </w:style>
  <w:style w:type="paragraph" w:styleId="5">
    <w:name w:val="heading 5"/>
    <w:basedOn w:val="a"/>
    <w:next w:val="a"/>
    <w:link w:val="50"/>
    <w:qFormat/>
    <w:rsid w:val="00497476"/>
    <w:pPr>
      <w:keepNext/>
      <w:keepLines/>
      <w:spacing w:before="200" w:after="0"/>
      <w:outlineLvl w:val="4"/>
    </w:pPr>
    <w:rPr>
      <w:rFonts w:ascii="Cambria" w:eastAsia="Times New Roman" w:hAnsi="Cambria"/>
      <w:color w:val="243F60"/>
      <w:sz w:val="20"/>
      <w:szCs w:val="20"/>
    </w:rPr>
  </w:style>
  <w:style w:type="paragraph" w:styleId="7">
    <w:name w:val="heading 7"/>
    <w:basedOn w:val="a"/>
    <w:next w:val="a"/>
    <w:link w:val="70"/>
    <w:qFormat/>
    <w:rsid w:val="00497476"/>
    <w:pPr>
      <w:spacing w:before="240" w:after="60"/>
      <w:outlineLvl w:val="6"/>
    </w:pPr>
    <w:rPr>
      <w:rFonts w:ascii="Times New Roman" w:hAnsi="Times New Roman"/>
      <w:sz w:val="24"/>
      <w:szCs w:val="24"/>
    </w:rPr>
  </w:style>
  <w:style w:type="paragraph" w:styleId="8">
    <w:name w:val="heading 8"/>
    <w:basedOn w:val="a"/>
    <w:next w:val="a"/>
    <w:link w:val="80"/>
    <w:qFormat/>
    <w:rsid w:val="00497476"/>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97476"/>
    <w:rPr>
      <w:rFonts w:ascii="Arial" w:eastAsia="SimSun" w:hAnsi="Arial" w:cs="Arial"/>
      <w:b/>
      <w:bCs/>
      <w:kern w:val="32"/>
      <w:sz w:val="32"/>
      <w:szCs w:val="32"/>
      <w:lang w:eastAsia="ar-SA" w:bidi="ar-SA"/>
    </w:rPr>
  </w:style>
  <w:style w:type="character" w:customStyle="1" w:styleId="20">
    <w:name w:val="Заголовок 2 Знак"/>
    <w:link w:val="2"/>
    <w:locked/>
    <w:rsid w:val="00E33306"/>
    <w:rPr>
      <w:rFonts w:ascii="Times New Roman" w:hAnsi="Times New Roman" w:cs="Times New Roman"/>
      <w:sz w:val="28"/>
      <w:szCs w:val="28"/>
      <w:lang w:eastAsia="ru-RU"/>
    </w:rPr>
  </w:style>
  <w:style w:type="character" w:customStyle="1" w:styleId="30">
    <w:name w:val="Заголовок 3 Знак"/>
    <w:link w:val="3"/>
    <w:locked/>
    <w:rsid w:val="00E33306"/>
    <w:rPr>
      <w:rFonts w:ascii="Times New Roman" w:hAnsi="Times New Roman" w:cs="Times New Roman"/>
      <w:sz w:val="28"/>
      <w:szCs w:val="28"/>
      <w:lang w:eastAsia="ru-RU"/>
    </w:rPr>
  </w:style>
  <w:style w:type="character" w:customStyle="1" w:styleId="40">
    <w:name w:val="Заголовок 4 Знак"/>
    <w:link w:val="4"/>
    <w:locked/>
    <w:rsid w:val="00E33306"/>
    <w:rPr>
      <w:rFonts w:ascii="Times New Roman" w:hAnsi="Times New Roman" w:cs="Times New Roman"/>
      <w:sz w:val="24"/>
      <w:szCs w:val="24"/>
      <w:lang w:eastAsia="ru-RU"/>
    </w:rPr>
  </w:style>
  <w:style w:type="character" w:customStyle="1" w:styleId="50">
    <w:name w:val="Заголовок 5 Знак"/>
    <w:link w:val="5"/>
    <w:locked/>
    <w:rsid w:val="00497476"/>
    <w:rPr>
      <w:rFonts w:ascii="Cambria" w:eastAsia="Times New Roman" w:hAnsi="Cambria" w:cs="Times New Roman"/>
      <w:color w:val="243F60"/>
      <w:kern w:val="2"/>
      <w:lang w:eastAsia="ar-SA" w:bidi="ar-SA"/>
    </w:rPr>
  </w:style>
  <w:style w:type="character" w:customStyle="1" w:styleId="70">
    <w:name w:val="Заголовок 7 Знак"/>
    <w:link w:val="7"/>
    <w:locked/>
    <w:rsid w:val="00497476"/>
    <w:rPr>
      <w:rFonts w:ascii="Times New Roman" w:eastAsia="SimSun" w:hAnsi="Times New Roman" w:cs="Times New Roman"/>
      <w:kern w:val="2"/>
      <w:sz w:val="24"/>
      <w:szCs w:val="24"/>
      <w:lang w:eastAsia="ar-SA" w:bidi="ar-SA"/>
    </w:rPr>
  </w:style>
  <w:style w:type="character" w:customStyle="1" w:styleId="80">
    <w:name w:val="Заголовок 8 Знак"/>
    <w:link w:val="8"/>
    <w:locked/>
    <w:rsid w:val="00497476"/>
    <w:rPr>
      <w:rFonts w:ascii="Cambria" w:eastAsia="Times New Roman" w:hAnsi="Cambria" w:cs="Times New Roman"/>
      <w:color w:val="404040"/>
      <w:kern w:val="2"/>
      <w:sz w:val="20"/>
      <w:szCs w:val="20"/>
      <w:lang w:eastAsia="ar-SA" w:bidi="ar-SA"/>
    </w:rPr>
  </w:style>
  <w:style w:type="paragraph" w:customStyle="1" w:styleId="11">
    <w:name w:val="Обычный (веб)1"/>
    <w:basedOn w:val="a"/>
    <w:rsid w:val="00497476"/>
  </w:style>
  <w:style w:type="paragraph" w:customStyle="1" w:styleId="a3">
    <w:name w:val="Нормальный (таблица)"/>
    <w:basedOn w:val="a"/>
    <w:next w:val="a"/>
    <w:uiPriority w:val="99"/>
    <w:qFormat/>
    <w:rsid w:val="00497476"/>
    <w:pPr>
      <w:widowControl w:val="0"/>
      <w:suppressAutoHyphens w:val="0"/>
      <w:autoSpaceDE w:val="0"/>
      <w:autoSpaceDN w:val="0"/>
      <w:adjustRightInd w:val="0"/>
      <w:spacing w:after="0" w:line="240" w:lineRule="auto"/>
      <w:jc w:val="both"/>
    </w:pPr>
    <w:rPr>
      <w:rFonts w:ascii="Arial" w:eastAsia="Times New Roman" w:hAnsi="Arial"/>
      <w:kern w:val="0"/>
      <w:sz w:val="24"/>
      <w:szCs w:val="24"/>
      <w:lang w:eastAsia="ru-RU"/>
    </w:rPr>
  </w:style>
  <w:style w:type="paragraph" w:customStyle="1" w:styleId="a4">
    <w:name w:val="Прижатый влево"/>
    <w:basedOn w:val="a"/>
    <w:next w:val="a"/>
    <w:rsid w:val="00497476"/>
    <w:pPr>
      <w:widowControl w:val="0"/>
      <w:suppressAutoHyphens w:val="0"/>
      <w:autoSpaceDE w:val="0"/>
      <w:autoSpaceDN w:val="0"/>
      <w:adjustRightInd w:val="0"/>
      <w:spacing w:after="0" w:line="240" w:lineRule="auto"/>
    </w:pPr>
    <w:rPr>
      <w:rFonts w:ascii="Arial" w:eastAsia="Times New Roman" w:hAnsi="Arial"/>
      <w:kern w:val="0"/>
      <w:sz w:val="24"/>
      <w:szCs w:val="24"/>
      <w:lang w:eastAsia="ru-RU"/>
    </w:rPr>
  </w:style>
  <w:style w:type="paragraph" w:customStyle="1" w:styleId="consplusnormal">
    <w:name w:val="consplusnorma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cell">
    <w:name w:val="conspluscel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12">
    <w:name w:val="Абзац списка1"/>
    <w:basedOn w:val="a"/>
    <w:rsid w:val="00497476"/>
    <w:pPr>
      <w:suppressAutoHyphens w:val="0"/>
      <w:ind w:left="720"/>
    </w:pPr>
    <w:rPr>
      <w:rFonts w:eastAsia="Times New Roman" w:cs="Calibri"/>
      <w:kern w:val="0"/>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6">
    <w:name w:val="header"/>
    <w:basedOn w:val="a"/>
    <w:link w:val="13"/>
    <w:rsid w:val="00497476"/>
    <w:pPr>
      <w:tabs>
        <w:tab w:val="center" w:pos="4677"/>
        <w:tab w:val="right" w:pos="9355"/>
      </w:tabs>
      <w:suppressAutoHyphens w:val="0"/>
    </w:pPr>
    <w:rPr>
      <w:rFonts w:eastAsia="Times New Roman"/>
      <w:kern w:val="0"/>
      <w:sz w:val="20"/>
      <w:szCs w:val="20"/>
      <w:lang w:eastAsia="ru-RU"/>
    </w:rPr>
  </w:style>
  <w:style w:type="character" w:customStyle="1" w:styleId="13">
    <w:name w:val="Верхний колонтитул Знак1"/>
    <w:link w:val="a6"/>
    <w:locked/>
    <w:rsid w:val="00497476"/>
    <w:rPr>
      <w:rFonts w:ascii="Calibri" w:eastAsia="Times New Roman" w:hAnsi="Calibri"/>
      <w:sz w:val="20"/>
      <w:lang w:eastAsia="ru-RU"/>
    </w:rPr>
  </w:style>
  <w:style w:type="character" w:customStyle="1" w:styleId="a7">
    <w:name w:val="Верхний колонтитул Знак"/>
    <w:rsid w:val="00497476"/>
    <w:rPr>
      <w:rFonts w:ascii="Calibri" w:eastAsia="SimSun" w:hAnsi="Calibri" w:cs="Times New Roman"/>
      <w:kern w:val="2"/>
      <w:lang w:eastAsia="ar-SA" w:bidi="ar-SA"/>
    </w:rPr>
  </w:style>
  <w:style w:type="paragraph" w:customStyle="1" w:styleId="msonormalcxspmiddlecxspmiddle">
    <w:name w:val="msonormalcxspmiddle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1">
    <w:name w:val="Абзац списка2"/>
    <w:basedOn w:val="a"/>
    <w:link w:val="ListParagraphChar"/>
    <w:rsid w:val="00497476"/>
    <w:pPr>
      <w:ind w:left="720"/>
      <w:contextualSpacing/>
    </w:pPr>
    <w:rPr>
      <w:sz w:val="20"/>
      <w:szCs w:val="20"/>
    </w:rPr>
  </w:style>
  <w:style w:type="character" w:customStyle="1" w:styleId="ListParagraphChar">
    <w:name w:val="List Paragraph Char"/>
    <w:link w:val="21"/>
    <w:locked/>
    <w:rsid w:val="00497476"/>
    <w:rPr>
      <w:rFonts w:ascii="Calibri" w:eastAsia="SimSun" w:hAnsi="Calibri"/>
      <w:kern w:val="2"/>
      <w:sz w:val="20"/>
      <w:lang w:eastAsia="ar-SA" w:bidi="ar-SA"/>
    </w:rPr>
  </w:style>
  <w:style w:type="paragraph" w:customStyle="1" w:styleId="ConsPlusCell0">
    <w:name w:val="ConsPlusCell"/>
    <w:rsid w:val="00497476"/>
    <w:pPr>
      <w:widowControl w:val="0"/>
      <w:autoSpaceDE w:val="0"/>
      <w:autoSpaceDN w:val="0"/>
      <w:adjustRightInd w:val="0"/>
    </w:pPr>
    <w:rPr>
      <w:rFonts w:eastAsia="Times New Roman" w:cs="Calibri"/>
      <w:sz w:val="22"/>
      <w:szCs w:val="22"/>
    </w:rPr>
  </w:style>
  <w:style w:type="paragraph" w:styleId="a8">
    <w:name w:val="Body Text Indent"/>
    <w:basedOn w:val="a"/>
    <w:link w:val="a9"/>
    <w:rsid w:val="00497476"/>
    <w:pPr>
      <w:suppressAutoHyphens w:val="0"/>
      <w:spacing w:after="120" w:line="240" w:lineRule="auto"/>
      <w:ind w:left="283"/>
    </w:pPr>
    <w:rPr>
      <w:rFonts w:ascii="Times New Roman" w:eastAsia="Times New Roman" w:hAnsi="Times New Roman"/>
      <w:kern w:val="0"/>
      <w:sz w:val="24"/>
      <w:szCs w:val="24"/>
      <w:lang w:eastAsia="ru-RU"/>
    </w:rPr>
  </w:style>
  <w:style w:type="character" w:customStyle="1" w:styleId="a9">
    <w:name w:val="Основной текст с отступом Знак"/>
    <w:link w:val="a8"/>
    <w:locked/>
    <w:rsid w:val="00497476"/>
    <w:rPr>
      <w:rFonts w:ascii="Times New Roman" w:eastAsia="Times New Roman" w:hAnsi="Times New Roman" w:cs="Times New Roman"/>
      <w:sz w:val="24"/>
      <w:szCs w:val="24"/>
      <w:lang w:eastAsia="ru-RU"/>
    </w:rPr>
  </w:style>
  <w:style w:type="character" w:styleId="aa">
    <w:name w:val="page number"/>
    <w:rsid w:val="00497476"/>
    <w:rPr>
      <w:rFonts w:cs="Times New Roman"/>
    </w:rPr>
  </w:style>
  <w:style w:type="paragraph" w:styleId="ab">
    <w:name w:val="footer"/>
    <w:basedOn w:val="a"/>
    <w:link w:val="ac"/>
    <w:rsid w:val="00497476"/>
    <w:pPr>
      <w:tabs>
        <w:tab w:val="center" w:pos="4677"/>
        <w:tab w:val="right" w:pos="9355"/>
      </w:tabs>
      <w:suppressAutoHyphens w:val="0"/>
    </w:pPr>
    <w:rPr>
      <w:rFonts w:eastAsia="Times New Roman"/>
      <w:kern w:val="0"/>
      <w:sz w:val="20"/>
      <w:szCs w:val="20"/>
      <w:lang w:eastAsia="ru-RU"/>
    </w:rPr>
  </w:style>
  <w:style w:type="character" w:customStyle="1" w:styleId="ac">
    <w:name w:val="Нижний колонтитул Знак"/>
    <w:link w:val="ab"/>
    <w:locked/>
    <w:rsid w:val="00497476"/>
    <w:rPr>
      <w:rFonts w:ascii="Calibri" w:eastAsia="Times New Roman" w:hAnsi="Calibri" w:cs="Times New Roman"/>
      <w:lang w:eastAsia="ru-RU"/>
    </w:rPr>
  </w:style>
  <w:style w:type="paragraph" w:customStyle="1" w:styleId="ConsPlusTitle">
    <w:name w:val="ConsPlusTitle"/>
    <w:rsid w:val="00497476"/>
    <w:pPr>
      <w:widowControl w:val="0"/>
      <w:autoSpaceDE w:val="0"/>
      <w:autoSpaceDN w:val="0"/>
      <w:adjustRightInd w:val="0"/>
    </w:pPr>
    <w:rPr>
      <w:rFonts w:ascii="Times New Roman" w:eastAsia="Times New Roman" w:hAnsi="Times New Roman"/>
      <w:b/>
      <w:bCs/>
      <w:sz w:val="26"/>
      <w:szCs w:val="26"/>
    </w:rPr>
  </w:style>
  <w:style w:type="paragraph" w:customStyle="1" w:styleId="Default">
    <w:name w:val="Default"/>
    <w:rsid w:val="00497476"/>
    <w:pPr>
      <w:autoSpaceDE w:val="0"/>
      <w:autoSpaceDN w:val="0"/>
      <w:adjustRightInd w:val="0"/>
    </w:pPr>
    <w:rPr>
      <w:rFonts w:ascii="Times New Roman" w:hAnsi="Times New Roman"/>
      <w:color w:val="000000"/>
      <w:sz w:val="24"/>
      <w:szCs w:val="24"/>
      <w:lang w:eastAsia="en-US"/>
    </w:rPr>
  </w:style>
  <w:style w:type="paragraph" w:customStyle="1" w:styleId="ConsPlusNormal0">
    <w:name w:val="ConsPlusNormal"/>
    <w:qFormat/>
    <w:rsid w:val="00497476"/>
    <w:pPr>
      <w:widowControl w:val="0"/>
      <w:autoSpaceDE w:val="0"/>
      <w:autoSpaceDN w:val="0"/>
      <w:adjustRightInd w:val="0"/>
      <w:ind w:firstLine="720"/>
    </w:pPr>
    <w:rPr>
      <w:rFonts w:ascii="Arial" w:eastAsia="Times New Roman" w:hAnsi="Arial" w:cs="Arial"/>
    </w:rPr>
  </w:style>
  <w:style w:type="paragraph" w:styleId="ad">
    <w:name w:val="Title"/>
    <w:basedOn w:val="a"/>
    <w:link w:val="ae"/>
    <w:qFormat/>
    <w:rsid w:val="00497476"/>
    <w:pPr>
      <w:suppressAutoHyphens w:val="0"/>
      <w:spacing w:after="0" w:line="240" w:lineRule="auto"/>
      <w:jc w:val="center"/>
    </w:pPr>
    <w:rPr>
      <w:rFonts w:ascii="Times New Roman" w:eastAsia="Times New Roman" w:hAnsi="Times New Roman"/>
      <w:b/>
      <w:bCs/>
      <w:kern w:val="0"/>
      <w:sz w:val="24"/>
      <w:szCs w:val="24"/>
      <w:lang w:eastAsia="ru-RU"/>
    </w:rPr>
  </w:style>
  <w:style w:type="character" w:customStyle="1" w:styleId="ae">
    <w:name w:val="Заголовок Знак"/>
    <w:link w:val="ad"/>
    <w:locked/>
    <w:rsid w:val="00497476"/>
    <w:rPr>
      <w:rFonts w:ascii="Times New Roman" w:eastAsia="Times New Roman" w:hAnsi="Times New Roman" w:cs="Times New Roman"/>
      <w:b/>
      <w:bCs/>
      <w:sz w:val="24"/>
      <w:szCs w:val="24"/>
      <w:lang w:eastAsia="ru-RU"/>
    </w:rPr>
  </w:style>
  <w:style w:type="paragraph" w:customStyle="1" w:styleId="14">
    <w:name w:val="Без интервала1"/>
    <w:aliases w:val="Стратегия"/>
    <w:link w:val="NoSpacingChar"/>
    <w:rsid w:val="00497476"/>
    <w:pPr>
      <w:spacing w:after="200" w:line="276" w:lineRule="auto"/>
    </w:pPr>
    <w:rPr>
      <w:rFonts w:eastAsia="Times New Roman"/>
      <w:sz w:val="22"/>
      <w:lang w:eastAsia="en-US"/>
    </w:rPr>
  </w:style>
  <w:style w:type="character" w:customStyle="1" w:styleId="NoSpacingChar">
    <w:name w:val="No Spacing Char"/>
    <w:aliases w:val="Стратегия Char"/>
    <w:link w:val="14"/>
    <w:locked/>
    <w:rsid w:val="00497476"/>
    <w:rPr>
      <w:rFonts w:eastAsia="Times New Roman"/>
      <w:sz w:val="22"/>
      <w:lang w:val="ru-RU" w:eastAsia="en-US" w:bidi="ar-SA"/>
    </w:rPr>
  </w:style>
  <w:style w:type="character" w:styleId="af">
    <w:name w:val="Strong"/>
    <w:qFormat/>
    <w:rsid w:val="00497476"/>
    <w:rPr>
      <w:rFonts w:cs="Times New Roman"/>
      <w:b/>
      <w:bCs/>
    </w:rPr>
  </w:style>
  <w:style w:type="paragraph" w:customStyle="1" w:styleId="110">
    <w:name w:val="Без интервала11"/>
    <w:rsid w:val="00497476"/>
    <w:rPr>
      <w:rFonts w:eastAsia="Times New Roman"/>
      <w:sz w:val="22"/>
      <w:szCs w:val="22"/>
      <w:lang w:eastAsia="en-US"/>
    </w:rPr>
  </w:style>
  <w:style w:type="paragraph" w:customStyle="1" w:styleId="111">
    <w:name w:val="Абзац списка11"/>
    <w:basedOn w:val="a"/>
    <w:rsid w:val="00497476"/>
    <w:pPr>
      <w:suppressAutoHyphens w:val="0"/>
      <w:spacing w:after="0" w:line="240" w:lineRule="auto"/>
      <w:ind w:left="720"/>
      <w:contextualSpacing/>
    </w:pPr>
    <w:rPr>
      <w:rFonts w:ascii="Times New Roman" w:eastAsia="Times New Roman" w:hAnsi="Times New Roman"/>
      <w:kern w:val="0"/>
      <w:sz w:val="24"/>
      <w:szCs w:val="24"/>
      <w:lang w:eastAsia="ru-RU"/>
    </w:rPr>
  </w:style>
  <w:style w:type="character" w:styleId="af0">
    <w:name w:val="Emphasis"/>
    <w:qFormat/>
    <w:rsid w:val="00497476"/>
    <w:rPr>
      <w:rFonts w:cs="Times New Roman"/>
      <w:i/>
    </w:rPr>
  </w:style>
  <w:style w:type="paragraph" w:styleId="22">
    <w:name w:val="Body Text 2"/>
    <w:basedOn w:val="a"/>
    <w:link w:val="23"/>
    <w:rsid w:val="00497476"/>
    <w:pPr>
      <w:spacing w:after="120" w:line="480" w:lineRule="auto"/>
    </w:pPr>
    <w:rPr>
      <w:sz w:val="20"/>
      <w:szCs w:val="20"/>
    </w:rPr>
  </w:style>
  <w:style w:type="character" w:customStyle="1" w:styleId="23">
    <w:name w:val="Основной текст 2 Знак"/>
    <w:link w:val="22"/>
    <w:locked/>
    <w:rsid w:val="00497476"/>
    <w:rPr>
      <w:rFonts w:ascii="Calibri" w:eastAsia="SimSun" w:hAnsi="Calibri" w:cs="Times New Roman"/>
      <w:kern w:val="2"/>
      <w:lang w:eastAsia="ar-SA" w:bidi="ar-SA"/>
    </w:rPr>
  </w:style>
  <w:style w:type="paragraph" w:customStyle="1" w:styleId="31">
    <w:name w:val="Абзац списка3"/>
    <w:basedOn w:val="a"/>
    <w:rsid w:val="00497476"/>
    <w:pPr>
      <w:suppressAutoHyphens w:val="0"/>
      <w:ind w:left="720"/>
    </w:pPr>
    <w:rPr>
      <w:rFonts w:eastAsia="Times New Roman" w:cs="Calibri"/>
      <w:kern w:val="0"/>
      <w:lang w:eastAsia="ru-RU"/>
    </w:rPr>
  </w:style>
  <w:style w:type="paragraph" w:customStyle="1" w:styleId="msonormalcxsplast">
    <w:name w:val="mso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cxsplast">
    <w:name w:val="msonormalcxspmiddle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
    <w:name w:val="msonormal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last">
    <w:name w:val="msoheading7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Nonformat">
    <w:name w:val="ConsPlusNonformat"/>
    <w:basedOn w:val="a"/>
    <w:next w:val="a"/>
    <w:rsid w:val="00497476"/>
    <w:pPr>
      <w:widowControl w:val="0"/>
      <w:suppressAutoHyphens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consplusnormalcxsplast">
    <w:name w:val="consplus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middle">
    <w:name w:val="msoheading7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f1">
    <w:name w:val="Balloon Text"/>
    <w:basedOn w:val="a"/>
    <w:link w:val="af2"/>
    <w:semiHidden/>
    <w:rsid w:val="00497476"/>
    <w:pPr>
      <w:spacing w:after="0" w:line="240" w:lineRule="auto"/>
    </w:pPr>
    <w:rPr>
      <w:rFonts w:ascii="Tahoma" w:hAnsi="Tahoma" w:cs="Tahoma"/>
      <w:sz w:val="16"/>
      <w:szCs w:val="16"/>
    </w:rPr>
  </w:style>
  <w:style w:type="character" w:customStyle="1" w:styleId="af2">
    <w:name w:val="Текст выноски Знак"/>
    <w:link w:val="af1"/>
    <w:semiHidden/>
    <w:locked/>
    <w:rsid w:val="00497476"/>
    <w:rPr>
      <w:rFonts w:ascii="Tahoma" w:eastAsia="SimSun" w:hAnsi="Tahoma" w:cs="Tahoma"/>
      <w:kern w:val="2"/>
      <w:sz w:val="16"/>
      <w:szCs w:val="16"/>
      <w:lang w:eastAsia="ar-SA" w:bidi="ar-SA"/>
    </w:rPr>
  </w:style>
  <w:style w:type="character" w:customStyle="1" w:styleId="af3">
    <w:name w:val="Оглавление + Полужирный"/>
    <w:aliases w:val="Курсив"/>
    <w:rsid w:val="00497476"/>
    <w:rPr>
      <w:rFonts w:ascii="Times New Roman" w:hAnsi="Times New Roman" w:cs="Times New Roman"/>
      <w:b/>
      <w:bCs/>
      <w:i/>
      <w:iCs/>
      <w:color w:val="000000"/>
      <w:spacing w:val="0"/>
      <w:w w:val="100"/>
      <w:position w:val="0"/>
      <w:sz w:val="28"/>
      <w:szCs w:val="28"/>
      <w:shd w:val="clear" w:color="auto" w:fill="FFFFFF"/>
      <w:lang w:val="ru-RU"/>
    </w:rPr>
  </w:style>
  <w:style w:type="character" w:customStyle="1" w:styleId="af4">
    <w:name w:val="Цветовое выделение"/>
    <w:uiPriority w:val="99"/>
    <w:rsid w:val="00497476"/>
    <w:rPr>
      <w:b/>
      <w:color w:val="000080"/>
    </w:rPr>
  </w:style>
  <w:style w:type="character" w:customStyle="1" w:styleId="af5">
    <w:name w:val="Гипертекстовая ссылка"/>
    <w:rsid w:val="00497476"/>
    <w:rPr>
      <w:b/>
      <w:color w:val="008000"/>
    </w:rPr>
  </w:style>
  <w:style w:type="paragraph" w:customStyle="1" w:styleId="af6">
    <w:name w:val="Таблицы (моноширинный)"/>
    <w:basedOn w:val="a"/>
    <w:next w:val="a"/>
    <w:rsid w:val="00497476"/>
    <w:pPr>
      <w:widowControl w:val="0"/>
      <w:suppressAutoHyphens w:val="0"/>
      <w:autoSpaceDE w:val="0"/>
      <w:autoSpaceDN w:val="0"/>
      <w:adjustRightInd w:val="0"/>
      <w:spacing w:after="0" w:line="240" w:lineRule="auto"/>
      <w:jc w:val="both"/>
    </w:pPr>
    <w:rPr>
      <w:rFonts w:ascii="Courier New" w:eastAsia="Calibri" w:hAnsi="Courier New"/>
      <w:kern w:val="0"/>
      <w:sz w:val="24"/>
      <w:szCs w:val="24"/>
      <w:lang w:eastAsia="ru-RU"/>
    </w:rPr>
  </w:style>
  <w:style w:type="paragraph" w:customStyle="1" w:styleId="41">
    <w:name w:val="Абзац списка4"/>
    <w:basedOn w:val="a"/>
    <w:link w:val="ListParagraphChar1"/>
    <w:rsid w:val="00497476"/>
    <w:pPr>
      <w:ind w:left="720"/>
      <w:contextualSpacing/>
    </w:pPr>
    <w:rPr>
      <w:sz w:val="20"/>
      <w:szCs w:val="20"/>
    </w:rPr>
  </w:style>
  <w:style w:type="character" w:customStyle="1" w:styleId="ListParagraphChar1">
    <w:name w:val="List Paragraph Char1"/>
    <w:link w:val="41"/>
    <w:locked/>
    <w:rsid w:val="00497476"/>
    <w:rPr>
      <w:rFonts w:ascii="Calibri" w:eastAsia="SimSun" w:hAnsi="Calibri"/>
      <w:kern w:val="2"/>
      <w:lang w:eastAsia="ar-SA" w:bidi="ar-SA"/>
    </w:rPr>
  </w:style>
  <w:style w:type="paragraph" w:customStyle="1" w:styleId="42">
    <w:name w:val="Абзац списка4"/>
    <w:basedOn w:val="a"/>
    <w:rsid w:val="00497476"/>
    <w:pPr>
      <w:ind w:left="720"/>
      <w:contextualSpacing/>
    </w:pPr>
    <w:rPr>
      <w:sz w:val="20"/>
      <w:szCs w:val="20"/>
    </w:rPr>
  </w:style>
  <w:style w:type="paragraph" w:styleId="HTML">
    <w:name w:val="HTML Preformatted"/>
    <w:basedOn w:val="a"/>
    <w:link w:val="HTML0"/>
    <w:rsid w:val="00497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kern w:val="0"/>
      <w:sz w:val="20"/>
      <w:szCs w:val="20"/>
      <w:lang w:eastAsia="ru-RU"/>
    </w:rPr>
  </w:style>
  <w:style w:type="character" w:customStyle="1" w:styleId="HTML0">
    <w:name w:val="Стандартный HTML Знак"/>
    <w:link w:val="HTML"/>
    <w:locked/>
    <w:rsid w:val="00497476"/>
    <w:rPr>
      <w:rFonts w:ascii="Courier New" w:hAnsi="Courier New" w:cs="Courier New"/>
      <w:sz w:val="20"/>
      <w:szCs w:val="20"/>
      <w:lang w:eastAsia="ru-RU"/>
    </w:rPr>
  </w:style>
  <w:style w:type="paragraph" w:styleId="af7">
    <w:name w:val="caption"/>
    <w:basedOn w:val="a"/>
    <w:next w:val="a"/>
    <w:qFormat/>
    <w:rsid w:val="00E33306"/>
    <w:pPr>
      <w:suppressAutoHyphens w:val="0"/>
      <w:autoSpaceDE w:val="0"/>
      <w:autoSpaceDN w:val="0"/>
      <w:spacing w:after="0" w:line="240" w:lineRule="auto"/>
      <w:jc w:val="center"/>
    </w:pPr>
    <w:rPr>
      <w:rFonts w:ascii="Times New Roman" w:eastAsia="Calibri" w:hAnsi="Times New Roman"/>
      <w:kern w:val="0"/>
      <w:sz w:val="28"/>
      <w:szCs w:val="28"/>
      <w:lang w:eastAsia="ru-RU"/>
    </w:rPr>
  </w:style>
  <w:style w:type="paragraph" w:styleId="af8">
    <w:name w:val="Body Text"/>
    <w:basedOn w:val="a"/>
    <w:link w:val="af9"/>
    <w:rsid w:val="00E33306"/>
    <w:pPr>
      <w:tabs>
        <w:tab w:val="left" w:pos="6463"/>
      </w:tabs>
      <w:suppressAutoHyphens w:val="0"/>
      <w:autoSpaceDE w:val="0"/>
      <w:autoSpaceDN w:val="0"/>
      <w:spacing w:after="0" w:line="240" w:lineRule="auto"/>
      <w:jc w:val="both"/>
    </w:pPr>
    <w:rPr>
      <w:rFonts w:ascii="Times New Roman" w:eastAsia="Calibri" w:hAnsi="Times New Roman"/>
      <w:kern w:val="0"/>
      <w:sz w:val="32"/>
      <w:szCs w:val="32"/>
      <w:lang w:eastAsia="ru-RU"/>
    </w:rPr>
  </w:style>
  <w:style w:type="character" w:customStyle="1" w:styleId="af9">
    <w:name w:val="Основной текст Знак"/>
    <w:link w:val="af8"/>
    <w:locked/>
    <w:rsid w:val="00E33306"/>
    <w:rPr>
      <w:rFonts w:ascii="Times New Roman" w:hAnsi="Times New Roman" w:cs="Times New Roman"/>
      <w:sz w:val="32"/>
      <w:szCs w:val="32"/>
      <w:lang w:eastAsia="ru-RU"/>
    </w:rPr>
  </w:style>
  <w:style w:type="paragraph" w:customStyle="1" w:styleId="15">
    <w:name w:val="Обычный1"/>
    <w:autoRedefine/>
    <w:rsid w:val="00E33306"/>
    <w:pPr>
      <w:tabs>
        <w:tab w:val="right" w:pos="9540"/>
      </w:tabs>
      <w:ind w:firstLine="720"/>
      <w:jc w:val="both"/>
    </w:pPr>
    <w:rPr>
      <w:rFonts w:ascii="Times New Roman" w:eastAsia="Times New Roman" w:hAnsi="Times New Roman"/>
      <w:color w:val="000000"/>
      <w:sz w:val="28"/>
      <w:szCs w:val="28"/>
    </w:rPr>
  </w:style>
  <w:style w:type="paragraph" w:customStyle="1" w:styleId="afa">
    <w:name w:val="Знак Знак Знак Знак"/>
    <w:basedOn w:val="a"/>
    <w:rsid w:val="00E33306"/>
    <w:pPr>
      <w:suppressAutoHyphens w:val="0"/>
      <w:spacing w:after="0" w:line="240" w:lineRule="auto"/>
    </w:pPr>
    <w:rPr>
      <w:rFonts w:ascii="Verdana" w:eastAsia="Calibri" w:hAnsi="Verdana" w:cs="Verdana"/>
      <w:kern w:val="0"/>
      <w:sz w:val="20"/>
      <w:szCs w:val="20"/>
      <w:lang w:val="en-US" w:eastAsia="en-US"/>
    </w:rPr>
  </w:style>
  <w:style w:type="paragraph" w:customStyle="1" w:styleId="afb">
    <w:name w:val="Знак"/>
    <w:basedOn w:val="a"/>
    <w:rsid w:val="00E33306"/>
    <w:pPr>
      <w:suppressAutoHyphens w:val="0"/>
      <w:spacing w:after="0" w:line="240" w:lineRule="auto"/>
    </w:pPr>
    <w:rPr>
      <w:rFonts w:ascii="Verdana" w:eastAsia="Calibri" w:hAnsi="Verdana" w:cs="Verdana"/>
      <w:kern w:val="0"/>
      <w:sz w:val="20"/>
      <w:szCs w:val="20"/>
      <w:lang w:val="en-US" w:eastAsia="en-US"/>
    </w:rPr>
  </w:style>
  <w:style w:type="character" w:customStyle="1" w:styleId="24">
    <w:name w:val="Основной текст (2)_"/>
    <w:link w:val="210"/>
    <w:locked/>
    <w:rsid w:val="00E33306"/>
    <w:rPr>
      <w:rFonts w:cs="Times New Roman"/>
      <w:shd w:val="clear" w:color="auto" w:fill="FFFFFF"/>
    </w:rPr>
  </w:style>
  <w:style w:type="paragraph" w:customStyle="1" w:styleId="210">
    <w:name w:val="Основной текст (2)1"/>
    <w:basedOn w:val="a"/>
    <w:link w:val="24"/>
    <w:rsid w:val="00E33306"/>
    <w:pPr>
      <w:shd w:val="clear" w:color="auto" w:fill="FFFFFF"/>
      <w:suppressAutoHyphens w:val="0"/>
      <w:spacing w:after="540" w:line="283" w:lineRule="exact"/>
      <w:ind w:firstLine="2460"/>
    </w:pPr>
    <w:rPr>
      <w:rFonts w:eastAsia="Calibri"/>
      <w:kern w:val="0"/>
      <w:sz w:val="20"/>
      <w:szCs w:val="20"/>
    </w:rPr>
  </w:style>
  <w:style w:type="character" w:customStyle="1" w:styleId="25">
    <w:name w:val="Основной текст (2)"/>
    <w:basedOn w:val="24"/>
    <w:rsid w:val="00E33306"/>
    <w:rPr>
      <w:rFonts w:cs="Times New Roman"/>
      <w:shd w:val="clear" w:color="auto" w:fill="FFFFFF"/>
    </w:rPr>
  </w:style>
  <w:style w:type="character" w:customStyle="1" w:styleId="214pt">
    <w:name w:val="Основной текст (2) + Интервал 14 pt"/>
    <w:basedOn w:val="24"/>
    <w:rsid w:val="00E33306"/>
    <w:rPr>
      <w:rFonts w:cs="Times New Roman"/>
      <w:shd w:val="clear" w:color="auto" w:fill="FFFFFF"/>
    </w:rPr>
  </w:style>
  <w:style w:type="character" w:customStyle="1" w:styleId="32">
    <w:name w:val="Основной текст (3)_"/>
    <w:link w:val="33"/>
    <w:locked/>
    <w:rsid w:val="00E33306"/>
    <w:rPr>
      <w:rFonts w:cs="Times New Roman"/>
      <w:b/>
      <w:bCs/>
      <w:shd w:val="clear" w:color="auto" w:fill="FFFFFF"/>
    </w:rPr>
  </w:style>
  <w:style w:type="paragraph" w:customStyle="1" w:styleId="33">
    <w:name w:val="Основной текст (3)"/>
    <w:basedOn w:val="a"/>
    <w:link w:val="32"/>
    <w:rsid w:val="00E33306"/>
    <w:pPr>
      <w:shd w:val="clear" w:color="auto" w:fill="FFFFFF"/>
      <w:suppressAutoHyphens w:val="0"/>
      <w:spacing w:before="540" w:after="0" w:line="278" w:lineRule="exact"/>
      <w:jc w:val="center"/>
    </w:pPr>
    <w:rPr>
      <w:rFonts w:eastAsia="Calibri"/>
      <w:b/>
      <w:bCs/>
      <w:kern w:val="0"/>
      <w:sz w:val="20"/>
      <w:szCs w:val="20"/>
    </w:rPr>
  </w:style>
  <w:style w:type="character" w:customStyle="1" w:styleId="34">
    <w:name w:val="Основной текст (3) + Не полужирный"/>
    <w:basedOn w:val="32"/>
    <w:rsid w:val="00E33306"/>
    <w:rPr>
      <w:rFonts w:cs="Times New Roman"/>
      <w:b/>
      <w:bCs/>
      <w:shd w:val="clear" w:color="auto" w:fill="FFFFFF"/>
    </w:rPr>
  </w:style>
  <w:style w:type="character" w:customStyle="1" w:styleId="10pt">
    <w:name w:val="Основной текст + 10 pt"/>
    <w:rsid w:val="00E33306"/>
    <w:rPr>
      <w:rFonts w:cs="Times New Roman"/>
      <w:sz w:val="20"/>
      <w:szCs w:val="20"/>
      <w:lang w:bidi="ar-SA"/>
    </w:rPr>
  </w:style>
  <w:style w:type="character" w:customStyle="1" w:styleId="16">
    <w:name w:val="Заголовок №1_"/>
    <w:link w:val="17"/>
    <w:locked/>
    <w:rsid w:val="00E33306"/>
    <w:rPr>
      <w:rFonts w:ascii="Lucida Sans Unicode" w:hAnsi="Lucida Sans Unicode" w:cs="Times New Roman"/>
      <w:i/>
      <w:iCs/>
      <w:spacing w:val="30"/>
      <w:sz w:val="50"/>
      <w:szCs w:val="50"/>
      <w:shd w:val="clear" w:color="auto" w:fill="FFFFFF"/>
    </w:rPr>
  </w:style>
  <w:style w:type="paragraph" w:customStyle="1" w:styleId="17">
    <w:name w:val="Заголовок №1"/>
    <w:basedOn w:val="a"/>
    <w:link w:val="16"/>
    <w:rsid w:val="00E33306"/>
    <w:pPr>
      <w:shd w:val="clear" w:color="auto" w:fill="FFFFFF"/>
      <w:suppressAutoHyphens w:val="0"/>
      <w:spacing w:before="180" w:after="0" w:line="240" w:lineRule="atLeast"/>
      <w:jc w:val="both"/>
      <w:outlineLvl w:val="0"/>
    </w:pPr>
    <w:rPr>
      <w:rFonts w:ascii="Lucida Sans Unicode" w:eastAsia="Calibri" w:hAnsi="Lucida Sans Unicode"/>
      <w:i/>
      <w:iCs/>
      <w:spacing w:val="30"/>
      <w:kern w:val="0"/>
      <w:sz w:val="50"/>
      <w:szCs w:val="50"/>
    </w:rPr>
  </w:style>
  <w:style w:type="character" w:customStyle="1" w:styleId="26">
    <w:name w:val="Заголовок №2_"/>
    <w:link w:val="211"/>
    <w:locked/>
    <w:rsid w:val="00E33306"/>
    <w:rPr>
      <w:rFonts w:cs="Times New Roman"/>
      <w:b/>
      <w:bCs/>
      <w:shd w:val="clear" w:color="auto" w:fill="FFFFFF"/>
    </w:rPr>
  </w:style>
  <w:style w:type="paragraph" w:customStyle="1" w:styleId="211">
    <w:name w:val="Заголовок №21"/>
    <w:basedOn w:val="a"/>
    <w:link w:val="26"/>
    <w:rsid w:val="00E33306"/>
    <w:pPr>
      <w:shd w:val="clear" w:color="auto" w:fill="FFFFFF"/>
      <w:suppressAutoHyphens w:val="0"/>
      <w:spacing w:before="60" w:after="180" w:line="240" w:lineRule="atLeast"/>
      <w:outlineLvl w:val="1"/>
    </w:pPr>
    <w:rPr>
      <w:rFonts w:eastAsia="Calibri"/>
      <w:b/>
      <w:bCs/>
      <w:kern w:val="0"/>
      <w:sz w:val="20"/>
      <w:szCs w:val="20"/>
    </w:rPr>
  </w:style>
  <w:style w:type="character" w:customStyle="1" w:styleId="27">
    <w:name w:val="Заголовок №2"/>
    <w:basedOn w:val="26"/>
    <w:rsid w:val="00E33306"/>
    <w:rPr>
      <w:rFonts w:cs="Times New Roman"/>
      <w:b/>
      <w:bCs/>
      <w:shd w:val="clear" w:color="auto" w:fill="FFFFFF"/>
    </w:rPr>
  </w:style>
  <w:style w:type="paragraph" w:styleId="afc">
    <w:name w:val="Plain Text"/>
    <w:basedOn w:val="a"/>
    <w:link w:val="afd"/>
    <w:rsid w:val="00E33306"/>
    <w:pPr>
      <w:suppressAutoHyphens w:val="0"/>
      <w:spacing w:before="100" w:beforeAutospacing="1" w:after="100" w:afterAutospacing="1" w:line="240" w:lineRule="auto"/>
    </w:pPr>
    <w:rPr>
      <w:rFonts w:ascii="Times New Roman" w:eastAsia="Calibri" w:hAnsi="Times New Roman"/>
      <w:kern w:val="0"/>
      <w:sz w:val="24"/>
      <w:szCs w:val="24"/>
      <w:lang w:eastAsia="ru-RU"/>
    </w:rPr>
  </w:style>
  <w:style w:type="character" w:customStyle="1" w:styleId="afd">
    <w:name w:val="Текст Знак"/>
    <w:link w:val="afc"/>
    <w:locked/>
    <w:rsid w:val="00E33306"/>
    <w:rPr>
      <w:rFonts w:ascii="Times New Roman" w:hAnsi="Times New Roman" w:cs="Times New Roman"/>
      <w:sz w:val="24"/>
      <w:szCs w:val="24"/>
      <w:lang w:eastAsia="ru-RU"/>
    </w:rPr>
  </w:style>
  <w:style w:type="paragraph" w:styleId="afe">
    <w:name w:val="footnote text"/>
    <w:basedOn w:val="a"/>
    <w:link w:val="aff"/>
    <w:rsid w:val="00E33306"/>
    <w:pPr>
      <w:suppressAutoHyphens w:val="0"/>
      <w:autoSpaceDE w:val="0"/>
      <w:autoSpaceDN w:val="0"/>
      <w:spacing w:after="0" w:line="240" w:lineRule="auto"/>
    </w:pPr>
    <w:rPr>
      <w:rFonts w:ascii="Times New Roman" w:eastAsia="Calibri" w:hAnsi="Times New Roman"/>
      <w:kern w:val="0"/>
      <w:sz w:val="20"/>
      <w:szCs w:val="20"/>
      <w:lang w:eastAsia="ru-RU"/>
    </w:rPr>
  </w:style>
  <w:style w:type="character" w:customStyle="1" w:styleId="aff">
    <w:name w:val="Текст сноски Знак"/>
    <w:link w:val="afe"/>
    <w:locked/>
    <w:rsid w:val="00E33306"/>
    <w:rPr>
      <w:rFonts w:ascii="Times New Roman" w:hAnsi="Times New Roman" w:cs="Times New Roman"/>
      <w:sz w:val="20"/>
      <w:szCs w:val="20"/>
      <w:lang w:eastAsia="ru-RU"/>
    </w:rPr>
  </w:style>
  <w:style w:type="character" w:styleId="aff0">
    <w:name w:val="footnote reference"/>
    <w:rsid w:val="00E33306"/>
    <w:rPr>
      <w:rFonts w:cs="Times New Roman"/>
      <w:vertAlign w:val="superscript"/>
    </w:rPr>
  </w:style>
  <w:style w:type="table" w:styleId="aff1">
    <w:name w:val="Table Grid"/>
    <w:basedOn w:val="a1"/>
    <w:rsid w:val="006E2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link w:val="aff3"/>
    <w:qFormat/>
    <w:rsid w:val="00AD7E6B"/>
    <w:pPr>
      <w:widowControl w:val="0"/>
      <w:suppressAutoHyphens w:val="0"/>
      <w:autoSpaceDE w:val="0"/>
      <w:autoSpaceDN w:val="0"/>
      <w:adjustRightInd w:val="0"/>
      <w:spacing w:after="0" w:line="240" w:lineRule="auto"/>
      <w:ind w:left="1395" w:firstLine="717"/>
      <w:jc w:val="both"/>
    </w:pPr>
    <w:rPr>
      <w:rFonts w:ascii="Times New Roman" w:eastAsia="Times New Roman" w:hAnsi="Times New Roman"/>
      <w:kern w:val="0"/>
      <w:sz w:val="24"/>
      <w:szCs w:val="24"/>
      <w:lang w:eastAsia="ru-RU"/>
    </w:rPr>
  </w:style>
  <w:style w:type="paragraph" w:customStyle="1" w:styleId="formattext">
    <w:name w:val="formattext"/>
    <w:basedOn w:val="a"/>
    <w:rsid w:val="001A17DF"/>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8">
    <w:name w:val="Без интервала2"/>
    <w:rsid w:val="004F6C84"/>
    <w:pPr>
      <w:suppressAutoHyphens/>
      <w:jc w:val="both"/>
    </w:pPr>
    <w:rPr>
      <w:rFonts w:eastAsia="Times New Roman"/>
      <w:sz w:val="22"/>
      <w:szCs w:val="22"/>
      <w:lang w:eastAsia="ar-SA"/>
    </w:rPr>
  </w:style>
  <w:style w:type="paragraph" w:styleId="aff4">
    <w:name w:val="No Spacing"/>
    <w:link w:val="aff5"/>
    <w:uiPriority w:val="1"/>
    <w:qFormat/>
    <w:rsid w:val="004F6C84"/>
    <w:rPr>
      <w:rFonts w:eastAsia="Times New Roman"/>
      <w:sz w:val="22"/>
      <w:szCs w:val="22"/>
    </w:rPr>
  </w:style>
  <w:style w:type="character" w:customStyle="1" w:styleId="aff5">
    <w:name w:val="Без интервала Знак"/>
    <w:link w:val="aff4"/>
    <w:rsid w:val="004F6C84"/>
    <w:rPr>
      <w:rFonts w:eastAsia="Times New Roman"/>
      <w:sz w:val="22"/>
      <w:szCs w:val="22"/>
    </w:rPr>
  </w:style>
  <w:style w:type="paragraph" w:customStyle="1" w:styleId="18">
    <w:name w:val="Основной текст1"/>
    <w:basedOn w:val="a"/>
    <w:rsid w:val="004F6C84"/>
    <w:pPr>
      <w:widowControl w:val="0"/>
      <w:shd w:val="clear" w:color="auto" w:fill="FFFFFF"/>
      <w:suppressAutoHyphens w:val="0"/>
      <w:spacing w:after="0" w:line="240" w:lineRule="auto"/>
      <w:ind w:firstLine="400"/>
    </w:pPr>
    <w:rPr>
      <w:rFonts w:ascii="Times New Roman" w:eastAsia="Times New Roman" w:hAnsi="Times New Roman"/>
      <w:kern w:val="0"/>
      <w:sz w:val="24"/>
      <w:szCs w:val="24"/>
      <w:lang w:eastAsia="ru-RU" w:bidi="ru-RU"/>
    </w:rPr>
  </w:style>
  <w:style w:type="paragraph" w:customStyle="1" w:styleId="TableParagraph">
    <w:name w:val="Table Paragraph"/>
    <w:basedOn w:val="a"/>
    <w:uiPriority w:val="1"/>
    <w:qFormat/>
    <w:rsid w:val="004F6C84"/>
    <w:pPr>
      <w:widowControl w:val="0"/>
      <w:suppressAutoHyphens w:val="0"/>
      <w:autoSpaceDE w:val="0"/>
      <w:autoSpaceDN w:val="0"/>
      <w:spacing w:after="0" w:line="240" w:lineRule="auto"/>
    </w:pPr>
    <w:rPr>
      <w:rFonts w:ascii="Times New Roman" w:eastAsia="Times New Roman" w:hAnsi="Times New Roman"/>
      <w:kern w:val="0"/>
      <w:lang w:eastAsia="en-US"/>
    </w:rPr>
  </w:style>
  <w:style w:type="character" w:customStyle="1" w:styleId="aff3">
    <w:name w:val="Абзац списка Знак"/>
    <w:link w:val="aff2"/>
    <w:rsid w:val="00C30F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77131217">
      <w:bodyDiv w:val="1"/>
      <w:marLeft w:val="0"/>
      <w:marRight w:val="0"/>
      <w:marTop w:val="0"/>
      <w:marBottom w:val="0"/>
      <w:divBdr>
        <w:top w:val="none" w:sz="0" w:space="0" w:color="auto"/>
        <w:left w:val="none" w:sz="0" w:space="0" w:color="auto"/>
        <w:bottom w:val="none" w:sz="0" w:space="0" w:color="auto"/>
        <w:right w:val="none" w:sz="0" w:space="0" w:color="auto"/>
      </w:divBdr>
    </w:div>
    <w:div w:id="607128159">
      <w:bodyDiv w:val="1"/>
      <w:marLeft w:val="0"/>
      <w:marRight w:val="0"/>
      <w:marTop w:val="0"/>
      <w:marBottom w:val="0"/>
      <w:divBdr>
        <w:top w:val="none" w:sz="0" w:space="0" w:color="auto"/>
        <w:left w:val="none" w:sz="0" w:space="0" w:color="auto"/>
        <w:bottom w:val="none" w:sz="0" w:space="0" w:color="auto"/>
        <w:right w:val="none" w:sz="0" w:space="0" w:color="auto"/>
      </w:divBdr>
    </w:div>
    <w:div w:id="735400646">
      <w:bodyDiv w:val="1"/>
      <w:marLeft w:val="0"/>
      <w:marRight w:val="0"/>
      <w:marTop w:val="0"/>
      <w:marBottom w:val="0"/>
      <w:divBdr>
        <w:top w:val="none" w:sz="0" w:space="0" w:color="auto"/>
        <w:left w:val="none" w:sz="0" w:space="0" w:color="auto"/>
        <w:bottom w:val="none" w:sz="0" w:space="0" w:color="auto"/>
        <w:right w:val="none" w:sz="0" w:space="0" w:color="auto"/>
      </w:divBdr>
    </w:div>
    <w:div w:id="1923442768">
      <w:bodyDiv w:val="1"/>
      <w:marLeft w:val="0"/>
      <w:marRight w:val="0"/>
      <w:marTop w:val="0"/>
      <w:marBottom w:val="0"/>
      <w:divBdr>
        <w:top w:val="none" w:sz="0" w:space="0" w:color="auto"/>
        <w:left w:val="none" w:sz="0" w:space="0" w:color="auto"/>
        <w:bottom w:val="none" w:sz="0" w:space="0" w:color="auto"/>
        <w:right w:val="none" w:sz="0" w:space="0" w:color="auto"/>
      </w:divBdr>
    </w:div>
    <w:div w:id="20239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FC8D973660778341F399D2A088BE3DA705DC0B573292B73EE143A1BB49BB0583162943A70B7A3F15408E1045Dl972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10434</Words>
  <Characters>81850</Characters>
  <Application>Microsoft Office Word</Application>
  <DocSecurity>0</DocSecurity>
  <Lines>682</Lines>
  <Paragraphs>184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RePack by SPecialiST</Company>
  <LinksUpToDate>false</LinksUpToDate>
  <CharactersWithSpaces>92100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RePack by SPecialiST</dc:creator>
  <cp:lastModifiedBy>Бух</cp:lastModifiedBy>
  <cp:revision>10</cp:revision>
  <cp:lastPrinted>2025-02-17T09:53:00Z</cp:lastPrinted>
  <dcterms:created xsi:type="dcterms:W3CDTF">2024-12-01T16:45:00Z</dcterms:created>
  <dcterms:modified xsi:type="dcterms:W3CDTF">2025-02-17T09:53:00Z</dcterms:modified>
</cp:coreProperties>
</file>