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7.0 -->
  <w:body>
    <w:p w:rsidR="00142F99" w:rsidRPr="00142F99" w:rsidP="00142F99">
      <w:pPr>
        <w:tabs>
          <w:tab w:val="left" w:pos="7350"/>
        </w:tabs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2624900</wp:posOffset>
            </wp:positionH>
            <wp:positionV relativeFrom="paragraph">
              <wp:posOffset>-50414</wp:posOffset>
            </wp:positionV>
            <wp:extent cx="1054376" cy="1129086"/>
            <wp:effectExtent l="19050" t="0" r="0" b="0"/>
            <wp:wrapNone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376" cy="1129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2F99">
        <w:rPr>
          <w:rFonts w:ascii="Times New Roman" w:hAnsi="Times New Roman" w:cs="Times New Roman"/>
          <w:sz w:val="28"/>
          <w:szCs w:val="28"/>
        </w:rPr>
        <w:tab/>
        <w:t xml:space="preserve">                       ПРОЕКТ</w:t>
      </w:r>
    </w:p>
    <w:p w:rsidR="00142F99" w:rsidRPr="00142F99" w:rsidP="00142F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42F99" w:rsidRPr="00142F99" w:rsidP="00142F99">
      <w:pPr>
        <w:tabs>
          <w:tab w:val="left" w:pos="1030"/>
        </w:tabs>
        <w:rPr>
          <w:rFonts w:ascii="Times New Roman" w:hAnsi="Times New Roman" w:cs="Times New Roman"/>
          <w:b/>
          <w:sz w:val="28"/>
          <w:szCs w:val="28"/>
        </w:rPr>
      </w:pPr>
    </w:p>
    <w:p w:rsidR="00142F99" w:rsidRPr="00142F99" w:rsidP="00142F99">
      <w:pPr>
        <w:tabs>
          <w:tab w:val="left" w:pos="10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F99">
        <w:rPr>
          <w:rFonts w:ascii="Times New Roman" w:hAnsi="Times New Roman" w:cs="Times New Roman"/>
          <w:b/>
          <w:sz w:val="28"/>
          <w:szCs w:val="28"/>
        </w:rPr>
        <w:t xml:space="preserve">АДМИНИСТРАЦИЯ АРГАЯШСКОГО МУНИЦИПАЛЬНОГО РАЙОНА </w:t>
      </w:r>
    </w:p>
    <w:p w:rsidR="00142F99" w:rsidRPr="00142F99" w:rsidP="00142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F99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142F99" w:rsidRPr="00142F99" w:rsidP="00142F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F9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42F99" w:rsidRPr="00142F99" w:rsidP="00142F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5" style="position:absolute;z-index:251658240" from="-0.5pt,10.4pt" to="513.75pt,10.4pt" o:allowincell="f" strokeweight="4.5pt">
            <v:stroke linestyle="thickThin"/>
          </v:line>
        </w:pict>
      </w:r>
    </w:p>
    <w:p w:rsidR="00142F99" w:rsidRPr="00142F99" w:rsidP="00142F9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2F99">
        <w:rPr>
          <w:rFonts w:ascii="Times New Roman" w:hAnsi="Times New Roman" w:cs="Times New Roman"/>
          <w:sz w:val="28"/>
          <w:szCs w:val="28"/>
        </w:rPr>
        <w:t>«</w:t>
      </w:r>
      <w:r w:rsidRPr="00142F99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142F99">
        <w:rPr>
          <w:rFonts w:ascii="Times New Roman" w:hAnsi="Times New Roman" w:cs="Times New Roman"/>
          <w:sz w:val="28"/>
          <w:szCs w:val="28"/>
        </w:rPr>
        <w:t xml:space="preserve">»  </w:t>
      </w:r>
      <w:r w:rsidRPr="00142F99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142F99">
        <w:rPr>
          <w:rFonts w:ascii="Times New Roman" w:hAnsi="Times New Roman" w:cs="Times New Roman"/>
          <w:sz w:val="28"/>
          <w:szCs w:val="28"/>
        </w:rPr>
        <w:t xml:space="preserve">   20 </w:t>
      </w:r>
      <w:r w:rsidRPr="00142F99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142F99">
        <w:rPr>
          <w:rFonts w:ascii="Times New Roman" w:hAnsi="Times New Roman" w:cs="Times New Roman"/>
          <w:sz w:val="28"/>
          <w:szCs w:val="28"/>
        </w:rPr>
        <w:t xml:space="preserve">г.   №  </w:t>
      </w:r>
      <w:r w:rsidRPr="00142F99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142F99" w:rsidRPr="00142F99" w:rsidP="00142F9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42F99">
        <w:rPr>
          <w:sz w:val="28"/>
          <w:szCs w:val="28"/>
        </w:rPr>
        <w:t xml:space="preserve">Об утверждении </w:t>
      </w:r>
      <w:r w:rsidRPr="00142F99">
        <w:rPr>
          <w:sz w:val="28"/>
          <w:szCs w:val="28"/>
        </w:rPr>
        <w:t>административного</w:t>
      </w:r>
      <w:r w:rsidRPr="00142F99">
        <w:rPr>
          <w:sz w:val="28"/>
          <w:szCs w:val="28"/>
        </w:rPr>
        <w:t xml:space="preserve"> </w:t>
      </w:r>
    </w:p>
    <w:p w:rsidR="00142F99" w:rsidRPr="00142F99" w:rsidP="00142F9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42F99">
        <w:rPr>
          <w:sz w:val="28"/>
          <w:szCs w:val="28"/>
        </w:rPr>
        <w:t xml:space="preserve">регламента предоставления </w:t>
      </w:r>
    </w:p>
    <w:p w:rsidR="00142F99" w:rsidRPr="00142F99" w:rsidP="00142F9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42F99">
        <w:rPr>
          <w:sz w:val="28"/>
          <w:szCs w:val="28"/>
        </w:rPr>
        <w:t>муниципальной услуги</w:t>
      </w:r>
    </w:p>
    <w:p w:rsidR="00142F99" w:rsidRPr="00142F99" w:rsidP="00142F99">
      <w:pPr>
        <w:pStyle w:val="Heading3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142F99">
        <w:rPr>
          <w:rFonts w:ascii="Times New Roman" w:hAnsi="Times New Roman"/>
          <w:b w:val="0"/>
          <w:sz w:val="28"/>
          <w:szCs w:val="28"/>
        </w:rPr>
        <w:t xml:space="preserve">           </w:t>
      </w:r>
      <w:r w:rsidRPr="00142F99">
        <w:rPr>
          <w:rFonts w:ascii="Times New Roman" w:hAnsi="Times New Roman"/>
          <w:b w:val="0"/>
          <w:sz w:val="28"/>
          <w:szCs w:val="28"/>
        </w:rPr>
        <w:t>В соответствии с Федеральными законами от 27 июля 2010 года  № 210-ФЗ «Об организации предоставления государственных и муниципальных услуг», Федеральным законом от 06 октября 2003 года №131-ФЗ «Об общих принципах организации местного самоуправления в Российской Федерации»,</w:t>
      </w:r>
      <w:r w:rsidRPr="00142F99">
        <w:rPr>
          <w:rFonts w:ascii="Times New Roman" w:hAnsi="Times New Roman"/>
          <w:b w:val="0"/>
          <w:color w:val="000000"/>
          <w:sz w:val="28"/>
          <w:szCs w:val="28"/>
        </w:rPr>
        <w:t xml:space="preserve"> постановлением Правительства Челябинской области № 293-П от 13.12.2010 г. "О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области"</w:t>
      </w:r>
    </w:p>
    <w:p w:rsidR="00142F99" w:rsidRPr="00142F99" w:rsidP="00142F99">
      <w:pPr>
        <w:pStyle w:val="NormalWeb"/>
        <w:jc w:val="center"/>
        <w:rPr>
          <w:sz w:val="28"/>
          <w:szCs w:val="28"/>
        </w:rPr>
      </w:pPr>
      <w:r w:rsidRPr="00142F99">
        <w:rPr>
          <w:sz w:val="28"/>
          <w:szCs w:val="28"/>
        </w:rPr>
        <w:t xml:space="preserve">администрация </w:t>
      </w:r>
      <w:r w:rsidRPr="00142F99">
        <w:rPr>
          <w:sz w:val="28"/>
          <w:szCs w:val="28"/>
        </w:rPr>
        <w:t>Аргаяшского</w:t>
      </w:r>
      <w:r w:rsidRPr="00142F99">
        <w:rPr>
          <w:sz w:val="28"/>
          <w:szCs w:val="28"/>
        </w:rPr>
        <w:t xml:space="preserve"> муниципального района ПОСТАНОВЛЯЕТ:</w:t>
      </w:r>
    </w:p>
    <w:p w:rsidR="00142F99" w:rsidRPr="00142F99" w:rsidP="00142F9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2F99">
        <w:rPr>
          <w:sz w:val="28"/>
          <w:szCs w:val="28"/>
        </w:rPr>
        <w:t>1. Утвердить административный регламент предоставление муниципальной услуги «Перевод</w:t>
      </w:r>
      <w:r w:rsidRPr="00142F99">
        <w:rPr>
          <w:spacing w:val="1"/>
          <w:sz w:val="28"/>
          <w:szCs w:val="28"/>
        </w:rPr>
        <w:t xml:space="preserve"> </w:t>
      </w:r>
      <w:r w:rsidRPr="00142F99">
        <w:rPr>
          <w:sz w:val="28"/>
          <w:szCs w:val="28"/>
        </w:rPr>
        <w:t xml:space="preserve">жилого помещения в нежилое помещение и нежилого помещения в жилое помещение» на территории </w:t>
      </w:r>
      <w:r w:rsidRPr="00142F99">
        <w:rPr>
          <w:sz w:val="28"/>
          <w:szCs w:val="28"/>
        </w:rPr>
        <w:t>Аргаяшского</w:t>
      </w:r>
      <w:r w:rsidRPr="00142F99">
        <w:rPr>
          <w:sz w:val="28"/>
          <w:szCs w:val="28"/>
        </w:rPr>
        <w:t xml:space="preserve"> муниципального района в новой редакции.</w:t>
      </w:r>
    </w:p>
    <w:p w:rsidR="00142F99" w:rsidRPr="00142F99" w:rsidP="00142F99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2F99">
        <w:rPr>
          <w:sz w:val="28"/>
          <w:szCs w:val="28"/>
        </w:rPr>
        <w:t xml:space="preserve">2. </w:t>
      </w:r>
      <w:r w:rsidRPr="00142F99">
        <w:rPr>
          <w:sz w:val="28"/>
          <w:szCs w:val="28"/>
        </w:rPr>
        <w:t xml:space="preserve">Признать утратившим силу постановление администрации </w:t>
      </w:r>
      <w:r w:rsidRPr="00142F99">
        <w:rPr>
          <w:sz w:val="28"/>
          <w:szCs w:val="28"/>
        </w:rPr>
        <w:t>Аргаяшского</w:t>
      </w:r>
      <w:r w:rsidRPr="00142F99">
        <w:rPr>
          <w:sz w:val="28"/>
          <w:szCs w:val="28"/>
        </w:rPr>
        <w:t xml:space="preserve"> муниципального района от 09.07.2024 № 759 «Об утверждении административного регламента предоставления муниципальной услуги «Перевод жилого помещения в нежилое или нежилого помещения в жилое помещение» на территории </w:t>
      </w:r>
      <w:r w:rsidRPr="00142F99">
        <w:rPr>
          <w:sz w:val="28"/>
          <w:szCs w:val="28"/>
        </w:rPr>
        <w:t>Аргаяшского</w:t>
      </w:r>
      <w:r w:rsidRPr="00142F99">
        <w:rPr>
          <w:sz w:val="28"/>
          <w:szCs w:val="28"/>
        </w:rPr>
        <w:t xml:space="preserve"> муниципального района.</w:t>
      </w:r>
    </w:p>
    <w:p w:rsidR="00142F99" w:rsidRPr="00142F99" w:rsidP="00142F9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2F99">
        <w:rPr>
          <w:sz w:val="28"/>
          <w:szCs w:val="28"/>
        </w:rPr>
        <w:t xml:space="preserve">3. Отделу информационного обеспечения и по связям с общественностью администрации </w:t>
      </w:r>
      <w:r w:rsidRPr="00142F99">
        <w:rPr>
          <w:sz w:val="28"/>
          <w:szCs w:val="28"/>
        </w:rPr>
        <w:t>Аргаяшского</w:t>
      </w:r>
      <w:r w:rsidRPr="00142F99">
        <w:rPr>
          <w:sz w:val="28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</w:t>
      </w:r>
      <w:r w:rsidRPr="00142F99">
        <w:rPr>
          <w:sz w:val="28"/>
          <w:szCs w:val="28"/>
        </w:rPr>
        <w:t>Аргаяшского</w:t>
      </w:r>
      <w:r w:rsidRPr="00142F99">
        <w:rPr>
          <w:sz w:val="28"/>
          <w:szCs w:val="28"/>
        </w:rPr>
        <w:t xml:space="preserve"> муниципального района.</w:t>
      </w:r>
    </w:p>
    <w:p w:rsidR="00142F99" w:rsidRPr="00142F99" w:rsidP="00142F9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2F99">
        <w:rPr>
          <w:sz w:val="28"/>
          <w:szCs w:val="28"/>
        </w:rPr>
        <w:t>4. Контроль исполнения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 w:rsidR="00142F99" w:rsidRPr="00142F99" w:rsidP="00142F9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2F99">
        <w:rPr>
          <w:sz w:val="28"/>
          <w:szCs w:val="28"/>
        </w:rPr>
        <w:t>5. Постановление вступает в силу после официального опубликования.</w:t>
      </w:r>
    </w:p>
    <w:p w:rsidR="00142F99" w:rsidRPr="00142F99" w:rsidP="00142F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142F99" w:rsidRPr="00142F99" w:rsidP="00142F9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42F99">
        <w:rPr>
          <w:sz w:val="28"/>
          <w:szCs w:val="28"/>
        </w:rPr>
        <w:t xml:space="preserve">Глава </w:t>
      </w:r>
      <w:r w:rsidRPr="00142F99">
        <w:rPr>
          <w:sz w:val="28"/>
          <w:szCs w:val="28"/>
        </w:rPr>
        <w:t>Аргаяшского</w:t>
      </w:r>
    </w:p>
    <w:p w:rsidR="00142F99" w:rsidP="00142F9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42F99">
        <w:rPr>
          <w:sz w:val="28"/>
          <w:szCs w:val="28"/>
        </w:rPr>
        <w:t xml:space="preserve">муниципального района                                                                               И.В. </w:t>
      </w:r>
      <w:r w:rsidRPr="00142F99">
        <w:rPr>
          <w:sz w:val="28"/>
          <w:szCs w:val="28"/>
        </w:rPr>
        <w:t>Ишимов</w:t>
      </w:r>
    </w:p>
    <w:p w:rsidR="00142F99" w:rsidRPr="00142F99" w:rsidP="00142F99">
      <w:pPr>
        <w:pStyle w:val="NormalWeb"/>
        <w:spacing w:before="0" w:beforeAutospacing="0" w:after="0" w:afterAutospacing="0"/>
        <w:rPr>
          <w:sz w:val="28"/>
          <w:szCs w:val="28"/>
        </w:rPr>
      </w:pPr>
    </w:p>
    <w:sectPr w:rsidSect="00142F99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42F99"/>
    <w:rsid w:val="00142F99"/>
    <w:rsid w:val="009E49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3"/>
    <w:semiHidden/>
    <w:unhideWhenUsed/>
    <w:qFormat/>
    <w:rsid w:val="00142F99"/>
    <w:pPr>
      <w:keepNext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semiHidden/>
    <w:rsid w:val="00142F99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nhideWhenUsed/>
    <w:rsid w:val="0014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9A447-23CF-4F29-913F-677253A5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3</cp:revision>
  <dcterms:created xsi:type="dcterms:W3CDTF">2025-02-14T05:10:00Z</dcterms:created>
  <dcterms:modified xsi:type="dcterms:W3CDTF">2025-02-14T05:12:00Z</dcterms:modified>
</cp:coreProperties>
</file>