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0B4" w:rsidRPr="00816089" w:rsidRDefault="007930B4" w:rsidP="007930B4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Утверждена постановлением                                          </w:t>
      </w:r>
    </w:p>
    <w:p w:rsidR="007930B4" w:rsidRDefault="007930B4" w:rsidP="007930B4">
      <w:pPr>
        <w:autoSpaceDE w:val="0"/>
        <w:autoSpaceDN w:val="0"/>
        <w:adjustRightInd w:val="0"/>
        <w:jc w:val="right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 xml:space="preserve">администрации Аргаяшского </w:t>
      </w:r>
    </w:p>
    <w:p w:rsidR="007930B4" w:rsidRDefault="007930B4" w:rsidP="007930B4">
      <w:pPr>
        <w:autoSpaceDE w:val="0"/>
        <w:autoSpaceDN w:val="0"/>
        <w:adjustRightInd w:val="0"/>
        <w:jc w:val="right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>муниципального района</w:t>
      </w:r>
    </w:p>
    <w:p w:rsidR="007930B4" w:rsidRPr="00816089" w:rsidRDefault="007930B4" w:rsidP="007930B4">
      <w:pPr>
        <w:autoSpaceDE w:val="0"/>
        <w:autoSpaceDN w:val="0"/>
        <w:adjustRightInd w:val="0"/>
        <w:jc w:val="right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>№</w:t>
      </w:r>
      <w:r w:rsidR="0012602D">
        <w:rPr>
          <w:rFonts w:eastAsia="TimesNewRoman"/>
          <w:sz w:val="28"/>
          <w:szCs w:val="28"/>
        </w:rPr>
        <w:t xml:space="preserve"> </w:t>
      </w:r>
      <w:r w:rsidR="002C5B38">
        <w:rPr>
          <w:rFonts w:eastAsia="TimesNewRoman"/>
          <w:sz w:val="28"/>
          <w:szCs w:val="28"/>
        </w:rPr>
        <w:t xml:space="preserve">  </w:t>
      </w:r>
      <w:r w:rsidR="007E1F92">
        <w:rPr>
          <w:rFonts w:eastAsia="TimesNewRoman"/>
          <w:sz w:val="28"/>
          <w:szCs w:val="28"/>
        </w:rPr>
        <w:t xml:space="preserve">от </w:t>
      </w:r>
      <w:r>
        <w:rPr>
          <w:rFonts w:eastAsia="TimesNewRoman"/>
          <w:sz w:val="28"/>
          <w:szCs w:val="28"/>
        </w:rPr>
        <w:t xml:space="preserve"> «</w:t>
      </w:r>
      <w:r w:rsidR="00A130E5">
        <w:rPr>
          <w:rFonts w:eastAsia="TimesNewRoman"/>
          <w:sz w:val="28"/>
          <w:szCs w:val="28"/>
        </w:rPr>
        <w:t xml:space="preserve">  </w:t>
      </w:r>
      <w:r>
        <w:rPr>
          <w:rFonts w:eastAsia="TimesNewRoman"/>
          <w:sz w:val="28"/>
          <w:szCs w:val="28"/>
        </w:rPr>
        <w:t>»</w:t>
      </w:r>
      <w:r w:rsidR="00971A8E">
        <w:rPr>
          <w:rFonts w:eastAsia="TimesNewRoman"/>
          <w:sz w:val="28"/>
          <w:szCs w:val="28"/>
        </w:rPr>
        <w:t xml:space="preserve"> </w:t>
      </w:r>
      <w:r w:rsidR="0012602D">
        <w:rPr>
          <w:rFonts w:eastAsia="TimesNewRoman"/>
          <w:sz w:val="28"/>
          <w:szCs w:val="28"/>
        </w:rPr>
        <w:t>января</w:t>
      </w:r>
      <w:r w:rsidR="00971A8E">
        <w:rPr>
          <w:rFonts w:eastAsia="TimesNewRoman"/>
          <w:sz w:val="28"/>
          <w:szCs w:val="28"/>
        </w:rPr>
        <w:t xml:space="preserve"> </w:t>
      </w:r>
      <w:r>
        <w:rPr>
          <w:rFonts w:eastAsia="TimesNewRoman"/>
          <w:sz w:val="28"/>
          <w:szCs w:val="28"/>
        </w:rPr>
        <w:t>20</w:t>
      </w:r>
      <w:r w:rsidR="00EB1438">
        <w:rPr>
          <w:rFonts w:eastAsia="TimesNewRoman"/>
          <w:sz w:val="28"/>
          <w:szCs w:val="28"/>
        </w:rPr>
        <w:t>2</w:t>
      </w:r>
      <w:r w:rsidR="00A130E5">
        <w:rPr>
          <w:rFonts w:eastAsia="TimesNewRoman"/>
          <w:sz w:val="28"/>
          <w:szCs w:val="28"/>
        </w:rPr>
        <w:t>5</w:t>
      </w:r>
      <w:r>
        <w:rPr>
          <w:rFonts w:eastAsia="TimesNewRoman"/>
          <w:sz w:val="28"/>
          <w:szCs w:val="28"/>
        </w:rPr>
        <w:t xml:space="preserve">г.        </w:t>
      </w:r>
    </w:p>
    <w:p w:rsidR="00EE28BB" w:rsidRPr="00D6682D" w:rsidRDefault="00EE28BB" w:rsidP="00EE28BB">
      <w:pPr>
        <w:pStyle w:val="a3"/>
        <w:spacing w:before="0" w:beforeAutospacing="0" w:after="0" w:afterAutospacing="0"/>
        <w:ind w:firstLine="709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</w:p>
    <w:p w:rsidR="00EE28BB" w:rsidRDefault="00EE28BB" w:rsidP="00EE28BB">
      <w:pPr>
        <w:pStyle w:val="a3"/>
        <w:spacing w:before="0" w:beforeAutospacing="0" w:after="0" w:afterAutospacing="0"/>
        <w:ind w:firstLine="709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EE28BB" w:rsidRPr="00CB78F0" w:rsidRDefault="00EE28BB" w:rsidP="00EE28BB">
      <w:pPr>
        <w:jc w:val="both"/>
        <w:rPr>
          <w:b/>
          <w:sz w:val="28"/>
          <w:szCs w:val="28"/>
        </w:rPr>
      </w:pPr>
    </w:p>
    <w:p w:rsidR="00EE28BB" w:rsidRPr="00CB78F0" w:rsidRDefault="00EE28BB" w:rsidP="00EE28BB">
      <w:pPr>
        <w:jc w:val="both"/>
        <w:rPr>
          <w:b/>
          <w:sz w:val="28"/>
          <w:szCs w:val="28"/>
        </w:rPr>
      </w:pPr>
    </w:p>
    <w:p w:rsidR="00EE28BB" w:rsidRPr="00CB78F0" w:rsidRDefault="00EE28BB" w:rsidP="00EE28BB">
      <w:pPr>
        <w:jc w:val="both"/>
        <w:rPr>
          <w:b/>
          <w:sz w:val="28"/>
          <w:szCs w:val="28"/>
        </w:rPr>
      </w:pPr>
    </w:p>
    <w:p w:rsidR="00EE28BB" w:rsidRPr="00CB78F0" w:rsidRDefault="00EE28BB" w:rsidP="00EE28BB">
      <w:pPr>
        <w:jc w:val="both"/>
        <w:rPr>
          <w:b/>
          <w:sz w:val="28"/>
          <w:szCs w:val="28"/>
        </w:rPr>
      </w:pPr>
    </w:p>
    <w:p w:rsidR="00EE28BB" w:rsidRPr="00CB78F0" w:rsidRDefault="00EE28BB" w:rsidP="00EE28BB">
      <w:pPr>
        <w:jc w:val="both"/>
        <w:rPr>
          <w:b/>
          <w:sz w:val="28"/>
          <w:szCs w:val="28"/>
        </w:rPr>
      </w:pPr>
    </w:p>
    <w:p w:rsidR="00EE28BB" w:rsidRPr="001B1DD3" w:rsidRDefault="00EE28BB" w:rsidP="00EE28BB">
      <w:pPr>
        <w:jc w:val="both"/>
        <w:rPr>
          <w:b/>
          <w:sz w:val="28"/>
          <w:szCs w:val="28"/>
        </w:rPr>
      </w:pPr>
    </w:p>
    <w:p w:rsidR="00EE28BB" w:rsidRPr="00CB78F0" w:rsidRDefault="00EE28BB" w:rsidP="00EE28BB">
      <w:pPr>
        <w:jc w:val="both"/>
        <w:rPr>
          <w:b/>
          <w:sz w:val="28"/>
          <w:szCs w:val="28"/>
        </w:rPr>
      </w:pPr>
    </w:p>
    <w:p w:rsidR="00EE28BB" w:rsidRPr="00CB78F0" w:rsidRDefault="00EE28BB" w:rsidP="00EE28BB">
      <w:pPr>
        <w:jc w:val="both"/>
        <w:rPr>
          <w:b/>
          <w:sz w:val="28"/>
          <w:szCs w:val="28"/>
        </w:rPr>
      </w:pPr>
    </w:p>
    <w:p w:rsidR="00EE28BB" w:rsidRDefault="00EE28BB" w:rsidP="00EE28BB">
      <w:pPr>
        <w:jc w:val="right"/>
      </w:pPr>
    </w:p>
    <w:p w:rsidR="00D905EC" w:rsidRDefault="00D905EC" w:rsidP="00EE28BB">
      <w:pPr>
        <w:jc w:val="center"/>
        <w:rPr>
          <w:sz w:val="48"/>
          <w:szCs w:val="48"/>
        </w:rPr>
      </w:pPr>
    </w:p>
    <w:p w:rsidR="00EE28BB" w:rsidRPr="008402F6" w:rsidRDefault="00EE28BB" w:rsidP="00EE28BB">
      <w:pPr>
        <w:jc w:val="center"/>
        <w:rPr>
          <w:sz w:val="48"/>
          <w:szCs w:val="48"/>
        </w:rPr>
      </w:pPr>
      <w:r w:rsidRPr="008402F6">
        <w:rPr>
          <w:sz w:val="48"/>
          <w:szCs w:val="48"/>
        </w:rPr>
        <w:t xml:space="preserve">Муниципальная подпрограмма </w:t>
      </w:r>
    </w:p>
    <w:p w:rsidR="00EE28BB" w:rsidRPr="008402F6" w:rsidRDefault="00EE28BB" w:rsidP="00EE28BB">
      <w:pPr>
        <w:jc w:val="center"/>
        <w:rPr>
          <w:color w:val="000000"/>
          <w:sz w:val="48"/>
          <w:szCs w:val="48"/>
        </w:rPr>
      </w:pPr>
      <w:r w:rsidRPr="008402F6">
        <w:rPr>
          <w:color w:val="000000"/>
          <w:sz w:val="48"/>
          <w:szCs w:val="48"/>
        </w:rPr>
        <w:t>«Укрепление материально-технической базы</w:t>
      </w:r>
    </w:p>
    <w:p w:rsidR="00EE28BB" w:rsidRPr="008402F6" w:rsidRDefault="00EE28BB" w:rsidP="00EE28BB">
      <w:pPr>
        <w:jc w:val="center"/>
        <w:rPr>
          <w:color w:val="000000"/>
          <w:sz w:val="48"/>
          <w:szCs w:val="48"/>
        </w:rPr>
      </w:pPr>
      <w:r w:rsidRPr="008402F6">
        <w:rPr>
          <w:color w:val="000000"/>
          <w:sz w:val="48"/>
          <w:szCs w:val="48"/>
        </w:rPr>
        <w:t>учреждений культуры</w:t>
      </w:r>
      <w:r w:rsidR="00A769B1">
        <w:rPr>
          <w:color w:val="000000"/>
          <w:sz w:val="48"/>
          <w:szCs w:val="48"/>
        </w:rPr>
        <w:t xml:space="preserve"> в</w:t>
      </w:r>
    </w:p>
    <w:p w:rsidR="00EE28BB" w:rsidRPr="008402F6" w:rsidRDefault="00A769B1" w:rsidP="00EE28BB">
      <w:pPr>
        <w:jc w:val="center"/>
        <w:rPr>
          <w:color w:val="000000"/>
          <w:sz w:val="48"/>
          <w:szCs w:val="48"/>
        </w:rPr>
      </w:pPr>
      <w:r>
        <w:rPr>
          <w:color w:val="000000"/>
          <w:sz w:val="48"/>
          <w:szCs w:val="48"/>
        </w:rPr>
        <w:t>Аргаяшском муниципальном районе</w:t>
      </w:r>
      <w:r w:rsidR="00B42B7F">
        <w:rPr>
          <w:color w:val="000000"/>
          <w:sz w:val="48"/>
          <w:szCs w:val="48"/>
        </w:rPr>
        <w:t>»</w:t>
      </w:r>
    </w:p>
    <w:p w:rsidR="00EE28BB" w:rsidRPr="008402F6" w:rsidRDefault="00EE28BB" w:rsidP="00EE28BB">
      <w:pPr>
        <w:jc w:val="center"/>
        <w:rPr>
          <w:color w:val="000000"/>
          <w:sz w:val="48"/>
          <w:szCs w:val="48"/>
        </w:rPr>
      </w:pPr>
    </w:p>
    <w:p w:rsidR="00EE28BB" w:rsidRPr="00255A71" w:rsidRDefault="00EE28BB" w:rsidP="00EE28BB">
      <w:pPr>
        <w:jc w:val="both"/>
        <w:rPr>
          <w:b/>
          <w:sz w:val="28"/>
          <w:szCs w:val="28"/>
        </w:rPr>
      </w:pPr>
    </w:p>
    <w:p w:rsidR="00EE28BB" w:rsidRPr="00255A71" w:rsidRDefault="00EE28BB" w:rsidP="00EE28BB">
      <w:pPr>
        <w:jc w:val="both"/>
        <w:rPr>
          <w:b/>
          <w:sz w:val="28"/>
          <w:szCs w:val="28"/>
        </w:rPr>
      </w:pPr>
    </w:p>
    <w:p w:rsidR="00EE28BB" w:rsidRPr="00255A71" w:rsidRDefault="00EE28BB" w:rsidP="00EE28BB">
      <w:pPr>
        <w:jc w:val="both"/>
        <w:rPr>
          <w:b/>
          <w:sz w:val="28"/>
          <w:szCs w:val="28"/>
        </w:rPr>
      </w:pPr>
    </w:p>
    <w:p w:rsidR="00EE28BB" w:rsidRPr="00255A71" w:rsidRDefault="00EE28BB" w:rsidP="00EE28BB">
      <w:pPr>
        <w:jc w:val="both"/>
        <w:rPr>
          <w:b/>
          <w:sz w:val="28"/>
          <w:szCs w:val="28"/>
        </w:rPr>
      </w:pPr>
    </w:p>
    <w:p w:rsidR="00EE28BB" w:rsidRPr="00255A71" w:rsidRDefault="00EE28BB" w:rsidP="00EE28BB">
      <w:pPr>
        <w:jc w:val="both"/>
        <w:rPr>
          <w:b/>
          <w:sz w:val="28"/>
          <w:szCs w:val="28"/>
        </w:rPr>
      </w:pPr>
    </w:p>
    <w:p w:rsidR="00EE28BB" w:rsidRPr="00255A71" w:rsidRDefault="00EE28BB" w:rsidP="00EE28BB">
      <w:pPr>
        <w:jc w:val="both"/>
        <w:rPr>
          <w:b/>
          <w:sz w:val="28"/>
          <w:szCs w:val="28"/>
        </w:rPr>
      </w:pPr>
    </w:p>
    <w:p w:rsidR="00EE28BB" w:rsidRPr="00255A71" w:rsidRDefault="00EE28BB" w:rsidP="00EE28BB">
      <w:pPr>
        <w:jc w:val="both"/>
        <w:rPr>
          <w:b/>
          <w:sz w:val="28"/>
          <w:szCs w:val="28"/>
        </w:rPr>
      </w:pPr>
    </w:p>
    <w:p w:rsidR="00EE28BB" w:rsidRPr="00255A71" w:rsidRDefault="00EE28BB" w:rsidP="00EE28BB">
      <w:pPr>
        <w:jc w:val="both"/>
        <w:rPr>
          <w:b/>
          <w:sz w:val="28"/>
          <w:szCs w:val="28"/>
        </w:rPr>
      </w:pPr>
    </w:p>
    <w:p w:rsidR="00EE28BB" w:rsidRPr="00255A71" w:rsidRDefault="00EE28BB" w:rsidP="00EE28BB">
      <w:pPr>
        <w:jc w:val="both"/>
        <w:rPr>
          <w:b/>
          <w:sz w:val="28"/>
          <w:szCs w:val="28"/>
        </w:rPr>
      </w:pPr>
    </w:p>
    <w:p w:rsidR="00EE28BB" w:rsidRPr="00255A71" w:rsidRDefault="00EE28BB" w:rsidP="00EE28BB">
      <w:pPr>
        <w:jc w:val="both"/>
        <w:rPr>
          <w:b/>
          <w:sz w:val="28"/>
          <w:szCs w:val="28"/>
        </w:rPr>
      </w:pPr>
    </w:p>
    <w:p w:rsidR="00EE28BB" w:rsidRPr="00255A71" w:rsidRDefault="00EE28BB" w:rsidP="00EE28BB">
      <w:pPr>
        <w:jc w:val="both"/>
        <w:rPr>
          <w:b/>
          <w:sz w:val="28"/>
          <w:szCs w:val="28"/>
        </w:rPr>
      </w:pPr>
    </w:p>
    <w:p w:rsidR="00EE28BB" w:rsidRPr="00255A71" w:rsidRDefault="00EE28BB" w:rsidP="00EE28BB">
      <w:pPr>
        <w:jc w:val="both"/>
        <w:rPr>
          <w:b/>
          <w:sz w:val="28"/>
          <w:szCs w:val="28"/>
        </w:rPr>
      </w:pPr>
    </w:p>
    <w:p w:rsidR="00EE28BB" w:rsidRPr="00255A71" w:rsidRDefault="00EE28BB" w:rsidP="00EE28BB">
      <w:pPr>
        <w:jc w:val="both"/>
        <w:rPr>
          <w:b/>
          <w:sz w:val="28"/>
          <w:szCs w:val="28"/>
        </w:rPr>
      </w:pPr>
    </w:p>
    <w:p w:rsidR="00EB5545" w:rsidRDefault="00EE28BB" w:rsidP="00EE28B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</w:t>
      </w:r>
    </w:p>
    <w:p w:rsidR="00A769B1" w:rsidRDefault="00A769B1" w:rsidP="00EB5545">
      <w:pPr>
        <w:jc w:val="center"/>
        <w:rPr>
          <w:sz w:val="28"/>
          <w:szCs w:val="28"/>
        </w:rPr>
      </w:pPr>
    </w:p>
    <w:p w:rsidR="00A769B1" w:rsidRDefault="00A769B1" w:rsidP="00EB5545">
      <w:pPr>
        <w:jc w:val="center"/>
        <w:rPr>
          <w:sz w:val="28"/>
          <w:szCs w:val="28"/>
        </w:rPr>
      </w:pPr>
    </w:p>
    <w:p w:rsidR="00A769B1" w:rsidRDefault="00A769B1" w:rsidP="00EB5545">
      <w:pPr>
        <w:jc w:val="center"/>
        <w:rPr>
          <w:sz w:val="28"/>
          <w:szCs w:val="28"/>
        </w:rPr>
      </w:pPr>
    </w:p>
    <w:p w:rsidR="00A769B1" w:rsidRDefault="00A769B1" w:rsidP="00EB5545">
      <w:pPr>
        <w:jc w:val="center"/>
        <w:rPr>
          <w:sz w:val="28"/>
          <w:szCs w:val="28"/>
        </w:rPr>
      </w:pPr>
    </w:p>
    <w:p w:rsidR="00542E94" w:rsidRDefault="00542E94" w:rsidP="00E14D60">
      <w:pPr>
        <w:jc w:val="center"/>
        <w:rPr>
          <w:sz w:val="28"/>
          <w:szCs w:val="28"/>
        </w:rPr>
      </w:pPr>
    </w:p>
    <w:p w:rsidR="00EE28BB" w:rsidRPr="00CB78F0" w:rsidRDefault="00EE28BB" w:rsidP="00E14D60">
      <w:pPr>
        <w:jc w:val="center"/>
        <w:rPr>
          <w:sz w:val="28"/>
          <w:szCs w:val="28"/>
        </w:rPr>
      </w:pPr>
      <w:r w:rsidRPr="00CB78F0">
        <w:rPr>
          <w:sz w:val="28"/>
          <w:szCs w:val="28"/>
        </w:rPr>
        <w:t>Аргаяш 20</w:t>
      </w:r>
      <w:r w:rsidR="002C2746">
        <w:rPr>
          <w:sz w:val="28"/>
          <w:szCs w:val="28"/>
        </w:rPr>
        <w:t>2</w:t>
      </w:r>
      <w:r w:rsidR="00A130E5">
        <w:rPr>
          <w:sz w:val="28"/>
          <w:szCs w:val="28"/>
        </w:rPr>
        <w:t>5</w:t>
      </w:r>
      <w:r w:rsidRPr="00CB78F0">
        <w:rPr>
          <w:sz w:val="28"/>
          <w:szCs w:val="28"/>
        </w:rPr>
        <w:t>год</w:t>
      </w:r>
    </w:p>
    <w:p w:rsidR="00EE28BB" w:rsidRPr="007B1B59" w:rsidRDefault="00EE28BB" w:rsidP="00EB5545">
      <w:pPr>
        <w:jc w:val="center"/>
        <w:rPr>
          <w:sz w:val="28"/>
          <w:szCs w:val="28"/>
        </w:rPr>
      </w:pPr>
      <w:r w:rsidRPr="007B1B59">
        <w:rPr>
          <w:sz w:val="28"/>
          <w:szCs w:val="28"/>
        </w:rPr>
        <w:lastRenderedPageBreak/>
        <w:t>ПАСПОРТ</w:t>
      </w:r>
    </w:p>
    <w:p w:rsidR="00EE28BB" w:rsidRPr="007B1B59" w:rsidRDefault="00EE28BB" w:rsidP="00EE28BB">
      <w:pPr>
        <w:jc w:val="center"/>
        <w:rPr>
          <w:sz w:val="28"/>
          <w:szCs w:val="28"/>
        </w:rPr>
      </w:pPr>
      <w:r w:rsidRPr="007B1B59">
        <w:rPr>
          <w:sz w:val="28"/>
          <w:szCs w:val="28"/>
        </w:rPr>
        <w:t>муниципальной подпрограммы</w:t>
      </w:r>
    </w:p>
    <w:p w:rsidR="00EE28BB" w:rsidRPr="007B1B59" w:rsidRDefault="00EE28BB" w:rsidP="00EE28BB">
      <w:pPr>
        <w:jc w:val="center"/>
        <w:rPr>
          <w:color w:val="000000"/>
          <w:sz w:val="28"/>
          <w:szCs w:val="28"/>
        </w:rPr>
      </w:pPr>
      <w:r w:rsidRPr="007B1B59">
        <w:rPr>
          <w:color w:val="000000"/>
          <w:sz w:val="28"/>
          <w:szCs w:val="28"/>
        </w:rPr>
        <w:t>«Укрепление материально-технической базы учреждений культуры</w:t>
      </w:r>
      <w:r w:rsidR="00A769B1">
        <w:rPr>
          <w:color w:val="000000"/>
          <w:sz w:val="28"/>
          <w:szCs w:val="28"/>
        </w:rPr>
        <w:t xml:space="preserve"> в</w:t>
      </w:r>
    </w:p>
    <w:p w:rsidR="00EE28BB" w:rsidRPr="00B42B7F" w:rsidRDefault="00A769B1" w:rsidP="00B42B7F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Аргаяшском муниципальном районе</w:t>
      </w:r>
      <w:r w:rsidR="00EE28BB" w:rsidRPr="007B1B59">
        <w:rPr>
          <w:color w:val="000000"/>
          <w:sz w:val="28"/>
          <w:szCs w:val="28"/>
        </w:rPr>
        <w:t>»</w:t>
      </w:r>
    </w:p>
    <w:p w:rsidR="00EE28BB" w:rsidRPr="003E510F" w:rsidRDefault="00EE28BB" w:rsidP="00EE28BB">
      <w:pPr>
        <w:jc w:val="center"/>
        <w:rPr>
          <w:b/>
          <w:sz w:val="28"/>
          <w:szCs w:val="28"/>
        </w:rPr>
      </w:pPr>
    </w:p>
    <w:tbl>
      <w:tblPr>
        <w:tblW w:w="1034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80"/>
        <w:gridCol w:w="6260"/>
      </w:tblGrid>
      <w:tr w:rsidR="00EE28BB" w:rsidRPr="006119E6" w:rsidTr="00EE28BB">
        <w:tc>
          <w:tcPr>
            <w:tcW w:w="4080" w:type="dxa"/>
          </w:tcPr>
          <w:p w:rsidR="00EE28BB" w:rsidRPr="00BF7866" w:rsidRDefault="00EE28BB" w:rsidP="00EE28BB">
            <w:pPr>
              <w:jc w:val="both"/>
            </w:pPr>
            <w:r w:rsidRPr="00BF7866">
              <w:t xml:space="preserve">Ответственный исполнитель муниципальной подпрограммы </w:t>
            </w:r>
          </w:p>
        </w:tc>
        <w:tc>
          <w:tcPr>
            <w:tcW w:w="6260" w:type="dxa"/>
          </w:tcPr>
          <w:p w:rsidR="00EE28BB" w:rsidRPr="00BF7866" w:rsidRDefault="00EE28BB" w:rsidP="00EE28BB">
            <w:pPr>
              <w:jc w:val="both"/>
            </w:pPr>
            <w:r w:rsidRPr="00BF7866">
              <w:t>МКУ «Управление  культуры, туризма и молодежной политики» Аргаяшского муниципального района</w:t>
            </w:r>
          </w:p>
          <w:p w:rsidR="00EE28BB" w:rsidRPr="00BF7866" w:rsidRDefault="00EE28BB" w:rsidP="00EE28BB">
            <w:pPr>
              <w:jc w:val="both"/>
            </w:pPr>
          </w:p>
        </w:tc>
      </w:tr>
      <w:tr w:rsidR="00EE28BB" w:rsidRPr="006119E6" w:rsidTr="00EE28BB">
        <w:tc>
          <w:tcPr>
            <w:tcW w:w="4080" w:type="dxa"/>
          </w:tcPr>
          <w:p w:rsidR="00EE28BB" w:rsidRPr="00BF7866" w:rsidRDefault="00EE28BB" w:rsidP="00EE28BB">
            <w:pPr>
              <w:jc w:val="both"/>
            </w:pPr>
            <w:r w:rsidRPr="00BF7866">
              <w:t>Соисполнители муниципальной подпрограммы</w:t>
            </w:r>
          </w:p>
        </w:tc>
        <w:tc>
          <w:tcPr>
            <w:tcW w:w="6260" w:type="dxa"/>
          </w:tcPr>
          <w:p w:rsidR="00EE28BB" w:rsidRPr="00BF7866" w:rsidRDefault="00EE28BB" w:rsidP="00EE28BB">
            <w:pPr>
              <w:jc w:val="both"/>
            </w:pPr>
            <w:r w:rsidRPr="00BF7866">
              <w:t>Учреждения культуры и школа искусств  Аргаяшского муниципального района</w:t>
            </w:r>
          </w:p>
        </w:tc>
      </w:tr>
      <w:tr w:rsidR="00EE28BB" w:rsidRPr="006119E6" w:rsidTr="00EE28BB">
        <w:tc>
          <w:tcPr>
            <w:tcW w:w="4080" w:type="dxa"/>
          </w:tcPr>
          <w:p w:rsidR="00EE28BB" w:rsidRPr="00BF7866" w:rsidRDefault="00EE28BB" w:rsidP="00EE28BB">
            <w:pPr>
              <w:jc w:val="both"/>
            </w:pPr>
            <w:r w:rsidRPr="00BF7866">
              <w:t xml:space="preserve">Подпрограмма </w:t>
            </w:r>
          </w:p>
        </w:tc>
        <w:tc>
          <w:tcPr>
            <w:tcW w:w="6260" w:type="dxa"/>
          </w:tcPr>
          <w:p w:rsidR="00EE28BB" w:rsidRPr="00BF7866" w:rsidRDefault="00EE28BB" w:rsidP="00B3287B">
            <w:pPr>
              <w:jc w:val="both"/>
              <w:rPr>
                <w:color w:val="000000"/>
              </w:rPr>
            </w:pPr>
            <w:r w:rsidRPr="00BF7866">
              <w:rPr>
                <w:color w:val="000000"/>
              </w:rPr>
              <w:t xml:space="preserve">«Укрепление материально-технической базы учреждений культуры </w:t>
            </w:r>
            <w:r w:rsidR="00A769B1" w:rsidRPr="00BF7866">
              <w:rPr>
                <w:color w:val="000000"/>
              </w:rPr>
              <w:t>в Аргаяшском</w:t>
            </w:r>
            <w:r w:rsidRPr="00BF7866">
              <w:rPr>
                <w:color w:val="000000"/>
              </w:rPr>
              <w:t xml:space="preserve"> муниципальн</w:t>
            </w:r>
            <w:r w:rsidR="00A769B1" w:rsidRPr="00BF7866">
              <w:rPr>
                <w:color w:val="000000"/>
              </w:rPr>
              <w:t>ом районе</w:t>
            </w:r>
            <w:r w:rsidRPr="00BF7866">
              <w:rPr>
                <w:color w:val="000000"/>
              </w:rPr>
              <w:t>»</w:t>
            </w:r>
            <w:r w:rsidR="00B42B7F" w:rsidRPr="00BF7866">
              <w:rPr>
                <w:color w:val="000000"/>
              </w:rPr>
              <w:t xml:space="preserve">, </w:t>
            </w:r>
            <w:r w:rsidR="00B3287B">
              <w:rPr>
                <w:color w:val="000000"/>
              </w:rPr>
              <w:t>региональный</w:t>
            </w:r>
            <w:r w:rsidR="00B42B7F" w:rsidRPr="00BF7866">
              <w:rPr>
                <w:color w:val="000000"/>
              </w:rPr>
              <w:t xml:space="preserve"> проект «Культурная среда»</w:t>
            </w:r>
          </w:p>
        </w:tc>
      </w:tr>
      <w:tr w:rsidR="00EE28BB" w:rsidRPr="006119E6" w:rsidTr="00EE28BB">
        <w:tc>
          <w:tcPr>
            <w:tcW w:w="4080" w:type="dxa"/>
          </w:tcPr>
          <w:p w:rsidR="00EE28BB" w:rsidRPr="00BF7866" w:rsidRDefault="00EE28BB" w:rsidP="00EE28BB">
            <w:pPr>
              <w:jc w:val="both"/>
            </w:pPr>
          </w:p>
          <w:p w:rsidR="00EE28BB" w:rsidRPr="00BF7866" w:rsidRDefault="00EE28BB" w:rsidP="00EE28BB">
            <w:pPr>
              <w:jc w:val="both"/>
            </w:pPr>
            <w:r w:rsidRPr="00BF7866">
              <w:t>Цели и задачи подпрограммы</w:t>
            </w:r>
          </w:p>
        </w:tc>
        <w:tc>
          <w:tcPr>
            <w:tcW w:w="6260" w:type="dxa"/>
          </w:tcPr>
          <w:p w:rsidR="00EE28BB" w:rsidRPr="00BF7866" w:rsidRDefault="00EE28BB" w:rsidP="00EE28BB">
            <w:pPr>
              <w:jc w:val="both"/>
            </w:pPr>
            <w:r w:rsidRPr="00BF7866">
              <w:t xml:space="preserve">Цель: </w:t>
            </w:r>
          </w:p>
          <w:p w:rsidR="00EE28BB" w:rsidRPr="00BF7866" w:rsidRDefault="00EE28BB" w:rsidP="00EE28BB">
            <w:pPr>
              <w:jc w:val="both"/>
            </w:pPr>
            <w:r w:rsidRPr="00BF7866">
              <w:t>-создание оптимальных условий для удовлетворения культурно-досуговых потребностей населения  Аргаяшского муниципального района.</w:t>
            </w:r>
          </w:p>
          <w:p w:rsidR="00EE28BB" w:rsidRPr="00BF7866" w:rsidRDefault="00EE28BB" w:rsidP="00EE28BB">
            <w:pPr>
              <w:jc w:val="both"/>
            </w:pPr>
          </w:p>
          <w:p w:rsidR="00EE28BB" w:rsidRPr="00BF7866" w:rsidRDefault="00EE28BB" w:rsidP="00EE28BB">
            <w:pPr>
              <w:jc w:val="both"/>
              <w:rPr>
                <w:color w:val="FF0000"/>
              </w:rPr>
            </w:pPr>
            <w:r w:rsidRPr="00BF7866">
              <w:t>Задачи:</w:t>
            </w:r>
          </w:p>
          <w:p w:rsidR="00EE28BB" w:rsidRPr="00BF7866" w:rsidRDefault="00EE28BB" w:rsidP="00EE28BB">
            <w:pPr>
              <w:autoSpaceDE w:val="0"/>
              <w:autoSpaceDN w:val="0"/>
              <w:adjustRightInd w:val="0"/>
              <w:jc w:val="both"/>
            </w:pPr>
            <w:r w:rsidRPr="00BF7866">
              <w:t>-проведение текущего ремонта  подведомственных муниципальных учреждений;</w:t>
            </w:r>
          </w:p>
          <w:p w:rsidR="00EE28BB" w:rsidRPr="00BF7866" w:rsidRDefault="00EE28BB" w:rsidP="00EE28BB">
            <w:pPr>
              <w:autoSpaceDE w:val="0"/>
              <w:autoSpaceDN w:val="0"/>
              <w:adjustRightInd w:val="0"/>
              <w:jc w:val="both"/>
            </w:pPr>
            <w:r w:rsidRPr="00BF7866">
              <w:t>-внедрение современных информационных технологий в деятельность муниципальных учреждений культуры;</w:t>
            </w:r>
          </w:p>
          <w:p w:rsidR="00EE28BB" w:rsidRPr="00BF7866" w:rsidRDefault="00EE28BB" w:rsidP="00EE28BB">
            <w:pPr>
              <w:autoSpaceDE w:val="0"/>
              <w:autoSpaceDN w:val="0"/>
              <w:adjustRightInd w:val="0"/>
              <w:jc w:val="both"/>
            </w:pPr>
            <w:r w:rsidRPr="00BF7866">
              <w:t>-обновление специализированного оборудования и инвентаря (производственно-хозяйственного, мягкого)  муниципальных учреждений культуры;</w:t>
            </w:r>
          </w:p>
          <w:p w:rsidR="00EE28BB" w:rsidRPr="00BF7866" w:rsidRDefault="00EE28BB" w:rsidP="00EE28BB">
            <w:pPr>
              <w:autoSpaceDE w:val="0"/>
              <w:autoSpaceDN w:val="0"/>
              <w:adjustRightInd w:val="0"/>
              <w:jc w:val="both"/>
            </w:pPr>
          </w:p>
        </w:tc>
      </w:tr>
      <w:tr w:rsidR="00EE28BB" w:rsidRPr="006119E6" w:rsidTr="00EE28BB">
        <w:tc>
          <w:tcPr>
            <w:tcW w:w="4080" w:type="dxa"/>
          </w:tcPr>
          <w:p w:rsidR="00EE28BB" w:rsidRPr="00BF7866" w:rsidRDefault="00EE28BB" w:rsidP="00EE28BB">
            <w:pPr>
              <w:jc w:val="both"/>
            </w:pPr>
            <w:r w:rsidRPr="00BF7866">
              <w:rPr>
                <w:color w:val="000000"/>
              </w:rPr>
              <w:t>Этапы и сроки реализации подпрограммы</w:t>
            </w:r>
          </w:p>
        </w:tc>
        <w:tc>
          <w:tcPr>
            <w:tcW w:w="6260" w:type="dxa"/>
          </w:tcPr>
          <w:p w:rsidR="00EE28BB" w:rsidRPr="00BF7866" w:rsidRDefault="00EE28BB" w:rsidP="00EE28BB">
            <w:pPr>
              <w:jc w:val="both"/>
            </w:pPr>
            <w:r w:rsidRPr="00BF7866">
              <w:t>Подпрограмма реализуется в три этапа:</w:t>
            </w:r>
          </w:p>
          <w:p w:rsidR="00EE28BB" w:rsidRPr="00BF7866" w:rsidRDefault="00EE28BB" w:rsidP="00EE28BB">
            <w:pPr>
              <w:jc w:val="both"/>
            </w:pPr>
            <w:r w:rsidRPr="00BF7866">
              <w:rPr>
                <w:lang w:val="en-US"/>
              </w:rPr>
              <w:t>I</w:t>
            </w:r>
            <w:r w:rsidRPr="00BF7866">
              <w:t xml:space="preserve"> этап -    20</w:t>
            </w:r>
            <w:r w:rsidR="00355879" w:rsidRPr="00BF7866">
              <w:t>2</w:t>
            </w:r>
            <w:r w:rsidR="00445AC8">
              <w:t>4</w:t>
            </w:r>
            <w:r w:rsidRPr="00BF7866">
              <w:t xml:space="preserve">г. </w:t>
            </w:r>
          </w:p>
          <w:p w:rsidR="00EE28BB" w:rsidRPr="00BF7866" w:rsidRDefault="00EE28BB" w:rsidP="00EE28BB">
            <w:pPr>
              <w:jc w:val="both"/>
            </w:pPr>
            <w:r w:rsidRPr="00BF7866">
              <w:rPr>
                <w:lang w:val="en-US"/>
              </w:rPr>
              <w:t>II</w:t>
            </w:r>
            <w:r w:rsidRPr="00BF7866">
              <w:t xml:space="preserve"> этап -   202</w:t>
            </w:r>
            <w:r w:rsidR="00445AC8">
              <w:t>5</w:t>
            </w:r>
            <w:r w:rsidRPr="00BF7866">
              <w:t>г.</w:t>
            </w:r>
          </w:p>
          <w:p w:rsidR="00EE28BB" w:rsidRPr="00BF7866" w:rsidRDefault="00EE28BB" w:rsidP="00445AC8">
            <w:pPr>
              <w:jc w:val="both"/>
            </w:pPr>
            <w:r w:rsidRPr="00BF7866">
              <w:rPr>
                <w:lang w:val="en-US"/>
              </w:rPr>
              <w:t>III</w:t>
            </w:r>
            <w:r w:rsidRPr="00BF7866">
              <w:t xml:space="preserve"> этап – 202</w:t>
            </w:r>
            <w:r w:rsidR="00445AC8">
              <w:t>6</w:t>
            </w:r>
            <w:r w:rsidRPr="00BF7866">
              <w:t xml:space="preserve">г. </w:t>
            </w:r>
          </w:p>
        </w:tc>
      </w:tr>
      <w:tr w:rsidR="00EE28BB" w:rsidRPr="006119E6" w:rsidTr="00EE28BB">
        <w:tc>
          <w:tcPr>
            <w:tcW w:w="4080" w:type="dxa"/>
          </w:tcPr>
          <w:p w:rsidR="00EE28BB" w:rsidRPr="00BF7866" w:rsidRDefault="00EE28BB" w:rsidP="00EE28BB">
            <w:pPr>
              <w:jc w:val="both"/>
            </w:pPr>
            <w:r w:rsidRPr="00BF7866">
              <w:t>Объемы бюджетных ассигнований  подпрограммы</w:t>
            </w:r>
          </w:p>
        </w:tc>
        <w:tc>
          <w:tcPr>
            <w:tcW w:w="6260" w:type="dxa"/>
          </w:tcPr>
          <w:p w:rsidR="001F4D62" w:rsidRPr="00BF7866" w:rsidRDefault="001F4D62" w:rsidP="001F4D62">
            <w:pPr>
              <w:jc w:val="both"/>
            </w:pPr>
            <w:r w:rsidRPr="00BF7866">
              <w:t xml:space="preserve">Общий объем средств, предусмотренных на реализацию подпрограммы </w:t>
            </w:r>
            <w:r w:rsidR="00A25C04">
              <w:t>154342,9</w:t>
            </w:r>
            <w:r w:rsidR="00805FE8" w:rsidRPr="00BF7866">
              <w:rPr>
                <w:color w:val="000000"/>
              </w:rPr>
              <w:t xml:space="preserve"> </w:t>
            </w:r>
            <w:r w:rsidRPr="00BF7866">
              <w:t>тыс. рублей:</w:t>
            </w:r>
          </w:p>
          <w:p w:rsidR="001F4D62" w:rsidRPr="00BF7866" w:rsidRDefault="001F4D62" w:rsidP="001F4D62">
            <w:pPr>
              <w:jc w:val="both"/>
            </w:pPr>
            <w:r w:rsidRPr="00BF7866">
              <w:rPr>
                <w:color w:val="000000"/>
              </w:rPr>
              <w:t>202</w:t>
            </w:r>
            <w:r w:rsidR="00445AC8">
              <w:rPr>
                <w:color w:val="000000"/>
              </w:rPr>
              <w:t>4</w:t>
            </w:r>
            <w:r w:rsidRPr="00BF7866">
              <w:rPr>
                <w:color w:val="000000"/>
              </w:rPr>
              <w:t xml:space="preserve">г </w:t>
            </w:r>
            <w:r w:rsidR="00A25C04">
              <w:rPr>
                <w:color w:val="000000"/>
              </w:rPr>
              <w:t>–</w:t>
            </w:r>
            <w:r w:rsidR="00511178">
              <w:rPr>
                <w:color w:val="000000"/>
              </w:rPr>
              <w:t xml:space="preserve"> </w:t>
            </w:r>
            <w:r w:rsidR="00A25C04">
              <w:rPr>
                <w:color w:val="000000"/>
              </w:rPr>
              <w:t>71475,9</w:t>
            </w:r>
            <w:r w:rsidRPr="00BF7866">
              <w:rPr>
                <w:color w:val="000000"/>
              </w:rPr>
              <w:t xml:space="preserve"> тыс. рублей, </w:t>
            </w:r>
          </w:p>
          <w:p w:rsidR="001F4D62" w:rsidRDefault="001F4D62" w:rsidP="001F4D62">
            <w:pPr>
              <w:jc w:val="both"/>
            </w:pPr>
            <w:r w:rsidRPr="00BF7866">
              <w:t>202</w:t>
            </w:r>
            <w:r w:rsidR="00445AC8">
              <w:t>5</w:t>
            </w:r>
            <w:r w:rsidRPr="00BF7866">
              <w:t xml:space="preserve">г -  </w:t>
            </w:r>
            <w:r w:rsidR="00A130E5">
              <w:t>82867,0</w:t>
            </w:r>
            <w:r>
              <w:t xml:space="preserve"> </w:t>
            </w:r>
            <w:r w:rsidRPr="00BF7866">
              <w:t xml:space="preserve">тыс. рублей, </w:t>
            </w:r>
          </w:p>
          <w:p w:rsidR="00EE28BB" w:rsidRPr="00F42C30" w:rsidRDefault="001F4D62" w:rsidP="00A25C04">
            <w:pPr>
              <w:jc w:val="both"/>
            </w:pPr>
            <w:r w:rsidRPr="00BF7866">
              <w:rPr>
                <w:color w:val="000000"/>
              </w:rPr>
              <w:t>202</w:t>
            </w:r>
            <w:r w:rsidR="00445AC8">
              <w:rPr>
                <w:color w:val="000000"/>
              </w:rPr>
              <w:t>6</w:t>
            </w:r>
            <w:r w:rsidRPr="00BF7866">
              <w:rPr>
                <w:color w:val="000000"/>
              </w:rPr>
              <w:t xml:space="preserve">г -  </w:t>
            </w:r>
            <w:r>
              <w:rPr>
                <w:lang w:eastAsia="en-US"/>
              </w:rPr>
              <w:t>0</w:t>
            </w:r>
            <w:r w:rsidRPr="00BF7866">
              <w:rPr>
                <w:color w:val="000000"/>
              </w:rPr>
              <w:t xml:space="preserve"> тыс. рублей</w:t>
            </w:r>
            <w:r w:rsidR="00A25C04">
              <w:rPr>
                <w:color w:val="000000"/>
              </w:rPr>
              <w:t>.</w:t>
            </w:r>
          </w:p>
        </w:tc>
      </w:tr>
      <w:tr w:rsidR="00EE28BB" w:rsidRPr="006119E6" w:rsidTr="00EE28BB">
        <w:tc>
          <w:tcPr>
            <w:tcW w:w="4080" w:type="dxa"/>
          </w:tcPr>
          <w:p w:rsidR="00EE28BB" w:rsidRPr="00BF7866" w:rsidRDefault="00EE28BB" w:rsidP="00EE28BB">
            <w:pPr>
              <w:jc w:val="both"/>
            </w:pPr>
            <w:r w:rsidRPr="00BF7866">
              <w:t>Ожидаемые результаты реализации подпрограммы</w:t>
            </w:r>
          </w:p>
        </w:tc>
        <w:tc>
          <w:tcPr>
            <w:tcW w:w="6260" w:type="dxa"/>
          </w:tcPr>
          <w:p w:rsidR="00EE28BB" w:rsidRPr="00BF7866" w:rsidRDefault="00EE28BB" w:rsidP="00EE28BB">
            <w:pPr>
              <w:pStyle w:val="ConsPlusCell"/>
              <w:jc w:val="both"/>
            </w:pPr>
            <w:r w:rsidRPr="00BF7866">
              <w:t>В рамках укрепления и модернизации материально- технической базы учреждений культуры будет обеспечен текущий ремонт зданий учреждений культуры.</w:t>
            </w:r>
          </w:p>
          <w:p w:rsidR="00EE28BB" w:rsidRPr="00BF7866" w:rsidRDefault="00EE28BB" w:rsidP="00EE28BB">
            <w:pPr>
              <w:pStyle w:val="ConsPlusCell"/>
              <w:jc w:val="both"/>
            </w:pPr>
            <w:r w:rsidRPr="00BF7866">
              <w:rPr>
                <w:color w:val="FF0000"/>
              </w:rPr>
              <w:t xml:space="preserve">       </w:t>
            </w:r>
            <w:r w:rsidRPr="00BF7866">
              <w:t xml:space="preserve">Укрепление материально-технической базы учреждений культуры и школы искусств Аргаяшского муниципального района позволит обеспечить: </w:t>
            </w:r>
          </w:p>
          <w:p w:rsidR="00EE28BB" w:rsidRPr="00BF7866" w:rsidRDefault="00EE28BB" w:rsidP="00EE28BB">
            <w:pPr>
              <w:pStyle w:val="ConsPlusCell"/>
              <w:jc w:val="both"/>
            </w:pPr>
            <w:r w:rsidRPr="00BF7866">
              <w:t xml:space="preserve">- создание условий для повышения качества и разнообразия услуг, предоставляемых в сфере культуры и искусства; </w:t>
            </w:r>
          </w:p>
          <w:p w:rsidR="00EE28BB" w:rsidRPr="00BF7866" w:rsidRDefault="00EE28BB" w:rsidP="00EE28BB">
            <w:pPr>
              <w:pStyle w:val="ConsPlusCell"/>
              <w:jc w:val="both"/>
            </w:pPr>
            <w:r w:rsidRPr="00BF7866">
              <w:t>-сохранение количества клубных формирований, увеличение количества участников клубных формирований</w:t>
            </w:r>
            <w:r w:rsidR="00B960DD" w:rsidRPr="00BF7866">
              <w:t>;</w:t>
            </w:r>
          </w:p>
          <w:p w:rsidR="00EE28BB" w:rsidRPr="00BF7866" w:rsidRDefault="00EE28BB" w:rsidP="00EE28BB">
            <w:pPr>
              <w:pStyle w:val="ConsPlusCell"/>
              <w:jc w:val="both"/>
            </w:pPr>
            <w:r w:rsidRPr="00BF7866">
              <w:t>- уровня культуры и образованности среди населения; рост количества проведенных культурных мероприятий и посетителей культурных мероприятий</w:t>
            </w:r>
            <w:r w:rsidR="00B960DD" w:rsidRPr="00BF7866">
              <w:t>.</w:t>
            </w:r>
            <w:r w:rsidRPr="00BF7866">
              <w:t xml:space="preserve"> </w:t>
            </w:r>
          </w:p>
          <w:p w:rsidR="00EE28BB" w:rsidRPr="00BF7866" w:rsidRDefault="00EE28BB" w:rsidP="00EE28BB">
            <w:pPr>
              <w:pStyle w:val="ConsPlusCell"/>
              <w:jc w:val="both"/>
            </w:pPr>
            <w:r w:rsidRPr="00BF7866">
              <w:t xml:space="preserve">Будет проведена дальнейшая работа по  информатизации </w:t>
            </w:r>
            <w:r w:rsidRPr="00BF7866">
              <w:lastRenderedPageBreak/>
              <w:t>отрасли культуры.</w:t>
            </w:r>
          </w:p>
          <w:p w:rsidR="00EE28BB" w:rsidRPr="00BF7866" w:rsidRDefault="00EE28BB" w:rsidP="00EE28BB">
            <w:pPr>
              <w:pStyle w:val="ConsPlusCell"/>
              <w:jc w:val="both"/>
            </w:pPr>
          </w:p>
        </w:tc>
      </w:tr>
    </w:tbl>
    <w:p w:rsidR="00EE28BB" w:rsidRDefault="00EE28BB" w:rsidP="00EE28BB">
      <w:pPr>
        <w:jc w:val="both"/>
        <w:rPr>
          <w:b/>
          <w:sz w:val="28"/>
          <w:szCs w:val="28"/>
        </w:rPr>
      </w:pPr>
    </w:p>
    <w:p w:rsidR="00EE28BB" w:rsidRDefault="00EE28BB" w:rsidP="00EE28BB">
      <w:pPr>
        <w:ind w:firstLine="567"/>
        <w:jc w:val="center"/>
        <w:rPr>
          <w:b/>
          <w:sz w:val="28"/>
          <w:szCs w:val="28"/>
        </w:rPr>
      </w:pPr>
    </w:p>
    <w:p w:rsidR="00EE28BB" w:rsidRPr="00E67089" w:rsidRDefault="00EE28BB" w:rsidP="00EE28BB">
      <w:pPr>
        <w:ind w:firstLine="567"/>
        <w:jc w:val="center"/>
      </w:pPr>
      <w:r w:rsidRPr="00E67089">
        <w:t>Раздел 1. Содержание проблемы и обоснование необходимости</w:t>
      </w:r>
    </w:p>
    <w:p w:rsidR="00EE28BB" w:rsidRPr="00E67089" w:rsidRDefault="00EE28BB" w:rsidP="00EE28BB">
      <w:pPr>
        <w:ind w:firstLine="567"/>
        <w:jc w:val="center"/>
      </w:pPr>
      <w:r w:rsidRPr="00E67089">
        <w:t>ее решения программными методами.</w:t>
      </w:r>
    </w:p>
    <w:p w:rsidR="00EE28BB" w:rsidRPr="00E67089" w:rsidRDefault="00EE28BB" w:rsidP="00EE28BB">
      <w:pPr>
        <w:ind w:firstLine="720"/>
        <w:jc w:val="center"/>
      </w:pPr>
    </w:p>
    <w:p w:rsidR="002E7C81" w:rsidRPr="00E67089" w:rsidRDefault="00EE28BB" w:rsidP="002E7C81">
      <w:pPr>
        <w:autoSpaceDE w:val="0"/>
        <w:autoSpaceDN w:val="0"/>
        <w:adjustRightInd w:val="0"/>
        <w:jc w:val="both"/>
      </w:pPr>
      <w:r w:rsidRPr="00E67089">
        <w:t xml:space="preserve">          </w:t>
      </w:r>
      <w:r w:rsidR="009644A1" w:rsidRPr="00E67089">
        <w:t xml:space="preserve"> </w:t>
      </w:r>
      <w:proofErr w:type="spellStart"/>
      <w:r w:rsidR="002E7C81" w:rsidRPr="00E67089">
        <w:t>Культурно-досуговая</w:t>
      </w:r>
      <w:proofErr w:type="spellEnd"/>
      <w:r w:rsidR="002E7C81" w:rsidRPr="00E67089">
        <w:t xml:space="preserve"> сфера является важнейшей составной частью культурного пространства Аргаяшского района и располагает значительным потенциалом.</w:t>
      </w:r>
    </w:p>
    <w:p w:rsidR="002E7C81" w:rsidRPr="00E67089" w:rsidRDefault="002E7C81" w:rsidP="002E7C81">
      <w:pPr>
        <w:autoSpaceDE w:val="0"/>
        <w:autoSpaceDN w:val="0"/>
        <w:adjustRightInd w:val="0"/>
        <w:jc w:val="both"/>
      </w:pPr>
      <w:r w:rsidRPr="00E67089">
        <w:t xml:space="preserve">Учреждения культуры своей деятельностью активно способствуют социально-экономическому развитию района. </w:t>
      </w:r>
    </w:p>
    <w:p w:rsidR="002E7C81" w:rsidRPr="00E67089" w:rsidRDefault="002E7C81" w:rsidP="002E7C81">
      <w:pPr>
        <w:autoSpaceDE w:val="0"/>
        <w:autoSpaceDN w:val="0"/>
        <w:adjustRightInd w:val="0"/>
        <w:ind w:firstLine="708"/>
        <w:jc w:val="both"/>
      </w:pPr>
      <w:r w:rsidRPr="00E67089">
        <w:t>В Аргаяшском муниципальном районе действуют 14 учреждений культуры (юридических лиц): 45 учреждений клубного типа (46 зданий культуры и сельских клубов), 34 библиотеки, 1 Школа искусств (головное учреждение в с.Аргаяш и 3 филиала). Всего зданий, в которых расположены структурные подразделения учреждений культуры, 61, большинство из которых находятся в неудовлетворительном состоянии (требуют капитального ремонта или являются аварийными).</w:t>
      </w:r>
    </w:p>
    <w:p w:rsidR="002E7C81" w:rsidRPr="00E67089" w:rsidRDefault="002E7C81" w:rsidP="002E7C81">
      <w:pPr>
        <w:autoSpaceDE w:val="0"/>
        <w:autoSpaceDN w:val="0"/>
        <w:adjustRightInd w:val="0"/>
        <w:ind w:firstLine="708"/>
        <w:jc w:val="both"/>
      </w:pPr>
      <w:r w:rsidRPr="00E67089">
        <w:t>Сеть учреждений культуры Аргаяшского района одна из самых больших в Челябинской области, что обеспечивает конституционное право граждан на получение услуг в сфере культуры</w:t>
      </w:r>
    </w:p>
    <w:p w:rsidR="002E7C81" w:rsidRPr="00E67089" w:rsidRDefault="002E7C81" w:rsidP="00640BFF">
      <w:pPr>
        <w:autoSpaceDE w:val="0"/>
        <w:autoSpaceDN w:val="0"/>
        <w:adjustRightInd w:val="0"/>
        <w:ind w:firstLine="708"/>
        <w:jc w:val="both"/>
      </w:pPr>
      <w:r w:rsidRPr="00E67089">
        <w:t xml:space="preserve">В учреждениях культуры проводятся культурно-массовые мероприятия к государственным праздникам, мероприятия по духовно нравственному и патриотическому воспитанию, проводится работа по реализации государственной политики в деле укрепления мира и дружбы между всеми национальностями, проживающими на территории муниципального образования, уделяется большое внимание работе с детьми, подростками и молодежью. Специалистами проводится работа по профилактике экстремизма, правонарушений среди несовершеннолетних и наркомании. В большинстве учреждений культуры располагаются избирательные участки по проведению выборов всех уровней.  </w:t>
      </w:r>
    </w:p>
    <w:p w:rsidR="002E7C81" w:rsidRPr="00E67089" w:rsidRDefault="00640BFF" w:rsidP="002E7C81">
      <w:pPr>
        <w:autoSpaceDE w:val="0"/>
        <w:autoSpaceDN w:val="0"/>
        <w:adjustRightInd w:val="0"/>
        <w:jc w:val="both"/>
      </w:pPr>
      <w:r w:rsidRPr="00E67089">
        <w:t xml:space="preserve">     </w:t>
      </w:r>
      <w:r w:rsidR="009644A1" w:rsidRPr="00E67089">
        <w:t xml:space="preserve">    </w:t>
      </w:r>
      <w:r w:rsidR="002E7C81" w:rsidRPr="00E67089">
        <w:t xml:space="preserve">Важное значение для развития творческих способностей детей и взрослых, формирование культуры здорового образа жизни имеет система дополнительного образования. Школа искусств Аргаяшского района играет большую роль в адаптации и профессиональной ориентации детей, а также в выявлении и поддержки одаренных детей. На сегодняшний день в Школе искусств занимается </w:t>
      </w:r>
      <w:r w:rsidRPr="00E67089">
        <w:t>63</w:t>
      </w:r>
      <w:r w:rsidR="002E7C81" w:rsidRPr="00E67089">
        <w:t xml:space="preserve">1 учащихся по </w:t>
      </w:r>
      <w:proofErr w:type="spellStart"/>
      <w:r w:rsidR="002E7C81" w:rsidRPr="00E67089">
        <w:t>общеразвивающей</w:t>
      </w:r>
      <w:proofErr w:type="spellEnd"/>
      <w:r w:rsidR="002E7C81" w:rsidRPr="00E67089">
        <w:t xml:space="preserve"> и </w:t>
      </w:r>
      <w:proofErr w:type="spellStart"/>
      <w:r w:rsidR="002E7C81" w:rsidRPr="00E67089">
        <w:t>предпрофессиональной</w:t>
      </w:r>
      <w:proofErr w:type="spellEnd"/>
      <w:r w:rsidR="002E7C81" w:rsidRPr="00E67089">
        <w:t xml:space="preserve"> программам. Учащиеся Школы успешно принимают участие в областных, региональных, всероссийских и международных конкурсах.</w:t>
      </w:r>
    </w:p>
    <w:p w:rsidR="002E7C81" w:rsidRPr="00E67089" w:rsidRDefault="002E7C81" w:rsidP="002E7C81">
      <w:pPr>
        <w:autoSpaceDE w:val="0"/>
        <w:autoSpaceDN w:val="0"/>
        <w:adjustRightInd w:val="0"/>
        <w:jc w:val="both"/>
      </w:pPr>
      <w:r w:rsidRPr="00E67089">
        <w:t xml:space="preserve">Однако современное состояние учреждений культуры характеризуется высокой степенью изношенности зданий, сооружений, оборудования, инженерных коммуникаций. </w:t>
      </w:r>
    </w:p>
    <w:p w:rsidR="002E7C81" w:rsidRPr="00E67089" w:rsidRDefault="002E7C81" w:rsidP="002E7C81">
      <w:pPr>
        <w:autoSpaceDE w:val="0"/>
        <w:autoSpaceDN w:val="0"/>
        <w:adjustRightInd w:val="0"/>
        <w:jc w:val="both"/>
      </w:pPr>
      <w:r w:rsidRPr="00E67089">
        <w:t xml:space="preserve">В настоящее время наиболее значимыми проблемами в отрасли культуры муниципального образования, требующими поддержки, являются: </w:t>
      </w:r>
    </w:p>
    <w:p w:rsidR="002E7C81" w:rsidRPr="00E67089" w:rsidRDefault="002E7C81" w:rsidP="002E7C81">
      <w:pPr>
        <w:autoSpaceDE w:val="0"/>
        <w:autoSpaceDN w:val="0"/>
        <w:adjustRightInd w:val="0"/>
        <w:jc w:val="both"/>
      </w:pPr>
      <w:r w:rsidRPr="00E67089">
        <w:t>- неудовлетворительное состояние материально-технической базы и необходимого звукового, специального и музыкального оборудования муниципальных учреждений;</w:t>
      </w:r>
    </w:p>
    <w:p w:rsidR="002E7C81" w:rsidRPr="00E67089" w:rsidRDefault="002E7C81" w:rsidP="002E7C81">
      <w:pPr>
        <w:autoSpaceDE w:val="0"/>
        <w:autoSpaceDN w:val="0"/>
        <w:adjustRightInd w:val="0"/>
        <w:jc w:val="both"/>
      </w:pPr>
      <w:r w:rsidRPr="00E67089">
        <w:t>- необходимость создания условий для равного доступа жителей Аргаяшского района к культурным ценностям и информационным ресурсам.</w:t>
      </w:r>
    </w:p>
    <w:p w:rsidR="002E7C81" w:rsidRPr="00E67089" w:rsidRDefault="00640BFF" w:rsidP="002E7C81">
      <w:pPr>
        <w:autoSpaceDE w:val="0"/>
        <w:autoSpaceDN w:val="0"/>
        <w:adjustRightInd w:val="0"/>
        <w:jc w:val="both"/>
      </w:pPr>
      <w:r w:rsidRPr="00E67089">
        <w:t xml:space="preserve">        </w:t>
      </w:r>
      <w:r w:rsidR="002E7C81" w:rsidRPr="00E67089">
        <w:t xml:space="preserve"> </w:t>
      </w:r>
      <w:proofErr w:type="gramStart"/>
      <w:r w:rsidR="002E7C81" w:rsidRPr="00E67089">
        <w:t>Большой проблемой является отсутствие в учреждениях культуры необходимого оборудования для концертных залов, так как в дневное время в залах проводятся конференции, семинары, а в вечернее – концерты, спектакли, тематические вечера, направленные на повышение престижа российской культуры, качественное оказание культурных услуг населению.</w:t>
      </w:r>
      <w:proofErr w:type="gramEnd"/>
      <w:r w:rsidR="002E7C81" w:rsidRPr="00E67089">
        <w:t xml:space="preserve"> Соответственно музыкальное, световое и звуковое оборудование должно отвечать разнообразным требованиям. На данный момент оборудование находится в изношенном состоянии, и его обновление является одной из важнейших проблем в культуре Аргаяшского района. Необходимо также отметить </w:t>
      </w:r>
      <w:r w:rsidR="002E7C81" w:rsidRPr="00E67089">
        <w:lastRenderedPageBreak/>
        <w:t>недостаточность и изношенность музыкальных инструментов для обучения учащихся Школы искусств, что препятствует осуществлению полноценного учебного процесса.</w:t>
      </w:r>
    </w:p>
    <w:p w:rsidR="002E7C81" w:rsidRPr="00E67089" w:rsidRDefault="002E7C81" w:rsidP="002E7C81">
      <w:pPr>
        <w:autoSpaceDE w:val="0"/>
        <w:autoSpaceDN w:val="0"/>
        <w:adjustRightInd w:val="0"/>
        <w:jc w:val="both"/>
      </w:pPr>
      <w:r w:rsidRPr="00E67089">
        <w:t xml:space="preserve">          Вместе с тем устаревают фонды библиотек, требуется постоянно их обновление, а также оперативное и качественное удовлетворение информационных потребностей пользователей библиотек на основе новых информационных технологий, автоматизации библиотечных процессов. Одной из главных проблем в работе библиотек является снижение финансирования на подписку на периодические издания, на которые всегда большой спрос у читателей.</w:t>
      </w:r>
    </w:p>
    <w:p w:rsidR="002E7C81" w:rsidRPr="00E67089" w:rsidRDefault="005E6220" w:rsidP="002E7C81">
      <w:pPr>
        <w:autoSpaceDE w:val="0"/>
        <w:autoSpaceDN w:val="0"/>
        <w:adjustRightInd w:val="0"/>
        <w:jc w:val="both"/>
      </w:pPr>
      <w:r w:rsidRPr="00E67089">
        <w:t xml:space="preserve">          </w:t>
      </w:r>
      <w:r w:rsidR="002E7C81" w:rsidRPr="00E67089">
        <w:t>Имеющиеся в библиотеках технические средства и специальное оборудование в большинстве своем либо отсутствуют, либо эксплуатируются с превышением нормативных сроков службы, имеют значительный физический и моральный износ.</w:t>
      </w:r>
    </w:p>
    <w:p w:rsidR="002E7C81" w:rsidRPr="00E67089" w:rsidRDefault="002E7C81" w:rsidP="002E7C81">
      <w:pPr>
        <w:autoSpaceDE w:val="0"/>
        <w:autoSpaceDN w:val="0"/>
        <w:adjustRightInd w:val="0"/>
        <w:jc w:val="both"/>
      </w:pPr>
      <w:r w:rsidRPr="00E67089">
        <w:t xml:space="preserve">Следует также отметить, что статистические данные не в полной мере отражают действительное техническое состояние зданий учреждений культуры, в связи с чем необходимо проведение комплексных </w:t>
      </w:r>
      <w:proofErr w:type="spellStart"/>
      <w:r w:rsidRPr="00E67089">
        <w:t>предпроектных</w:t>
      </w:r>
      <w:proofErr w:type="spellEnd"/>
      <w:r w:rsidRPr="00E67089">
        <w:t xml:space="preserve"> обследований и инженерных изысканий.</w:t>
      </w:r>
    </w:p>
    <w:p w:rsidR="002E7C81" w:rsidRPr="00E67089" w:rsidRDefault="005E6220" w:rsidP="002E7C81">
      <w:pPr>
        <w:autoSpaceDE w:val="0"/>
        <w:autoSpaceDN w:val="0"/>
        <w:adjustRightInd w:val="0"/>
        <w:jc w:val="both"/>
      </w:pPr>
      <w:r w:rsidRPr="00E67089">
        <w:t xml:space="preserve">         </w:t>
      </w:r>
      <w:r w:rsidR="002E7C81" w:rsidRPr="00E67089">
        <w:t>Высокая степень изношенности основных фондов, наряду с недостаточным финансированием мероприятий, направленных на ремонт сетей энергоснабжения, водоснабжения, приобретение первичных средств пожаротушения, систем пожарной сигнализации и другого оборудования, привело к тому, что на сегодняшний день учреждения культуры представляют собой одну из наименее защищенных категорий объектов с массовым пребыванием людей. Проведенный анализ показал высокую потребность в оснащении противопожарным оборудованием, замене электропроводки, горючей отделки стен, полов, обработке огнезащитным составом строительных конструкций, одежды сцены, декораций.</w:t>
      </w:r>
    </w:p>
    <w:p w:rsidR="002E7C81" w:rsidRPr="00E67089" w:rsidRDefault="002E7C81" w:rsidP="002E7C81">
      <w:pPr>
        <w:autoSpaceDE w:val="0"/>
        <w:autoSpaceDN w:val="0"/>
        <w:adjustRightInd w:val="0"/>
        <w:jc w:val="both"/>
      </w:pPr>
      <w:r w:rsidRPr="00E67089">
        <w:t xml:space="preserve">Проведение мероприятий по обеспечению пожарной безопасности целесообразно проводить в комплексе с ремонтными работами (в том числе замена горючих материалов отделки стен, потолков, полов на соответствующие современным требованиям материалы, ремонт электропроводки, сетей противопожарного водоснабжения, установка систем пожаротушения, </w:t>
      </w:r>
      <w:proofErr w:type="spellStart"/>
      <w:r w:rsidRPr="00E67089">
        <w:t>противодымной</w:t>
      </w:r>
      <w:proofErr w:type="spellEnd"/>
      <w:r w:rsidRPr="00E67089">
        <w:t xml:space="preserve"> и приточно-вытяжной вентиляции и других).</w:t>
      </w:r>
    </w:p>
    <w:p w:rsidR="002E7C81" w:rsidRPr="00E67089" w:rsidRDefault="002E7C81" w:rsidP="002E7C81">
      <w:pPr>
        <w:autoSpaceDE w:val="0"/>
        <w:autoSpaceDN w:val="0"/>
        <w:adjustRightInd w:val="0"/>
        <w:jc w:val="both"/>
      </w:pPr>
      <w:r w:rsidRPr="00E67089">
        <w:t xml:space="preserve">         В современных условиях, когда повышен уровень требований к антитеррористической безопасности, в учреждениях с массовым пребыванием людей необходима установка системы видеонаблюдения.</w:t>
      </w:r>
    </w:p>
    <w:p w:rsidR="002E7C81" w:rsidRPr="00E67089" w:rsidRDefault="002E7C81" w:rsidP="002E7C81">
      <w:pPr>
        <w:autoSpaceDE w:val="0"/>
        <w:autoSpaceDN w:val="0"/>
        <w:adjustRightInd w:val="0"/>
        <w:jc w:val="both"/>
      </w:pPr>
      <w:r w:rsidRPr="00E67089">
        <w:t>Большую проблему представляет отсутствие необходимой проектно-сметной документации на проведение капитального ремонта и реконструкции, мероприятий по обеспечению пожарной безопасности, что препятствует включению учреждений культурно-досугового типа в долгосрочные областные и федеральные целевые программы.</w:t>
      </w:r>
    </w:p>
    <w:p w:rsidR="002E7C81" w:rsidRPr="00E67089" w:rsidRDefault="002E7C81" w:rsidP="002E7C81">
      <w:pPr>
        <w:autoSpaceDE w:val="0"/>
        <w:autoSpaceDN w:val="0"/>
        <w:adjustRightInd w:val="0"/>
        <w:jc w:val="both"/>
      </w:pPr>
      <w:r w:rsidRPr="00E67089">
        <w:t xml:space="preserve">        Таким образом, отрицательными факторами, затрудняющими развитие культуры в районе, являются:</w:t>
      </w:r>
    </w:p>
    <w:p w:rsidR="002E7C81" w:rsidRPr="00E67089" w:rsidRDefault="002E7C81" w:rsidP="002E7C81">
      <w:pPr>
        <w:autoSpaceDE w:val="0"/>
        <w:autoSpaceDN w:val="0"/>
        <w:adjustRightInd w:val="0"/>
        <w:jc w:val="both"/>
      </w:pPr>
      <w:r w:rsidRPr="00E67089">
        <w:t xml:space="preserve">1) постепенно стареющая материальная и техническая база учреждений культуры; </w:t>
      </w:r>
    </w:p>
    <w:p w:rsidR="002E7C81" w:rsidRPr="00E67089" w:rsidRDefault="002E7C81" w:rsidP="002E7C81">
      <w:pPr>
        <w:autoSpaceDE w:val="0"/>
        <w:autoSpaceDN w:val="0"/>
        <w:adjustRightInd w:val="0"/>
        <w:jc w:val="both"/>
      </w:pPr>
      <w:r w:rsidRPr="00E67089">
        <w:t>2) невысокий уровень качества предоставляемых услуг из-за слабой технической оснащенности;</w:t>
      </w:r>
    </w:p>
    <w:p w:rsidR="002E7C81" w:rsidRPr="00E67089" w:rsidRDefault="002E7C81" w:rsidP="002E7C81">
      <w:pPr>
        <w:autoSpaceDE w:val="0"/>
        <w:autoSpaceDN w:val="0"/>
        <w:adjustRightInd w:val="0"/>
        <w:jc w:val="both"/>
      </w:pPr>
      <w:r w:rsidRPr="00E67089">
        <w:t>3) недостаточное финансирование выполнения противопожарных мероприятий.</w:t>
      </w:r>
    </w:p>
    <w:p w:rsidR="002E7C81" w:rsidRPr="00E67089" w:rsidRDefault="002E7C81" w:rsidP="002E7C81">
      <w:pPr>
        <w:autoSpaceDE w:val="0"/>
        <w:autoSpaceDN w:val="0"/>
        <w:adjustRightInd w:val="0"/>
        <w:jc w:val="both"/>
      </w:pPr>
      <w:r w:rsidRPr="00E67089">
        <w:t xml:space="preserve">4) отсутствие специализированного транспорта для организованной перевозки групп детей при организации культурно-массовых, развлекательных, </w:t>
      </w:r>
      <w:proofErr w:type="spellStart"/>
      <w:r w:rsidRPr="00E67089">
        <w:t>туристко-экскурсионных</w:t>
      </w:r>
      <w:proofErr w:type="spellEnd"/>
      <w:r w:rsidRPr="00E67089">
        <w:t xml:space="preserve"> мероприятий.</w:t>
      </w:r>
    </w:p>
    <w:p w:rsidR="002E7C81" w:rsidRPr="00E67089" w:rsidRDefault="002E7C81" w:rsidP="002E7C81">
      <w:pPr>
        <w:autoSpaceDE w:val="0"/>
        <w:autoSpaceDN w:val="0"/>
        <w:adjustRightInd w:val="0"/>
        <w:jc w:val="both"/>
      </w:pPr>
      <w:r w:rsidRPr="00E67089">
        <w:t xml:space="preserve">В конкурентной борьбе за потребителя учреждения культуры «проигрывают» иным формам проведения досуга в связи с несоответствием уровня предоставляемых ими услуг с точки зрения современных требований надежности, безопасности, комфорта, технической оснащенности, мобильности и зрелищности. Кроме того, увеличивается конкуренция со стороны теле - </w:t>
      </w:r>
      <w:proofErr w:type="spellStart"/>
      <w:r w:rsidRPr="00E67089">
        <w:t>видеопродуктов</w:t>
      </w:r>
      <w:proofErr w:type="spellEnd"/>
      <w:r w:rsidRPr="00E67089">
        <w:t>, информационно – телекоммуникационной сети «Интернет».</w:t>
      </w:r>
    </w:p>
    <w:p w:rsidR="002E7C81" w:rsidRPr="00E67089" w:rsidRDefault="002E7C81" w:rsidP="002E7C81">
      <w:pPr>
        <w:autoSpaceDE w:val="0"/>
        <w:autoSpaceDN w:val="0"/>
        <w:adjustRightInd w:val="0"/>
        <w:ind w:firstLine="708"/>
        <w:jc w:val="both"/>
      </w:pPr>
      <w:r w:rsidRPr="00E67089">
        <w:lastRenderedPageBreak/>
        <w:t xml:space="preserve">Несоответствие материально-технического состояния и оснащенности учреждений культуры современным нормам и изменившимся </w:t>
      </w:r>
      <w:proofErr w:type="spellStart"/>
      <w:r w:rsidRPr="00E67089">
        <w:t>социокультурным</w:t>
      </w:r>
      <w:proofErr w:type="spellEnd"/>
      <w:r w:rsidRPr="00E67089">
        <w:t xml:space="preserve"> ориентациям населения снижает возможность обеспечения равного доступа населения района к услугам в сфере культуры и повышения качества оказываемых услуг. </w:t>
      </w:r>
    </w:p>
    <w:p w:rsidR="002E7C81" w:rsidRPr="00E67089" w:rsidRDefault="002E7C81" w:rsidP="002E7C81">
      <w:pPr>
        <w:autoSpaceDE w:val="0"/>
        <w:autoSpaceDN w:val="0"/>
        <w:adjustRightInd w:val="0"/>
        <w:ind w:firstLine="708"/>
        <w:jc w:val="both"/>
      </w:pPr>
      <w:r w:rsidRPr="00E67089">
        <w:t xml:space="preserve">Средств бюджета Аргаяшского муниципального района на эти цели недостаточно. Это обстоятельство, а также рост цен на оборудование, строительные материалы, коммунальные услуги еще более затрудняет решение вопросов укрепления, расширения и обновления материально-технического обеспечения учреждений культуры. </w:t>
      </w:r>
    </w:p>
    <w:p w:rsidR="002E7C81" w:rsidRPr="00E67089" w:rsidRDefault="002E7C81" w:rsidP="002E7C81">
      <w:pPr>
        <w:autoSpaceDE w:val="0"/>
        <w:autoSpaceDN w:val="0"/>
        <w:adjustRightInd w:val="0"/>
        <w:ind w:firstLine="708"/>
        <w:jc w:val="both"/>
      </w:pPr>
      <w:r w:rsidRPr="00E67089">
        <w:t>Целесообразность разработки муниципальной подпрограммы обусловлена необходимостью решения сложившейся проблемы системным путем, повышением целевой ориентации бюджетных расходов с целью создания реальных условий для повышения качества предоставления услуг в сфере культуры.</w:t>
      </w:r>
    </w:p>
    <w:p w:rsidR="002E7C81" w:rsidRPr="00E67089" w:rsidRDefault="002E7C81" w:rsidP="002E7C81">
      <w:pPr>
        <w:autoSpaceDE w:val="0"/>
        <w:autoSpaceDN w:val="0"/>
        <w:adjustRightInd w:val="0"/>
        <w:ind w:firstLine="708"/>
        <w:jc w:val="both"/>
      </w:pPr>
      <w:r w:rsidRPr="00E67089">
        <w:t>Муниципальная подпрограмма предусматривает создание единой системы укрепления материально-технической базы учреждений культуры.</w:t>
      </w:r>
    </w:p>
    <w:p w:rsidR="005A5E00" w:rsidRPr="00E67089" w:rsidRDefault="005A5E00" w:rsidP="005A5E00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67089">
        <w:rPr>
          <w:sz w:val="24"/>
          <w:szCs w:val="24"/>
        </w:rPr>
        <w:t xml:space="preserve">           </w:t>
      </w:r>
      <w:r w:rsidRPr="00E67089">
        <w:rPr>
          <w:rFonts w:ascii="Times New Roman" w:hAnsi="Times New Roman"/>
          <w:sz w:val="24"/>
          <w:szCs w:val="24"/>
        </w:rPr>
        <w:t>Министерством культуры РФ  разработан н</w:t>
      </w:r>
      <w:r w:rsidRPr="00E67089">
        <w:rPr>
          <w:rFonts w:ascii="Times New Roman" w:hAnsi="Times New Roman"/>
          <w:color w:val="000000"/>
          <w:sz w:val="24"/>
          <w:szCs w:val="24"/>
        </w:rPr>
        <w:t>ациональный проект "Культура"</w:t>
      </w:r>
      <w:r w:rsidRPr="00E67089">
        <w:rPr>
          <w:rFonts w:ascii="Times New Roman" w:hAnsi="Times New Roman"/>
          <w:sz w:val="24"/>
          <w:szCs w:val="24"/>
        </w:rPr>
        <w:t>, в рамках реализации президентского Указа «О национальных целях и стратегических задачах развития Российской Федерации на период до 2024 года»,  который включает проект: "Культурная среда". Участие в данном проекте позволит:</w:t>
      </w:r>
    </w:p>
    <w:p w:rsidR="005A5E00" w:rsidRPr="00E67089" w:rsidRDefault="005A5E00" w:rsidP="005A5E00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67089">
        <w:rPr>
          <w:rFonts w:ascii="Times New Roman" w:hAnsi="Times New Roman"/>
          <w:sz w:val="24"/>
          <w:szCs w:val="24"/>
        </w:rPr>
        <w:t>-с</w:t>
      </w:r>
      <w:r w:rsidRPr="00E67089">
        <w:rPr>
          <w:rFonts w:ascii="Times New Roman" w:hAnsi="Times New Roman"/>
          <w:color w:val="000000"/>
          <w:sz w:val="24"/>
          <w:szCs w:val="24"/>
        </w:rPr>
        <w:t xml:space="preserve">оздать (реконструировать) культурно-образовательные и музейные комплексы, включающие в себя концертные залы, театральные, музыкальные, хореографические и другие творческие школы, а также выставочные пространства; </w:t>
      </w:r>
    </w:p>
    <w:p w:rsidR="005A5E00" w:rsidRPr="00E67089" w:rsidRDefault="005A5E00" w:rsidP="005A5E00">
      <w:pPr>
        <w:pStyle w:val="a5"/>
        <w:jc w:val="both"/>
        <w:rPr>
          <w:rFonts w:ascii="Times New Roman" w:hAnsi="Times New Roman"/>
          <w:color w:val="000000"/>
          <w:sz w:val="24"/>
          <w:szCs w:val="24"/>
        </w:rPr>
      </w:pPr>
      <w:r w:rsidRPr="00E67089">
        <w:rPr>
          <w:rFonts w:ascii="Times New Roman" w:hAnsi="Times New Roman"/>
          <w:color w:val="000000"/>
          <w:sz w:val="24"/>
          <w:szCs w:val="24"/>
        </w:rPr>
        <w:t>-обеспечить детские музыкальные, художественные, хореографические школы, училища и школы искусств необходимыми инструментами, оборудованием и материалами;</w:t>
      </w:r>
    </w:p>
    <w:p w:rsidR="005A5E00" w:rsidRPr="00E67089" w:rsidRDefault="005A5E00" w:rsidP="005A5E00">
      <w:pPr>
        <w:pStyle w:val="a5"/>
        <w:jc w:val="both"/>
        <w:rPr>
          <w:rFonts w:ascii="Times New Roman" w:hAnsi="Times New Roman"/>
          <w:color w:val="000000"/>
          <w:sz w:val="24"/>
          <w:szCs w:val="24"/>
        </w:rPr>
      </w:pPr>
      <w:r w:rsidRPr="00E67089">
        <w:rPr>
          <w:rFonts w:ascii="Times New Roman" w:hAnsi="Times New Roman"/>
          <w:color w:val="000000"/>
          <w:sz w:val="24"/>
          <w:szCs w:val="24"/>
        </w:rPr>
        <w:t xml:space="preserve">-создать (реконструировать) культурно-досуговые организации клубного типа на территориях сельских поселений, обеспечить развитие муниципальных библиотек; </w:t>
      </w:r>
    </w:p>
    <w:p w:rsidR="005A5E00" w:rsidRPr="00E67089" w:rsidRDefault="005A5E00" w:rsidP="005A5E00">
      <w:pPr>
        <w:pStyle w:val="a5"/>
        <w:jc w:val="both"/>
        <w:rPr>
          <w:rFonts w:ascii="Times New Roman" w:hAnsi="Times New Roman"/>
          <w:color w:val="000000"/>
          <w:sz w:val="24"/>
          <w:szCs w:val="24"/>
        </w:rPr>
      </w:pPr>
      <w:r w:rsidRPr="00E67089">
        <w:rPr>
          <w:rFonts w:ascii="Times New Roman" w:hAnsi="Times New Roman"/>
          <w:color w:val="000000"/>
          <w:sz w:val="24"/>
          <w:szCs w:val="24"/>
        </w:rPr>
        <w:t>-обеспечить учреждения культуры необходимыми оборудованием.</w:t>
      </w:r>
    </w:p>
    <w:p w:rsidR="002E7C81" w:rsidRPr="00E67089" w:rsidRDefault="002E7C81" w:rsidP="002E7C81">
      <w:pPr>
        <w:autoSpaceDE w:val="0"/>
        <w:autoSpaceDN w:val="0"/>
        <w:adjustRightInd w:val="0"/>
        <w:ind w:firstLine="708"/>
        <w:jc w:val="both"/>
      </w:pPr>
    </w:p>
    <w:p w:rsidR="00EE28BB" w:rsidRPr="00E67089" w:rsidRDefault="00EE28BB" w:rsidP="002E7C81">
      <w:pPr>
        <w:autoSpaceDE w:val="0"/>
        <w:autoSpaceDN w:val="0"/>
        <w:adjustRightInd w:val="0"/>
        <w:jc w:val="both"/>
      </w:pPr>
    </w:p>
    <w:p w:rsidR="00EE28BB" w:rsidRPr="00E67089" w:rsidRDefault="00EE28BB" w:rsidP="00EE28BB">
      <w:pPr>
        <w:ind w:firstLine="567"/>
        <w:jc w:val="center"/>
      </w:pPr>
      <w:r w:rsidRPr="00E67089">
        <w:t>Раздел 2. Основные цели и задачи  подпрограммы.</w:t>
      </w:r>
    </w:p>
    <w:p w:rsidR="00EE28BB" w:rsidRPr="00E67089" w:rsidRDefault="00EE28BB" w:rsidP="00EE28BB">
      <w:pPr>
        <w:ind w:firstLine="567"/>
        <w:jc w:val="center"/>
        <w:rPr>
          <w:b/>
        </w:rPr>
      </w:pPr>
    </w:p>
    <w:p w:rsidR="00EE28BB" w:rsidRPr="00E67089" w:rsidRDefault="00EE28BB" w:rsidP="00EE28BB">
      <w:pPr>
        <w:jc w:val="both"/>
      </w:pPr>
      <w:r w:rsidRPr="00E67089">
        <w:t>Цель - создание оптимальных условий для удовлетворения культурно-досуговых потребностей населения  Аргаяшского муниципального района.</w:t>
      </w:r>
    </w:p>
    <w:p w:rsidR="00EE28BB" w:rsidRPr="00E67089" w:rsidRDefault="00EE28BB" w:rsidP="00EE28BB">
      <w:pPr>
        <w:jc w:val="both"/>
      </w:pPr>
    </w:p>
    <w:p w:rsidR="00EE28BB" w:rsidRPr="00E67089" w:rsidRDefault="00EE28BB" w:rsidP="00EE28BB">
      <w:pPr>
        <w:jc w:val="both"/>
        <w:rPr>
          <w:color w:val="FF0000"/>
        </w:rPr>
      </w:pPr>
      <w:r w:rsidRPr="00E67089">
        <w:t>Задачи:</w:t>
      </w:r>
    </w:p>
    <w:p w:rsidR="00EE28BB" w:rsidRPr="00E67089" w:rsidRDefault="00EE28BB" w:rsidP="00EE28BB">
      <w:pPr>
        <w:autoSpaceDE w:val="0"/>
        <w:autoSpaceDN w:val="0"/>
        <w:adjustRightInd w:val="0"/>
        <w:jc w:val="both"/>
      </w:pPr>
      <w:r w:rsidRPr="00E67089">
        <w:t>- проведение ремонта  подведомственных муниципальных учреждений;</w:t>
      </w:r>
    </w:p>
    <w:p w:rsidR="00EE28BB" w:rsidRPr="00E67089" w:rsidRDefault="00EE28BB" w:rsidP="00EE28BB">
      <w:pPr>
        <w:autoSpaceDE w:val="0"/>
        <w:autoSpaceDN w:val="0"/>
        <w:adjustRightInd w:val="0"/>
        <w:jc w:val="both"/>
      </w:pPr>
      <w:r w:rsidRPr="00E67089">
        <w:t>-внедрение современных информационных технологий в деятельность муниципальных учреждений культуры;</w:t>
      </w:r>
    </w:p>
    <w:p w:rsidR="00EE28BB" w:rsidRPr="00E67089" w:rsidRDefault="00EE28BB" w:rsidP="00EE28BB">
      <w:pPr>
        <w:autoSpaceDE w:val="0"/>
        <w:autoSpaceDN w:val="0"/>
        <w:adjustRightInd w:val="0"/>
        <w:jc w:val="both"/>
      </w:pPr>
      <w:r w:rsidRPr="00E67089">
        <w:t>-обновление специализированного оборудования и инвентаря муниципальных учреждений культуры.</w:t>
      </w:r>
    </w:p>
    <w:p w:rsidR="00EE28BB" w:rsidRPr="00E67089" w:rsidRDefault="00EE28BB" w:rsidP="00EE28BB">
      <w:pPr>
        <w:autoSpaceDE w:val="0"/>
        <w:autoSpaceDN w:val="0"/>
        <w:adjustRightInd w:val="0"/>
        <w:jc w:val="both"/>
      </w:pPr>
      <w:r w:rsidRPr="00E67089">
        <w:t>– приобретение и монтаж световой, звуковой, мебели для обеспечения деятельности муниципальных учреждений культуры в соответствии с современными требованиями и запросами населения.</w:t>
      </w:r>
    </w:p>
    <w:p w:rsidR="00EE28BB" w:rsidRPr="00E67089" w:rsidRDefault="00EE28BB" w:rsidP="00EE28BB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EE28BB" w:rsidRPr="00E67089" w:rsidRDefault="00EE28BB" w:rsidP="00EE28BB">
      <w:pPr>
        <w:pStyle w:val="ConsPlusNormal"/>
        <w:widowControl/>
        <w:ind w:firstLine="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67089">
        <w:rPr>
          <w:rFonts w:ascii="Times New Roman" w:hAnsi="Times New Roman" w:cs="Times New Roman"/>
          <w:sz w:val="24"/>
          <w:szCs w:val="24"/>
        </w:rPr>
        <w:t>Раздел 3. Сроки и этапы реализации подпрограммы.</w:t>
      </w:r>
    </w:p>
    <w:p w:rsidR="00EE28BB" w:rsidRPr="00E67089" w:rsidRDefault="00EE28BB" w:rsidP="00EE28BB">
      <w:pPr>
        <w:jc w:val="both"/>
      </w:pPr>
      <w:r w:rsidRPr="00E67089">
        <w:t>Подпрограмма реализуется в три этапа:</w:t>
      </w:r>
    </w:p>
    <w:p w:rsidR="00EE28BB" w:rsidRPr="004A11AC" w:rsidRDefault="00EE28BB" w:rsidP="00EE28BB">
      <w:pPr>
        <w:jc w:val="both"/>
      </w:pPr>
      <w:r w:rsidRPr="00E67089">
        <w:rPr>
          <w:lang w:val="en-US"/>
        </w:rPr>
        <w:t>I</w:t>
      </w:r>
      <w:r w:rsidR="00805FE8" w:rsidRPr="004A11AC">
        <w:t xml:space="preserve"> </w:t>
      </w:r>
      <w:r w:rsidRPr="00E67089">
        <w:t>этап</w:t>
      </w:r>
      <w:r w:rsidRPr="004A11AC">
        <w:t xml:space="preserve"> -   20</w:t>
      </w:r>
      <w:r w:rsidR="004D2213" w:rsidRPr="004A11AC">
        <w:t>2</w:t>
      </w:r>
      <w:r w:rsidR="00805FE8" w:rsidRPr="004A11AC">
        <w:t>4</w:t>
      </w:r>
      <w:r w:rsidRPr="00E67089">
        <w:t>г</w:t>
      </w:r>
      <w:r w:rsidRPr="004A11AC">
        <w:t xml:space="preserve">. </w:t>
      </w:r>
    </w:p>
    <w:p w:rsidR="009D06A8" w:rsidRPr="00805FE8" w:rsidRDefault="00EE28BB" w:rsidP="00EE28BB">
      <w:pPr>
        <w:jc w:val="both"/>
      </w:pPr>
      <w:r w:rsidRPr="00E67089">
        <w:rPr>
          <w:lang w:val="en-US"/>
        </w:rPr>
        <w:t>II</w:t>
      </w:r>
      <w:r w:rsidR="00805FE8">
        <w:t xml:space="preserve"> </w:t>
      </w:r>
      <w:r w:rsidR="004D2213" w:rsidRPr="00E67089">
        <w:t>этап</w:t>
      </w:r>
      <w:r w:rsidR="004D2213" w:rsidRPr="00805FE8">
        <w:t xml:space="preserve"> - 202</w:t>
      </w:r>
      <w:r w:rsidR="00805FE8" w:rsidRPr="00805FE8">
        <w:t>5</w:t>
      </w:r>
      <w:r w:rsidRPr="00E67089">
        <w:t>г</w:t>
      </w:r>
      <w:r w:rsidRPr="00805FE8">
        <w:t>.</w:t>
      </w:r>
    </w:p>
    <w:p w:rsidR="00EE28BB" w:rsidRPr="00E67089" w:rsidRDefault="00EE28BB" w:rsidP="00EE28BB">
      <w:pPr>
        <w:jc w:val="both"/>
      </w:pPr>
      <w:r w:rsidRPr="00E67089">
        <w:rPr>
          <w:lang w:val="en-US"/>
        </w:rPr>
        <w:t>III</w:t>
      </w:r>
      <w:r w:rsidR="004D2213" w:rsidRPr="00E67089">
        <w:t xml:space="preserve"> этап – 202</w:t>
      </w:r>
      <w:r w:rsidR="00805FE8">
        <w:t>6</w:t>
      </w:r>
      <w:r w:rsidRPr="00E67089">
        <w:t>г.</w:t>
      </w:r>
    </w:p>
    <w:p w:rsidR="00EE28BB" w:rsidRPr="00E67089" w:rsidRDefault="00EE28BB" w:rsidP="00EE28BB">
      <w:pPr>
        <w:pStyle w:val="a3"/>
        <w:spacing w:before="0" w:beforeAutospacing="0" w:after="0" w:afterAutospacing="0"/>
        <w:jc w:val="both"/>
      </w:pPr>
    </w:p>
    <w:p w:rsidR="00EE28BB" w:rsidRPr="00E67089" w:rsidRDefault="00EE28BB" w:rsidP="00EE28BB">
      <w:pPr>
        <w:pStyle w:val="ConsPlusNormal"/>
        <w:widowControl/>
        <w:ind w:firstLine="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67089">
        <w:rPr>
          <w:rFonts w:ascii="Times New Roman" w:hAnsi="Times New Roman" w:cs="Times New Roman"/>
          <w:sz w:val="24"/>
          <w:szCs w:val="24"/>
        </w:rPr>
        <w:t>Раздел 4. Ресурсное обеспечение подпрограммы.</w:t>
      </w:r>
    </w:p>
    <w:p w:rsidR="00EE28BB" w:rsidRPr="00E67089" w:rsidRDefault="00EE28BB" w:rsidP="00EE28BB">
      <w:pPr>
        <w:pStyle w:val="ConsPlusNormal"/>
        <w:widowControl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E28BB" w:rsidRPr="00E67089" w:rsidRDefault="00EE28BB" w:rsidP="00EE28B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67089">
        <w:rPr>
          <w:rFonts w:ascii="Times New Roman" w:hAnsi="Times New Roman" w:cs="Times New Roman"/>
          <w:sz w:val="24"/>
          <w:szCs w:val="24"/>
        </w:rPr>
        <w:t>Реализацию мероприятий подпрограммы планируется осуществлять за счет средств областного, федерального и местного бюджета.</w:t>
      </w:r>
    </w:p>
    <w:p w:rsidR="00EE28BB" w:rsidRPr="00E67089" w:rsidRDefault="00EE28BB" w:rsidP="00EE28BB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7089">
        <w:rPr>
          <w:rFonts w:ascii="Times New Roman" w:hAnsi="Times New Roman" w:cs="Times New Roman"/>
          <w:sz w:val="24"/>
          <w:szCs w:val="24"/>
        </w:rPr>
        <w:lastRenderedPageBreak/>
        <w:t xml:space="preserve">Общий объем средств, предусмотренных на реализацию подпрограммы </w:t>
      </w:r>
      <w:r w:rsidR="00A25C04">
        <w:rPr>
          <w:rFonts w:ascii="Times New Roman" w:hAnsi="Times New Roman" w:cs="Times New Roman"/>
          <w:sz w:val="24"/>
          <w:szCs w:val="24"/>
          <w:lang w:eastAsia="en-US"/>
        </w:rPr>
        <w:t>154342,9</w:t>
      </w:r>
      <w:r w:rsidR="00805FE8">
        <w:rPr>
          <w:lang w:eastAsia="en-US"/>
        </w:rPr>
        <w:t xml:space="preserve"> </w:t>
      </w:r>
      <w:r w:rsidR="00EB5545" w:rsidRPr="00E67089">
        <w:rPr>
          <w:rFonts w:ascii="Times New Roman" w:hAnsi="Times New Roman" w:cs="Times New Roman"/>
          <w:sz w:val="24"/>
          <w:szCs w:val="24"/>
        </w:rPr>
        <w:t>тыс. рублей</w:t>
      </w:r>
      <w:r w:rsidR="00517DEE" w:rsidRPr="00E670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7DEE" w:rsidRPr="00E67089" w:rsidRDefault="00517DEE" w:rsidP="00EE28BB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7DEE" w:rsidRPr="00E67089" w:rsidRDefault="00EB5545" w:rsidP="00517DEE">
      <w:pPr>
        <w:jc w:val="both"/>
        <w:rPr>
          <w:color w:val="000000"/>
        </w:rPr>
      </w:pPr>
      <w:r w:rsidRPr="00E67089">
        <w:t>202</w:t>
      </w:r>
      <w:r w:rsidR="00077352">
        <w:t>4</w:t>
      </w:r>
      <w:r w:rsidRPr="00E67089">
        <w:t xml:space="preserve">г -    </w:t>
      </w:r>
      <w:r w:rsidR="00A25C04">
        <w:rPr>
          <w:lang w:eastAsia="en-US"/>
        </w:rPr>
        <w:t>71475,9</w:t>
      </w:r>
      <w:r w:rsidR="00805FE8" w:rsidRPr="00E67089">
        <w:rPr>
          <w:color w:val="000000"/>
        </w:rPr>
        <w:t xml:space="preserve">  </w:t>
      </w:r>
      <w:r w:rsidRPr="00E67089">
        <w:t xml:space="preserve">тыс. рублей, </w:t>
      </w:r>
    </w:p>
    <w:p w:rsidR="00A25C04" w:rsidRDefault="009B3736" w:rsidP="00517DEE">
      <w:pPr>
        <w:jc w:val="both"/>
        <w:rPr>
          <w:color w:val="000000"/>
        </w:rPr>
      </w:pPr>
      <w:r w:rsidRPr="00E67089">
        <w:rPr>
          <w:color w:val="000000"/>
        </w:rPr>
        <w:t>202</w:t>
      </w:r>
      <w:r w:rsidR="00077352">
        <w:rPr>
          <w:color w:val="000000"/>
        </w:rPr>
        <w:t>5</w:t>
      </w:r>
      <w:r w:rsidRPr="00E67089">
        <w:rPr>
          <w:color w:val="000000"/>
        </w:rPr>
        <w:t xml:space="preserve">г -  </w:t>
      </w:r>
      <w:r w:rsidR="00A130E5">
        <w:rPr>
          <w:color w:val="000000"/>
        </w:rPr>
        <w:t>82867,0</w:t>
      </w:r>
      <w:r w:rsidR="00805FE8">
        <w:rPr>
          <w:color w:val="000000"/>
        </w:rPr>
        <w:t xml:space="preserve"> </w:t>
      </w:r>
      <w:r w:rsidR="00EB5545" w:rsidRPr="00E67089">
        <w:rPr>
          <w:color w:val="000000"/>
        </w:rPr>
        <w:t xml:space="preserve">тыс. рублей, </w:t>
      </w:r>
    </w:p>
    <w:p w:rsidR="00EB5545" w:rsidRPr="00E67089" w:rsidRDefault="00EB5545" w:rsidP="00517DEE">
      <w:pPr>
        <w:jc w:val="both"/>
      </w:pPr>
      <w:r w:rsidRPr="00E67089">
        <w:rPr>
          <w:color w:val="000000"/>
        </w:rPr>
        <w:t>202</w:t>
      </w:r>
      <w:r w:rsidR="00077352">
        <w:rPr>
          <w:color w:val="000000"/>
        </w:rPr>
        <w:t>6</w:t>
      </w:r>
      <w:r w:rsidRPr="00E67089">
        <w:rPr>
          <w:color w:val="000000"/>
        </w:rPr>
        <w:t xml:space="preserve">г –  </w:t>
      </w:r>
      <w:r w:rsidR="001F4D62">
        <w:rPr>
          <w:color w:val="000000"/>
        </w:rPr>
        <w:t>0</w:t>
      </w:r>
      <w:r w:rsidRPr="00E67089">
        <w:rPr>
          <w:color w:val="000000"/>
        </w:rPr>
        <w:t xml:space="preserve"> тыс. рублей</w:t>
      </w:r>
      <w:r w:rsidR="00A25C04">
        <w:rPr>
          <w:color w:val="000000"/>
        </w:rPr>
        <w:t>.</w:t>
      </w:r>
    </w:p>
    <w:p w:rsidR="00EE28BB" w:rsidRPr="00E67089" w:rsidRDefault="00EE28BB" w:rsidP="00EE28B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670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28BB" w:rsidRPr="00E67089" w:rsidRDefault="00EE28BB" w:rsidP="00EE28BB">
      <w:pPr>
        <w:pStyle w:val="ConsPlusNormal"/>
        <w:widowControl/>
        <w:ind w:firstLine="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67089">
        <w:rPr>
          <w:rFonts w:ascii="Times New Roman" w:hAnsi="Times New Roman" w:cs="Times New Roman"/>
          <w:sz w:val="24"/>
          <w:szCs w:val="24"/>
        </w:rPr>
        <w:t>Раздел 5. Организация управления и механизм выполнения мероприятий подпрограммы.</w:t>
      </w:r>
    </w:p>
    <w:p w:rsidR="00EE28BB" w:rsidRPr="00E67089" w:rsidRDefault="00EE28BB" w:rsidP="00EE28BB">
      <w:pPr>
        <w:ind w:firstLine="708"/>
        <w:jc w:val="center"/>
      </w:pPr>
    </w:p>
    <w:p w:rsidR="00EE28BB" w:rsidRPr="00E67089" w:rsidRDefault="00EE28BB" w:rsidP="00EE28BB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67089">
        <w:rPr>
          <w:rFonts w:ascii="Times New Roman" w:hAnsi="Times New Roman" w:cs="Times New Roman"/>
          <w:sz w:val="24"/>
          <w:szCs w:val="24"/>
        </w:rPr>
        <w:t>Ответственным исполнителем подпрограммы является МКУ «Управление культуры, туризма и молодежной политики» Аргаяшского муниципального района.</w:t>
      </w:r>
    </w:p>
    <w:p w:rsidR="00EE28BB" w:rsidRPr="00E67089" w:rsidRDefault="00EE28BB" w:rsidP="00EE28BB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67089">
        <w:rPr>
          <w:rFonts w:ascii="Times New Roman" w:hAnsi="Times New Roman" w:cs="Times New Roman"/>
          <w:sz w:val="24"/>
          <w:szCs w:val="24"/>
        </w:rPr>
        <w:t>Соисполнителем подпрограммы является учреждения культуры и школа искусств  Аргаяшского муниципального района</w:t>
      </w:r>
    </w:p>
    <w:p w:rsidR="00A769B1" w:rsidRPr="00E67089" w:rsidRDefault="00A769B1" w:rsidP="00EE28BB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67089">
        <w:rPr>
          <w:rFonts w:ascii="Times New Roman" w:hAnsi="Times New Roman" w:cs="Times New Roman"/>
          <w:sz w:val="24"/>
          <w:szCs w:val="24"/>
        </w:rPr>
        <w:t>Участниками подпрограммы являю</w:t>
      </w:r>
      <w:r w:rsidR="00EE28BB" w:rsidRPr="00E67089">
        <w:rPr>
          <w:rFonts w:ascii="Times New Roman" w:hAnsi="Times New Roman" w:cs="Times New Roman"/>
          <w:sz w:val="24"/>
          <w:szCs w:val="24"/>
        </w:rPr>
        <w:t xml:space="preserve">тся </w:t>
      </w:r>
      <w:r w:rsidRPr="00E67089">
        <w:rPr>
          <w:rFonts w:ascii="Times New Roman" w:hAnsi="Times New Roman" w:cs="Times New Roman"/>
          <w:sz w:val="24"/>
          <w:szCs w:val="24"/>
        </w:rPr>
        <w:t>учреждения культуры и школа искусств  Аргаяшского муниципального района.</w:t>
      </w:r>
    </w:p>
    <w:p w:rsidR="00EE28BB" w:rsidRPr="00E67089" w:rsidRDefault="00A769B1" w:rsidP="00EE28BB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67089">
        <w:rPr>
          <w:rFonts w:ascii="Times New Roman" w:hAnsi="Times New Roman" w:cs="Times New Roman"/>
          <w:sz w:val="24"/>
          <w:szCs w:val="24"/>
        </w:rPr>
        <w:t xml:space="preserve"> </w:t>
      </w:r>
      <w:r w:rsidR="00EE28BB" w:rsidRPr="00E67089">
        <w:rPr>
          <w:rFonts w:ascii="Times New Roman" w:hAnsi="Times New Roman" w:cs="Times New Roman"/>
          <w:sz w:val="24"/>
          <w:szCs w:val="24"/>
        </w:rPr>
        <w:t>Исполнители подпрограммы в ходе реализации мероприятий подпрограммы отвечают за качество их выполнения и эффективность использования бюджетных средств.</w:t>
      </w:r>
    </w:p>
    <w:p w:rsidR="00EE28BB" w:rsidRPr="00E67089" w:rsidRDefault="00EE28BB" w:rsidP="00EE28BB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67089">
        <w:rPr>
          <w:rFonts w:ascii="Times New Roman" w:hAnsi="Times New Roman" w:cs="Times New Roman"/>
          <w:sz w:val="24"/>
          <w:szCs w:val="24"/>
        </w:rPr>
        <w:t>МКУ «Управление культуры, туризма и молодежной политики»:</w:t>
      </w:r>
    </w:p>
    <w:p w:rsidR="00EE28BB" w:rsidRPr="00E67089" w:rsidRDefault="00EE28BB" w:rsidP="00EE28BB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67089">
        <w:rPr>
          <w:rFonts w:ascii="Times New Roman" w:hAnsi="Times New Roman" w:cs="Times New Roman"/>
          <w:sz w:val="24"/>
          <w:szCs w:val="24"/>
        </w:rPr>
        <w:t>1) организует реализацию подпрограммы и несет ответственность за достижение целевых индикаторов и показателей подпрограммы и конечных результатов ее реализации, а также за эффективное использование бюджетных средств;</w:t>
      </w:r>
    </w:p>
    <w:p w:rsidR="00EE28BB" w:rsidRPr="00E67089" w:rsidRDefault="00EE28BB" w:rsidP="00EE28BB">
      <w:pPr>
        <w:autoSpaceDE w:val="0"/>
        <w:autoSpaceDN w:val="0"/>
        <w:adjustRightInd w:val="0"/>
        <w:ind w:firstLine="708"/>
        <w:jc w:val="both"/>
      </w:pPr>
      <w:r w:rsidRPr="00E67089">
        <w:t>2) представляет по запросу  сведения, необходимые для проведения мониторинга реализации подпрограммы;</w:t>
      </w:r>
    </w:p>
    <w:p w:rsidR="00EE28BB" w:rsidRPr="00E67089" w:rsidRDefault="00EE28BB" w:rsidP="00EE28BB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67089">
        <w:rPr>
          <w:rFonts w:ascii="Times New Roman" w:hAnsi="Times New Roman" w:cs="Times New Roman"/>
          <w:sz w:val="24"/>
          <w:szCs w:val="24"/>
        </w:rPr>
        <w:t>4) проводит оценку эффективности мероприятий, осуществляемых соисполнителем;</w:t>
      </w:r>
    </w:p>
    <w:p w:rsidR="00EE28BB" w:rsidRPr="00E67089" w:rsidRDefault="00EE28BB" w:rsidP="00EE28BB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67089">
        <w:rPr>
          <w:rFonts w:ascii="Times New Roman" w:hAnsi="Times New Roman" w:cs="Times New Roman"/>
          <w:sz w:val="24"/>
          <w:szCs w:val="24"/>
        </w:rPr>
        <w:t>5) запрашивает у соисполнителей информацию, необходимую для подготовки годового отчета;</w:t>
      </w:r>
    </w:p>
    <w:p w:rsidR="00EE28BB" w:rsidRPr="00E67089" w:rsidRDefault="00EE28BB" w:rsidP="00EE28BB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67089">
        <w:rPr>
          <w:rFonts w:ascii="Times New Roman" w:hAnsi="Times New Roman" w:cs="Times New Roman"/>
          <w:sz w:val="24"/>
          <w:szCs w:val="24"/>
        </w:rPr>
        <w:t>6) подготавливает годовой отчет и представляет его в Комитет экономики Аргаяшского муниципального района;</w:t>
      </w:r>
    </w:p>
    <w:p w:rsidR="00EE28BB" w:rsidRPr="00E67089" w:rsidRDefault="00EE28BB" w:rsidP="00EE28BB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67089">
        <w:rPr>
          <w:rFonts w:ascii="Times New Roman" w:hAnsi="Times New Roman" w:cs="Times New Roman"/>
          <w:sz w:val="24"/>
          <w:szCs w:val="24"/>
        </w:rPr>
        <w:t>7) ежегодно, не позднее 1 декабря текущего финансового года, утверждает план реализации подпрограммы, согласованный с ответственным исполнителем подпрограммы и направляет его в Комитет экономики Аргаяшского муниципального района.</w:t>
      </w:r>
    </w:p>
    <w:p w:rsidR="00EE28BB" w:rsidRPr="00E67089" w:rsidRDefault="00EE28BB" w:rsidP="00EE28BB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67089">
        <w:rPr>
          <w:rFonts w:ascii="Times New Roman" w:hAnsi="Times New Roman" w:cs="Times New Roman"/>
          <w:sz w:val="24"/>
          <w:szCs w:val="24"/>
        </w:rPr>
        <w:t>В случае принятия решения о внесении изменений в план реализации подпрограммы МКУ «Управления культуры, туризма и молодежной политики»  в 10-дневный срок с момента утверждения соответствующего решения уведомляет о нем Финансовое Управление и Комитет экономики Аргаяшского муниципального района.</w:t>
      </w:r>
    </w:p>
    <w:p w:rsidR="00EE28BB" w:rsidRPr="00E67089" w:rsidRDefault="00EE28BB" w:rsidP="00EE28BB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67089">
        <w:rPr>
          <w:rFonts w:ascii="Times New Roman" w:hAnsi="Times New Roman" w:cs="Times New Roman"/>
          <w:sz w:val="24"/>
          <w:szCs w:val="24"/>
        </w:rPr>
        <w:t xml:space="preserve"> Реализация подпрограммы осуществляется путем предоставления субсидий.</w:t>
      </w:r>
    </w:p>
    <w:p w:rsidR="00EE28BB" w:rsidRPr="00E67089" w:rsidRDefault="00EE28BB" w:rsidP="00EE28BB">
      <w:pPr>
        <w:ind w:firstLine="708"/>
        <w:jc w:val="both"/>
      </w:pPr>
      <w:r w:rsidRPr="00E67089">
        <w:t>МКУ «Управление культуры, туризма и молодежной политики» организует размещение на своем официальном сайте в сети Интернет годового отчета.</w:t>
      </w:r>
    </w:p>
    <w:p w:rsidR="00EE28BB" w:rsidRPr="00E67089" w:rsidRDefault="00EE28BB" w:rsidP="00EE28BB">
      <w:pPr>
        <w:ind w:firstLine="708"/>
        <w:jc w:val="both"/>
        <w:rPr>
          <w:color w:val="000000"/>
        </w:rPr>
      </w:pPr>
    </w:p>
    <w:p w:rsidR="00EE28BB" w:rsidRPr="00E67089" w:rsidRDefault="00EE28BB" w:rsidP="00EE28B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67089">
        <w:rPr>
          <w:rFonts w:ascii="Times New Roman" w:hAnsi="Times New Roman" w:cs="Times New Roman"/>
          <w:sz w:val="24"/>
          <w:szCs w:val="24"/>
        </w:rPr>
        <w:t>Раздел 6. Ожидаемые результаты реализации подпрограммы.</w:t>
      </w:r>
    </w:p>
    <w:p w:rsidR="00EE28BB" w:rsidRPr="00E67089" w:rsidRDefault="00EE28BB" w:rsidP="00EE28BB">
      <w:pPr>
        <w:ind w:firstLine="540"/>
        <w:jc w:val="both"/>
      </w:pPr>
    </w:p>
    <w:p w:rsidR="00EE28BB" w:rsidRPr="00E67089" w:rsidRDefault="00EE28BB" w:rsidP="00EE28BB">
      <w:pPr>
        <w:pStyle w:val="ConsPlusCell"/>
        <w:ind w:firstLine="708"/>
        <w:jc w:val="both"/>
      </w:pPr>
      <w:r w:rsidRPr="00E67089">
        <w:t xml:space="preserve">В рамках укрепления и модернизации материально- технической базы учреждений культуры будет обеспечен текущий ремонт культурно- </w:t>
      </w:r>
      <w:proofErr w:type="spellStart"/>
      <w:r w:rsidRPr="00E67089">
        <w:t>досуговых</w:t>
      </w:r>
      <w:proofErr w:type="spellEnd"/>
      <w:r w:rsidRPr="00E67089">
        <w:t xml:space="preserve"> помещений.</w:t>
      </w:r>
    </w:p>
    <w:p w:rsidR="00EE28BB" w:rsidRPr="00E67089" w:rsidRDefault="00EE28BB" w:rsidP="00EE28BB">
      <w:pPr>
        <w:pStyle w:val="ConsPlusCell"/>
        <w:jc w:val="both"/>
      </w:pPr>
      <w:r w:rsidRPr="00E67089">
        <w:t>Будет проведена дальнейшая работа по  информатизации отрасли культуры.</w:t>
      </w:r>
    </w:p>
    <w:p w:rsidR="00EE28BB" w:rsidRPr="00E67089" w:rsidRDefault="00EE28BB" w:rsidP="00EE28BB">
      <w:pPr>
        <w:pStyle w:val="ConsPlusCell"/>
        <w:jc w:val="both"/>
      </w:pPr>
      <w:r w:rsidRPr="00E67089">
        <w:t>Будет обеспечено увеличение доли каталогов библиотечных фондов,   следовательно, произойдет рост удовлетворенности населения качеством предоставляемых услуг.</w:t>
      </w:r>
    </w:p>
    <w:p w:rsidR="00EE28BB" w:rsidRPr="00E67089" w:rsidRDefault="00EE28BB" w:rsidP="00EE28BB">
      <w:pPr>
        <w:pStyle w:val="ConsPlusCell"/>
        <w:jc w:val="both"/>
      </w:pPr>
      <w:r w:rsidRPr="00E67089">
        <w:t xml:space="preserve">Укрепление материально-технической базы муниципального учреждения в сфере культуры и искусства позволит обеспечить повышение качества предоставления услуг и уровня образованности среди населения. </w:t>
      </w:r>
    </w:p>
    <w:p w:rsidR="00EE28BB" w:rsidRPr="00E67089" w:rsidRDefault="00EE28BB" w:rsidP="00EE28BB">
      <w:pPr>
        <w:pStyle w:val="ConsPlusCell"/>
        <w:ind w:firstLine="567"/>
        <w:jc w:val="both"/>
        <w:rPr>
          <w:color w:val="FF0000"/>
        </w:rPr>
      </w:pPr>
    </w:p>
    <w:p w:rsidR="00EE28BB" w:rsidRPr="00E67089" w:rsidRDefault="00EE28BB" w:rsidP="00EE28BB">
      <w:pPr>
        <w:pStyle w:val="ConsPlusCell"/>
        <w:jc w:val="both"/>
      </w:pPr>
    </w:p>
    <w:p w:rsidR="00EE28BB" w:rsidRPr="00E67089" w:rsidRDefault="00EE28BB" w:rsidP="00EE28BB">
      <w:pPr>
        <w:ind w:firstLine="567"/>
        <w:jc w:val="center"/>
      </w:pPr>
      <w:r w:rsidRPr="00E67089">
        <w:lastRenderedPageBreak/>
        <w:t>Раздел 7. Методика оценки эффективности подпрограммы.</w:t>
      </w:r>
    </w:p>
    <w:p w:rsidR="00EE28BB" w:rsidRPr="00E67089" w:rsidRDefault="00EE28BB" w:rsidP="00EE28BB">
      <w:pPr>
        <w:ind w:firstLine="567"/>
        <w:jc w:val="both"/>
      </w:pPr>
    </w:p>
    <w:p w:rsidR="00EE28BB" w:rsidRPr="00E67089" w:rsidRDefault="00EE28BB" w:rsidP="00EE28BB">
      <w:pPr>
        <w:pStyle w:val="ConsPlusNormal"/>
        <w:ind w:firstLine="708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E67089">
        <w:rPr>
          <w:rFonts w:ascii="Times New Roman" w:hAnsi="Times New Roman" w:cs="Times New Roman"/>
          <w:color w:val="000000"/>
          <w:sz w:val="24"/>
          <w:szCs w:val="24"/>
        </w:rPr>
        <w:t xml:space="preserve">Методика оценки эффективности подпрограммы представляет собой алгоритм оценки фактической эффективности в процессе и по итогам реализации подпрограммы. </w:t>
      </w:r>
      <w:r w:rsidRPr="00E67089">
        <w:rPr>
          <w:rFonts w:ascii="Times New Roman" w:hAnsi="Times New Roman" w:cs="Times New Roman"/>
          <w:spacing w:val="-2"/>
          <w:sz w:val="24"/>
          <w:szCs w:val="24"/>
        </w:rPr>
        <w:t>Оценка эффективности реализации подпрограммы осуществляется ежегодно согласно приложению к подпрограмме.</w:t>
      </w:r>
    </w:p>
    <w:p w:rsidR="00EE28BB" w:rsidRPr="00E67089" w:rsidRDefault="00EE28BB" w:rsidP="00EE28B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7089">
        <w:rPr>
          <w:rFonts w:ascii="Times New Roman" w:hAnsi="Times New Roman" w:cs="Times New Roman"/>
          <w:sz w:val="24"/>
          <w:szCs w:val="24"/>
        </w:rPr>
        <w:t>Оценка результатов и социально-экономической эффективности подпрограммы будет проводиться на основе системы целевых индикаторов и показателей подпрограммы, обеспечивающих мониторинг изменений состояния материально-технической базы учреждений культуры за оцениваемый период.</w:t>
      </w:r>
    </w:p>
    <w:p w:rsidR="009644A1" w:rsidRDefault="009644A1" w:rsidP="009644A1">
      <w:pPr>
        <w:jc w:val="right"/>
        <w:rPr>
          <w:sz w:val="28"/>
          <w:szCs w:val="28"/>
        </w:rPr>
      </w:pPr>
    </w:p>
    <w:p w:rsidR="00EE28BB" w:rsidRPr="00FC3293" w:rsidRDefault="009644A1" w:rsidP="009644A1">
      <w:pPr>
        <w:jc w:val="right"/>
        <w:rPr>
          <w:color w:val="FF0000"/>
        </w:rPr>
      </w:pPr>
      <w:r w:rsidRPr="00FC3293">
        <w:t>Приложение 1</w:t>
      </w:r>
    </w:p>
    <w:p w:rsidR="00EE28BB" w:rsidRPr="00FC3293" w:rsidRDefault="00EE28BB" w:rsidP="00EE28BB">
      <w:pPr>
        <w:pStyle w:val="ConsPlusNormal"/>
        <w:widowControl/>
        <w:ind w:left="54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C3293">
        <w:rPr>
          <w:rFonts w:ascii="Times New Roman" w:hAnsi="Times New Roman" w:cs="Times New Roman"/>
          <w:sz w:val="24"/>
          <w:szCs w:val="24"/>
        </w:rPr>
        <w:t>Целевые показатели реализации Программы</w:t>
      </w:r>
    </w:p>
    <w:p w:rsidR="00EE28BB" w:rsidRPr="007B1B59" w:rsidRDefault="00EE28BB" w:rsidP="00EE28BB">
      <w:pPr>
        <w:pStyle w:val="ConsPlusNormal"/>
        <w:widowControl/>
        <w:ind w:left="540"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08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33"/>
        <w:gridCol w:w="3201"/>
        <w:gridCol w:w="1262"/>
        <w:gridCol w:w="1214"/>
        <w:gridCol w:w="1092"/>
        <w:gridCol w:w="1214"/>
        <w:gridCol w:w="1092"/>
      </w:tblGrid>
      <w:tr w:rsidR="00687279" w:rsidRPr="002B114F" w:rsidTr="00B8473B">
        <w:trPr>
          <w:trHeight w:val="732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7279" w:rsidRPr="002B114F" w:rsidRDefault="00687279" w:rsidP="0068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2B114F">
              <w:rPr>
                <w:rStyle w:val="normaltextrun"/>
                <w:sz w:val="22"/>
                <w:szCs w:val="22"/>
              </w:rPr>
              <w:t>№</w:t>
            </w:r>
            <w:r w:rsidRPr="002B114F">
              <w:rPr>
                <w:rStyle w:val="eop"/>
                <w:sz w:val="22"/>
                <w:szCs w:val="22"/>
              </w:rPr>
              <w:t> </w:t>
            </w:r>
          </w:p>
          <w:p w:rsidR="00687279" w:rsidRPr="002B114F" w:rsidRDefault="00687279" w:rsidP="0068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proofErr w:type="spellStart"/>
            <w:proofErr w:type="gramStart"/>
            <w:r w:rsidRPr="002B114F">
              <w:rPr>
                <w:rStyle w:val="normaltextrun"/>
                <w:sz w:val="22"/>
                <w:szCs w:val="22"/>
              </w:rPr>
              <w:t>п</w:t>
            </w:r>
            <w:proofErr w:type="spellEnd"/>
            <w:proofErr w:type="gramEnd"/>
            <w:r w:rsidRPr="002B114F">
              <w:rPr>
                <w:rStyle w:val="normaltextrun"/>
                <w:sz w:val="22"/>
                <w:szCs w:val="22"/>
              </w:rPr>
              <w:t>/</w:t>
            </w:r>
            <w:proofErr w:type="spellStart"/>
            <w:r w:rsidRPr="002B114F">
              <w:rPr>
                <w:rStyle w:val="normaltextrun"/>
                <w:sz w:val="22"/>
                <w:szCs w:val="22"/>
              </w:rPr>
              <w:t>п</w:t>
            </w:r>
            <w:proofErr w:type="spellEnd"/>
            <w:r w:rsidRPr="002B114F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32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7279" w:rsidRPr="002B114F" w:rsidRDefault="00687279" w:rsidP="0068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2B114F">
              <w:rPr>
                <w:rStyle w:val="normaltextrun"/>
                <w:sz w:val="22"/>
                <w:szCs w:val="22"/>
              </w:rPr>
              <w:t>Наименование показателя</w:t>
            </w:r>
            <w:r w:rsidRPr="002B114F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7279" w:rsidRPr="002B114F" w:rsidRDefault="00687279" w:rsidP="0068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2B114F">
              <w:rPr>
                <w:rStyle w:val="normaltextrun"/>
                <w:sz w:val="22"/>
                <w:szCs w:val="22"/>
              </w:rPr>
              <w:t>Единица</w:t>
            </w:r>
            <w:r w:rsidRPr="002B114F">
              <w:rPr>
                <w:rStyle w:val="eop"/>
                <w:sz w:val="22"/>
                <w:szCs w:val="22"/>
              </w:rPr>
              <w:t> </w:t>
            </w:r>
          </w:p>
          <w:p w:rsidR="00687279" w:rsidRPr="002B114F" w:rsidRDefault="00687279" w:rsidP="0068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2B114F">
              <w:rPr>
                <w:rStyle w:val="normaltextrun"/>
                <w:sz w:val="22"/>
                <w:szCs w:val="22"/>
              </w:rPr>
              <w:t>измерения</w:t>
            </w:r>
            <w:r w:rsidRPr="002B114F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7279" w:rsidRPr="002B114F" w:rsidRDefault="00687279" w:rsidP="00687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2B114F">
              <w:rPr>
                <w:rStyle w:val="eop"/>
                <w:sz w:val="22"/>
                <w:szCs w:val="22"/>
              </w:rPr>
              <w:t> </w:t>
            </w:r>
          </w:p>
          <w:p w:rsidR="00687279" w:rsidRPr="002B114F" w:rsidRDefault="00687279" w:rsidP="00687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2B114F">
              <w:rPr>
                <w:rStyle w:val="normaltextrun"/>
                <w:sz w:val="22"/>
                <w:szCs w:val="22"/>
              </w:rPr>
              <w:t>20</w:t>
            </w:r>
            <w:r w:rsidR="0082014F" w:rsidRPr="002B114F">
              <w:rPr>
                <w:rStyle w:val="normaltextrun"/>
                <w:sz w:val="22"/>
                <w:szCs w:val="22"/>
              </w:rPr>
              <w:t>2</w:t>
            </w:r>
            <w:r w:rsidR="000D35DB" w:rsidRPr="002B114F">
              <w:rPr>
                <w:rStyle w:val="normaltextrun"/>
                <w:sz w:val="22"/>
                <w:szCs w:val="22"/>
              </w:rPr>
              <w:t>3</w:t>
            </w:r>
            <w:r w:rsidRPr="002B114F">
              <w:rPr>
                <w:rStyle w:val="eop"/>
                <w:sz w:val="22"/>
                <w:szCs w:val="22"/>
              </w:rPr>
              <w:t> </w:t>
            </w:r>
          </w:p>
          <w:p w:rsidR="00687279" w:rsidRPr="002B114F" w:rsidRDefault="00687279" w:rsidP="00687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2B114F">
              <w:rPr>
                <w:rStyle w:val="normaltextrun"/>
                <w:sz w:val="22"/>
                <w:szCs w:val="22"/>
              </w:rPr>
              <w:t>год</w:t>
            </w:r>
            <w:r w:rsidRPr="002B114F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7279" w:rsidRPr="002B114F" w:rsidRDefault="00687279" w:rsidP="00687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2B114F">
              <w:rPr>
                <w:rStyle w:val="eop"/>
                <w:sz w:val="22"/>
                <w:szCs w:val="22"/>
              </w:rPr>
              <w:t> </w:t>
            </w:r>
          </w:p>
          <w:p w:rsidR="00687279" w:rsidRPr="002B114F" w:rsidRDefault="00687279" w:rsidP="00687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22"/>
                <w:szCs w:val="22"/>
              </w:rPr>
            </w:pPr>
            <w:r w:rsidRPr="002B114F">
              <w:rPr>
                <w:rStyle w:val="normaltextrun"/>
                <w:sz w:val="22"/>
                <w:szCs w:val="22"/>
                <w:lang w:val="en-US"/>
              </w:rPr>
              <w:t>20</w:t>
            </w:r>
            <w:r w:rsidRPr="002B114F">
              <w:rPr>
                <w:rStyle w:val="normaltextrun"/>
                <w:sz w:val="22"/>
                <w:szCs w:val="22"/>
              </w:rPr>
              <w:t>2</w:t>
            </w:r>
            <w:r w:rsidR="000D35DB" w:rsidRPr="002B114F">
              <w:rPr>
                <w:rStyle w:val="normaltextrun"/>
                <w:sz w:val="22"/>
                <w:szCs w:val="22"/>
              </w:rPr>
              <w:t>4</w:t>
            </w:r>
          </w:p>
          <w:p w:rsidR="00687279" w:rsidRPr="002B114F" w:rsidRDefault="00687279" w:rsidP="00687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2B114F">
              <w:rPr>
                <w:rStyle w:val="normaltextrun"/>
                <w:sz w:val="22"/>
                <w:szCs w:val="22"/>
              </w:rPr>
              <w:t> год</w:t>
            </w:r>
            <w:r w:rsidRPr="002B114F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7279" w:rsidRPr="002B114F" w:rsidRDefault="00687279" w:rsidP="00687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2B114F">
              <w:rPr>
                <w:rStyle w:val="eop"/>
                <w:sz w:val="22"/>
                <w:szCs w:val="22"/>
              </w:rPr>
              <w:t> </w:t>
            </w:r>
          </w:p>
          <w:p w:rsidR="00687279" w:rsidRPr="002B114F" w:rsidRDefault="00687279" w:rsidP="00687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2B114F">
              <w:rPr>
                <w:rStyle w:val="normaltextrun"/>
                <w:sz w:val="22"/>
                <w:szCs w:val="22"/>
              </w:rPr>
              <w:t>202</w:t>
            </w:r>
            <w:r w:rsidR="000D35DB" w:rsidRPr="002B114F">
              <w:rPr>
                <w:rStyle w:val="normaltextrun"/>
                <w:sz w:val="22"/>
                <w:szCs w:val="22"/>
              </w:rPr>
              <w:t>5</w:t>
            </w:r>
          </w:p>
          <w:p w:rsidR="00687279" w:rsidRPr="002B114F" w:rsidRDefault="00687279" w:rsidP="00687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2B114F">
              <w:rPr>
                <w:rStyle w:val="normaltextrun"/>
                <w:sz w:val="22"/>
                <w:szCs w:val="22"/>
              </w:rPr>
              <w:t>год</w:t>
            </w:r>
            <w:r w:rsidRPr="002B114F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7279" w:rsidRPr="002B114F" w:rsidRDefault="00687279" w:rsidP="00687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2B114F">
              <w:rPr>
                <w:rStyle w:val="eop"/>
                <w:sz w:val="22"/>
                <w:szCs w:val="22"/>
              </w:rPr>
              <w:t> </w:t>
            </w:r>
          </w:p>
          <w:p w:rsidR="00687279" w:rsidRPr="002B114F" w:rsidRDefault="00687279" w:rsidP="00687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2B114F">
              <w:rPr>
                <w:rStyle w:val="normaltextrun"/>
                <w:sz w:val="22"/>
                <w:szCs w:val="22"/>
              </w:rPr>
              <w:t>202</w:t>
            </w:r>
            <w:r w:rsidR="000D35DB" w:rsidRPr="002B114F">
              <w:rPr>
                <w:rStyle w:val="normaltextrun"/>
                <w:sz w:val="22"/>
                <w:szCs w:val="22"/>
              </w:rPr>
              <w:t>6</w:t>
            </w:r>
          </w:p>
          <w:p w:rsidR="00687279" w:rsidRPr="002B114F" w:rsidRDefault="00687279" w:rsidP="00687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2B114F">
              <w:rPr>
                <w:rStyle w:val="normaltextrun"/>
                <w:sz w:val="22"/>
                <w:szCs w:val="22"/>
              </w:rPr>
              <w:t>год</w:t>
            </w:r>
            <w:r w:rsidRPr="002B114F">
              <w:rPr>
                <w:rStyle w:val="eop"/>
                <w:sz w:val="22"/>
                <w:szCs w:val="22"/>
              </w:rPr>
              <w:t> </w:t>
            </w:r>
          </w:p>
        </w:tc>
      </w:tr>
      <w:tr w:rsidR="002B114F" w:rsidRPr="002B114F" w:rsidTr="00B8473B">
        <w:trPr>
          <w:trHeight w:val="732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14F" w:rsidRPr="002B114F" w:rsidRDefault="002B114F" w:rsidP="00DC56B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2B114F">
              <w:rPr>
                <w:rStyle w:val="normaltextrun"/>
                <w:sz w:val="22"/>
                <w:szCs w:val="22"/>
              </w:rPr>
              <w:t>1.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14F" w:rsidRPr="002B114F" w:rsidRDefault="002B114F" w:rsidP="00531001">
            <w:pPr>
              <w:pStyle w:val="paragraph"/>
              <w:spacing w:before="0" w:beforeAutospacing="0" w:after="0" w:afterAutospacing="0"/>
              <w:ind w:right="139" w:firstLine="142"/>
              <w:jc w:val="both"/>
              <w:textAlignment w:val="baseline"/>
              <w:rPr>
                <w:sz w:val="22"/>
                <w:szCs w:val="22"/>
              </w:rPr>
            </w:pPr>
            <w:r w:rsidRPr="002B114F">
              <w:rPr>
                <w:sz w:val="22"/>
                <w:szCs w:val="22"/>
              </w:rPr>
              <w:t>Государственными и муниципальными учреждениями культурно-досугового типа в населенных пунктах с числом до 50 тысяч человек реализованы мероприятия по развитию и укреплению материально-технической базы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14F" w:rsidRPr="002B114F" w:rsidRDefault="002B114F" w:rsidP="0053100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2B114F">
              <w:rPr>
                <w:rStyle w:val="normaltextrun"/>
                <w:sz w:val="22"/>
                <w:szCs w:val="22"/>
              </w:rPr>
              <w:t>единица</w:t>
            </w:r>
            <w:r w:rsidRPr="002B114F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14F" w:rsidRPr="002B114F" w:rsidRDefault="002B114F" w:rsidP="0053100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2B114F">
              <w:rPr>
                <w:sz w:val="22"/>
                <w:szCs w:val="22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14F" w:rsidRPr="002B114F" w:rsidRDefault="002B114F" w:rsidP="0053100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2B114F">
              <w:rPr>
                <w:sz w:val="22"/>
                <w:szCs w:val="22"/>
              </w:rPr>
              <w:t>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14F" w:rsidRPr="002B114F" w:rsidRDefault="002B114F" w:rsidP="0053100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2B114F">
              <w:rPr>
                <w:sz w:val="22"/>
                <w:szCs w:val="22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14F" w:rsidRPr="002B114F" w:rsidRDefault="002B114F" w:rsidP="0053100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2B114F">
              <w:rPr>
                <w:sz w:val="22"/>
                <w:szCs w:val="22"/>
              </w:rPr>
              <w:t>-</w:t>
            </w:r>
          </w:p>
        </w:tc>
      </w:tr>
      <w:tr w:rsidR="002B114F" w:rsidRPr="002B114F" w:rsidTr="00B8473B">
        <w:trPr>
          <w:trHeight w:val="732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14F" w:rsidRPr="002B114F" w:rsidRDefault="002B114F" w:rsidP="00DC56B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22"/>
                <w:szCs w:val="22"/>
              </w:rPr>
            </w:pPr>
            <w:r w:rsidRPr="002B114F">
              <w:rPr>
                <w:rStyle w:val="normaltextrun"/>
                <w:sz w:val="22"/>
                <w:szCs w:val="22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14F" w:rsidRPr="002B114F" w:rsidRDefault="002B114F" w:rsidP="0053100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B114F">
              <w:rPr>
                <w:sz w:val="22"/>
                <w:szCs w:val="22"/>
              </w:rPr>
              <w:t>Количество учреждений культуры, которыми реализованы мероприятия по ремонту, развитию инфраструктуры, укреплению материально-технической базы, разработке проектно-сметной документации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14F" w:rsidRPr="002B114F" w:rsidRDefault="002B114F" w:rsidP="0053100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22"/>
                <w:szCs w:val="22"/>
              </w:rPr>
            </w:pPr>
            <w:r w:rsidRPr="002B114F">
              <w:rPr>
                <w:rStyle w:val="normaltextrun"/>
                <w:sz w:val="22"/>
                <w:szCs w:val="22"/>
              </w:rPr>
              <w:t>единица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14F" w:rsidRPr="002B114F" w:rsidRDefault="002B114F" w:rsidP="0053100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2B114F">
              <w:rPr>
                <w:sz w:val="22"/>
                <w:szCs w:val="22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14F" w:rsidRPr="002B114F" w:rsidRDefault="002B114F" w:rsidP="0053100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2B114F">
              <w:rPr>
                <w:sz w:val="22"/>
                <w:szCs w:val="22"/>
              </w:rPr>
              <w:t>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14F" w:rsidRPr="002B114F" w:rsidRDefault="002B114F" w:rsidP="0053100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14F" w:rsidRPr="002B114F" w:rsidRDefault="002B114F" w:rsidP="0053100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2B114F">
              <w:rPr>
                <w:sz w:val="22"/>
                <w:szCs w:val="22"/>
              </w:rPr>
              <w:t>-</w:t>
            </w:r>
          </w:p>
        </w:tc>
      </w:tr>
      <w:tr w:rsidR="002B114F" w:rsidRPr="002B114F" w:rsidTr="00B8473B">
        <w:trPr>
          <w:trHeight w:val="732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14F" w:rsidRPr="002B114F" w:rsidRDefault="002B114F" w:rsidP="00DC56B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22"/>
                <w:szCs w:val="22"/>
              </w:rPr>
            </w:pPr>
            <w:r w:rsidRPr="002B114F">
              <w:rPr>
                <w:rStyle w:val="normaltextrun"/>
                <w:sz w:val="22"/>
                <w:szCs w:val="22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14F" w:rsidRPr="002B114F" w:rsidRDefault="002B114F" w:rsidP="00531001">
            <w:pPr>
              <w:pStyle w:val="paragraph"/>
              <w:spacing w:before="0" w:beforeAutospacing="0" w:after="0" w:afterAutospacing="0"/>
              <w:ind w:right="139" w:firstLine="142"/>
              <w:jc w:val="both"/>
              <w:textAlignment w:val="baseline"/>
              <w:rPr>
                <w:sz w:val="22"/>
                <w:szCs w:val="22"/>
              </w:rPr>
            </w:pPr>
            <w:r w:rsidRPr="002B114F">
              <w:rPr>
                <w:sz w:val="22"/>
                <w:szCs w:val="22"/>
              </w:rPr>
              <w:t>Построены (реконструированы) и (или) капитально отремонтированы культурно-досуговые организации в сельской местности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14F" w:rsidRPr="002B114F" w:rsidRDefault="002B114F" w:rsidP="0053100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22"/>
                <w:szCs w:val="22"/>
              </w:rPr>
            </w:pPr>
            <w:r w:rsidRPr="002B114F">
              <w:rPr>
                <w:rStyle w:val="normaltextrun"/>
                <w:sz w:val="22"/>
                <w:szCs w:val="22"/>
              </w:rPr>
              <w:t>единица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14F" w:rsidRPr="002B114F" w:rsidRDefault="002B114F" w:rsidP="0053100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2B114F">
              <w:rPr>
                <w:sz w:val="22"/>
                <w:szCs w:val="22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14F" w:rsidRPr="002B114F" w:rsidRDefault="002B114F" w:rsidP="0053100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2B114F">
              <w:rPr>
                <w:sz w:val="22"/>
                <w:szCs w:val="22"/>
              </w:rPr>
              <w:t>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14F" w:rsidRPr="002B114F" w:rsidRDefault="002B114F" w:rsidP="0053100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2B114F">
              <w:rPr>
                <w:sz w:val="22"/>
                <w:szCs w:val="22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14F" w:rsidRPr="002B114F" w:rsidRDefault="002B114F" w:rsidP="0053100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2B114F">
              <w:rPr>
                <w:sz w:val="22"/>
                <w:szCs w:val="22"/>
              </w:rPr>
              <w:t>-</w:t>
            </w:r>
          </w:p>
        </w:tc>
      </w:tr>
      <w:tr w:rsidR="002B114F" w:rsidRPr="002B114F" w:rsidTr="00B8473B">
        <w:trPr>
          <w:trHeight w:val="732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14F" w:rsidRPr="002B114F" w:rsidRDefault="002B114F" w:rsidP="00DC56B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22"/>
                <w:szCs w:val="22"/>
              </w:rPr>
            </w:pPr>
            <w:r w:rsidRPr="002B114F">
              <w:rPr>
                <w:rStyle w:val="normaltextrun"/>
                <w:sz w:val="22"/>
                <w:szCs w:val="22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14F" w:rsidRPr="002B114F" w:rsidRDefault="002B114F" w:rsidP="0053100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B114F">
              <w:rPr>
                <w:sz w:val="22"/>
                <w:szCs w:val="22"/>
              </w:rPr>
              <w:t>Приобретены передвижные</w:t>
            </w:r>
          </w:p>
          <w:p w:rsidR="002B114F" w:rsidRPr="002B114F" w:rsidRDefault="002B114F" w:rsidP="0053100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B114F">
              <w:rPr>
                <w:sz w:val="22"/>
                <w:szCs w:val="22"/>
              </w:rPr>
              <w:t>многофункциональные</w:t>
            </w:r>
          </w:p>
          <w:p w:rsidR="002B114F" w:rsidRPr="002B114F" w:rsidRDefault="002B114F" w:rsidP="0053100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B114F">
              <w:rPr>
                <w:sz w:val="22"/>
                <w:szCs w:val="22"/>
              </w:rPr>
              <w:t>культурные центры</w:t>
            </w:r>
          </w:p>
          <w:p w:rsidR="002B114F" w:rsidRPr="002B114F" w:rsidRDefault="002B114F" w:rsidP="0053100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B114F">
              <w:rPr>
                <w:sz w:val="22"/>
                <w:szCs w:val="22"/>
              </w:rPr>
              <w:t xml:space="preserve">(автоклубы) </w:t>
            </w:r>
            <w:proofErr w:type="gramStart"/>
            <w:r w:rsidRPr="002B114F">
              <w:rPr>
                <w:sz w:val="22"/>
                <w:szCs w:val="22"/>
              </w:rPr>
              <w:t>для</w:t>
            </w:r>
            <w:proofErr w:type="gramEnd"/>
          </w:p>
          <w:p w:rsidR="002B114F" w:rsidRPr="002B114F" w:rsidRDefault="002B114F" w:rsidP="0053100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B114F">
              <w:rPr>
                <w:sz w:val="22"/>
                <w:szCs w:val="22"/>
              </w:rPr>
              <w:t>обслуживания сельского</w:t>
            </w:r>
          </w:p>
          <w:p w:rsidR="002B114F" w:rsidRPr="002B114F" w:rsidRDefault="002B114F" w:rsidP="0053100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B114F">
              <w:rPr>
                <w:sz w:val="22"/>
                <w:szCs w:val="22"/>
              </w:rPr>
              <w:t>населения субъектов</w:t>
            </w:r>
          </w:p>
          <w:p w:rsidR="002B114F" w:rsidRPr="002B114F" w:rsidRDefault="002B114F" w:rsidP="002B114F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B114F">
              <w:rPr>
                <w:sz w:val="22"/>
                <w:szCs w:val="22"/>
              </w:rPr>
              <w:t>Российской Федерации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14F" w:rsidRPr="002B114F" w:rsidRDefault="002B114F" w:rsidP="0053100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22"/>
                <w:szCs w:val="22"/>
              </w:rPr>
            </w:pPr>
            <w:r w:rsidRPr="002B114F">
              <w:rPr>
                <w:rStyle w:val="normaltextrun"/>
                <w:sz w:val="22"/>
                <w:szCs w:val="22"/>
              </w:rPr>
              <w:t>единица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14F" w:rsidRPr="002B114F" w:rsidRDefault="002B114F" w:rsidP="0053100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2B114F">
              <w:rPr>
                <w:sz w:val="22"/>
                <w:szCs w:val="22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14F" w:rsidRPr="002B114F" w:rsidRDefault="002B114F" w:rsidP="0053100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2B114F">
              <w:rPr>
                <w:sz w:val="22"/>
                <w:szCs w:val="22"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14F" w:rsidRPr="002B114F" w:rsidRDefault="002B114F" w:rsidP="0053100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2B114F">
              <w:rPr>
                <w:sz w:val="22"/>
                <w:szCs w:val="22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14F" w:rsidRPr="002B114F" w:rsidRDefault="002B114F" w:rsidP="0053100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2B114F">
              <w:rPr>
                <w:sz w:val="22"/>
                <w:szCs w:val="22"/>
              </w:rPr>
              <w:t>-</w:t>
            </w:r>
          </w:p>
        </w:tc>
      </w:tr>
      <w:tr w:rsidR="002B114F" w:rsidRPr="002B114F" w:rsidTr="00B8473B">
        <w:trPr>
          <w:trHeight w:val="732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14F" w:rsidRPr="002B114F" w:rsidRDefault="002B114F" w:rsidP="00DC56B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22"/>
                <w:szCs w:val="22"/>
              </w:rPr>
            </w:pPr>
            <w:r w:rsidRPr="002B114F">
              <w:rPr>
                <w:rStyle w:val="normaltextrun"/>
                <w:sz w:val="22"/>
                <w:szCs w:val="22"/>
              </w:rPr>
              <w:t>5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14F" w:rsidRPr="002B114F" w:rsidRDefault="002B114F" w:rsidP="0053100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B114F">
              <w:rPr>
                <w:sz w:val="22"/>
                <w:szCs w:val="22"/>
              </w:rPr>
              <w:t>Количество посетителей культурно-массовых мероприятий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14F" w:rsidRPr="002B114F" w:rsidRDefault="002B114F" w:rsidP="0053100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22"/>
                <w:szCs w:val="22"/>
              </w:rPr>
            </w:pPr>
            <w:r w:rsidRPr="002B114F">
              <w:rPr>
                <w:rStyle w:val="normaltextrun"/>
                <w:sz w:val="22"/>
                <w:szCs w:val="22"/>
              </w:rPr>
              <w:t>количество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14F" w:rsidRPr="00393130" w:rsidRDefault="002B114F" w:rsidP="0053100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2B114F">
              <w:rPr>
                <w:sz w:val="22"/>
                <w:szCs w:val="22"/>
                <w:lang w:val="en-US"/>
              </w:rPr>
              <w:t>291006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14F" w:rsidRPr="002B114F" w:rsidRDefault="00393130" w:rsidP="0053100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339507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14F" w:rsidRPr="002B114F" w:rsidRDefault="002B114F" w:rsidP="0053100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2B114F">
              <w:rPr>
                <w:sz w:val="22"/>
                <w:szCs w:val="22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14F" w:rsidRPr="002B114F" w:rsidRDefault="002B114F" w:rsidP="0053100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2B114F">
              <w:rPr>
                <w:sz w:val="22"/>
                <w:szCs w:val="22"/>
              </w:rPr>
              <w:t>-</w:t>
            </w:r>
          </w:p>
        </w:tc>
      </w:tr>
    </w:tbl>
    <w:p w:rsidR="00BF7866" w:rsidRDefault="00BF7866" w:rsidP="00BF7866">
      <w:pPr>
        <w:rPr>
          <w:sz w:val="28"/>
          <w:szCs w:val="28"/>
        </w:rPr>
      </w:pPr>
    </w:p>
    <w:p w:rsidR="00FC3293" w:rsidRDefault="00FC3293" w:rsidP="009644A1">
      <w:pPr>
        <w:jc w:val="right"/>
      </w:pPr>
    </w:p>
    <w:p w:rsidR="00B3287B" w:rsidRDefault="00B3287B" w:rsidP="009644A1">
      <w:pPr>
        <w:jc w:val="right"/>
      </w:pPr>
    </w:p>
    <w:p w:rsidR="00B3287B" w:rsidRDefault="00B3287B" w:rsidP="009644A1">
      <w:pPr>
        <w:jc w:val="right"/>
      </w:pPr>
    </w:p>
    <w:p w:rsidR="00B3287B" w:rsidRDefault="00B3287B" w:rsidP="009644A1">
      <w:pPr>
        <w:jc w:val="right"/>
      </w:pPr>
    </w:p>
    <w:p w:rsidR="00B3287B" w:rsidRDefault="00B3287B" w:rsidP="009644A1">
      <w:pPr>
        <w:jc w:val="right"/>
      </w:pPr>
    </w:p>
    <w:p w:rsidR="00B3287B" w:rsidRDefault="00B3287B" w:rsidP="009644A1">
      <w:pPr>
        <w:jc w:val="right"/>
      </w:pPr>
    </w:p>
    <w:p w:rsidR="009644A1" w:rsidRPr="00FC3293" w:rsidRDefault="009644A1" w:rsidP="009644A1">
      <w:pPr>
        <w:jc w:val="right"/>
      </w:pPr>
      <w:r w:rsidRPr="00FC3293">
        <w:t>Приложение 2</w:t>
      </w:r>
    </w:p>
    <w:p w:rsidR="009644A1" w:rsidRDefault="009644A1" w:rsidP="009644A1">
      <w:pPr>
        <w:jc w:val="center"/>
        <w:rPr>
          <w:sz w:val="28"/>
          <w:szCs w:val="28"/>
        </w:rPr>
      </w:pPr>
    </w:p>
    <w:p w:rsidR="00EE28BB" w:rsidRPr="007B1B59" w:rsidRDefault="00EE28BB" w:rsidP="00EE28BB">
      <w:pPr>
        <w:jc w:val="both"/>
        <w:rPr>
          <w:sz w:val="28"/>
          <w:szCs w:val="28"/>
        </w:rPr>
      </w:pPr>
    </w:p>
    <w:tbl>
      <w:tblPr>
        <w:tblW w:w="9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02"/>
        <w:gridCol w:w="2099"/>
        <w:gridCol w:w="27"/>
        <w:gridCol w:w="1421"/>
        <w:gridCol w:w="1357"/>
        <w:gridCol w:w="57"/>
        <w:gridCol w:w="1812"/>
      </w:tblGrid>
      <w:tr w:rsidR="00EE28BB" w:rsidRPr="00640BFF" w:rsidTr="007E51A0">
        <w:trPr>
          <w:trHeight w:val="453"/>
        </w:trPr>
        <w:tc>
          <w:tcPr>
            <w:tcW w:w="9575" w:type="dxa"/>
            <w:gridSpan w:val="7"/>
          </w:tcPr>
          <w:p w:rsidR="004517D0" w:rsidRPr="00E67089" w:rsidRDefault="004517D0" w:rsidP="004517D0">
            <w:pPr>
              <w:jc w:val="center"/>
            </w:pPr>
            <w:r w:rsidRPr="00E67089">
              <w:t>Мероприятия, необходимые для укрепления  материально- технической базы, требующие  дополнительного финансирования.</w:t>
            </w:r>
          </w:p>
          <w:p w:rsidR="00EE28BB" w:rsidRPr="00640BFF" w:rsidRDefault="00EE28BB" w:rsidP="005907F6">
            <w:pPr>
              <w:jc w:val="center"/>
            </w:pPr>
          </w:p>
        </w:tc>
      </w:tr>
      <w:tr w:rsidR="007E51A0" w:rsidRPr="00640BFF" w:rsidTr="007E51A0">
        <w:trPr>
          <w:trHeight w:val="157"/>
        </w:trPr>
        <w:tc>
          <w:tcPr>
            <w:tcW w:w="2802" w:type="dxa"/>
          </w:tcPr>
          <w:p w:rsidR="007E51A0" w:rsidRPr="00640BFF" w:rsidRDefault="007E51A0" w:rsidP="007E51A0">
            <w:pPr>
              <w:ind w:right="-108"/>
              <w:jc w:val="center"/>
              <w:rPr>
                <w:lang w:eastAsia="en-US"/>
              </w:rPr>
            </w:pPr>
            <w:r w:rsidRPr="00640BFF">
              <w:rPr>
                <w:lang w:eastAsia="en-US"/>
              </w:rPr>
              <w:t xml:space="preserve">Учреждение </w:t>
            </w:r>
          </w:p>
          <w:p w:rsidR="007E51A0" w:rsidRPr="00640BFF" w:rsidRDefault="007E51A0" w:rsidP="007E51A0">
            <w:pPr>
              <w:ind w:right="-108"/>
              <w:jc w:val="center"/>
              <w:rPr>
                <w:lang w:eastAsia="en-US"/>
              </w:rPr>
            </w:pPr>
            <w:r w:rsidRPr="00640BFF">
              <w:rPr>
                <w:lang w:eastAsia="en-US"/>
              </w:rPr>
              <w:t>культуры</w:t>
            </w:r>
          </w:p>
        </w:tc>
        <w:tc>
          <w:tcPr>
            <w:tcW w:w="2099" w:type="dxa"/>
          </w:tcPr>
          <w:p w:rsidR="007E51A0" w:rsidRPr="00640BFF" w:rsidRDefault="007E51A0" w:rsidP="007E51A0">
            <w:pPr>
              <w:ind w:right="-108"/>
              <w:jc w:val="center"/>
              <w:rPr>
                <w:lang w:eastAsia="en-US"/>
              </w:rPr>
            </w:pPr>
            <w:r w:rsidRPr="00640BFF">
              <w:rPr>
                <w:lang w:eastAsia="en-US"/>
              </w:rPr>
              <w:t>Наименование мероприятия</w:t>
            </w:r>
          </w:p>
        </w:tc>
        <w:tc>
          <w:tcPr>
            <w:tcW w:w="1448" w:type="dxa"/>
            <w:gridSpan w:val="2"/>
          </w:tcPr>
          <w:p w:rsidR="007E51A0" w:rsidRPr="00640BFF" w:rsidRDefault="007E51A0" w:rsidP="00EE28BB">
            <w:pPr>
              <w:rPr>
                <w:lang w:eastAsia="en-US"/>
              </w:rPr>
            </w:pPr>
            <w:r w:rsidRPr="00640BFF">
              <w:rPr>
                <w:lang w:eastAsia="en-US"/>
              </w:rPr>
              <w:t>Выделено всего</w:t>
            </w:r>
          </w:p>
          <w:p w:rsidR="007E51A0" w:rsidRPr="00640BFF" w:rsidRDefault="007E51A0" w:rsidP="00EE28BB">
            <w:pPr>
              <w:rPr>
                <w:lang w:eastAsia="en-US"/>
              </w:rPr>
            </w:pPr>
            <w:r w:rsidRPr="00640BFF">
              <w:rPr>
                <w:lang w:eastAsia="en-US"/>
              </w:rPr>
              <w:t>(тыс.руб.)</w:t>
            </w:r>
          </w:p>
        </w:tc>
        <w:tc>
          <w:tcPr>
            <w:tcW w:w="1357" w:type="dxa"/>
          </w:tcPr>
          <w:p w:rsidR="007E51A0" w:rsidRPr="00640BFF" w:rsidRDefault="007E51A0" w:rsidP="00EE28BB">
            <w:pPr>
              <w:rPr>
                <w:lang w:eastAsia="en-US"/>
              </w:rPr>
            </w:pPr>
            <w:r w:rsidRPr="00640BFF">
              <w:rPr>
                <w:lang w:eastAsia="en-US"/>
              </w:rPr>
              <w:t>Из местного бюджета</w:t>
            </w:r>
          </w:p>
          <w:p w:rsidR="007E51A0" w:rsidRPr="00640BFF" w:rsidRDefault="007E51A0" w:rsidP="00EE28BB">
            <w:pPr>
              <w:rPr>
                <w:lang w:eastAsia="en-US"/>
              </w:rPr>
            </w:pPr>
            <w:r w:rsidRPr="00640BFF">
              <w:rPr>
                <w:lang w:eastAsia="en-US"/>
              </w:rPr>
              <w:t>(тыс.</w:t>
            </w:r>
            <w:r w:rsidR="00836572" w:rsidRPr="00640BFF">
              <w:rPr>
                <w:lang w:eastAsia="en-US"/>
              </w:rPr>
              <w:t xml:space="preserve"> </w:t>
            </w:r>
            <w:r w:rsidRPr="00640BFF">
              <w:rPr>
                <w:lang w:eastAsia="en-US"/>
              </w:rPr>
              <w:t>руб</w:t>
            </w:r>
            <w:r w:rsidR="00836572" w:rsidRPr="00640BFF">
              <w:rPr>
                <w:lang w:eastAsia="en-US"/>
              </w:rPr>
              <w:t>лей</w:t>
            </w:r>
            <w:r w:rsidRPr="00640BFF">
              <w:rPr>
                <w:lang w:eastAsia="en-US"/>
              </w:rPr>
              <w:t>)</w:t>
            </w:r>
          </w:p>
        </w:tc>
        <w:tc>
          <w:tcPr>
            <w:tcW w:w="1869" w:type="dxa"/>
            <w:gridSpan w:val="2"/>
          </w:tcPr>
          <w:p w:rsidR="007E51A0" w:rsidRPr="00640BFF" w:rsidRDefault="007E51A0" w:rsidP="00EE28BB">
            <w:pPr>
              <w:rPr>
                <w:lang w:eastAsia="en-US"/>
              </w:rPr>
            </w:pPr>
            <w:r w:rsidRPr="00640BFF">
              <w:rPr>
                <w:lang w:eastAsia="en-US"/>
              </w:rPr>
              <w:t>Из областного и федерального бюджетов</w:t>
            </w:r>
          </w:p>
          <w:p w:rsidR="007E51A0" w:rsidRPr="00640BFF" w:rsidRDefault="007E51A0" w:rsidP="00EE28BB">
            <w:pPr>
              <w:rPr>
                <w:lang w:eastAsia="en-US"/>
              </w:rPr>
            </w:pPr>
            <w:r w:rsidRPr="00640BFF">
              <w:rPr>
                <w:lang w:eastAsia="en-US"/>
              </w:rPr>
              <w:t>(тыс.</w:t>
            </w:r>
            <w:r w:rsidR="00836572" w:rsidRPr="00640BFF">
              <w:rPr>
                <w:lang w:eastAsia="en-US"/>
              </w:rPr>
              <w:t xml:space="preserve"> </w:t>
            </w:r>
            <w:r w:rsidRPr="00640BFF">
              <w:rPr>
                <w:lang w:eastAsia="en-US"/>
              </w:rPr>
              <w:t>руб</w:t>
            </w:r>
            <w:r w:rsidR="00836572" w:rsidRPr="00640BFF">
              <w:rPr>
                <w:lang w:eastAsia="en-US"/>
              </w:rPr>
              <w:t>лей</w:t>
            </w:r>
            <w:r w:rsidRPr="00640BFF">
              <w:rPr>
                <w:lang w:eastAsia="en-US"/>
              </w:rPr>
              <w:t>)</w:t>
            </w:r>
          </w:p>
        </w:tc>
      </w:tr>
      <w:tr w:rsidR="004E1FEA" w:rsidRPr="00640BFF" w:rsidTr="00770D66">
        <w:trPr>
          <w:trHeight w:val="495"/>
        </w:trPr>
        <w:tc>
          <w:tcPr>
            <w:tcW w:w="9575" w:type="dxa"/>
            <w:gridSpan w:val="7"/>
          </w:tcPr>
          <w:p w:rsidR="0088252A" w:rsidRPr="00640BFF" w:rsidRDefault="0088252A" w:rsidP="0088252A">
            <w:pPr>
              <w:jc w:val="center"/>
            </w:pPr>
            <w:r w:rsidRPr="00640BFF">
              <w:t xml:space="preserve">Обеспечение развития и укрепления материально-технической базы домов культуры в населенных пунктах с числом жителей до 50 тысяч человек </w:t>
            </w:r>
          </w:p>
          <w:p w:rsidR="004E1FEA" w:rsidRPr="00640BFF" w:rsidRDefault="0088252A" w:rsidP="00020AC5">
            <w:pPr>
              <w:jc w:val="center"/>
              <w:rPr>
                <w:lang w:eastAsia="en-US"/>
              </w:rPr>
            </w:pPr>
            <w:r w:rsidRPr="00640BFF">
              <w:rPr>
                <w:lang w:eastAsia="en-US"/>
              </w:rPr>
              <w:t>в 202</w:t>
            </w:r>
            <w:r w:rsidR="00020AC5">
              <w:rPr>
                <w:lang w:eastAsia="en-US"/>
              </w:rPr>
              <w:t>4</w:t>
            </w:r>
            <w:r w:rsidRPr="00640BFF">
              <w:rPr>
                <w:lang w:eastAsia="en-US"/>
              </w:rPr>
              <w:t xml:space="preserve"> г.</w:t>
            </w:r>
          </w:p>
        </w:tc>
      </w:tr>
      <w:tr w:rsidR="004E1FEA" w:rsidRPr="00640BFF" w:rsidTr="004E1FEA">
        <w:trPr>
          <w:trHeight w:val="495"/>
        </w:trPr>
        <w:tc>
          <w:tcPr>
            <w:tcW w:w="2802" w:type="dxa"/>
          </w:tcPr>
          <w:p w:rsidR="004E1FEA" w:rsidRDefault="0085196A" w:rsidP="00836572">
            <w:pPr>
              <w:tabs>
                <w:tab w:val="left" w:pos="1404"/>
              </w:tabs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Курмановский</w:t>
            </w:r>
            <w:proofErr w:type="spellEnd"/>
            <w:r w:rsidR="00950A6E">
              <w:rPr>
                <w:lang w:eastAsia="en-US"/>
              </w:rPr>
              <w:t xml:space="preserve"> </w:t>
            </w:r>
            <w:r w:rsidR="00CF3A90">
              <w:rPr>
                <w:lang w:eastAsia="en-US"/>
              </w:rPr>
              <w:t xml:space="preserve"> СДК</w:t>
            </w:r>
          </w:p>
          <w:p w:rsidR="00950A6E" w:rsidRDefault="00B3287B" w:rsidP="00836572">
            <w:pPr>
              <w:tabs>
                <w:tab w:val="left" w:pos="1404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Аязгуловский СДК</w:t>
            </w:r>
          </w:p>
          <w:p w:rsidR="00B3287B" w:rsidRDefault="00B3287B" w:rsidP="00836572">
            <w:pPr>
              <w:tabs>
                <w:tab w:val="left" w:pos="1404"/>
              </w:tabs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Илимбетовский</w:t>
            </w:r>
            <w:proofErr w:type="spellEnd"/>
            <w:r>
              <w:rPr>
                <w:lang w:eastAsia="en-US"/>
              </w:rPr>
              <w:t xml:space="preserve"> ДК</w:t>
            </w:r>
          </w:p>
          <w:p w:rsidR="00B3287B" w:rsidRDefault="00B3287B" w:rsidP="00836572">
            <w:pPr>
              <w:tabs>
                <w:tab w:val="left" w:pos="1404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Краснооктябрьский СДК</w:t>
            </w:r>
          </w:p>
        </w:tc>
        <w:tc>
          <w:tcPr>
            <w:tcW w:w="2126" w:type="dxa"/>
            <w:gridSpan w:val="2"/>
          </w:tcPr>
          <w:p w:rsidR="004E1FEA" w:rsidRDefault="0085196A" w:rsidP="00836572">
            <w:pPr>
              <w:tabs>
                <w:tab w:val="left" w:pos="1404"/>
              </w:tabs>
              <w:jc w:val="center"/>
              <w:rPr>
                <w:lang w:eastAsia="en-US"/>
              </w:rPr>
            </w:pPr>
            <w:r w:rsidRPr="00640BFF">
              <w:rPr>
                <w:lang w:eastAsia="en-US"/>
              </w:rPr>
              <w:t>Приобретение основных средств</w:t>
            </w:r>
          </w:p>
        </w:tc>
        <w:tc>
          <w:tcPr>
            <w:tcW w:w="1421" w:type="dxa"/>
          </w:tcPr>
          <w:p w:rsidR="0003430B" w:rsidRDefault="0003430B" w:rsidP="003402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4608,6</w:t>
            </w:r>
          </w:p>
          <w:p w:rsidR="004E1FEA" w:rsidRPr="00640BFF" w:rsidRDefault="0003430B" w:rsidP="003402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r w:rsidR="004C662C">
              <w:rPr>
                <w:lang w:eastAsia="en-US"/>
              </w:rPr>
              <w:t>4133,9</w:t>
            </w:r>
            <w:r>
              <w:rPr>
                <w:lang w:eastAsia="en-US"/>
              </w:rPr>
              <w:t>соглашение)</w:t>
            </w:r>
          </w:p>
        </w:tc>
        <w:tc>
          <w:tcPr>
            <w:tcW w:w="1414" w:type="dxa"/>
            <w:gridSpan w:val="2"/>
          </w:tcPr>
          <w:p w:rsidR="0003430B" w:rsidRDefault="0003430B" w:rsidP="003402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848,6</w:t>
            </w:r>
          </w:p>
          <w:p w:rsidR="004E1FEA" w:rsidRDefault="0003430B" w:rsidP="003402C1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(</w:t>
            </w:r>
            <w:r w:rsidR="004C662C">
              <w:rPr>
                <w:lang w:eastAsia="en-US"/>
              </w:rPr>
              <w:t>373,9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согл</w:t>
            </w:r>
            <w:proofErr w:type="spellEnd"/>
            <w:proofErr w:type="gramEnd"/>
          </w:p>
          <w:p w:rsidR="0003430B" w:rsidRPr="00640BFF" w:rsidRDefault="0003430B" w:rsidP="003402C1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 xml:space="preserve">474,7 </w:t>
            </w:r>
            <w:proofErr w:type="spellStart"/>
            <w:r>
              <w:rPr>
                <w:lang w:eastAsia="en-US"/>
              </w:rPr>
              <w:t>внесогл</w:t>
            </w:r>
            <w:proofErr w:type="spellEnd"/>
            <w:r>
              <w:rPr>
                <w:lang w:eastAsia="en-US"/>
              </w:rPr>
              <w:t>)</w:t>
            </w:r>
            <w:proofErr w:type="gramEnd"/>
          </w:p>
        </w:tc>
        <w:tc>
          <w:tcPr>
            <w:tcW w:w="1812" w:type="dxa"/>
          </w:tcPr>
          <w:p w:rsidR="004E1FEA" w:rsidRPr="00640BFF" w:rsidRDefault="004C662C" w:rsidP="002770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3760,0</w:t>
            </w:r>
          </w:p>
        </w:tc>
      </w:tr>
      <w:tr w:rsidR="00B3287B" w:rsidRPr="00640BFF" w:rsidTr="0007287C">
        <w:trPr>
          <w:trHeight w:val="495"/>
        </w:trPr>
        <w:tc>
          <w:tcPr>
            <w:tcW w:w="9575" w:type="dxa"/>
            <w:gridSpan w:val="7"/>
          </w:tcPr>
          <w:p w:rsidR="00B3287B" w:rsidRDefault="00B3287B" w:rsidP="002770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Проведение ремонтных работ, противопожарных мероприятий, энергосберегающих мероприятий в зданиях учреждений культуры, находящихся в муниципальной собственности, и приобретение основных средств для муниципальных учреждений </w:t>
            </w:r>
          </w:p>
          <w:p w:rsidR="00B3287B" w:rsidRDefault="00B3287B" w:rsidP="0003430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2024</w:t>
            </w:r>
            <w:r w:rsidR="0003430B">
              <w:rPr>
                <w:lang w:eastAsia="en-US"/>
              </w:rPr>
              <w:t xml:space="preserve"> г.</w:t>
            </w:r>
          </w:p>
        </w:tc>
      </w:tr>
      <w:tr w:rsidR="00B3287B" w:rsidRPr="00640BFF" w:rsidTr="004E1FEA">
        <w:trPr>
          <w:trHeight w:val="495"/>
        </w:trPr>
        <w:tc>
          <w:tcPr>
            <w:tcW w:w="2802" w:type="dxa"/>
          </w:tcPr>
          <w:p w:rsidR="00B3287B" w:rsidRDefault="00B3287B" w:rsidP="00836572">
            <w:pPr>
              <w:tabs>
                <w:tab w:val="left" w:pos="1404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Акбашевский СДК</w:t>
            </w:r>
            <w:r w:rsidR="00935F75">
              <w:rPr>
                <w:lang w:eastAsia="en-US"/>
              </w:rPr>
              <w:t xml:space="preserve"> МБУ «Комитет по культуре» РДК</w:t>
            </w:r>
          </w:p>
          <w:p w:rsidR="0003430B" w:rsidRDefault="0003430B" w:rsidP="0003430B">
            <w:pPr>
              <w:tabs>
                <w:tab w:val="left" w:pos="1404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Беспаловский СК</w:t>
            </w:r>
          </w:p>
          <w:p w:rsidR="0003430B" w:rsidRDefault="0003430B" w:rsidP="0003430B">
            <w:pPr>
              <w:tabs>
                <w:tab w:val="left" w:pos="1404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Куйсаринский СК</w:t>
            </w:r>
          </w:p>
        </w:tc>
        <w:tc>
          <w:tcPr>
            <w:tcW w:w="2126" w:type="dxa"/>
            <w:gridSpan w:val="2"/>
          </w:tcPr>
          <w:p w:rsidR="00B3287B" w:rsidRDefault="00630382" w:rsidP="00836572">
            <w:pPr>
              <w:tabs>
                <w:tab w:val="left" w:pos="1404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Ремонтные работы</w:t>
            </w:r>
          </w:p>
          <w:p w:rsidR="0003430B" w:rsidRDefault="0003430B" w:rsidP="00836572">
            <w:pPr>
              <w:tabs>
                <w:tab w:val="left" w:pos="1404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Приобретение основных сре</w:t>
            </w:r>
            <w:proofErr w:type="gramStart"/>
            <w:r>
              <w:rPr>
                <w:lang w:eastAsia="en-US"/>
              </w:rPr>
              <w:t>дств Бл</w:t>
            </w:r>
            <w:proofErr w:type="gramEnd"/>
            <w:r>
              <w:rPr>
                <w:lang w:eastAsia="en-US"/>
              </w:rPr>
              <w:t>агоустройство территории</w:t>
            </w:r>
          </w:p>
          <w:p w:rsidR="00630382" w:rsidRPr="00640BFF" w:rsidRDefault="00630382" w:rsidP="00836572">
            <w:pPr>
              <w:tabs>
                <w:tab w:val="left" w:pos="1404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Противопожарные </w:t>
            </w:r>
            <w:r w:rsidR="00C105C5">
              <w:rPr>
                <w:lang w:eastAsia="en-US"/>
              </w:rPr>
              <w:t>мероприятия</w:t>
            </w:r>
          </w:p>
        </w:tc>
        <w:tc>
          <w:tcPr>
            <w:tcW w:w="1421" w:type="dxa"/>
          </w:tcPr>
          <w:p w:rsidR="00B3287B" w:rsidRDefault="00630382" w:rsidP="003402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36988,6</w:t>
            </w:r>
          </w:p>
          <w:p w:rsidR="00531001" w:rsidRDefault="00531001" w:rsidP="003402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(36255,6 </w:t>
            </w:r>
            <w:proofErr w:type="spellStart"/>
            <w:r>
              <w:rPr>
                <w:lang w:eastAsia="en-US"/>
              </w:rPr>
              <w:t>согл</w:t>
            </w:r>
            <w:proofErr w:type="spellEnd"/>
            <w:r>
              <w:rPr>
                <w:lang w:eastAsia="en-US"/>
              </w:rPr>
              <w:t>)</w:t>
            </w:r>
          </w:p>
        </w:tc>
        <w:tc>
          <w:tcPr>
            <w:tcW w:w="1414" w:type="dxa"/>
            <w:gridSpan w:val="2"/>
          </w:tcPr>
          <w:p w:rsidR="00B3287B" w:rsidRDefault="00630382" w:rsidP="003402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4110,0</w:t>
            </w:r>
          </w:p>
          <w:p w:rsidR="0003430B" w:rsidRDefault="0003430B" w:rsidP="003402C1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 xml:space="preserve">(732,9 </w:t>
            </w:r>
            <w:proofErr w:type="spellStart"/>
            <w:r>
              <w:rPr>
                <w:lang w:eastAsia="en-US"/>
              </w:rPr>
              <w:t>внесогл</w:t>
            </w:r>
            <w:proofErr w:type="spellEnd"/>
            <w:proofErr w:type="gramEnd"/>
          </w:p>
          <w:p w:rsidR="00630382" w:rsidRDefault="00630382" w:rsidP="003402C1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 xml:space="preserve">3377,1 </w:t>
            </w:r>
            <w:proofErr w:type="spellStart"/>
            <w:r>
              <w:rPr>
                <w:lang w:eastAsia="en-US"/>
              </w:rPr>
              <w:t>согл</w:t>
            </w:r>
            <w:proofErr w:type="spellEnd"/>
            <w:r>
              <w:rPr>
                <w:lang w:eastAsia="en-US"/>
              </w:rPr>
              <w:t>)</w:t>
            </w:r>
            <w:proofErr w:type="gramEnd"/>
          </w:p>
        </w:tc>
        <w:tc>
          <w:tcPr>
            <w:tcW w:w="1812" w:type="dxa"/>
          </w:tcPr>
          <w:p w:rsidR="00B3287B" w:rsidRDefault="00630382" w:rsidP="002770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32878,5</w:t>
            </w:r>
          </w:p>
          <w:p w:rsidR="00694152" w:rsidRDefault="00694152" w:rsidP="00277065">
            <w:pPr>
              <w:jc w:val="center"/>
              <w:rPr>
                <w:lang w:eastAsia="en-US"/>
              </w:rPr>
            </w:pPr>
          </w:p>
          <w:p w:rsidR="00694152" w:rsidRDefault="00694152" w:rsidP="00277065">
            <w:pPr>
              <w:jc w:val="center"/>
              <w:rPr>
                <w:lang w:eastAsia="en-US"/>
              </w:rPr>
            </w:pPr>
          </w:p>
          <w:p w:rsidR="00694152" w:rsidRDefault="00694152" w:rsidP="00277065">
            <w:pPr>
              <w:jc w:val="center"/>
              <w:rPr>
                <w:lang w:eastAsia="en-US"/>
              </w:rPr>
            </w:pPr>
          </w:p>
          <w:p w:rsidR="00466852" w:rsidRDefault="00466852" w:rsidP="00277065">
            <w:pPr>
              <w:jc w:val="center"/>
              <w:rPr>
                <w:lang w:eastAsia="en-US"/>
              </w:rPr>
            </w:pPr>
          </w:p>
          <w:p w:rsidR="00466852" w:rsidRDefault="00466852" w:rsidP="00277065">
            <w:pPr>
              <w:jc w:val="center"/>
              <w:rPr>
                <w:lang w:eastAsia="en-US"/>
              </w:rPr>
            </w:pPr>
          </w:p>
          <w:p w:rsidR="00AA1C57" w:rsidRDefault="00AA1C57" w:rsidP="00277065">
            <w:pPr>
              <w:jc w:val="center"/>
              <w:rPr>
                <w:lang w:eastAsia="en-US"/>
              </w:rPr>
            </w:pPr>
          </w:p>
          <w:p w:rsidR="00AA1C57" w:rsidRDefault="00AA1C57" w:rsidP="00277065">
            <w:pPr>
              <w:jc w:val="center"/>
              <w:rPr>
                <w:lang w:eastAsia="en-US"/>
              </w:rPr>
            </w:pPr>
          </w:p>
          <w:p w:rsidR="00AA1C57" w:rsidRDefault="00AA1C57" w:rsidP="00277065">
            <w:pPr>
              <w:jc w:val="center"/>
              <w:rPr>
                <w:lang w:eastAsia="en-US"/>
              </w:rPr>
            </w:pPr>
          </w:p>
        </w:tc>
      </w:tr>
      <w:tr w:rsidR="00C24AB6" w:rsidRPr="00640BFF" w:rsidTr="00531001">
        <w:trPr>
          <w:trHeight w:val="495"/>
        </w:trPr>
        <w:tc>
          <w:tcPr>
            <w:tcW w:w="9575" w:type="dxa"/>
            <w:gridSpan w:val="7"/>
          </w:tcPr>
          <w:p w:rsidR="00C24AB6" w:rsidRDefault="00C24AB6" w:rsidP="00C24A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Проведение ремонтных работ, противопожарных мероприятий, энергосберегающих мероприятий в зданиях учреждений культуры, находящихся в муниципальной собственности, и приобретение основных сре</w:t>
            </w:r>
            <w:proofErr w:type="gramStart"/>
            <w:r>
              <w:rPr>
                <w:lang w:eastAsia="en-US"/>
              </w:rPr>
              <w:t>дств дл</w:t>
            </w:r>
            <w:proofErr w:type="gramEnd"/>
            <w:r>
              <w:rPr>
                <w:lang w:eastAsia="en-US"/>
              </w:rPr>
              <w:t xml:space="preserve">я муниципальных учреждений </w:t>
            </w:r>
          </w:p>
          <w:p w:rsidR="00C24AB6" w:rsidRDefault="00C24AB6" w:rsidP="00C24A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2025 г.</w:t>
            </w:r>
          </w:p>
        </w:tc>
      </w:tr>
      <w:tr w:rsidR="00C24AB6" w:rsidRPr="00640BFF" w:rsidTr="004E1FEA">
        <w:trPr>
          <w:trHeight w:val="495"/>
        </w:trPr>
        <w:tc>
          <w:tcPr>
            <w:tcW w:w="2802" w:type="dxa"/>
          </w:tcPr>
          <w:p w:rsidR="00C24AB6" w:rsidRDefault="00C24AB6" w:rsidP="00836572">
            <w:pPr>
              <w:tabs>
                <w:tab w:val="left" w:pos="1404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Акбашевский СДК</w:t>
            </w:r>
          </w:p>
        </w:tc>
        <w:tc>
          <w:tcPr>
            <w:tcW w:w="2126" w:type="dxa"/>
            <w:gridSpan w:val="2"/>
          </w:tcPr>
          <w:p w:rsidR="002B114F" w:rsidRDefault="00334AEE" w:rsidP="002B114F">
            <w:pPr>
              <w:tabs>
                <w:tab w:val="left" w:pos="1404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Ремонтные работы</w:t>
            </w:r>
          </w:p>
          <w:p w:rsidR="00C24AB6" w:rsidRDefault="00C24AB6" w:rsidP="00C24AB6">
            <w:pPr>
              <w:tabs>
                <w:tab w:val="left" w:pos="1404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Приобретение основных средств</w:t>
            </w:r>
          </w:p>
        </w:tc>
        <w:tc>
          <w:tcPr>
            <w:tcW w:w="1421" w:type="dxa"/>
          </w:tcPr>
          <w:p w:rsidR="00C24AB6" w:rsidRDefault="00630382" w:rsidP="003402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82867,0</w:t>
            </w:r>
          </w:p>
        </w:tc>
        <w:tc>
          <w:tcPr>
            <w:tcW w:w="1414" w:type="dxa"/>
            <w:gridSpan w:val="2"/>
          </w:tcPr>
          <w:p w:rsidR="00C24AB6" w:rsidRDefault="004C5ED8" w:rsidP="003402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7625,95</w:t>
            </w:r>
          </w:p>
        </w:tc>
        <w:tc>
          <w:tcPr>
            <w:tcW w:w="1812" w:type="dxa"/>
          </w:tcPr>
          <w:p w:rsidR="00C24AB6" w:rsidRDefault="004C5ED8" w:rsidP="002770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75241,05</w:t>
            </w:r>
          </w:p>
        </w:tc>
      </w:tr>
      <w:tr w:rsidR="00B3287B" w:rsidRPr="00640BFF" w:rsidTr="0007287C">
        <w:trPr>
          <w:trHeight w:val="495"/>
        </w:trPr>
        <w:tc>
          <w:tcPr>
            <w:tcW w:w="9575" w:type="dxa"/>
            <w:gridSpan w:val="7"/>
          </w:tcPr>
          <w:p w:rsidR="00B3287B" w:rsidRDefault="00B3287B" w:rsidP="002770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Создание и модернизация муниципальных учреждений культурно-досугового типа в сельской местности, включая обеспечение объектов инфраструктуры (в том числе строительство, реконструкция и капитальный ремонт зданий) в 2024 г.</w:t>
            </w:r>
          </w:p>
        </w:tc>
      </w:tr>
      <w:tr w:rsidR="00B3287B" w:rsidRPr="00640BFF" w:rsidTr="004E1FEA">
        <w:trPr>
          <w:trHeight w:val="495"/>
        </w:trPr>
        <w:tc>
          <w:tcPr>
            <w:tcW w:w="2802" w:type="dxa"/>
          </w:tcPr>
          <w:p w:rsidR="00B3287B" w:rsidRDefault="00B3287B" w:rsidP="00836572">
            <w:pPr>
              <w:tabs>
                <w:tab w:val="left" w:pos="1404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Беспаловский СК</w:t>
            </w:r>
          </w:p>
          <w:p w:rsidR="00B3287B" w:rsidRDefault="00B3287B" w:rsidP="00836572">
            <w:pPr>
              <w:tabs>
                <w:tab w:val="left" w:pos="1404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Куйсаринский СК</w:t>
            </w:r>
          </w:p>
        </w:tc>
        <w:tc>
          <w:tcPr>
            <w:tcW w:w="2126" w:type="dxa"/>
            <w:gridSpan w:val="2"/>
          </w:tcPr>
          <w:p w:rsidR="00B3287B" w:rsidRPr="00640BFF" w:rsidRDefault="00B3287B" w:rsidP="00836572">
            <w:pPr>
              <w:tabs>
                <w:tab w:val="left" w:pos="1404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Капитальный ремонт</w:t>
            </w:r>
          </w:p>
        </w:tc>
        <w:tc>
          <w:tcPr>
            <w:tcW w:w="1421" w:type="dxa"/>
          </w:tcPr>
          <w:p w:rsidR="00B3287B" w:rsidRDefault="00630382" w:rsidP="003402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17400,1 (16518,6 </w:t>
            </w:r>
            <w:proofErr w:type="spellStart"/>
            <w:r>
              <w:rPr>
                <w:lang w:eastAsia="en-US"/>
              </w:rPr>
              <w:t>согл</w:t>
            </w:r>
            <w:proofErr w:type="spellEnd"/>
            <w:r>
              <w:rPr>
                <w:lang w:eastAsia="en-US"/>
              </w:rPr>
              <w:t>)</w:t>
            </w:r>
          </w:p>
        </w:tc>
        <w:tc>
          <w:tcPr>
            <w:tcW w:w="1414" w:type="dxa"/>
            <w:gridSpan w:val="2"/>
          </w:tcPr>
          <w:p w:rsidR="00531001" w:rsidRDefault="00630382" w:rsidP="003402C1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 xml:space="preserve">2533,3 (1651,8 </w:t>
            </w:r>
            <w:proofErr w:type="spellStart"/>
            <w:r>
              <w:rPr>
                <w:lang w:eastAsia="en-US"/>
              </w:rPr>
              <w:t>согл</w:t>
            </w:r>
            <w:proofErr w:type="spellEnd"/>
            <w:r w:rsidR="00531001">
              <w:rPr>
                <w:lang w:eastAsia="en-US"/>
              </w:rPr>
              <w:t>,</w:t>
            </w:r>
            <w:proofErr w:type="gramEnd"/>
          </w:p>
          <w:p w:rsidR="00B3287B" w:rsidRDefault="00630382" w:rsidP="003402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881,5 вне)</w:t>
            </w:r>
            <w:proofErr w:type="gramEnd"/>
          </w:p>
        </w:tc>
        <w:tc>
          <w:tcPr>
            <w:tcW w:w="1812" w:type="dxa"/>
          </w:tcPr>
          <w:p w:rsidR="00B3287B" w:rsidRDefault="00630382" w:rsidP="002770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14866,8</w:t>
            </w:r>
          </w:p>
        </w:tc>
      </w:tr>
      <w:tr w:rsidR="00B3287B" w:rsidRPr="00640BFF" w:rsidTr="0007287C">
        <w:trPr>
          <w:trHeight w:val="495"/>
        </w:trPr>
        <w:tc>
          <w:tcPr>
            <w:tcW w:w="9575" w:type="dxa"/>
            <w:gridSpan w:val="7"/>
          </w:tcPr>
          <w:p w:rsidR="00B3287B" w:rsidRDefault="00B3287B" w:rsidP="002770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Обеспечение муниципальных образований специализированным автотранспортом (автоклубы) в 2024 г.</w:t>
            </w:r>
          </w:p>
        </w:tc>
      </w:tr>
      <w:tr w:rsidR="00B3287B" w:rsidRPr="00640BFF" w:rsidTr="004E1FEA">
        <w:trPr>
          <w:trHeight w:val="495"/>
        </w:trPr>
        <w:tc>
          <w:tcPr>
            <w:tcW w:w="2802" w:type="dxa"/>
          </w:tcPr>
          <w:p w:rsidR="00B3287B" w:rsidRDefault="0007287C" w:rsidP="00836572">
            <w:pPr>
              <w:tabs>
                <w:tab w:val="left" w:pos="1404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МБУ «Комитет по культуре» РДК</w:t>
            </w:r>
          </w:p>
        </w:tc>
        <w:tc>
          <w:tcPr>
            <w:tcW w:w="2126" w:type="dxa"/>
            <w:gridSpan w:val="2"/>
          </w:tcPr>
          <w:p w:rsidR="00B3287B" w:rsidRPr="00640BFF" w:rsidRDefault="0007287C" w:rsidP="00836572">
            <w:pPr>
              <w:tabs>
                <w:tab w:val="left" w:pos="1404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Приобретение основных средств</w:t>
            </w:r>
          </w:p>
        </w:tc>
        <w:tc>
          <w:tcPr>
            <w:tcW w:w="1421" w:type="dxa"/>
          </w:tcPr>
          <w:p w:rsidR="00B3287B" w:rsidRDefault="00630382" w:rsidP="003402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7987,2</w:t>
            </w:r>
          </w:p>
        </w:tc>
        <w:tc>
          <w:tcPr>
            <w:tcW w:w="1414" w:type="dxa"/>
            <w:gridSpan w:val="2"/>
          </w:tcPr>
          <w:p w:rsidR="00B3287B" w:rsidRDefault="00630382" w:rsidP="003402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798,7</w:t>
            </w:r>
          </w:p>
        </w:tc>
        <w:tc>
          <w:tcPr>
            <w:tcW w:w="1812" w:type="dxa"/>
          </w:tcPr>
          <w:p w:rsidR="00B3287B" w:rsidRDefault="00630382" w:rsidP="002770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7188,5</w:t>
            </w:r>
          </w:p>
        </w:tc>
      </w:tr>
      <w:tr w:rsidR="0003430B" w:rsidRPr="00640BFF" w:rsidTr="00511178">
        <w:trPr>
          <w:trHeight w:val="495"/>
        </w:trPr>
        <w:tc>
          <w:tcPr>
            <w:tcW w:w="9575" w:type="dxa"/>
            <w:gridSpan w:val="7"/>
          </w:tcPr>
          <w:p w:rsidR="0003430B" w:rsidRPr="0003430B" w:rsidRDefault="0003430B" w:rsidP="00277065">
            <w:pPr>
              <w:jc w:val="center"/>
              <w:rPr>
                <w:lang w:eastAsia="en-US"/>
              </w:rPr>
            </w:pPr>
            <w:r w:rsidRPr="0003430B">
              <w:t>Укрепление материально-технической базы учреждений культуры</w:t>
            </w:r>
            <w:r>
              <w:t xml:space="preserve"> в 2024</w:t>
            </w:r>
            <w:r w:rsidRPr="0003430B">
              <w:t xml:space="preserve"> г.</w:t>
            </w:r>
          </w:p>
        </w:tc>
      </w:tr>
      <w:tr w:rsidR="0003430B" w:rsidRPr="00640BFF" w:rsidTr="004E1FEA">
        <w:trPr>
          <w:trHeight w:val="495"/>
        </w:trPr>
        <w:tc>
          <w:tcPr>
            <w:tcW w:w="2802" w:type="dxa"/>
          </w:tcPr>
          <w:p w:rsidR="0003430B" w:rsidRDefault="0003430B" w:rsidP="0003430B">
            <w:pPr>
              <w:tabs>
                <w:tab w:val="left" w:pos="1404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Учреждения культуры Аргаяшского района</w:t>
            </w:r>
          </w:p>
        </w:tc>
        <w:tc>
          <w:tcPr>
            <w:tcW w:w="2126" w:type="dxa"/>
            <w:gridSpan w:val="2"/>
          </w:tcPr>
          <w:p w:rsidR="0003430B" w:rsidRDefault="0003430B" w:rsidP="00836572">
            <w:pPr>
              <w:tabs>
                <w:tab w:val="left" w:pos="1404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Ремонт</w:t>
            </w:r>
          </w:p>
          <w:p w:rsidR="0003430B" w:rsidRDefault="0003430B" w:rsidP="00836572">
            <w:pPr>
              <w:tabs>
                <w:tab w:val="left" w:pos="1404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Приобретение основных средств</w:t>
            </w:r>
          </w:p>
        </w:tc>
        <w:tc>
          <w:tcPr>
            <w:tcW w:w="1421" w:type="dxa"/>
          </w:tcPr>
          <w:p w:rsidR="0003430B" w:rsidRDefault="00A25C04" w:rsidP="003402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4491,4</w:t>
            </w:r>
          </w:p>
        </w:tc>
        <w:tc>
          <w:tcPr>
            <w:tcW w:w="1414" w:type="dxa"/>
            <w:gridSpan w:val="2"/>
          </w:tcPr>
          <w:p w:rsidR="0003430B" w:rsidRDefault="00A25C04" w:rsidP="003402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4491,4</w:t>
            </w:r>
          </w:p>
        </w:tc>
        <w:tc>
          <w:tcPr>
            <w:tcW w:w="1812" w:type="dxa"/>
          </w:tcPr>
          <w:p w:rsidR="0003430B" w:rsidRDefault="0003430B" w:rsidP="002770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4A247C" w:rsidRPr="00640BFF" w:rsidTr="004A247C">
        <w:trPr>
          <w:trHeight w:val="70"/>
        </w:trPr>
        <w:tc>
          <w:tcPr>
            <w:tcW w:w="4928" w:type="dxa"/>
            <w:gridSpan w:val="3"/>
          </w:tcPr>
          <w:p w:rsidR="004A247C" w:rsidRDefault="004A247C" w:rsidP="00231416">
            <w:pPr>
              <w:tabs>
                <w:tab w:val="left" w:pos="1404"/>
              </w:tabs>
              <w:jc w:val="right"/>
              <w:rPr>
                <w:lang w:eastAsia="en-US"/>
              </w:rPr>
            </w:pPr>
            <w:r>
              <w:rPr>
                <w:lang w:eastAsia="en-US"/>
              </w:rPr>
              <w:t>Всего:</w:t>
            </w:r>
          </w:p>
        </w:tc>
        <w:tc>
          <w:tcPr>
            <w:tcW w:w="1421" w:type="dxa"/>
          </w:tcPr>
          <w:p w:rsidR="00D71CFA" w:rsidRPr="00531001" w:rsidRDefault="00A25C04" w:rsidP="004C5E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154342,9</w:t>
            </w:r>
          </w:p>
        </w:tc>
        <w:tc>
          <w:tcPr>
            <w:tcW w:w="1414" w:type="dxa"/>
            <w:gridSpan w:val="2"/>
          </w:tcPr>
          <w:p w:rsidR="004A247C" w:rsidRPr="00640BFF" w:rsidRDefault="00A25C04" w:rsidP="00D905E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20407,95</w:t>
            </w:r>
          </w:p>
        </w:tc>
        <w:tc>
          <w:tcPr>
            <w:tcW w:w="1812" w:type="dxa"/>
          </w:tcPr>
          <w:p w:rsidR="004A247C" w:rsidRPr="00640BFF" w:rsidRDefault="00C105C5" w:rsidP="00D905E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133934,85</w:t>
            </w:r>
          </w:p>
        </w:tc>
      </w:tr>
    </w:tbl>
    <w:p w:rsidR="003A3A9A" w:rsidRPr="00640BFF" w:rsidRDefault="003A3A9A"/>
    <w:p w:rsidR="00FD4DAE" w:rsidRPr="00640BFF" w:rsidRDefault="00FD4DAE"/>
    <w:p w:rsidR="00FD4DAE" w:rsidRPr="00640BFF" w:rsidRDefault="00FD4DAE"/>
    <w:p w:rsidR="00FD4DAE" w:rsidRDefault="00FD4DAE">
      <w:pPr>
        <w:sectPr w:rsidR="00FD4DAE" w:rsidSect="00EE28BB">
          <w:pgSz w:w="11906" w:h="16838"/>
          <w:pgMar w:top="899" w:right="850" w:bottom="1134" w:left="1701" w:header="709" w:footer="709" w:gutter="0"/>
          <w:cols w:space="708"/>
          <w:docGrid w:linePitch="360"/>
        </w:sectPr>
      </w:pPr>
    </w:p>
    <w:p w:rsidR="00B32FA1" w:rsidRPr="00FC3293" w:rsidRDefault="00B32FA1" w:rsidP="00B32FA1">
      <w:pPr>
        <w:jc w:val="right"/>
      </w:pPr>
      <w:r w:rsidRPr="00FC3293">
        <w:lastRenderedPageBreak/>
        <w:t>Приложение 3</w:t>
      </w:r>
    </w:p>
    <w:p w:rsidR="0007287C" w:rsidRPr="0007287C" w:rsidRDefault="00B32FA1" w:rsidP="0007287C">
      <w:pPr>
        <w:jc w:val="center"/>
        <w:rPr>
          <w:sz w:val="28"/>
          <w:szCs w:val="28"/>
        </w:rPr>
      </w:pPr>
      <w:r>
        <w:rPr>
          <w:sz w:val="28"/>
          <w:szCs w:val="28"/>
        </w:rPr>
        <w:t>Система мероприятий муниципальной подпрограммы</w:t>
      </w:r>
    </w:p>
    <w:tbl>
      <w:tblPr>
        <w:tblpPr w:leftFromText="180" w:rightFromText="180" w:vertAnchor="page" w:horzAnchor="margin" w:tblpY="156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"/>
        <w:gridCol w:w="2751"/>
        <w:gridCol w:w="3669"/>
        <w:gridCol w:w="1396"/>
        <w:gridCol w:w="2290"/>
        <w:gridCol w:w="1134"/>
        <w:gridCol w:w="1134"/>
        <w:gridCol w:w="1134"/>
        <w:gridCol w:w="1098"/>
      </w:tblGrid>
      <w:tr w:rsidR="00563E65" w:rsidRPr="00FE7EEF" w:rsidTr="00C105C5">
        <w:tc>
          <w:tcPr>
            <w:tcW w:w="634" w:type="dxa"/>
            <w:vMerge w:val="restart"/>
          </w:tcPr>
          <w:p w:rsidR="00B32FA1" w:rsidRPr="00FE7EEF" w:rsidRDefault="00B32FA1" w:rsidP="00C105C5">
            <w:pPr>
              <w:rPr>
                <w:b/>
                <w:sz w:val="20"/>
                <w:szCs w:val="20"/>
              </w:rPr>
            </w:pPr>
            <w:r w:rsidRPr="00FE7EEF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751" w:type="dxa"/>
            <w:vMerge w:val="restart"/>
          </w:tcPr>
          <w:p w:rsidR="00B32FA1" w:rsidRPr="00FE7EEF" w:rsidRDefault="00B32FA1" w:rsidP="00C105C5">
            <w:pPr>
              <w:jc w:val="center"/>
              <w:rPr>
                <w:sz w:val="20"/>
                <w:szCs w:val="20"/>
              </w:rPr>
            </w:pPr>
            <w:r w:rsidRPr="00FE7EEF">
              <w:rPr>
                <w:sz w:val="20"/>
                <w:szCs w:val="20"/>
              </w:rPr>
              <w:t>Мероприятие</w:t>
            </w:r>
          </w:p>
        </w:tc>
        <w:tc>
          <w:tcPr>
            <w:tcW w:w="3669" w:type="dxa"/>
            <w:vMerge w:val="restart"/>
          </w:tcPr>
          <w:p w:rsidR="00B32FA1" w:rsidRPr="00FE7EEF" w:rsidRDefault="00B32FA1" w:rsidP="00C105C5">
            <w:pPr>
              <w:jc w:val="center"/>
              <w:rPr>
                <w:sz w:val="20"/>
                <w:szCs w:val="20"/>
              </w:rPr>
            </w:pPr>
            <w:r w:rsidRPr="00FE7EEF">
              <w:rPr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396" w:type="dxa"/>
            <w:vMerge w:val="restart"/>
          </w:tcPr>
          <w:p w:rsidR="00B32FA1" w:rsidRPr="00FE7EEF" w:rsidRDefault="00B32FA1" w:rsidP="00C105C5">
            <w:pPr>
              <w:jc w:val="center"/>
              <w:rPr>
                <w:sz w:val="20"/>
                <w:szCs w:val="20"/>
              </w:rPr>
            </w:pPr>
            <w:r w:rsidRPr="00FE7EEF">
              <w:rPr>
                <w:sz w:val="20"/>
                <w:szCs w:val="20"/>
              </w:rPr>
              <w:t>Срок реализации</w:t>
            </w:r>
          </w:p>
        </w:tc>
        <w:tc>
          <w:tcPr>
            <w:tcW w:w="2290" w:type="dxa"/>
            <w:vMerge w:val="restart"/>
          </w:tcPr>
          <w:p w:rsidR="00B32FA1" w:rsidRPr="00FE7EEF" w:rsidRDefault="00B32FA1" w:rsidP="00C105C5">
            <w:pPr>
              <w:jc w:val="center"/>
              <w:rPr>
                <w:sz w:val="20"/>
                <w:szCs w:val="20"/>
              </w:rPr>
            </w:pPr>
            <w:r w:rsidRPr="00FE7EEF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4500" w:type="dxa"/>
            <w:gridSpan w:val="4"/>
          </w:tcPr>
          <w:p w:rsidR="00B32FA1" w:rsidRPr="00FE7EEF" w:rsidRDefault="00B32FA1" w:rsidP="00C105C5">
            <w:pPr>
              <w:jc w:val="center"/>
              <w:rPr>
                <w:sz w:val="20"/>
                <w:szCs w:val="20"/>
              </w:rPr>
            </w:pPr>
            <w:r w:rsidRPr="00FE7EEF">
              <w:rPr>
                <w:sz w:val="20"/>
                <w:szCs w:val="20"/>
              </w:rPr>
              <w:t>Объем финансирования, тыс.рублей</w:t>
            </w:r>
          </w:p>
        </w:tc>
      </w:tr>
      <w:tr w:rsidR="00563E65" w:rsidRPr="00FE7EEF" w:rsidTr="00C105C5">
        <w:tc>
          <w:tcPr>
            <w:tcW w:w="634" w:type="dxa"/>
            <w:vMerge/>
          </w:tcPr>
          <w:p w:rsidR="00B32FA1" w:rsidRPr="00FE7EEF" w:rsidRDefault="00B32FA1" w:rsidP="00C105C5">
            <w:pPr>
              <w:rPr>
                <w:b/>
                <w:sz w:val="20"/>
                <w:szCs w:val="20"/>
              </w:rPr>
            </w:pPr>
          </w:p>
        </w:tc>
        <w:tc>
          <w:tcPr>
            <w:tcW w:w="2751" w:type="dxa"/>
            <w:vMerge/>
          </w:tcPr>
          <w:p w:rsidR="00B32FA1" w:rsidRPr="00FE7EEF" w:rsidRDefault="00B32FA1" w:rsidP="00C105C5">
            <w:pPr>
              <w:rPr>
                <w:b/>
                <w:sz w:val="20"/>
                <w:szCs w:val="20"/>
              </w:rPr>
            </w:pPr>
          </w:p>
        </w:tc>
        <w:tc>
          <w:tcPr>
            <w:tcW w:w="3669" w:type="dxa"/>
            <w:vMerge/>
          </w:tcPr>
          <w:p w:rsidR="00B32FA1" w:rsidRPr="00FE7EEF" w:rsidRDefault="00B32FA1" w:rsidP="00C105C5">
            <w:pPr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B32FA1" w:rsidRPr="00FE7EEF" w:rsidRDefault="00B32FA1" w:rsidP="00C105C5">
            <w:pPr>
              <w:rPr>
                <w:b/>
                <w:sz w:val="20"/>
                <w:szCs w:val="20"/>
              </w:rPr>
            </w:pPr>
          </w:p>
        </w:tc>
        <w:tc>
          <w:tcPr>
            <w:tcW w:w="2290" w:type="dxa"/>
            <w:vMerge/>
          </w:tcPr>
          <w:p w:rsidR="00B32FA1" w:rsidRPr="00FE7EEF" w:rsidRDefault="00B32FA1" w:rsidP="00C105C5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32FA1" w:rsidRPr="00FE7EEF" w:rsidRDefault="00123A01" w:rsidP="00C105C5">
            <w:pPr>
              <w:jc w:val="center"/>
              <w:rPr>
                <w:sz w:val="20"/>
                <w:szCs w:val="20"/>
              </w:rPr>
            </w:pPr>
            <w:r w:rsidRPr="00FE7EEF">
              <w:rPr>
                <w:sz w:val="20"/>
                <w:szCs w:val="20"/>
              </w:rPr>
              <w:t>202</w:t>
            </w:r>
            <w:r w:rsidR="00950A6E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B32FA1" w:rsidRPr="00FE7EEF" w:rsidRDefault="00123A01" w:rsidP="00C105C5">
            <w:pPr>
              <w:jc w:val="center"/>
              <w:rPr>
                <w:sz w:val="20"/>
                <w:szCs w:val="20"/>
              </w:rPr>
            </w:pPr>
            <w:r w:rsidRPr="00FE7EEF">
              <w:rPr>
                <w:sz w:val="20"/>
                <w:szCs w:val="20"/>
              </w:rPr>
              <w:t>202</w:t>
            </w:r>
            <w:r w:rsidR="00950A6E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B32FA1" w:rsidRPr="00FE7EEF" w:rsidRDefault="00123A01" w:rsidP="00C105C5">
            <w:pPr>
              <w:jc w:val="center"/>
              <w:rPr>
                <w:sz w:val="20"/>
                <w:szCs w:val="20"/>
              </w:rPr>
            </w:pPr>
            <w:r w:rsidRPr="00FE7EEF">
              <w:rPr>
                <w:sz w:val="20"/>
                <w:szCs w:val="20"/>
              </w:rPr>
              <w:t>202</w:t>
            </w:r>
            <w:r w:rsidR="00950A6E">
              <w:rPr>
                <w:sz w:val="20"/>
                <w:szCs w:val="20"/>
              </w:rPr>
              <w:t>6</w:t>
            </w:r>
          </w:p>
        </w:tc>
        <w:tc>
          <w:tcPr>
            <w:tcW w:w="1098" w:type="dxa"/>
          </w:tcPr>
          <w:p w:rsidR="00B32FA1" w:rsidRPr="00FE7EEF" w:rsidRDefault="00B32FA1" w:rsidP="00C105C5">
            <w:pPr>
              <w:jc w:val="center"/>
              <w:rPr>
                <w:sz w:val="20"/>
                <w:szCs w:val="20"/>
              </w:rPr>
            </w:pPr>
            <w:r w:rsidRPr="00FE7EEF">
              <w:rPr>
                <w:sz w:val="20"/>
                <w:szCs w:val="20"/>
              </w:rPr>
              <w:t>Итого</w:t>
            </w:r>
          </w:p>
        </w:tc>
      </w:tr>
      <w:tr w:rsidR="00A172E3" w:rsidRPr="00FE7EEF" w:rsidTr="00C105C5">
        <w:tc>
          <w:tcPr>
            <w:tcW w:w="634" w:type="dxa"/>
            <w:vMerge w:val="restart"/>
          </w:tcPr>
          <w:p w:rsidR="00A172E3" w:rsidRPr="00FE7EEF" w:rsidRDefault="00A172E3" w:rsidP="00C105C5">
            <w:pPr>
              <w:jc w:val="center"/>
              <w:rPr>
                <w:sz w:val="20"/>
                <w:szCs w:val="20"/>
              </w:rPr>
            </w:pPr>
            <w:r w:rsidRPr="00FE7EEF">
              <w:rPr>
                <w:sz w:val="20"/>
                <w:szCs w:val="20"/>
              </w:rPr>
              <w:t>1</w:t>
            </w:r>
          </w:p>
        </w:tc>
        <w:tc>
          <w:tcPr>
            <w:tcW w:w="2751" w:type="dxa"/>
            <w:vMerge w:val="restart"/>
          </w:tcPr>
          <w:p w:rsidR="00A172E3" w:rsidRPr="00FE7EEF" w:rsidRDefault="00A172E3" w:rsidP="00C105C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человек.</w:t>
            </w:r>
          </w:p>
        </w:tc>
        <w:tc>
          <w:tcPr>
            <w:tcW w:w="3669" w:type="dxa"/>
            <w:vMerge w:val="restart"/>
          </w:tcPr>
          <w:p w:rsidR="00A172E3" w:rsidRPr="00FE7EEF" w:rsidRDefault="00A172E3" w:rsidP="00C105C5">
            <w:pPr>
              <w:rPr>
                <w:b/>
                <w:sz w:val="20"/>
                <w:szCs w:val="20"/>
              </w:rPr>
            </w:pPr>
            <w:r w:rsidRPr="00FE7EEF">
              <w:rPr>
                <w:sz w:val="20"/>
                <w:szCs w:val="20"/>
              </w:rPr>
              <w:t>МКУ «Управление культуры, туризма и молодежной политики Аргаяшского муниципального района»</w:t>
            </w:r>
          </w:p>
        </w:tc>
        <w:tc>
          <w:tcPr>
            <w:tcW w:w="1396" w:type="dxa"/>
            <w:vMerge w:val="restart"/>
          </w:tcPr>
          <w:p w:rsidR="00A172E3" w:rsidRPr="00FE7EEF" w:rsidRDefault="00A172E3" w:rsidP="00C105C5">
            <w:pPr>
              <w:rPr>
                <w:b/>
                <w:sz w:val="20"/>
                <w:szCs w:val="20"/>
              </w:rPr>
            </w:pPr>
            <w:r w:rsidRPr="00FE7EEF">
              <w:rPr>
                <w:sz w:val="20"/>
                <w:szCs w:val="20"/>
              </w:rPr>
              <w:t>2024г.</w:t>
            </w:r>
          </w:p>
        </w:tc>
        <w:tc>
          <w:tcPr>
            <w:tcW w:w="2290" w:type="dxa"/>
          </w:tcPr>
          <w:p w:rsidR="00A172E3" w:rsidRPr="00FE7EEF" w:rsidRDefault="00A172E3" w:rsidP="00C105C5">
            <w:pPr>
              <w:jc w:val="center"/>
              <w:rPr>
                <w:sz w:val="20"/>
                <w:szCs w:val="20"/>
              </w:rPr>
            </w:pPr>
            <w:r w:rsidRPr="00FE7EE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:rsidR="00A172E3" w:rsidRPr="00FE7EEF" w:rsidRDefault="00364A93" w:rsidP="00C10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848,6</w:t>
            </w:r>
          </w:p>
        </w:tc>
        <w:tc>
          <w:tcPr>
            <w:tcW w:w="1134" w:type="dxa"/>
          </w:tcPr>
          <w:p w:rsidR="00A172E3" w:rsidRPr="00FE7EEF" w:rsidRDefault="00950A6E" w:rsidP="00C10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172E3" w:rsidRPr="00FE7EEF" w:rsidRDefault="00A172E3" w:rsidP="00C105C5">
            <w:pPr>
              <w:jc w:val="center"/>
              <w:rPr>
                <w:sz w:val="20"/>
                <w:szCs w:val="20"/>
              </w:rPr>
            </w:pPr>
            <w:r w:rsidRPr="00FE7EEF">
              <w:rPr>
                <w:sz w:val="20"/>
                <w:szCs w:val="20"/>
              </w:rPr>
              <w:t>0</w:t>
            </w:r>
          </w:p>
        </w:tc>
        <w:tc>
          <w:tcPr>
            <w:tcW w:w="1098" w:type="dxa"/>
            <w:vMerge w:val="restart"/>
          </w:tcPr>
          <w:p w:rsidR="00A172E3" w:rsidRPr="00FE7EEF" w:rsidRDefault="00364A93" w:rsidP="00C10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4608,6</w:t>
            </w:r>
          </w:p>
        </w:tc>
      </w:tr>
      <w:tr w:rsidR="00A172E3" w:rsidRPr="00FE7EEF" w:rsidTr="00C105C5">
        <w:tc>
          <w:tcPr>
            <w:tcW w:w="634" w:type="dxa"/>
            <w:vMerge/>
          </w:tcPr>
          <w:p w:rsidR="00A172E3" w:rsidRPr="00FE7EEF" w:rsidRDefault="00A172E3" w:rsidP="00C105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1" w:type="dxa"/>
            <w:vMerge/>
          </w:tcPr>
          <w:p w:rsidR="00A172E3" w:rsidRPr="00FE7EEF" w:rsidRDefault="00A172E3" w:rsidP="00C105C5">
            <w:pPr>
              <w:rPr>
                <w:b/>
                <w:sz w:val="20"/>
                <w:szCs w:val="20"/>
              </w:rPr>
            </w:pPr>
          </w:p>
        </w:tc>
        <w:tc>
          <w:tcPr>
            <w:tcW w:w="3669" w:type="dxa"/>
            <w:vMerge/>
          </w:tcPr>
          <w:p w:rsidR="00A172E3" w:rsidRPr="00FE7EEF" w:rsidRDefault="00A172E3" w:rsidP="00C105C5">
            <w:pPr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A172E3" w:rsidRPr="00FE7EEF" w:rsidRDefault="00A172E3" w:rsidP="00C105C5">
            <w:pPr>
              <w:rPr>
                <w:b/>
                <w:sz w:val="20"/>
                <w:szCs w:val="20"/>
              </w:rPr>
            </w:pPr>
          </w:p>
        </w:tc>
        <w:tc>
          <w:tcPr>
            <w:tcW w:w="2290" w:type="dxa"/>
          </w:tcPr>
          <w:p w:rsidR="00A172E3" w:rsidRPr="00FE7EEF" w:rsidRDefault="00A172E3" w:rsidP="00C105C5">
            <w:pPr>
              <w:jc w:val="center"/>
              <w:rPr>
                <w:sz w:val="20"/>
                <w:szCs w:val="20"/>
              </w:rPr>
            </w:pPr>
            <w:r w:rsidRPr="00FE7EEF">
              <w:rPr>
                <w:sz w:val="20"/>
                <w:szCs w:val="20"/>
              </w:rPr>
              <w:t>областной/федеральный бюджет</w:t>
            </w:r>
          </w:p>
        </w:tc>
        <w:tc>
          <w:tcPr>
            <w:tcW w:w="1134" w:type="dxa"/>
          </w:tcPr>
          <w:p w:rsidR="00A172E3" w:rsidRPr="00FE7EEF" w:rsidRDefault="0007287C" w:rsidP="00C10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3760,0</w:t>
            </w:r>
          </w:p>
        </w:tc>
        <w:tc>
          <w:tcPr>
            <w:tcW w:w="1134" w:type="dxa"/>
          </w:tcPr>
          <w:p w:rsidR="00A172E3" w:rsidRPr="00FE7EEF" w:rsidRDefault="00950A6E" w:rsidP="00C10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172E3" w:rsidRPr="00FE7EEF" w:rsidRDefault="00A172E3" w:rsidP="00C105C5">
            <w:pPr>
              <w:jc w:val="center"/>
              <w:rPr>
                <w:sz w:val="20"/>
                <w:szCs w:val="20"/>
              </w:rPr>
            </w:pPr>
            <w:r w:rsidRPr="00FE7EEF">
              <w:rPr>
                <w:sz w:val="20"/>
                <w:szCs w:val="20"/>
              </w:rPr>
              <w:t>0</w:t>
            </w:r>
          </w:p>
        </w:tc>
        <w:tc>
          <w:tcPr>
            <w:tcW w:w="1098" w:type="dxa"/>
            <w:vMerge/>
          </w:tcPr>
          <w:p w:rsidR="00A172E3" w:rsidRPr="00FE7EEF" w:rsidRDefault="00A172E3" w:rsidP="00C105C5">
            <w:pPr>
              <w:jc w:val="center"/>
              <w:rPr>
                <w:sz w:val="20"/>
                <w:szCs w:val="20"/>
              </w:rPr>
            </w:pPr>
          </w:p>
        </w:tc>
      </w:tr>
      <w:tr w:rsidR="00A172E3" w:rsidRPr="00FE7EEF" w:rsidTr="00C105C5">
        <w:tc>
          <w:tcPr>
            <w:tcW w:w="634" w:type="dxa"/>
            <w:vMerge/>
          </w:tcPr>
          <w:p w:rsidR="00A172E3" w:rsidRPr="00FE7EEF" w:rsidRDefault="00A172E3" w:rsidP="00C105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1" w:type="dxa"/>
            <w:vMerge/>
          </w:tcPr>
          <w:p w:rsidR="00A172E3" w:rsidRPr="00FE7EEF" w:rsidRDefault="00A172E3" w:rsidP="00C105C5">
            <w:pPr>
              <w:rPr>
                <w:b/>
                <w:sz w:val="20"/>
                <w:szCs w:val="20"/>
              </w:rPr>
            </w:pPr>
          </w:p>
        </w:tc>
        <w:tc>
          <w:tcPr>
            <w:tcW w:w="3669" w:type="dxa"/>
            <w:vMerge/>
          </w:tcPr>
          <w:p w:rsidR="00A172E3" w:rsidRPr="00FE7EEF" w:rsidRDefault="00A172E3" w:rsidP="00C105C5">
            <w:pPr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A172E3" w:rsidRPr="00FE7EEF" w:rsidRDefault="00A172E3" w:rsidP="00C105C5">
            <w:pPr>
              <w:rPr>
                <w:b/>
                <w:sz w:val="20"/>
                <w:szCs w:val="20"/>
              </w:rPr>
            </w:pPr>
          </w:p>
        </w:tc>
        <w:tc>
          <w:tcPr>
            <w:tcW w:w="2290" w:type="dxa"/>
          </w:tcPr>
          <w:p w:rsidR="00A172E3" w:rsidRPr="00FE7EEF" w:rsidRDefault="00A172E3" w:rsidP="00C105C5">
            <w:pPr>
              <w:jc w:val="center"/>
              <w:rPr>
                <w:sz w:val="20"/>
                <w:szCs w:val="20"/>
              </w:rPr>
            </w:pPr>
            <w:proofErr w:type="spellStart"/>
            <w:r w:rsidRPr="00FE7EEF">
              <w:rPr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1134" w:type="dxa"/>
          </w:tcPr>
          <w:p w:rsidR="00A172E3" w:rsidRPr="00FE7EEF" w:rsidRDefault="0007287C" w:rsidP="00C10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172E3" w:rsidRPr="00FE7EEF" w:rsidRDefault="00A172E3" w:rsidP="00C105C5">
            <w:pPr>
              <w:jc w:val="center"/>
              <w:rPr>
                <w:sz w:val="20"/>
                <w:szCs w:val="20"/>
              </w:rPr>
            </w:pPr>
            <w:r w:rsidRPr="00FE7EE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172E3" w:rsidRPr="00FE7EEF" w:rsidRDefault="00A172E3" w:rsidP="00C105C5">
            <w:pPr>
              <w:jc w:val="center"/>
              <w:rPr>
                <w:sz w:val="20"/>
                <w:szCs w:val="20"/>
              </w:rPr>
            </w:pPr>
            <w:r w:rsidRPr="00FE7EEF">
              <w:rPr>
                <w:sz w:val="20"/>
                <w:szCs w:val="20"/>
              </w:rPr>
              <w:t>0</w:t>
            </w:r>
          </w:p>
        </w:tc>
        <w:tc>
          <w:tcPr>
            <w:tcW w:w="1098" w:type="dxa"/>
            <w:vMerge/>
          </w:tcPr>
          <w:p w:rsidR="00A172E3" w:rsidRPr="00FE7EEF" w:rsidRDefault="00A172E3" w:rsidP="00C105C5">
            <w:pPr>
              <w:jc w:val="center"/>
              <w:rPr>
                <w:sz w:val="20"/>
                <w:szCs w:val="20"/>
              </w:rPr>
            </w:pPr>
          </w:p>
        </w:tc>
      </w:tr>
      <w:tr w:rsidR="00364A93" w:rsidRPr="00FE7EEF" w:rsidTr="00C105C5">
        <w:tc>
          <w:tcPr>
            <w:tcW w:w="634" w:type="dxa"/>
            <w:vMerge w:val="restart"/>
          </w:tcPr>
          <w:p w:rsidR="00364A93" w:rsidRPr="00FE7EEF" w:rsidRDefault="00364A93" w:rsidP="00C10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751" w:type="dxa"/>
            <w:vMerge w:val="restart"/>
          </w:tcPr>
          <w:p w:rsidR="00364A93" w:rsidRPr="0007287C" w:rsidRDefault="00364A93" w:rsidP="00C105C5">
            <w:pPr>
              <w:jc w:val="both"/>
              <w:rPr>
                <w:sz w:val="20"/>
                <w:szCs w:val="20"/>
                <w:lang w:eastAsia="en-US"/>
              </w:rPr>
            </w:pPr>
            <w:r w:rsidRPr="0007287C">
              <w:rPr>
                <w:sz w:val="20"/>
                <w:szCs w:val="20"/>
                <w:lang w:eastAsia="en-US"/>
              </w:rPr>
              <w:t>Проведение ремонтных работ, противопожарных мероприятий, энергосберегающих мероприятий в зданиях учреждений культуры,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07287C">
              <w:rPr>
                <w:sz w:val="20"/>
                <w:szCs w:val="20"/>
                <w:lang w:eastAsia="en-US"/>
              </w:rPr>
              <w:t>находящихся в муниципальной собственности, и приобретение основных средств для муниципальных учреждений</w:t>
            </w:r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669" w:type="dxa"/>
            <w:vMerge w:val="restart"/>
          </w:tcPr>
          <w:p w:rsidR="00364A93" w:rsidRDefault="00364A93" w:rsidP="00C105C5">
            <w:r w:rsidRPr="003E2579">
              <w:rPr>
                <w:sz w:val="20"/>
                <w:szCs w:val="20"/>
              </w:rPr>
              <w:t>МКУ «Управление культуры, туризма и молодежной политики Аргаяшского муниципального района»</w:t>
            </w:r>
          </w:p>
        </w:tc>
        <w:tc>
          <w:tcPr>
            <w:tcW w:w="1396" w:type="dxa"/>
            <w:vMerge w:val="restart"/>
          </w:tcPr>
          <w:p w:rsidR="00364A93" w:rsidRDefault="00364A93" w:rsidP="00C105C5">
            <w:r w:rsidRPr="000611E5">
              <w:rPr>
                <w:sz w:val="20"/>
                <w:szCs w:val="20"/>
              </w:rPr>
              <w:t>2024г.</w:t>
            </w:r>
            <w:r>
              <w:rPr>
                <w:sz w:val="20"/>
                <w:szCs w:val="20"/>
              </w:rPr>
              <w:t>-2025г.</w:t>
            </w:r>
          </w:p>
        </w:tc>
        <w:tc>
          <w:tcPr>
            <w:tcW w:w="2290" w:type="dxa"/>
          </w:tcPr>
          <w:p w:rsidR="00364A93" w:rsidRPr="00FE7EEF" w:rsidRDefault="00364A93" w:rsidP="00C105C5">
            <w:pPr>
              <w:jc w:val="center"/>
              <w:rPr>
                <w:sz w:val="20"/>
                <w:szCs w:val="20"/>
              </w:rPr>
            </w:pPr>
            <w:r w:rsidRPr="00FE7EE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:rsidR="00364A93" w:rsidRPr="00FE7EEF" w:rsidRDefault="00364A93" w:rsidP="00C10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64A93" w:rsidRPr="00FE7EEF" w:rsidRDefault="00C105C5" w:rsidP="00C10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7625,95</w:t>
            </w:r>
          </w:p>
        </w:tc>
        <w:tc>
          <w:tcPr>
            <w:tcW w:w="1134" w:type="dxa"/>
          </w:tcPr>
          <w:p w:rsidR="00364A93" w:rsidRPr="00FE7EEF" w:rsidRDefault="00364A93" w:rsidP="00C105C5">
            <w:pPr>
              <w:jc w:val="center"/>
              <w:rPr>
                <w:sz w:val="20"/>
                <w:szCs w:val="20"/>
              </w:rPr>
            </w:pPr>
            <w:r w:rsidRPr="00FE7EEF">
              <w:rPr>
                <w:sz w:val="20"/>
                <w:szCs w:val="20"/>
              </w:rPr>
              <w:t>0</w:t>
            </w:r>
          </w:p>
        </w:tc>
        <w:tc>
          <w:tcPr>
            <w:tcW w:w="1098" w:type="dxa"/>
            <w:vMerge w:val="restart"/>
          </w:tcPr>
          <w:p w:rsidR="00364A93" w:rsidRDefault="00EC5363" w:rsidP="00C10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119855,6</w:t>
            </w:r>
          </w:p>
          <w:p w:rsidR="00976F88" w:rsidRDefault="00976F88" w:rsidP="00C105C5">
            <w:pPr>
              <w:jc w:val="center"/>
              <w:rPr>
                <w:sz w:val="20"/>
                <w:szCs w:val="20"/>
              </w:rPr>
            </w:pPr>
          </w:p>
          <w:p w:rsidR="00976F88" w:rsidRDefault="00976F88" w:rsidP="00C105C5">
            <w:pPr>
              <w:jc w:val="center"/>
              <w:rPr>
                <w:sz w:val="20"/>
                <w:szCs w:val="20"/>
              </w:rPr>
            </w:pPr>
          </w:p>
          <w:p w:rsidR="00976F88" w:rsidRDefault="00976F88" w:rsidP="00C105C5">
            <w:pPr>
              <w:jc w:val="center"/>
              <w:rPr>
                <w:sz w:val="20"/>
                <w:szCs w:val="20"/>
              </w:rPr>
            </w:pPr>
          </w:p>
          <w:p w:rsidR="00976F88" w:rsidRDefault="00976F88" w:rsidP="00C105C5">
            <w:pPr>
              <w:jc w:val="center"/>
              <w:rPr>
                <w:sz w:val="20"/>
                <w:szCs w:val="20"/>
              </w:rPr>
            </w:pPr>
          </w:p>
          <w:p w:rsidR="00976F88" w:rsidRPr="00FE7EEF" w:rsidRDefault="00976F88" w:rsidP="00C105C5">
            <w:pPr>
              <w:jc w:val="center"/>
              <w:rPr>
                <w:sz w:val="20"/>
                <w:szCs w:val="20"/>
              </w:rPr>
            </w:pPr>
          </w:p>
        </w:tc>
      </w:tr>
      <w:tr w:rsidR="00364A93" w:rsidRPr="00FE7EEF" w:rsidTr="00C105C5">
        <w:tc>
          <w:tcPr>
            <w:tcW w:w="634" w:type="dxa"/>
            <w:vMerge/>
          </w:tcPr>
          <w:p w:rsidR="00364A93" w:rsidRPr="00FE7EEF" w:rsidRDefault="00364A93" w:rsidP="00C105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1" w:type="dxa"/>
            <w:vMerge/>
          </w:tcPr>
          <w:p w:rsidR="00364A93" w:rsidRPr="00FE7EEF" w:rsidRDefault="00364A93" w:rsidP="00C105C5">
            <w:pPr>
              <w:rPr>
                <w:b/>
                <w:sz w:val="20"/>
                <w:szCs w:val="20"/>
              </w:rPr>
            </w:pPr>
          </w:p>
        </w:tc>
        <w:tc>
          <w:tcPr>
            <w:tcW w:w="3669" w:type="dxa"/>
            <w:vMerge/>
          </w:tcPr>
          <w:p w:rsidR="00364A93" w:rsidRPr="00FE7EEF" w:rsidRDefault="00364A93" w:rsidP="00C105C5">
            <w:pPr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364A93" w:rsidRPr="00FE7EEF" w:rsidRDefault="00364A93" w:rsidP="00C105C5">
            <w:pPr>
              <w:rPr>
                <w:b/>
                <w:sz w:val="20"/>
                <w:szCs w:val="20"/>
              </w:rPr>
            </w:pPr>
          </w:p>
        </w:tc>
        <w:tc>
          <w:tcPr>
            <w:tcW w:w="2290" w:type="dxa"/>
          </w:tcPr>
          <w:p w:rsidR="00364A93" w:rsidRPr="00FE7EEF" w:rsidRDefault="00364A93" w:rsidP="00C105C5">
            <w:pPr>
              <w:jc w:val="center"/>
              <w:rPr>
                <w:sz w:val="20"/>
                <w:szCs w:val="20"/>
              </w:rPr>
            </w:pPr>
            <w:r w:rsidRPr="00FE7EEF">
              <w:rPr>
                <w:sz w:val="20"/>
                <w:szCs w:val="20"/>
              </w:rPr>
              <w:t>областной/федеральный бюджет</w:t>
            </w:r>
          </w:p>
        </w:tc>
        <w:tc>
          <w:tcPr>
            <w:tcW w:w="1134" w:type="dxa"/>
          </w:tcPr>
          <w:p w:rsidR="00364A93" w:rsidRPr="00FE7EEF" w:rsidRDefault="00364A93" w:rsidP="00C10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32878,5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64A93" w:rsidRPr="00FE7EEF" w:rsidRDefault="00C105C5" w:rsidP="00C10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75241,05</w:t>
            </w:r>
          </w:p>
        </w:tc>
        <w:tc>
          <w:tcPr>
            <w:tcW w:w="1134" w:type="dxa"/>
          </w:tcPr>
          <w:p w:rsidR="00364A93" w:rsidRPr="00FE7EEF" w:rsidRDefault="00364A93" w:rsidP="00C105C5">
            <w:pPr>
              <w:jc w:val="center"/>
              <w:rPr>
                <w:sz w:val="20"/>
                <w:szCs w:val="20"/>
              </w:rPr>
            </w:pPr>
            <w:r w:rsidRPr="00FE7EEF">
              <w:rPr>
                <w:sz w:val="20"/>
                <w:szCs w:val="20"/>
              </w:rPr>
              <w:t>0</w:t>
            </w:r>
          </w:p>
        </w:tc>
        <w:tc>
          <w:tcPr>
            <w:tcW w:w="1098" w:type="dxa"/>
            <w:vMerge/>
          </w:tcPr>
          <w:p w:rsidR="00364A93" w:rsidRPr="00FE7EEF" w:rsidRDefault="00364A93" w:rsidP="00C105C5">
            <w:pPr>
              <w:jc w:val="center"/>
              <w:rPr>
                <w:sz w:val="20"/>
                <w:szCs w:val="20"/>
              </w:rPr>
            </w:pPr>
          </w:p>
        </w:tc>
      </w:tr>
      <w:tr w:rsidR="0007287C" w:rsidRPr="00FE7EEF" w:rsidTr="00C105C5">
        <w:tc>
          <w:tcPr>
            <w:tcW w:w="634" w:type="dxa"/>
            <w:vMerge/>
          </w:tcPr>
          <w:p w:rsidR="0007287C" w:rsidRPr="00FE7EEF" w:rsidRDefault="0007287C" w:rsidP="00C105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1" w:type="dxa"/>
            <w:vMerge/>
          </w:tcPr>
          <w:p w:rsidR="0007287C" w:rsidRPr="00FE7EEF" w:rsidRDefault="0007287C" w:rsidP="00C105C5">
            <w:pPr>
              <w:rPr>
                <w:b/>
                <w:sz w:val="20"/>
                <w:szCs w:val="20"/>
              </w:rPr>
            </w:pPr>
          </w:p>
        </w:tc>
        <w:tc>
          <w:tcPr>
            <w:tcW w:w="3669" w:type="dxa"/>
            <w:vMerge/>
          </w:tcPr>
          <w:p w:rsidR="0007287C" w:rsidRPr="00FE7EEF" w:rsidRDefault="0007287C" w:rsidP="00C105C5">
            <w:pPr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07287C" w:rsidRPr="00FE7EEF" w:rsidRDefault="0007287C" w:rsidP="00C105C5">
            <w:pPr>
              <w:rPr>
                <w:b/>
                <w:sz w:val="20"/>
                <w:szCs w:val="20"/>
              </w:rPr>
            </w:pPr>
          </w:p>
        </w:tc>
        <w:tc>
          <w:tcPr>
            <w:tcW w:w="2290" w:type="dxa"/>
          </w:tcPr>
          <w:p w:rsidR="0007287C" w:rsidRPr="00FE7EEF" w:rsidRDefault="0007287C" w:rsidP="00C105C5">
            <w:pPr>
              <w:jc w:val="center"/>
              <w:rPr>
                <w:sz w:val="20"/>
                <w:szCs w:val="20"/>
              </w:rPr>
            </w:pPr>
            <w:proofErr w:type="spellStart"/>
            <w:r w:rsidRPr="00FE7EEF">
              <w:rPr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1134" w:type="dxa"/>
          </w:tcPr>
          <w:p w:rsidR="0007287C" w:rsidRPr="00FE7EEF" w:rsidRDefault="0007287C" w:rsidP="00C10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7287C" w:rsidRPr="00FE7EEF" w:rsidRDefault="0007287C" w:rsidP="00C105C5">
            <w:pPr>
              <w:jc w:val="center"/>
              <w:rPr>
                <w:sz w:val="20"/>
                <w:szCs w:val="20"/>
              </w:rPr>
            </w:pPr>
            <w:r w:rsidRPr="00FE7EE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7287C" w:rsidRPr="00FE7EEF" w:rsidRDefault="0007287C" w:rsidP="00C105C5">
            <w:pPr>
              <w:jc w:val="center"/>
              <w:rPr>
                <w:sz w:val="20"/>
                <w:szCs w:val="20"/>
              </w:rPr>
            </w:pPr>
            <w:r w:rsidRPr="00FE7EEF">
              <w:rPr>
                <w:sz w:val="20"/>
                <w:szCs w:val="20"/>
              </w:rPr>
              <w:t>0</w:t>
            </w:r>
          </w:p>
        </w:tc>
        <w:tc>
          <w:tcPr>
            <w:tcW w:w="1098" w:type="dxa"/>
            <w:vMerge/>
          </w:tcPr>
          <w:p w:rsidR="0007287C" w:rsidRPr="00FE7EEF" w:rsidRDefault="0007287C" w:rsidP="00C105C5">
            <w:pPr>
              <w:jc w:val="center"/>
              <w:rPr>
                <w:sz w:val="20"/>
                <w:szCs w:val="20"/>
              </w:rPr>
            </w:pPr>
          </w:p>
        </w:tc>
      </w:tr>
      <w:tr w:rsidR="0007287C" w:rsidRPr="00FE7EEF" w:rsidTr="00C105C5">
        <w:tc>
          <w:tcPr>
            <w:tcW w:w="634" w:type="dxa"/>
            <w:vMerge w:val="restart"/>
          </w:tcPr>
          <w:p w:rsidR="0007287C" w:rsidRPr="00FE7EEF" w:rsidRDefault="0007287C" w:rsidP="00C10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751" w:type="dxa"/>
            <w:vMerge w:val="restart"/>
          </w:tcPr>
          <w:p w:rsidR="0007287C" w:rsidRPr="0007287C" w:rsidRDefault="0007287C" w:rsidP="00C105C5">
            <w:pPr>
              <w:rPr>
                <w:b/>
                <w:sz w:val="20"/>
                <w:szCs w:val="20"/>
              </w:rPr>
            </w:pPr>
            <w:r w:rsidRPr="0007287C">
              <w:rPr>
                <w:sz w:val="20"/>
                <w:szCs w:val="20"/>
                <w:lang w:eastAsia="en-US"/>
              </w:rPr>
              <w:t>Создание и модернизация муниципальных учреждений культурно-досугового типа в сельской местности, включая обеспечение объектов инфраструктуры (в том числе строительство, реконструкция и капитальный ремонт зданий)</w:t>
            </w:r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669" w:type="dxa"/>
            <w:vMerge w:val="restart"/>
          </w:tcPr>
          <w:p w:rsidR="0007287C" w:rsidRDefault="0007287C" w:rsidP="00C105C5">
            <w:r w:rsidRPr="003E2579">
              <w:rPr>
                <w:sz w:val="20"/>
                <w:szCs w:val="20"/>
              </w:rPr>
              <w:t>МКУ «Управление культуры, туризма и молодежной политики Аргаяшского муниципального района»</w:t>
            </w:r>
          </w:p>
        </w:tc>
        <w:tc>
          <w:tcPr>
            <w:tcW w:w="1396" w:type="dxa"/>
            <w:vMerge w:val="restart"/>
          </w:tcPr>
          <w:p w:rsidR="0007287C" w:rsidRDefault="0007287C" w:rsidP="00C105C5">
            <w:r w:rsidRPr="000611E5">
              <w:rPr>
                <w:sz w:val="20"/>
                <w:szCs w:val="20"/>
              </w:rPr>
              <w:t>2024г.</w:t>
            </w:r>
          </w:p>
        </w:tc>
        <w:tc>
          <w:tcPr>
            <w:tcW w:w="2290" w:type="dxa"/>
          </w:tcPr>
          <w:p w:rsidR="0007287C" w:rsidRPr="00FE7EEF" w:rsidRDefault="0007287C" w:rsidP="00C105C5">
            <w:pPr>
              <w:jc w:val="center"/>
              <w:rPr>
                <w:sz w:val="20"/>
                <w:szCs w:val="20"/>
              </w:rPr>
            </w:pPr>
            <w:r w:rsidRPr="00FE7EE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:rsidR="0007287C" w:rsidRPr="00FE7EEF" w:rsidRDefault="00976F88" w:rsidP="00C10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2533,3</w:t>
            </w:r>
          </w:p>
        </w:tc>
        <w:tc>
          <w:tcPr>
            <w:tcW w:w="1134" w:type="dxa"/>
          </w:tcPr>
          <w:p w:rsidR="0007287C" w:rsidRPr="00FE7EEF" w:rsidRDefault="0007287C" w:rsidP="00C10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7287C" w:rsidRPr="00FE7EEF" w:rsidRDefault="0007287C" w:rsidP="00C105C5">
            <w:pPr>
              <w:jc w:val="center"/>
              <w:rPr>
                <w:sz w:val="20"/>
                <w:szCs w:val="20"/>
              </w:rPr>
            </w:pPr>
            <w:r w:rsidRPr="00FE7EEF">
              <w:rPr>
                <w:sz w:val="20"/>
                <w:szCs w:val="20"/>
              </w:rPr>
              <w:t>0</w:t>
            </w:r>
          </w:p>
        </w:tc>
        <w:tc>
          <w:tcPr>
            <w:tcW w:w="1098" w:type="dxa"/>
            <w:vMerge w:val="restart"/>
          </w:tcPr>
          <w:p w:rsidR="0007287C" w:rsidRPr="00FE7EEF" w:rsidRDefault="00976F88" w:rsidP="00C10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17400,1</w:t>
            </w:r>
          </w:p>
        </w:tc>
      </w:tr>
      <w:tr w:rsidR="0007287C" w:rsidRPr="00FE7EEF" w:rsidTr="00C105C5">
        <w:tc>
          <w:tcPr>
            <w:tcW w:w="634" w:type="dxa"/>
            <w:vMerge/>
          </w:tcPr>
          <w:p w:rsidR="0007287C" w:rsidRPr="00FE7EEF" w:rsidRDefault="0007287C" w:rsidP="00C105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1" w:type="dxa"/>
            <w:vMerge/>
          </w:tcPr>
          <w:p w:rsidR="0007287C" w:rsidRPr="00FE7EEF" w:rsidRDefault="0007287C" w:rsidP="00C105C5">
            <w:pPr>
              <w:rPr>
                <w:b/>
                <w:sz w:val="20"/>
                <w:szCs w:val="20"/>
              </w:rPr>
            </w:pPr>
          </w:p>
        </w:tc>
        <w:tc>
          <w:tcPr>
            <w:tcW w:w="3669" w:type="dxa"/>
            <w:vMerge/>
          </w:tcPr>
          <w:p w:rsidR="0007287C" w:rsidRPr="00FE7EEF" w:rsidRDefault="0007287C" w:rsidP="00C105C5">
            <w:pPr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07287C" w:rsidRPr="00FE7EEF" w:rsidRDefault="0007287C" w:rsidP="00C105C5">
            <w:pPr>
              <w:rPr>
                <w:b/>
                <w:sz w:val="20"/>
                <w:szCs w:val="20"/>
              </w:rPr>
            </w:pPr>
          </w:p>
        </w:tc>
        <w:tc>
          <w:tcPr>
            <w:tcW w:w="2290" w:type="dxa"/>
          </w:tcPr>
          <w:p w:rsidR="0007287C" w:rsidRPr="00FE7EEF" w:rsidRDefault="0007287C" w:rsidP="00C105C5">
            <w:pPr>
              <w:jc w:val="center"/>
              <w:rPr>
                <w:sz w:val="20"/>
                <w:szCs w:val="20"/>
              </w:rPr>
            </w:pPr>
            <w:r w:rsidRPr="00FE7EEF">
              <w:rPr>
                <w:sz w:val="20"/>
                <w:szCs w:val="20"/>
              </w:rPr>
              <w:t>областной/федеральный бюджет</w:t>
            </w:r>
          </w:p>
        </w:tc>
        <w:tc>
          <w:tcPr>
            <w:tcW w:w="1134" w:type="dxa"/>
          </w:tcPr>
          <w:p w:rsidR="0007287C" w:rsidRPr="00FE7EEF" w:rsidRDefault="00976F88" w:rsidP="00C10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14866,8</w:t>
            </w:r>
          </w:p>
        </w:tc>
        <w:tc>
          <w:tcPr>
            <w:tcW w:w="1134" w:type="dxa"/>
          </w:tcPr>
          <w:p w:rsidR="0007287C" w:rsidRPr="00FE7EEF" w:rsidRDefault="0007287C" w:rsidP="00C10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7287C" w:rsidRPr="00FE7EEF" w:rsidRDefault="0007287C" w:rsidP="00C105C5">
            <w:pPr>
              <w:jc w:val="center"/>
              <w:rPr>
                <w:sz w:val="20"/>
                <w:szCs w:val="20"/>
              </w:rPr>
            </w:pPr>
            <w:r w:rsidRPr="00FE7EEF">
              <w:rPr>
                <w:sz w:val="20"/>
                <w:szCs w:val="20"/>
              </w:rPr>
              <w:t>0</w:t>
            </w:r>
          </w:p>
        </w:tc>
        <w:tc>
          <w:tcPr>
            <w:tcW w:w="1098" w:type="dxa"/>
            <w:vMerge/>
          </w:tcPr>
          <w:p w:rsidR="0007287C" w:rsidRPr="00FE7EEF" w:rsidRDefault="0007287C" w:rsidP="00C105C5">
            <w:pPr>
              <w:jc w:val="center"/>
              <w:rPr>
                <w:sz w:val="20"/>
                <w:szCs w:val="20"/>
              </w:rPr>
            </w:pPr>
          </w:p>
        </w:tc>
      </w:tr>
      <w:tr w:rsidR="0007287C" w:rsidRPr="00FE7EEF" w:rsidTr="00C105C5">
        <w:tc>
          <w:tcPr>
            <w:tcW w:w="634" w:type="dxa"/>
            <w:vMerge/>
          </w:tcPr>
          <w:p w:rsidR="0007287C" w:rsidRPr="00FE7EEF" w:rsidRDefault="0007287C" w:rsidP="00C105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1" w:type="dxa"/>
            <w:vMerge/>
          </w:tcPr>
          <w:p w:rsidR="0007287C" w:rsidRPr="00FE7EEF" w:rsidRDefault="0007287C" w:rsidP="00C105C5">
            <w:pPr>
              <w:rPr>
                <w:b/>
                <w:sz w:val="20"/>
                <w:szCs w:val="20"/>
              </w:rPr>
            </w:pPr>
          </w:p>
        </w:tc>
        <w:tc>
          <w:tcPr>
            <w:tcW w:w="3669" w:type="dxa"/>
            <w:vMerge/>
          </w:tcPr>
          <w:p w:rsidR="0007287C" w:rsidRPr="00FE7EEF" w:rsidRDefault="0007287C" w:rsidP="00C105C5">
            <w:pPr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07287C" w:rsidRPr="00FE7EEF" w:rsidRDefault="0007287C" w:rsidP="00C105C5">
            <w:pPr>
              <w:rPr>
                <w:b/>
                <w:sz w:val="20"/>
                <w:szCs w:val="20"/>
              </w:rPr>
            </w:pPr>
          </w:p>
        </w:tc>
        <w:tc>
          <w:tcPr>
            <w:tcW w:w="2290" w:type="dxa"/>
          </w:tcPr>
          <w:p w:rsidR="0007287C" w:rsidRPr="00FE7EEF" w:rsidRDefault="0007287C" w:rsidP="00C105C5">
            <w:pPr>
              <w:jc w:val="center"/>
              <w:rPr>
                <w:sz w:val="20"/>
                <w:szCs w:val="20"/>
              </w:rPr>
            </w:pPr>
            <w:proofErr w:type="spellStart"/>
            <w:r w:rsidRPr="00FE7EEF">
              <w:rPr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1134" w:type="dxa"/>
          </w:tcPr>
          <w:p w:rsidR="0007287C" w:rsidRPr="00FE7EEF" w:rsidRDefault="0007287C" w:rsidP="00C10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7287C" w:rsidRPr="00FE7EEF" w:rsidRDefault="0007287C" w:rsidP="00C105C5">
            <w:pPr>
              <w:jc w:val="center"/>
              <w:rPr>
                <w:sz w:val="20"/>
                <w:szCs w:val="20"/>
              </w:rPr>
            </w:pPr>
            <w:r w:rsidRPr="00FE7EE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7287C" w:rsidRPr="00FE7EEF" w:rsidRDefault="0007287C" w:rsidP="00C105C5">
            <w:pPr>
              <w:jc w:val="center"/>
              <w:rPr>
                <w:sz w:val="20"/>
                <w:szCs w:val="20"/>
              </w:rPr>
            </w:pPr>
            <w:r w:rsidRPr="00FE7EEF">
              <w:rPr>
                <w:sz w:val="20"/>
                <w:szCs w:val="20"/>
              </w:rPr>
              <w:t>0</w:t>
            </w:r>
          </w:p>
        </w:tc>
        <w:tc>
          <w:tcPr>
            <w:tcW w:w="1098" w:type="dxa"/>
            <w:vMerge/>
          </w:tcPr>
          <w:p w:rsidR="0007287C" w:rsidRPr="00FE7EEF" w:rsidRDefault="0007287C" w:rsidP="00C105C5">
            <w:pPr>
              <w:jc w:val="center"/>
              <w:rPr>
                <w:sz w:val="20"/>
                <w:szCs w:val="20"/>
              </w:rPr>
            </w:pPr>
          </w:p>
        </w:tc>
      </w:tr>
      <w:tr w:rsidR="0007287C" w:rsidRPr="00FE7EEF" w:rsidTr="00C105C5">
        <w:tc>
          <w:tcPr>
            <w:tcW w:w="634" w:type="dxa"/>
            <w:vMerge w:val="restart"/>
          </w:tcPr>
          <w:p w:rsidR="0007287C" w:rsidRPr="00FE7EEF" w:rsidRDefault="0007287C" w:rsidP="00C10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51" w:type="dxa"/>
            <w:vMerge w:val="restart"/>
          </w:tcPr>
          <w:p w:rsidR="0007287C" w:rsidRPr="0007287C" w:rsidRDefault="0007287C" w:rsidP="00C105C5">
            <w:pPr>
              <w:rPr>
                <w:b/>
                <w:sz w:val="20"/>
                <w:szCs w:val="20"/>
              </w:rPr>
            </w:pPr>
            <w:r w:rsidRPr="0007287C">
              <w:rPr>
                <w:sz w:val="20"/>
                <w:szCs w:val="20"/>
                <w:lang w:eastAsia="en-US"/>
              </w:rPr>
              <w:t>Обеспечение муниципальных образований специализированным автотранспортом (автоклубы)</w:t>
            </w:r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669" w:type="dxa"/>
            <w:vMerge w:val="restart"/>
          </w:tcPr>
          <w:p w:rsidR="0007287C" w:rsidRDefault="0007287C" w:rsidP="00C105C5">
            <w:r w:rsidRPr="003E2579">
              <w:rPr>
                <w:sz w:val="20"/>
                <w:szCs w:val="20"/>
              </w:rPr>
              <w:t>МКУ «Управление культуры, туризма и молодежной политики Аргаяшского муниципального района»</w:t>
            </w:r>
          </w:p>
        </w:tc>
        <w:tc>
          <w:tcPr>
            <w:tcW w:w="1396" w:type="dxa"/>
            <w:vMerge w:val="restart"/>
          </w:tcPr>
          <w:p w:rsidR="0007287C" w:rsidRDefault="0007287C" w:rsidP="00C105C5">
            <w:r w:rsidRPr="000611E5">
              <w:rPr>
                <w:sz w:val="20"/>
                <w:szCs w:val="20"/>
              </w:rPr>
              <w:t>2024г.</w:t>
            </w:r>
          </w:p>
        </w:tc>
        <w:tc>
          <w:tcPr>
            <w:tcW w:w="2290" w:type="dxa"/>
          </w:tcPr>
          <w:p w:rsidR="0007287C" w:rsidRPr="00FE7EEF" w:rsidRDefault="0007287C" w:rsidP="00C105C5">
            <w:pPr>
              <w:jc w:val="center"/>
              <w:rPr>
                <w:sz w:val="20"/>
                <w:szCs w:val="20"/>
              </w:rPr>
            </w:pPr>
            <w:r w:rsidRPr="00FE7EE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:rsidR="0007287C" w:rsidRPr="00FE7EEF" w:rsidRDefault="00976F88" w:rsidP="00C10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798,7</w:t>
            </w:r>
          </w:p>
        </w:tc>
        <w:tc>
          <w:tcPr>
            <w:tcW w:w="1134" w:type="dxa"/>
          </w:tcPr>
          <w:p w:rsidR="0007287C" w:rsidRPr="00FE7EEF" w:rsidRDefault="0007287C" w:rsidP="00C10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7287C" w:rsidRPr="00FE7EEF" w:rsidRDefault="0007287C" w:rsidP="00C105C5">
            <w:pPr>
              <w:jc w:val="center"/>
              <w:rPr>
                <w:sz w:val="20"/>
                <w:szCs w:val="20"/>
              </w:rPr>
            </w:pPr>
            <w:r w:rsidRPr="00FE7EEF">
              <w:rPr>
                <w:sz w:val="20"/>
                <w:szCs w:val="20"/>
              </w:rPr>
              <w:t>0</w:t>
            </w:r>
          </w:p>
        </w:tc>
        <w:tc>
          <w:tcPr>
            <w:tcW w:w="1098" w:type="dxa"/>
            <w:vMerge w:val="restart"/>
          </w:tcPr>
          <w:p w:rsidR="0007287C" w:rsidRPr="00FE7EEF" w:rsidRDefault="00976F88" w:rsidP="00C10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7987,2</w:t>
            </w:r>
          </w:p>
        </w:tc>
      </w:tr>
      <w:tr w:rsidR="0007287C" w:rsidRPr="00FE7EEF" w:rsidTr="00C105C5">
        <w:tc>
          <w:tcPr>
            <w:tcW w:w="634" w:type="dxa"/>
            <w:vMerge/>
          </w:tcPr>
          <w:p w:rsidR="0007287C" w:rsidRPr="00FE7EEF" w:rsidRDefault="0007287C" w:rsidP="00C105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1" w:type="dxa"/>
            <w:vMerge/>
          </w:tcPr>
          <w:p w:rsidR="0007287C" w:rsidRPr="00FE7EEF" w:rsidRDefault="0007287C" w:rsidP="00C105C5">
            <w:pPr>
              <w:rPr>
                <w:b/>
                <w:sz w:val="20"/>
                <w:szCs w:val="20"/>
              </w:rPr>
            </w:pPr>
          </w:p>
        </w:tc>
        <w:tc>
          <w:tcPr>
            <w:tcW w:w="3669" w:type="dxa"/>
            <w:vMerge/>
          </w:tcPr>
          <w:p w:rsidR="0007287C" w:rsidRPr="00FE7EEF" w:rsidRDefault="0007287C" w:rsidP="00C105C5">
            <w:pPr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07287C" w:rsidRPr="00FE7EEF" w:rsidRDefault="0007287C" w:rsidP="00C105C5">
            <w:pPr>
              <w:rPr>
                <w:b/>
                <w:sz w:val="20"/>
                <w:szCs w:val="20"/>
              </w:rPr>
            </w:pPr>
          </w:p>
        </w:tc>
        <w:tc>
          <w:tcPr>
            <w:tcW w:w="2290" w:type="dxa"/>
          </w:tcPr>
          <w:p w:rsidR="0007287C" w:rsidRPr="00FE7EEF" w:rsidRDefault="0007287C" w:rsidP="00C105C5">
            <w:pPr>
              <w:jc w:val="center"/>
              <w:rPr>
                <w:sz w:val="20"/>
                <w:szCs w:val="20"/>
              </w:rPr>
            </w:pPr>
            <w:r w:rsidRPr="00FE7EEF">
              <w:rPr>
                <w:sz w:val="20"/>
                <w:szCs w:val="20"/>
              </w:rPr>
              <w:t>областной/федеральный бюджет</w:t>
            </w:r>
          </w:p>
        </w:tc>
        <w:tc>
          <w:tcPr>
            <w:tcW w:w="1134" w:type="dxa"/>
          </w:tcPr>
          <w:p w:rsidR="0007287C" w:rsidRPr="00FE7EEF" w:rsidRDefault="00976F88" w:rsidP="00C10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7188,5</w:t>
            </w:r>
          </w:p>
        </w:tc>
        <w:tc>
          <w:tcPr>
            <w:tcW w:w="1134" w:type="dxa"/>
          </w:tcPr>
          <w:p w:rsidR="0007287C" w:rsidRPr="00FE7EEF" w:rsidRDefault="0007287C" w:rsidP="00C10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7287C" w:rsidRPr="00FE7EEF" w:rsidRDefault="0007287C" w:rsidP="00C105C5">
            <w:pPr>
              <w:jc w:val="center"/>
              <w:rPr>
                <w:sz w:val="20"/>
                <w:szCs w:val="20"/>
              </w:rPr>
            </w:pPr>
            <w:r w:rsidRPr="00FE7EEF">
              <w:rPr>
                <w:sz w:val="20"/>
                <w:szCs w:val="20"/>
              </w:rPr>
              <w:t>0</w:t>
            </w:r>
          </w:p>
        </w:tc>
        <w:tc>
          <w:tcPr>
            <w:tcW w:w="1098" w:type="dxa"/>
            <w:vMerge/>
          </w:tcPr>
          <w:p w:rsidR="0007287C" w:rsidRPr="00FE7EEF" w:rsidRDefault="0007287C" w:rsidP="00C105C5">
            <w:pPr>
              <w:jc w:val="center"/>
              <w:rPr>
                <w:sz w:val="20"/>
                <w:szCs w:val="20"/>
              </w:rPr>
            </w:pPr>
          </w:p>
        </w:tc>
      </w:tr>
      <w:tr w:rsidR="0007287C" w:rsidRPr="00FE7EEF" w:rsidTr="00C105C5">
        <w:tc>
          <w:tcPr>
            <w:tcW w:w="634" w:type="dxa"/>
            <w:vMerge/>
          </w:tcPr>
          <w:p w:rsidR="0007287C" w:rsidRPr="00FE7EEF" w:rsidRDefault="0007287C" w:rsidP="00C105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1" w:type="dxa"/>
            <w:vMerge/>
          </w:tcPr>
          <w:p w:rsidR="0007287C" w:rsidRPr="00FE7EEF" w:rsidRDefault="0007287C" w:rsidP="00C105C5">
            <w:pPr>
              <w:rPr>
                <w:b/>
                <w:sz w:val="20"/>
                <w:szCs w:val="20"/>
              </w:rPr>
            </w:pPr>
          </w:p>
        </w:tc>
        <w:tc>
          <w:tcPr>
            <w:tcW w:w="3669" w:type="dxa"/>
            <w:vMerge/>
          </w:tcPr>
          <w:p w:rsidR="0007287C" w:rsidRPr="00FE7EEF" w:rsidRDefault="0007287C" w:rsidP="00C105C5">
            <w:pPr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07287C" w:rsidRPr="00FE7EEF" w:rsidRDefault="0007287C" w:rsidP="00C105C5">
            <w:pPr>
              <w:rPr>
                <w:b/>
                <w:sz w:val="20"/>
                <w:szCs w:val="20"/>
              </w:rPr>
            </w:pPr>
          </w:p>
        </w:tc>
        <w:tc>
          <w:tcPr>
            <w:tcW w:w="2290" w:type="dxa"/>
          </w:tcPr>
          <w:p w:rsidR="0007287C" w:rsidRPr="00FE7EEF" w:rsidRDefault="0007287C" w:rsidP="00C105C5">
            <w:pPr>
              <w:jc w:val="center"/>
              <w:rPr>
                <w:sz w:val="20"/>
                <w:szCs w:val="20"/>
              </w:rPr>
            </w:pPr>
            <w:proofErr w:type="spellStart"/>
            <w:r w:rsidRPr="00FE7EEF">
              <w:rPr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1134" w:type="dxa"/>
          </w:tcPr>
          <w:p w:rsidR="0007287C" w:rsidRPr="00FE7EEF" w:rsidRDefault="0007287C" w:rsidP="00C10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7287C" w:rsidRPr="00FE7EEF" w:rsidRDefault="0007287C" w:rsidP="00C105C5">
            <w:pPr>
              <w:jc w:val="center"/>
              <w:rPr>
                <w:sz w:val="20"/>
                <w:szCs w:val="20"/>
              </w:rPr>
            </w:pPr>
            <w:r w:rsidRPr="00FE7EE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7287C" w:rsidRPr="00FE7EEF" w:rsidRDefault="0007287C" w:rsidP="00C105C5">
            <w:pPr>
              <w:jc w:val="center"/>
              <w:rPr>
                <w:sz w:val="20"/>
                <w:szCs w:val="20"/>
              </w:rPr>
            </w:pPr>
            <w:r w:rsidRPr="00FE7EEF">
              <w:rPr>
                <w:sz w:val="20"/>
                <w:szCs w:val="20"/>
              </w:rPr>
              <w:t>0</w:t>
            </w:r>
          </w:p>
        </w:tc>
        <w:tc>
          <w:tcPr>
            <w:tcW w:w="1098" w:type="dxa"/>
            <w:vMerge/>
          </w:tcPr>
          <w:p w:rsidR="0007287C" w:rsidRPr="00FE7EEF" w:rsidRDefault="0007287C" w:rsidP="00C105C5">
            <w:pPr>
              <w:jc w:val="center"/>
              <w:rPr>
                <w:sz w:val="20"/>
                <w:szCs w:val="20"/>
              </w:rPr>
            </w:pPr>
          </w:p>
        </w:tc>
      </w:tr>
      <w:tr w:rsidR="00976F88" w:rsidRPr="00FE7EEF" w:rsidTr="00C105C5">
        <w:tc>
          <w:tcPr>
            <w:tcW w:w="634" w:type="dxa"/>
            <w:vMerge w:val="restart"/>
          </w:tcPr>
          <w:p w:rsidR="00976F88" w:rsidRPr="00FE7EEF" w:rsidRDefault="00976F88" w:rsidP="00C10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51" w:type="dxa"/>
            <w:vMerge w:val="restart"/>
          </w:tcPr>
          <w:p w:rsidR="00976F88" w:rsidRPr="002B114F" w:rsidRDefault="00976F88" w:rsidP="00C105C5">
            <w:pPr>
              <w:rPr>
                <w:b/>
                <w:sz w:val="20"/>
                <w:szCs w:val="20"/>
              </w:rPr>
            </w:pPr>
            <w:r w:rsidRPr="002B114F">
              <w:rPr>
                <w:sz w:val="20"/>
                <w:szCs w:val="20"/>
              </w:rPr>
              <w:t>Укрепление материально-технической базы учреждений культуры</w:t>
            </w:r>
          </w:p>
        </w:tc>
        <w:tc>
          <w:tcPr>
            <w:tcW w:w="3669" w:type="dxa"/>
            <w:vMerge w:val="restart"/>
          </w:tcPr>
          <w:p w:rsidR="00976F88" w:rsidRPr="00FE7EEF" w:rsidRDefault="00976F88" w:rsidP="00C105C5">
            <w:pPr>
              <w:rPr>
                <w:b/>
                <w:sz w:val="20"/>
                <w:szCs w:val="20"/>
              </w:rPr>
            </w:pPr>
            <w:r w:rsidRPr="003E2579">
              <w:rPr>
                <w:sz w:val="20"/>
                <w:szCs w:val="20"/>
              </w:rPr>
              <w:t>МКУ «Управление культуры, туризма и молодежной политики Аргаяшского муниципального района»</w:t>
            </w:r>
          </w:p>
        </w:tc>
        <w:tc>
          <w:tcPr>
            <w:tcW w:w="1396" w:type="dxa"/>
            <w:vMerge w:val="restart"/>
          </w:tcPr>
          <w:p w:rsidR="00976F88" w:rsidRPr="002B114F" w:rsidRDefault="00976F88" w:rsidP="00C105C5">
            <w:pPr>
              <w:rPr>
                <w:sz w:val="20"/>
                <w:szCs w:val="20"/>
              </w:rPr>
            </w:pPr>
            <w:r w:rsidRPr="002B114F">
              <w:rPr>
                <w:sz w:val="20"/>
                <w:szCs w:val="20"/>
              </w:rPr>
              <w:t>2024г.</w:t>
            </w:r>
          </w:p>
        </w:tc>
        <w:tc>
          <w:tcPr>
            <w:tcW w:w="2290" w:type="dxa"/>
          </w:tcPr>
          <w:p w:rsidR="00976F88" w:rsidRPr="00FE7EEF" w:rsidRDefault="00976F88" w:rsidP="00C105C5">
            <w:pPr>
              <w:jc w:val="center"/>
              <w:rPr>
                <w:sz w:val="20"/>
                <w:szCs w:val="20"/>
              </w:rPr>
            </w:pPr>
            <w:r w:rsidRPr="00FE7EE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:rsidR="00976F88" w:rsidRDefault="00A25C04" w:rsidP="00C10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4491,4</w:t>
            </w:r>
          </w:p>
        </w:tc>
        <w:tc>
          <w:tcPr>
            <w:tcW w:w="1134" w:type="dxa"/>
          </w:tcPr>
          <w:p w:rsidR="00976F88" w:rsidRPr="00FE7EEF" w:rsidRDefault="00976F88" w:rsidP="00C10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76F88" w:rsidRPr="00FE7EEF" w:rsidRDefault="00976F88" w:rsidP="00C105C5">
            <w:pPr>
              <w:jc w:val="center"/>
              <w:rPr>
                <w:sz w:val="20"/>
                <w:szCs w:val="20"/>
              </w:rPr>
            </w:pPr>
            <w:r w:rsidRPr="00FE7EEF">
              <w:rPr>
                <w:sz w:val="20"/>
                <w:szCs w:val="20"/>
              </w:rPr>
              <w:t>0</w:t>
            </w:r>
          </w:p>
        </w:tc>
        <w:tc>
          <w:tcPr>
            <w:tcW w:w="1098" w:type="dxa"/>
            <w:vMerge w:val="restart"/>
          </w:tcPr>
          <w:p w:rsidR="00976F88" w:rsidRPr="00FE7EEF" w:rsidRDefault="00A25C04" w:rsidP="00C10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4491,4</w:t>
            </w:r>
          </w:p>
        </w:tc>
      </w:tr>
      <w:tr w:rsidR="00976F88" w:rsidRPr="00FE7EEF" w:rsidTr="00C105C5">
        <w:tc>
          <w:tcPr>
            <w:tcW w:w="634" w:type="dxa"/>
            <w:vMerge/>
          </w:tcPr>
          <w:p w:rsidR="00976F88" w:rsidRPr="00FE7EEF" w:rsidRDefault="00976F88" w:rsidP="00C105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1" w:type="dxa"/>
            <w:vMerge/>
          </w:tcPr>
          <w:p w:rsidR="00976F88" w:rsidRPr="00FE7EEF" w:rsidRDefault="00976F88" w:rsidP="00C105C5">
            <w:pPr>
              <w:rPr>
                <w:b/>
                <w:sz w:val="20"/>
                <w:szCs w:val="20"/>
              </w:rPr>
            </w:pPr>
          </w:p>
        </w:tc>
        <w:tc>
          <w:tcPr>
            <w:tcW w:w="3669" w:type="dxa"/>
            <w:vMerge/>
          </w:tcPr>
          <w:p w:rsidR="00976F88" w:rsidRPr="00FE7EEF" w:rsidRDefault="00976F88" w:rsidP="00C105C5">
            <w:pPr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976F88" w:rsidRPr="00FE7EEF" w:rsidRDefault="00976F88" w:rsidP="00C105C5">
            <w:pPr>
              <w:rPr>
                <w:b/>
                <w:sz w:val="20"/>
                <w:szCs w:val="20"/>
              </w:rPr>
            </w:pPr>
          </w:p>
        </w:tc>
        <w:tc>
          <w:tcPr>
            <w:tcW w:w="2290" w:type="dxa"/>
          </w:tcPr>
          <w:p w:rsidR="00976F88" w:rsidRPr="00FE7EEF" w:rsidRDefault="00976F88" w:rsidP="00C105C5">
            <w:pPr>
              <w:jc w:val="center"/>
              <w:rPr>
                <w:sz w:val="20"/>
                <w:szCs w:val="20"/>
              </w:rPr>
            </w:pPr>
            <w:r w:rsidRPr="00FE7EEF">
              <w:rPr>
                <w:sz w:val="20"/>
                <w:szCs w:val="20"/>
              </w:rPr>
              <w:t>областной/федеральный бюджет</w:t>
            </w:r>
          </w:p>
        </w:tc>
        <w:tc>
          <w:tcPr>
            <w:tcW w:w="1134" w:type="dxa"/>
          </w:tcPr>
          <w:p w:rsidR="00976F88" w:rsidRDefault="00976F88" w:rsidP="00C10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76F88" w:rsidRPr="00FE7EEF" w:rsidRDefault="00976F88" w:rsidP="00C10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76F88" w:rsidRPr="00FE7EEF" w:rsidRDefault="00976F88" w:rsidP="00C105C5">
            <w:pPr>
              <w:jc w:val="center"/>
              <w:rPr>
                <w:sz w:val="20"/>
                <w:szCs w:val="20"/>
              </w:rPr>
            </w:pPr>
            <w:r w:rsidRPr="00FE7EEF">
              <w:rPr>
                <w:sz w:val="20"/>
                <w:szCs w:val="20"/>
              </w:rPr>
              <w:t>0</w:t>
            </w:r>
          </w:p>
        </w:tc>
        <w:tc>
          <w:tcPr>
            <w:tcW w:w="1098" w:type="dxa"/>
            <w:vMerge/>
          </w:tcPr>
          <w:p w:rsidR="00976F88" w:rsidRPr="00FE7EEF" w:rsidRDefault="00976F88" w:rsidP="00C105C5">
            <w:pPr>
              <w:jc w:val="center"/>
              <w:rPr>
                <w:sz w:val="20"/>
                <w:szCs w:val="20"/>
              </w:rPr>
            </w:pPr>
          </w:p>
        </w:tc>
      </w:tr>
      <w:tr w:rsidR="00976F88" w:rsidRPr="00FE7EEF" w:rsidTr="00C105C5">
        <w:tc>
          <w:tcPr>
            <w:tcW w:w="634" w:type="dxa"/>
            <w:vMerge/>
          </w:tcPr>
          <w:p w:rsidR="00976F88" w:rsidRPr="00FE7EEF" w:rsidRDefault="00976F88" w:rsidP="00C105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1" w:type="dxa"/>
            <w:vMerge/>
          </w:tcPr>
          <w:p w:rsidR="00976F88" w:rsidRPr="00FE7EEF" w:rsidRDefault="00976F88" w:rsidP="00C105C5">
            <w:pPr>
              <w:rPr>
                <w:b/>
                <w:sz w:val="20"/>
                <w:szCs w:val="20"/>
              </w:rPr>
            </w:pPr>
          </w:p>
        </w:tc>
        <w:tc>
          <w:tcPr>
            <w:tcW w:w="3669" w:type="dxa"/>
            <w:vMerge/>
          </w:tcPr>
          <w:p w:rsidR="00976F88" w:rsidRPr="00FE7EEF" w:rsidRDefault="00976F88" w:rsidP="00C105C5">
            <w:pPr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976F88" w:rsidRPr="00FE7EEF" w:rsidRDefault="00976F88" w:rsidP="00C105C5">
            <w:pPr>
              <w:rPr>
                <w:b/>
                <w:sz w:val="20"/>
                <w:szCs w:val="20"/>
              </w:rPr>
            </w:pPr>
          </w:p>
        </w:tc>
        <w:tc>
          <w:tcPr>
            <w:tcW w:w="2290" w:type="dxa"/>
          </w:tcPr>
          <w:p w:rsidR="00976F88" w:rsidRPr="00FE7EEF" w:rsidRDefault="00976F88" w:rsidP="00C105C5">
            <w:pPr>
              <w:jc w:val="center"/>
              <w:rPr>
                <w:sz w:val="20"/>
                <w:szCs w:val="20"/>
              </w:rPr>
            </w:pPr>
            <w:proofErr w:type="spellStart"/>
            <w:r w:rsidRPr="00FE7EEF">
              <w:rPr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1134" w:type="dxa"/>
          </w:tcPr>
          <w:p w:rsidR="00976F88" w:rsidRDefault="00976F88" w:rsidP="00C10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76F88" w:rsidRPr="00FE7EEF" w:rsidRDefault="00976F88" w:rsidP="00C105C5">
            <w:pPr>
              <w:jc w:val="center"/>
              <w:rPr>
                <w:sz w:val="20"/>
                <w:szCs w:val="20"/>
              </w:rPr>
            </w:pPr>
            <w:r w:rsidRPr="00FE7EE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76F88" w:rsidRPr="00FE7EEF" w:rsidRDefault="00976F88" w:rsidP="00C105C5">
            <w:pPr>
              <w:jc w:val="center"/>
              <w:rPr>
                <w:sz w:val="20"/>
                <w:szCs w:val="20"/>
              </w:rPr>
            </w:pPr>
            <w:r w:rsidRPr="00FE7EEF">
              <w:rPr>
                <w:sz w:val="20"/>
                <w:szCs w:val="20"/>
              </w:rPr>
              <w:t>0</w:t>
            </w:r>
          </w:p>
        </w:tc>
        <w:tc>
          <w:tcPr>
            <w:tcW w:w="1098" w:type="dxa"/>
            <w:vMerge/>
          </w:tcPr>
          <w:p w:rsidR="00976F88" w:rsidRPr="00FE7EEF" w:rsidRDefault="00976F88" w:rsidP="00C105C5">
            <w:pPr>
              <w:jc w:val="center"/>
              <w:rPr>
                <w:sz w:val="20"/>
                <w:szCs w:val="20"/>
              </w:rPr>
            </w:pPr>
          </w:p>
        </w:tc>
      </w:tr>
    </w:tbl>
    <w:p w:rsidR="001009FA" w:rsidRDefault="001009FA" w:rsidP="001009FA">
      <w:pPr>
        <w:ind w:firstLine="720"/>
        <w:jc w:val="right"/>
        <w:rPr>
          <w:rStyle w:val="a6"/>
        </w:rPr>
      </w:pPr>
      <w:bookmarkStart w:id="0" w:name="sub_120"/>
    </w:p>
    <w:bookmarkEnd w:id="0"/>
    <w:p w:rsidR="00FE7EEF" w:rsidRDefault="00FE7EEF" w:rsidP="009644A1">
      <w:pPr>
        <w:jc w:val="right"/>
      </w:pPr>
    </w:p>
    <w:p w:rsidR="00FE7EEF" w:rsidRDefault="00FE7EEF" w:rsidP="009644A1">
      <w:pPr>
        <w:jc w:val="right"/>
      </w:pPr>
    </w:p>
    <w:p w:rsidR="00FE7EEF" w:rsidRDefault="00FE7EEF" w:rsidP="009644A1">
      <w:pPr>
        <w:jc w:val="right"/>
      </w:pPr>
    </w:p>
    <w:p w:rsidR="0007287C" w:rsidRDefault="0007287C" w:rsidP="009644A1">
      <w:pPr>
        <w:jc w:val="right"/>
      </w:pPr>
    </w:p>
    <w:p w:rsidR="0007287C" w:rsidRDefault="0007287C" w:rsidP="009644A1">
      <w:pPr>
        <w:jc w:val="right"/>
      </w:pPr>
    </w:p>
    <w:p w:rsidR="0007287C" w:rsidRDefault="0007287C" w:rsidP="009644A1">
      <w:pPr>
        <w:jc w:val="right"/>
      </w:pPr>
    </w:p>
    <w:p w:rsidR="009644A1" w:rsidRPr="00FC3293" w:rsidRDefault="009644A1" w:rsidP="009644A1">
      <w:pPr>
        <w:jc w:val="right"/>
      </w:pPr>
      <w:r w:rsidRPr="00FC3293">
        <w:t>Приложение 4</w:t>
      </w:r>
    </w:p>
    <w:p w:rsidR="001009FA" w:rsidRDefault="001009FA" w:rsidP="001009FA">
      <w:pPr>
        <w:pStyle w:val="1"/>
        <w:spacing w:before="0" w:after="0"/>
        <w:rPr>
          <w:rFonts w:ascii="Times New Roman" w:hAnsi="Times New Roman"/>
          <w:b w:val="0"/>
          <w:bCs w:val="0"/>
          <w:color w:val="auto"/>
        </w:rPr>
      </w:pPr>
    </w:p>
    <w:p w:rsidR="001009FA" w:rsidRDefault="001009FA" w:rsidP="001009FA">
      <w:pPr>
        <w:pStyle w:val="1"/>
        <w:spacing w:before="0" w:after="0"/>
        <w:rPr>
          <w:rFonts w:ascii="Times New Roman" w:hAnsi="Times New Roman"/>
        </w:rPr>
      </w:pPr>
      <w:r w:rsidRPr="00FA3F5A">
        <w:rPr>
          <w:rFonts w:ascii="Times New Roman" w:hAnsi="Times New Roman"/>
          <w:bCs w:val="0"/>
          <w:color w:val="auto"/>
        </w:rPr>
        <w:t xml:space="preserve">Перечень ведомственных целевых программ и основных мероприятий </w:t>
      </w:r>
      <w:r>
        <w:rPr>
          <w:rFonts w:ascii="Times New Roman" w:hAnsi="Times New Roman"/>
          <w:bCs w:val="0"/>
          <w:color w:val="auto"/>
        </w:rPr>
        <w:t>муниципальной</w:t>
      </w:r>
      <w:r w:rsidRPr="00FA3F5A">
        <w:rPr>
          <w:rFonts w:ascii="Times New Roman" w:hAnsi="Times New Roman"/>
          <w:bCs w:val="0"/>
          <w:color w:val="auto"/>
        </w:rPr>
        <w:t xml:space="preserve"> программы</w:t>
      </w:r>
    </w:p>
    <w:p w:rsidR="001009FA" w:rsidRPr="00C261CB" w:rsidRDefault="001009FA" w:rsidP="001009FA">
      <w:pPr>
        <w:ind w:firstLine="720"/>
        <w:jc w:val="both"/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3212"/>
        <w:gridCol w:w="1512"/>
        <w:gridCol w:w="804"/>
        <w:gridCol w:w="709"/>
        <w:gridCol w:w="3544"/>
        <w:gridCol w:w="2835"/>
        <w:gridCol w:w="1701"/>
      </w:tblGrid>
      <w:tr w:rsidR="001009FA" w:rsidRPr="00FE7EEF" w:rsidTr="00FE7EEF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09FA" w:rsidRPr="00FE7EEF" w:rsidRDefault="001009FA" w:rsidP="001009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1009FA" w:rsidRPr="00FE7EEF" w:rsidRDefault="001009FA" w:rsidP="001009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E7EE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r w:rsidRPr="00FE7EEF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FE7EE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2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09FA" w:rsidRPr="00FE7EEF" w:rsidRDefault="001009FA" w:rsidP="001009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Номер и наименование ведомственной целевой программы, основного мероприятия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09FA" w:rsidRPr="00FE7EEF" w:rsidRDefault="001009FA" w:rsidP="001009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E7EEF">
              <w:rPr>
                <w:rFonts w:ascii="Times New Roman" w:hAnsi="Times New Roman"/>
                <w:sz w:val="20"/>
                <w:szCs w:val="20"/>
              </w:rPr>
              <w:t>Ответствен-ный</w:t>
            </w:r>
            <w:proofErr w:type="spellEnd"/>
            <w:r w:rsidRPr="00FE7E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E7EEF">
              <w:rPr>
                <w:rFonts w:ascii="Times New Roman" w:hAnsi="Times New Roman"/>
                <w:sz w:val="20"/>
                <w:szCs w:val="20"/>
              </w:rPr>
              <w:t>исполни-тель</w:t>
            </w:r>
            <w:proofErr w:type="spellEnd"/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9FA" w:rsidRPr="00FE7EEF" w:rsidRDefault="001009FA" w:rsidP="001009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Срок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09FA" w:rsidRPr="00FE7EEF" w:rsidRDefault="001009FA" w:rsidP="001009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Ожидаемый непосредственный результат (краткое описание)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09FA" w:rsidRPr="00FE7EEF" w:rsidRDefault="001009FA" w:rsidP="001009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 xml:space="preserve">Последствия </w:t>
            </w:r>
            <w:proofErr w:type="spellStart"/>
            <w:r w:rsidRPr="00FE7EEF">
              <w:rPr>
                <w:rFonts w:ascii="Times New Roman" w:hAnsi="Times New Roman"/>
                <w:sz w:val="20"/>
                <w:szCs w:val="20"/>
              </w:rPr>
              <w:t>нереализации</w:t>
            </w:r>
            <w:proofErr w:type="spellEnd"/>
            <w:r w:rsidRPr="00FE7EEF">
              <w:rPr>
                <w:rFonts w:ascii="Times New Roman" w:hAnsi="Times New Roman"/>
                <w:sz w:val="20"/>
                <w:szCs w:val="20"/>
              </w:rPr>
              <w:t xml:space="preserve"> ведомственной целевой программы, основного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09FA" w:rsidRPr="00FE7EEF" w:rsidRDefault="001009FA" w:rsidP="001009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Связь с показателями муниципальной программы (</w:t>
            </w:r>
            <w:proofErr w:type="spellStart"/>
            <w:r w:rsidRPr="00FE7EEF">
              <w:rPr>
                <w:rFonts w:ascii="Times New Roman" w:hAnsi="Times New Roman"/>
                <w:sz w:val="20"/>
                <w:szCs w:val="20"/>
              </w:rPr>
              <w:t>подпро-грамммы</w:t>
            </w:r>
            <w:proofErr w:type="spellEnd"/>
            <w:r w:rsidRPr="00FE7EE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1009FA" w:rsidRPr="00FE7EEF" w:rsidTr="00FE7EEF"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1009F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1009F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1009F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9FA" w:rsidRPr="00FE7EEF" w:rsidRDefault="001009FA" w:rsidP="001009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 xml:space="preserve">начала </w:t>
            </w:r>
            <w:proofErr w:type="spellStart"/>
            <w:r w:rsidRPr="00FE7EEF">
              <w:rPr>
                <w:rFonts w:ascii="Times New Roman" w:hAnsi="Times New Roman"/>
                <w:sz w:val="20"/>
                <w:szCs w:val="20"/>
              </w:rPr>
              <w:t>реализа-ции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9FA" w:rsidRPr="00FE7EEF" w:rsidRDefault="001009FA" w:rsidP="001009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окончания реализации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1009F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1009F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1009F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09FA" w:rsidRPr="00FE7EEF" w:rsidTr="00FE7EE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1009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1009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1009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1009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1009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1009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1009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1009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1009FA" w:rsidRPr="00FE7EEF" w:rsidTr="00017C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1009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1009F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Укрепление материально-технической базы учреждений культуры в</w:t>
            </w:r>
          </w:p>
          <w:p w:rsidR="001009FA" w:rsidRPr="00FE7EEF" w:rsidRDefault="001009FA" w:rsidP="001009FA">
            <w:pPr>
              <w:pStyle w:val="a5"/>
              <w:jc w:val="center"/>
              <w:rPr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Аргаяшском муниципальном районе</w:t>
            </w:r>
          </w:p>
        </w:tc>
      </w:tr>
      <w:tr w:rsidR="001009FA" w:rsidRPr="00FE7EEF" w:rsidTr="003E2D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1009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1009FA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1009F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Юсупова И.Р.</w:t>
            </w:r>
          </w:p>
          <w:p w:rsidR="001009FA" w:rsidRPr="00FE7EEF" w:rsidRDefault="001009FA" w:rsidP="001009F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E7EEF">
              <w:rPr>
                <w:rFonts w:ascii="Times New Roman" w:hAnsi="Times New Roman"/>
                <w:sz w:val="20"/>
                <w:szCs w:val="20"/>
              </w:rPr>
              <w:t>Валиуллина</w:t>
            </w:r>
            <w:proofErr w:type="spellEnd"/>
            <w:r w:rsidRPr="00FE7EEF">
              <w:rPr>
                <w:rFonts w:ascii="Times New Roman" w:hAnsi="Times New Roman"/>
                <w:sz w:val="20"/>
                <w:szCs w:val="20"/>
              </w:rPr>
              <w:t xml:space="preserve"> Г.Ф.</w:t>
            </w:r>
          </w:p>
          <w:p w:rsidR="001009FA" w:rsidRPr="00FE7EEF" w:rsidRDefault="001009FA" w:rsidP="001009FA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1009F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202</w:t>
            </w:r>
            <w:r w:rsidR="0014016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1009F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202</w:t>
            </w:r>
            <w:r w:rsidR="0014016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14016A" w:rsidRDefault="0014016A" w:rsidP="003A101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4016A">
              <w:rPr>
                <w:rFonts w:ascii="Times New Roman" w:hAnsi="Times New Roman"/>
                <w:sz w:val="20"/>
                <w:szCs w:val="20"/>
              </w:rPr>
              <w:t xml:space="preserve">Государственными и муниципальными учреждениями культурно-досугового типа в населенных пунктах с числом до 50 тысяч человек реализованы мероприятия по развитию и укреплению материально-технической базы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DC56B1" w:rsidP="001009F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 xml:space="preserve">Нарушение </w:t>
            </w:r>
            <w:r w:rsidR="008F1180" w:rsidRPr="00FE7EEF">
              <w:rPr>
                <w:rFonts w:ascii="Times New Roman" w:hAnsi="Times New Roman"/>
                <w:sz w:val="20"/>
                <w:szCs w:val="20"/>
              </w:rPr>
              <w:t xml:space="preserve">обеспечения конституционного права населения </w:t>
            </w:r>
            <w:r w:rsidR="00914073" w:rsidRPr="00FE7E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на</w:t>
            </w:r>
            <w:r w:rsidR="00914073" w:rsidRPr="00FE7EE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участие в культурной жизни и пользование учреждениями </w:t>
            </w:r>
            <w:r w:rsidR="00914073" w:rsidRPr="00FE7E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культуры</w:t>
            </w:r>
            <w:r w:rsidR="00914073" w:rsidRPr="00FE7EE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 </w:t>
            </w:r>
            <w:r w:rsidR="00914073" w:rsidRPr="00FE7E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на</w:t>
            </w:r>
            <w:r w:rsidR="00914073" w:rsidRPr="00FE7EE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 w:rsidR="00914073" w:rsidRPr="00FE7E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доступ</w:t>
            </w:r>
            <w:r w:rsidR="00914073" w:rsidRPr="00FE7EE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 w:rsidR="00914073" w:rsidRPr="00FE7E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к</w:t>
            </w:r>
            <w:r w:rsidR="00914073" w:rsidRPr="00FE7EE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культурным ценностям.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DC56B1" w:rsidP="0014016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 xml:space="preserve">Показатель </w:t>
            </w:r>
            <w:r w:rsidR="001401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E2DCA" w:rsidRPr="00FE7EEF" w:rsidTr="00A12A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CA" w:rsidRPr="00FE7EEF" w:rsidRDefault="003E2DCA" w:rsidP="001009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CA" w:rsidRPr="003E2DCA" w:rsidRDefault="003E2DCA" w:rsidP="001009FA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3E2DCA">
              <w:rPr>
                <w:rFonts w:ascii="Times New Roman" w:hAnsi="Times New Roman"/>
                <w:sz w:val="20"/>
                <w:szCs w:val="20"/>
                <w:lang w:eastAsia="en-US"/>
              </w:rPr>
              <w:t>Проведение ремонтных работ, противопожарных мероприятий, энергосберегающих мероприятий в зданиях учреждений культуры, находящихся в муниципальной собственности, и приобретение основных средств для муниципальных учреждений.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CA" w:rsidRPr="00FE7EEF" w:rsidRDefault="003E2DCA" w:rsidP="00D905E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Юсупова И.Р.</w:t>
            </w:r>
          </w:p>
          <w:p w:rsidR="003E2DCA" w:rsidRPr="00FE7EEF" w:rsidRDefault="003E2DCA" w:rsidP="00D905E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E7EEF">
              <w:rPr>
                <w:rFonts w:ascii="Times New Roman" w:hAnsi="Times New Roman"/>
                <w:sz w:val="20"/>
                <w:szCs w:val="20"/>
              </w:rPr>
              <w:t>Валиуллина</w:t>
            </w:r>
            <w:proofErr w:type="spellEnd"/>
            <w:r w:rsidRPr="00FE7EEF">
              <w:rPr>
                <w:rFonts w:ascii="Times New Roman" w:hAnsi="Times New Roman"/>
                <w:sz w:val="20"/>
                <w:szCs w:val="20"/>
              </w:rPr>
              <w:t xml:space="preserve"> Г.Ф.</w:t>
            </w:r>
          </w:p>
          <w:p w:rsidR="003E2DCA" w:rsidRPr="00FE7EEF" w:rsidRDefault="003E2DCA" w:rsidP="00D905E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CA" w:rsidRPr="00FE7EEF" w:rsidRDefault="003E2DCA" w:rsidP="00D905EC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CA" w:rsidRPr="00FE7EEF" w:rsidRDefault="003E2DCA" w:rsidP="00C105C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202</w:t>
            </w:r>
            <w:r w:rsidR="00C105C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DCA" w:rsidRPr="00E0381C" w:rsidRDefault="00E0381C" w:rsidP="00E0381C">
            <w:pPr>
              <w:pStyle w:val="a7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</w:t>
            </w:r>
            <w:r w:rsidRPr="00E0381C">
              <w:rPr>
                <w:rFonts w:ascii="Times New Roman" w:hAnsi="Times New Roman"/>
                <w:sz w:val="22"/>
                <w:szCs w:val="22"/>
              </w:rPr>
              <w:t>еализованы мероприятия по ремонту, развитию инфраструктуры, укреплению материально-технической базы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CA" w:rsidRDefault="003E2DCA">
            <w:r w:rsidRPr="00DF435B">
              <w:rPr>
                <w:sz w:val="20"/>
                <w:szCs w:val="20"/>
              </w:rPr>
              <w:t xml:space="preserve">Нарушение обеспечения конституционного права населения </w:t>
            </w:r>
            <w:r w:rsidRPr="00DF435B">
              <w:rPr>
                <w:bCs/>
                <w:sz w:val="20"/>
                <w:szCs w:val="20"/>
                <w:shd w:val="clear" w:color="auto" w:fill="FFFFFF"/>
              </w:rPr>
              <w:t>на</w:t>
            </w:r>
            <w:r w:rsidRPr="00DF435B">
              <w:rPr>
                <w:sz w:val="20"/>
                <w:szCs w:val="20"/>
                <w:shd w:val="clear" w:color="auto" w:fill="FFFFFF"/>
              </w:rPr>
              <w:t> участие в культурной жизни и пользование учреждениями </w:t>
            </w:r>
            <w:r w:rsidRPr="00DF435B">
              <w:rPr>
                <w:bCs/>
                <w:sz w:val="20"/>
                <w:szCs w:val="20"/>
                <w:shd w:val="clear" w:color="auto" w:fill="FFFFFF"/>
              </w:rPr>
              <w:t>культуры</w:t>
            </w:r>
            <w:r w:rsidRPr="00DF435B">
              <w:rPr>
                <w:sz w:val="20"/>
                <w:szCs w:val="20"/>
                <w:shd w:val="clear" w:color="auto" w:fill="FFFFFF"/>
              </w:rPr>
              <w:t>, </w:t>
            </w:r>
            <w:r w:rsidRPr="00DF435B">
              <w:rPr>
                <w:bCs/>
                <w:sz w:val="20"/>
                <w:szCs w:val="20"/>
                <w:shd w:val="clear" w:color="auto" w:fill="FFFFFF"/>
              </w:rPr>
              <w:t>на</w:t>
            </w:r>
            <w:r w:rsidRPr="00DF435B">
              <w:rPr>
                <w:sz w:val="20"/>
                <w:szCs w:val="20"/>
                <w:shd w:val="clear" w:color="auto" w:fill="FFFFFF"/>
              </w:rPr>
              <w:t> </w:t>
            </w:r>
            <w:r w:rsidRPr="00DF435B">
              <w:rPr>
                <w:bCs/>
                <w:sz w:val="20"/>
                <w:szCs w:val="20"/>
                <w:shd w:val="clear" w:color="auto" w:fill="FFFFFF"/>
              </w:rPr>
              <w:t>доступ</w:t>
            </w:r>
            <w:r w:rsidRPr="00DF435B">
              <w:rPr>
                <w:sz w:val="20"/>
                <w:szCs w:val="20"/>
                <w:shd w:val="clear" w:color="auto" w:fill="FFFFFF"/>
              </w:rPr>
              <w:t> </w:t>
            </w:r>
            <w:r w:rsidRPr="00DF435B">
              <w:rPr>
                <w:bCs/>
                <w:sz w:val="20"/>
                <w:szCs w:val="20"/>
                <w:shd w:val="clear" w:color="auto" w:fill="FFFFFF"/>
              </w:rPr>
              <w:t>к</w:t>
            </w:r>
            <w:r w:rsidRPr="00DF435B">
              <w:rPr>
                <w:sz w:val="20"/>
                <w:szCs w:val="20"/>
                <w:shd w:val="clear" w:color="auto" w:fill="FFFFFF"/>
              </w:rPr>
              <w:t> культурным ценностям.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CA" w:rsidRDefault="003E2DCA">
            <w:r w:rsidRPr="00E0680C">
              <w:rPr>
                <w:sz w:val="20"/>
                <w:szCs w:val="20"/>
              </w:rPr>
              <w:t xml:space="preserve">Показатель </w:t>
            </w:r>
            <w:r>
              <w:rPr>
                <w:sz w:val="20"/>
                <w:szCs w:val="20"/>
              </w:rPr>
              <w:t>2</w:t>
            </w:r>
          </w:p>
        </w:tc>
      </w:tr>
      <w:tr w:rsidR="003E2DCA" w:rsidRPr="00FE7EEF" w:rsidTr="006A1E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CA" w:rsidRPr="00FE7EEF" w:rsidRDefault="003E2DCA" w:rsidP="001009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CA" w:rsidRPr="003E2DCA" w:rsidRDefault="003E2DCA" w:rsidP="001009FA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3E2DCA">
              <w:rPr>
                <w:rFonts w:ascii="Times New Roman" w:hAnsi="Times New Roman"/>
                <w:sz w:val="20"/>
                <w:szCs w:val="20"/>
                <w:lang w:eastAsia="en-US"/>
              </w:rPr>
              <w:t>Создание и модернизация муниципальных учреждений культурно-досугового типа в сельской местности, включая обеспечение объектов инфраструктуры (в том числе строительство, реконструкция и капитальный ремонт зданий).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CA" w:rsidRPr="00FE7EEF" w:rsidRDefault="003E2DCA" w:rsidP="00D905E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Юсупова И.Р.</w:t>
            </w:r>
          </w:p>
          <w:p w:rsidR="003E2DCA" w:rsidRPr="00FE7EEF" w:rsidRDefault="003E2DCA" w:rsidP="00D905E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E7EEF">
              <w:rPr>
                <w:rFonts w:ascii="Times New Roman" w:hAnsi="Times New Roman"/>
                <w:sz w:val="20"/>
                <w:szCs w:val="20"/>
              </w:rPr>
              <w:t>Валиуллина</w:t>
            </w:r>
            <w:proofErr w:type="spellEnd"/>
            <w:r w:rsidRPr="00FE7EEF">
              <w:rPr>
                <w:rFonts w:ascii="Times New Roman" w:hAnsi="Times New Roman"/>
                <w:sz w:val="20"/>
                <w:szCs w:val="20"/>
              </w:rPr>
              <w:t xml:space="preserve"> Г.Ф.</w:t>
            </w:r>
          </w:p>
          <w:p w:rsidR="003E2DCA" w:rsidRPr="00FE7EEF" w:rsidRDefault="003E2DCA" w:rsidP="00D905E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CA" w:rsidRPr="00FE7EEF" w:rsidRDefault="003E2DCA" w:rsidP="00D905EC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CA" w:rsidRPr="00FE7EEF" w:rsidRDefault="003E2DCA" w:rsidP="00D905EC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DCA" w:rsidRPr="006A1E37" w:rsidRDefault="006A1E37" w:rsidP="003A101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6A1E37">
              <w:rPr>
                <w:rFonts w:ascii="Times New Roman" w:hAnsi="Times New Roman"/>
                <w:sz w:val="22"/>
                <w:szCs w:val="22"/>
              </w:rPr>
              <w:t>Построены (реконструированы) и (или) капитально отремонтированы культурно-досуговые организации в сельской местности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CA" w:rsidRDefault="003E2DCA">
            <w:r w:rsidRPr="00DF435B">
              <w:rPr>
                <w:sz w:val="20"/>
                <w:szCs w:val="20"/>
              </w:rPr>
              <w:t xml:space="preserve">Нарушение обеспечения конституционного права населения </w:t>
            </w:r>
            <w:r w:rsidRPr="00DF435B">
              <w:rPr>
                <w:bCs/>
                <w:sz w:val="20"/>
                <w:szCs w:val="20"/>
                <w:shd w:val="clear" w:color="auto" w:fill="FFFFFF"/>
              </w:rPr>
              <w:t>на</w:t>
            </w:r>
            <w:r w:rsidRPr="00DF435B">
              <w:rPr>
                <w:sz w:val="20"/>
                <w:szCs w:val="20"/>
                <w:shd w:val="clear" w:color="auto" w:fill="FFFFFF"/>
              </w:rPr>
              <w:t> участие в культурной жизни и пользование учреждениями </w:t>
            </w:r>
            <w:r w:rsidRPr="00DF435B">
              <w:rPr>
                <w:bCs/>
                <w:sz w:val="20"/>
                <w:szCs w:val="20"/>
                <w:shd w:val="clear" w:color="auto" w:fill="FFFFFF"/>
              </w:rPr>
              <w:t>культуры</w:t>
            </w:r>
            <w:r w:rsidRPr="00DF435B">
              <w:rPr>
                <w:sz w:val="20"/>
                <w:szCs w:val="20"/>
                <w:shd w:val="clear" w:color="auto" w:fill="FFFFFF"/>
              </w:rPr>
              <w:t>, </w:t>
            </w:r>
            <w:r w:rsidRPr="00DF435B">
              <w:rPr>
                <w:bCs/>
                <w:sz w:val="20"/>
                <w:szCs w:val="20"/>
                <w:shd w:val="clear" w:color="auto" w:fill="FFFFFF"/>
              </w:rPr>
              <w:t>на</w:t>
            </w:r>
            <w:r w:rsidRPr="00DF435B">
              <w:rPr>
                <w:sz w:val="20"/>
                <w:szCs w:val="20"/>
                <w:shd w:val="clear" w:color="auto" w:fill="FFFFFF"/>
              </w:rPr>
              <w:t> </w:t>
            </w:r>
            <w:r w:rsidRPr="00DF435B">
              <w:rPr>
                <w:bCs/>
                <w:sz w:val="20"/>
                <w:szCs w:val="20"/>
                <w:shd w:val="clear" w:color="auto" w:fill="FFFFFF"/>
              </w:rPr>
              <w:t>доступ</w:t>
            </w:r>
            <w:r w:rsidRPr="00DF435B">
              <w:rPr>
                <w:sz w:val="20"/>
                <w:szCs w:val="20"/>
                <w:shd w:val="clear" w:color="auto" w:fill="FFFFFF"/>
              </w:rPr>
              <w:t> </w:t>
            </w:r>
            <w:r w:rsidRPr="00DF435B">
              <w:rPr>
                <w:bCs/>
                <w:sz w:val="20"/>
                <w:szCs w:val="20"/>
                <w:shd w:val="clear" w:color="auto" w:fill="FFFFFF"/>
              </w:rPr>
              <w:t>к</w:t>
            </w:r>
            <w:r w:rsidRPr="00DF435B">
              <w:rPr>
                <w:sz w:val="20"/>
                <w:szCs w:val="20"/>
                <w:shd w:val="clear" w:color="auto" w:fill="FFFFFF"/>
              </w:rPr>
              <w:t> культурным ценностям.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CA" w:rsidRDefault="003E2DCA">
            <w:r w:rsidRPr="00E0680C">
              <w:rPr>
                <w:sz w:val="20"/>
                <w:szCs w:val="20"/>
              </w:rPr>
              <w:t xml:space="preserve">Показатель </w:t>
            </w:r>
            <w:r>
              <w:rPr>
                <w:sz w:val="20"/>
                <w:szCs w:val="20"/>
              </w:rPr>
              <w:t>3</w:t>
            </w:r>
          </w:p>
        </w:tc>
      </w:tr>
      <w:tr w:rsidR="00C54891" w:rsidRPr="00FE7EEF" w:rsidTr="006A1E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1" w:rsidRPr="00FE7EEF" w:rsidRDefault="00C54891" w:rsidP="00531001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1" w:rsidRPr="003E2DCA" w:rsidRDefault="00C54891" w:rsidP="00531001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3E2DCA">
              <w:rPr>
                <w:rFonts w:ascii="Times New Roman" w:hAnsi="Times New Roman"/>
                <w:sz w:val="20"/>
                <w:szCs w:val="20"/>
                <w:lang w:eastAsia="en-US"/>
              </w:rPr>
              <w:t>Обеспечение муниципальных образований специализированным автотранспортом (автоклубы).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1" w:rsidRPr="00FE7EEF" w:rsidRDefault="00C54891" w:rsidP="0053100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Юсупова И.Р.</w:t>
            </w:r>
          </w:p>
          <w:p w:rsidR="00C54891" w:rsidRPr="00FE7EEF" w:rsidRDefault="00C54891" w:rsidP="0053100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E7EEF">
              <w:rPr>
                <w:rFonts w:ascii="Times New Roman" w:hAnsi="Times New Roman"/>
                <w:sz w:val="20"/>
                <w:szCs w:val="20"/>
              </w:rPr>
              <w:t>Валиуллина</w:t>
            </w:r>
            <w:proofErr w:type="spellEnd"/>
            <w:r w:rsidRPr="00FE7EEF">
              <w:rPr>
                <w:rFonts w:ascii="Times New Roman" w:hAnsi="Times New Roman"/>
                <w:sz w:val="20"/>
                <w:szCs w:val="20"/>
              </w:rPr>
              <w:t xml:space="preserve"> Г.Ф.</w:t>
            </w:r>
          </w:p>
          <w:p w:rsidR="00C54891" w:rsidRPr="00FE7EEF" w:rsidRDefault="00C54891" w:rsidP="0053100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1" w:rsidRPr="00FE7EEF" w:rsidRDefault="00C54891" w:rsidP="0053100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1" w:rsidRPr="00FE7EEF" w:rsidRDefault="00C54891" w:rsidP="0053100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81C" w:rsidRPr="00E0381C" w:rsidRDefault="00E0381C" w:rsidP="00E0381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Приобретение </w:t>
            </w:r>
            <w:proofErr w:type="gramStart"/>
            <w:r>
              <w:rPr>
                <w:sz w:val="22"/>
                <w:szCs w:val="22"/>
              </w:rPr>
              <w:t>передвижного</w:t>
            </w:r>
            <w:proofErr w:type="gramEnd"/>
          </w:p>
          <w:p w:rsidR="00E0381C" w:rsidRPr="00E0381C" w:rsidRDefault="00E0381C" w:rsidP="00E0381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многофункционального</w:t>
            </w:r>
          </w:p>
          <w:p w:rsidR="00E0381C" w:rsidRPr="00E0381C" w:rsidRDefault="00E0381C" w:rsidP="00E0381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культурного</w:t>
            </w:r>
            <w:r w:rsidRPr="00E0381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центра</w:t>
            </w:r>
          </w:p>
          <w:p w:rsidR="00C54891" w:rsidRPr="004C6147" w:rsidRDefault="00E0381C" w:rsidP="00E0381C">
            <w:pPr>
              <w:pStyle w:val="a7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(автоклуб</w:t>
            </w:r>
            <w:r w:rsidRPr="00E0381C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1" w:rsidRDefault="00C54891" w:rsidP="00531001">
            <w:r w:rsidRPr="00DF435B">
              <w:rPr>
                <w:sz w:val="20"/>
                <w:szCs w:val="20"/>
              </w:rPr>
              <w:t xml:space="preserve">Нарушение обеспечения конституционного права населения </w:t>
            </w:r>
            <w:r w:rsidRPr="00DF435B">
              <w:rPr>
                <w:bCs/>
                <w:sz w:val="20"/>
                <w:szCs w:val="20"/>
                <w:shd w:val="clear" w:color="auto" w:fill="FFFFFF"/>
              </w:rPr>
              <w:t>на</w:t>
            </w:r>
            <w:r w:rsidRPr="00DF435B">
              <w:rPr>
                <w:sz w:val="20"/>
                <w:szCs w:val="20"/>
                <w:shd w:val="clear" w:color="auto" w:fill="FFFFFF"/>
              </w:rPr>
              <w:t> участие в культурной жизни и пользование учреждениями </w:t>
            </w:r>
            <w:r w:rsidRPr="00DF435B">
              <w:rPr>
                <w:bCs/>
                <w:sz w:val="20"/>
                <w:szCs w:val="20"/>
                <w:shd w:val="clear" w:color="auto" w:fill="FFFFFF"/>
              </w:rPr>
              <w:t>культуры</w:t>
            </w:r>
            <w:r w:rsidRPr="00DF435B">
              <w:rPr>
                <w:sz w:val="20"/>
                <w:szCs w:val="20"/>
                <w:shd w:val="clear" w:color="auto" w:fill="FFFFFF"/>
              </w:rPr>
              <w:t>, </w:t>
            </w:r>
            <w:r w:rsidRPr="00DF435B">
              <w:rPr>
                <w:bCs/>
                <w:sz w:val="20"/>
                <w:szCs w:val="20"/>
                <w:shd w:val="clear" w:color="auto" w:fill="FFFFFF"/>
              </w:rPr>
              <w:t>на</w:t>
            </w:r>
            <w:r w:rsidRPr="00DF435B">
              <w:rPr>
                <w:sz w:val="20"/>
                <w:szCs w:val="20"/>
                <w:shd w:val="clear" w:color="auto" w:fill="FFFFFF"/>
              </w:rPr>
              <w:t> </w:t>
            </w:r>
            <w:r w:rsidRPr="00DF435B">
              <w:rPr>
                <w:bCs/>
                <w:sz w:val="20"/>
                <w:szCs w:val="20"/>
                <w:shd w:val="clear" w:color="auto" w:fill="FFFFFF"/>
              </w:rPr>
              <w:t>доступ</w:t>
            </w:r>
            <w:r w:rsidRPr="00DF435B">
              <w:rPr>
                <w:sz w:val="20"/>
                <w:szCs w:val="20"/>
                <w:shd w:val="clear" w:color="auto" w:fill="FFFFFF"/>
              </w:rPr>
              <w:t> </w:t>
            </w:r>
            <w:r w:rsidRPr="00DF435B">
              <w:rPr>
                <w:bCs/>
                <w:sz w:val="20"/>
                <w:szCs w:val="20"/>
                <w:shd w:val="clear" w:color="auto" w:fill="FFFFFF"/>
              </w:rPr>
              <w:t>к</w:t>
            </w:r>
            <w:r w:rsidRPr="00DF435B">
              <w:rPr>
                <w:sz w:val="20"/>
                <w:szCs w:val="20"/>
                <w:shd w:val="clear" w:color="auto" w:fill="FFFFFF"/>
              </w:rPr>
              <w:t> культурным ценностям.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91" w:rsidRDefault="00C54891" w:rsidP="00531001">
            <w:r w:rsidRPr="00E0680C">
              <w:rPr>
                <w:sz w:val="20"/>
                <w:szCs w:val="20"/>
              </w:rPr>
              <w:t xml:space="preserve">Показатель </w:t>
            </w:r>
            <w:r>
              <w:rPr>
                <w:sz w:val="20"/>
                <w:szCs w:val="20"/>
              </w:rPr>
              <w:t>4</w:t>
            </w:r>
          </w:p>
        </w:tc>
      </w:tr>
      <w:tr w:rsidR="00BD7490" w:rsidRPr="00FE7EEF" w:rsidTr="00A12A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0" w:rsidRPr="00FE7EEF" w:rsidRDefault="00BD7490" w:rsidP="001009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0" w:rsidRPr="00E0381C" w:rsidRDefault="00BD7490" w:rsidP="001009FA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E0381C">
              <w:rPr>
                <w:rFonts w:ascii="Times New Roman" w:hAnsi="Times New Roman"/>
                <w:sz w:val="20"/>
                <w:szCs w:val="20"/>
              </w:rPr>
              <w:t>Укрепление материально-технической базы учреждений культуры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490" w:rsidRPr="00E0381C" w:rsidRDefault="00BD7490" w:rsidP="00C5489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0381C">
              <w:rPr>
                <w:rFonts w:ascii="Times New Roman" w:hAnsi="Times New Roman"/>
                <w:sz w:val="20"/>
                <w:szCs w:val="20"/>
              </w:rPr>
              <w:t>Юсупова И.Р.</w:t>
            </w:r>
          </w:p>
          <w:p w:rsidR="00BD7490" w:rsidRPr="00E0381C" w:rsidRDefault="00BD7490" w:rsidP="00C5489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0381C">
              <w:rPr>
                <w:rFonts w:ascii="Times New Roman" w:hAnsi="Times New Roman"/>
                <w:sz w:val="20"/>
                <w:szCs w:val="20"/>
              </w:rPr>
              <w:t>Валиуллина</w:t>
            </w:r>
            <w:proofErr w:type="spellEnd"/>
            <w:r w:rsidRPr="00E0381C">
              <w:rPr>
                <w:rFonts w:ascii="Times New Roman" w:hAnsi="Times New Roman"/>
                <w:sz w:val="20"/>
                <w:szCs w:val="20"/>
              </w:rPr>
              <w:t xml:space="preserve"> Г.Ф.</w:t>
            </w:r>
          </w:p>
          <w:p w:rsidR="00BD7490" w:rsidRPr="00E0381C" w:rsidRDefault="00BD7490" w:rsidP="00D905E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490" w:rsidRPr="00E0381C" w:rsidRDefault="00BD7490" w:rsidP="00D905EC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E0381C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490" w:rsidRPr="00E0381C" w:rsidRDefault="00BD7490" w:rsidP="00D905EC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E0381C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490" w:rsidRPr="00E0381C" w:rsidRDefault="00E0381C" w:rsidP="003A101A">
            <w:pPr>
              <w:pStyle w:val="a7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0381C">
              <w:rPr>
                <w:rFonts w:ascii="Times New Roman" w:hAnsi="Times New Roman"/>
                <w:sz w:val="20"/>
                <w:szCs w:val="20"/>
              </w:rPr>
              <w:t>Укрепление материально-технической базы учреждений культуры Аргаяшского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0" w:rsidRDefault="00BD7490" w:rsidP="00531001">
            <w:r w:rsidRPr="00DF435B">
              <w:rPr>
                <w:sz w:val="20"/>
                <w:szCs w:val="20"/>
              </w:rPr>
              <w:t xml:space="preserve">Нарушение обеспечения конституционного права населения </w:t>
            </w:r>
            <w:r w:rsidRPr="00DF435B">
              <w:rPr>
                <w:bCs/>
                <w:sz w:val="20"/>
                <w:szCs w:val="20"/>
                <w:shd w:val="clear" w:color="auto" w:fill="FFFFFF"/>
              </w:rPr>
              <w:t>на</w:t>
            </w:r>
            <w:r w:rsidRPr="00DF435B">
              <w:rPr>
                <w:sz w:val="20"/>
                <w:szCs w:val="20"/>
                <w:shd w:val="clear" w:color="auto" w:fill="FFFFFF"/>
              </w:rPr>
              <w:t> участие в культурной жизни и пользование учреждениями </w:t>
            </w:r>
            <w:r w:rsidRPr="00DF435B">
              <w:rPr>
                <w:bCs/>
                <w:sz w:val="20"/>
                <w:szCs w:val="20"/>
                <w:shd w:val="clear" w:color="auto" w:fill="FFFFFF"/>
              </w:rPr>
              <w:t>культуры</w:t>
            </w:r>
            <w:r w:rsidRPr="00DF435B">
              <w:rPr>
                <w:sz w:val="20"/>
                <w:szCs w:val="20"/>
                <w:shd w:val="clear" w:color="auto" w:fill="FFFFFF"/>
              </w:rPr>
              <w:t>, </w:t>
            </w:r>
            <w:r w:rsidRPr="00DF435B">
              <w:rPr>
                <w:bCs/>
                <w:sz w:val="20"/>
                <w:szCs w:val="20"/>
                <w:shd w:val="clear" w:color="auto" w:fill="FFFFFF"/>
              </w:rPr>
              <w:t>на</w:t>
            </w:r>
            <w:r w:rsidRPr="00DF435B">
              <w:rPr>
                <w:sz w:val="20"/>
                <w:szCs w:val="20"/>
                <w:shd w:val="clear" w:color="auto" w:fill="FFFFFF"/>
              </w:rPr>
              <w:t> </w:t>
            </w:r>
            <w:r w:rsidRPr="00DF435B">
              <w:rPr>
                <w:bCs/>
                <w:sz w:val="20"/>
                <w:szCs w:val="20"/>
                <w:shd w:val="clear" w:color="auto" w:fill="FFFFFF"/>
              </w:rPr>
              <w:t>доступ</w:t>
            </w:r>
            <w:r w:rsidRPr="00DF435B">
              <w:rPr>
                <w:sz w:val="20"/>
                <w:szCs w:val="20"/>
                <w:shd w:val="clear" w:color="auto" w:fill="FFFFFF"/>
              </w:rPr>
              <w:t> </w:t>
            </w:r>
            <w:r w:rsidRPr="00DF435B">
              <w:rPr>
                <w:bCs/>
                <w:sz w:val="20"/>
                <w:szCs w:val="20"/>
                <w:shd w:val="clear" w:color="auto" w:fill="FFFFFF"/>
              </w:rPr>
              <w:t>к</w:t>
            </w:r>
            <w:r w:rsidRPr="00DF435B">
              <w:rPr>
                <w:sz w:val="20"/>
                <w:szCs w:val="20"/>
                <w:shd w:val="clear" w:color="auto" w:fill="FFFFFF"/>
              </w:rPr>
              <w:t> культурным ценностям.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90" w:rsidRDefault="00BD7490" w:rsidP="00531001">
            <w:r w:rsidRPr="00E0680C">
              <w:rPr>
                <w:sz w:val="20"/>
                <w:szCs w:val="20"/>
              </w:rPr>
              <w:t xml:space="preserve">Показатель </w:t>
            </w:r>
            <w:r>
              <w:rPr>
                <w:sz w:val="20"/>
                <w:szCs w:val="20"/>
              </w:rPr>
              <w:t>5</w:t>
            </w:r>
          </w:p>
        </w:tc>
      </w:tr>
    </w:tbl>
    <w:p w:rsidR="001009FA" w:rsidRDefault="001009FA" w:rsidP="001009FA">
      <w:pPr>
        <w:ind w:left="720"/>
        <w:jc w:val="right"/>
        <w:rPr>
          <w:rStyle w:val="a6"/>
        </w:rPr>
      </w:pPr>
      <w:bookmarkStart w:id="1" w:name="sub_170"/>
    </w:p>
    <w:bookmarkEnd w:id="1"/>
    <w:p w:rsidR="00B5177A" w:rsidRDefault="00B5177A" w:rsidP="009644A1">
      <w:pPr>
        <w:jc w:val="right"/>
      </w:pPr>
    </w:p>
    <w:p w:rsidR="00B5177A" w:rsidRDefault="00B5177A" w:rsidP="009644A1">
      <w:pPr>
        <w:jc w:val="right"/>
      </w:pPr>
    </w:p>
    <w:p w:rsidR="00B5177A" w:rsidRDefault="00B5177A" w:rsidP="009644A1">
      <w:pPr>
        <w:jc w:val="right"/>
      </w:pPr>
    </w:p>
    <w:p w:rsidR="00B5177A" w:rsidRDefault="00B5177A" w:rsidP="009644A1">
      <w:pPr>
        <w:jc w:val="right"/>
      </w:pPr>
    </w:p>
    <w:p w:rsidR="00B5177A" w:rsidRDefault="00B5177A" w:rsidP="009644A1">
      <w:pPr>
        <w:jc w:val="right"/>
      </w:pPr>
    </w:p>
    <w:p w:rsidR="00B5177A" w:rsidRDefault="00B5177A" w:rsidP="009644A1">
      <w:pPr>
        <w:jc w:val="right"/>
      </w:pPr>
    </w:p>
    <w:p w:rsidR="00B5177A" w:rsidRDefault="00B5177A" w:rsidP="009644A1">
      <w:pPr>
        <w:jc w:val="right"/>
      </w:pPr>
    </w:p>
    <w:p w:rsidR="00B5177A" w:rsidRDefault="00B5177A" w:rsidP="009644A1">
      <w:pPr>
        <w:jc w:val="right"/>
      </w:pPr>
    </w:p>
    <w:p w:rsidR="00B5177A" w:rsidRDefault="00B5177A" w:rsidP="009644A1">
      <w:pPr>
        <w:jc w:val="right"/>
      </w:pPr>
    </w:p>
    <w:p w:rsidR="00B5177A" w:rsidRDefault="00B5177A" w:rsidP="009644A1">
      <w:pPr>
        <w:jc w:val="right"/>
      </w:pPr>
    </w:p>
    <w:p w:rsidR="00B5177A" w:rsidRDefault="00B5177A" w:rsidP="009644A1">
      <w:pPr>
        <w:jc w:val="right"/>
      </w:pPr>
    </w:p>
    <w:p w:rsidR="00B5177A" w:rsidRDefault="00B5177A" w:rsidP="009644A1">
      <w:pPr>
        <w:jc w:val="right"/>
      </w:pPr>
    </w:p>
    <w:p w:rsidR="00B5177A" w:rsidRDefault="00B5177A" w:rsidP="009644A1">
      <w:pPr>
        <w:jc w:val="right"/>
      </w:pPr>
    </w:p>
    <w:p w:rsidR="00B5177A" w:rsidRDefault="00B5177A" w:rsidP="009644A1">
      <w:pPr>
        <w:jc w:val="right"/>
      </w:pPr>
    </w:p>
    <w:p w:rsidR="00B5177A" w:rsidRDefault="00B5177A" w:rsidP="009644A1">
      <w:pPr>
        <w:jc w:val="right"/>
      </w:pPr>
    </w:p>
    <w:p w:rsidR="00B5177A" w:rsidRDefault="00B5177A" w:rsidP="009644A1">
      <w:pPr>
        <w:jc w:val="right"/>
      </w:pPr>
    </w:p>
    <w:p w:rsidR="00B5177A" w:rsidRDefault="00B5177A" w:rsidP="009644A1">
      <w:pPr>
        <w:jc w:val="right"/>
      </w:pPr>
    </w:p>
    <w:p w:rsidR="00B5177A" w:rsidRDefault="00B5177A" w:rsidP="009644A1">
      <w:pPr>
        <w:jc w:val="right"/>
      </w:pPr>
    </w:p>
    <w:p w:rsidR="00B5177A" w:rsidRDefault="00B5177A" w:rsidP="009644A1">
      <w:pPr>
        <w:jc w:val="right"/>
      </w:pPr>
    </w:p>
    <w:p w:rsidR="00B5177A" w:rsidRDefault="00B5177A" w:rsidP="009644A1">
      <w:pPr>
        <w:jc w:val="right"/>
      </w:pPr>
    </w:p>
    <w:p w:rsidR="00B5177A" w:rsidRDefault="00B5177A" w:rsidP="009644A1">
      <w:pPr>
        <w:jc w:val="right"/>
      </w:pPr>
    </w:p>
    <w:p w:rsidR="00B5177A" w:rsidRDefault="00B5177A" w:rsidP="009644A1">
      <w:pPr>
        <w:jc w:val="right"/>
      </w:pPr>
    </w:p>
    <w:p w:rsidR="00B5177A" w:rsidRDefault="00B5177A" w:rsidP="009644A1">
      <w:pPr>
        <w:jc w:val="right"/>
      </w:pPr>
    </w:p>
    <w:p w:rsidR="00B5177A" w:rsidRDefault="00B5177A" w:rsidP="009644A1">
      <w:pPr>
        <w:jc w:val="right"/>
      </w:pPr>
    </w:p>
    <w:p w:rsidR="00B5177A" w:rsidRDefault="00B5177A" w:rsidP="009644A1">
      <w:pPr>
        <w:jc w:val="right"/>
      </w:pPr>
    </w:p>
    <w:p w:rsidR="00B5177A" w:rsidRDefault="00B5177A" w:rsidP="009644A1">
      <w:pPr>
        <w:jc w:val="right"/>
      </w:pPr>
    </w:p>
    <w:p w:rsidR="00B5177A" w:rsidRDefault="00B5177A" w:rsidP="009644A1">
      <w:pPr>
        <w:jc w:val="right"/>
      </w:pPr>
    </w:p>
    <w:p w:rsidR="00B5177A" w:rsidRDefault="00B5177A" w:rsidP="009644A1">
      <w:pPr>
        <w:jc w:val="right"/>
      </w:pPr>
    </w:p>
    <w:p w:rsidR="00B5177A" w:rsidRDefault="00B5177A" w:rsidP="009644A1">
      <w:pPr>
        <w:jc w:val="right"/>
      </w:pPr>
    </w:p>
    <w:p w:rsidR="00B5177A" w:rsidRDefault="00B5177A" w:rsidP="009644A1">
      <w:pPr>
        <w:jc w:val="right"/>
      </w:pPr>
    </w:p>
    <w:p w:rsidR="00B5177A" w:rsidRDefault="00B5177A" w:rsidP="009644A1">
      <w:pPr>
        <w:jc w:val="right"/>
      </w:pPr>
    </w:p>
    <w:p w:rsidR="00B5177A" w:rsidRDefault="00B5177A" w:rsidP="009644A1">
      <w:pPr>
        <w:jc w:val="right"/>
      </w:pPr>
    </w:p>
    <w:p w:rsidR="009644A1" w:rsidRPr="00FC3293" w:rsidRDefault="009644A1" w:rsidP="009644A1">
      <w:pPr>
        <w:jc w:val="right"/>
      </w:pPr>
      <w:r w:rsidRPr="00FC3293">
        <w:lastRenderedPageBreak/>
        <w:t>Приложение 5</w:t>
      </w:r>
    </w:p>
    <w:p w:rsidR="001009FA" w:rsidRPr="00C261CB" w:rsidRDefault="001009FA" w:rsidP="001009FA">
      <w:pPr>
        <w:ind w:left="720"/>
        <w:jc w:val="both"/>
      </w:pPr>
    </w:p>
    <w:p w:rsidR="001009FA" w:rsidRDefault="001009FA" w:rsidP="001009FA">
      <w:pPr>
        <w:pStyle w:val="1"/>
        <w:spacing w:before="0" w:after="0"/>
        <w:rPr>
          <w:rFonts w:ascii="Times New Roman" w:hAnsi="Times New Roman"/>
          <w:bCs w:val="0"/>
          <w:color w:val="auto"/>
        </w:rPr>
      </w:pPr>
      <w:r w:rsidRPr="009054A1">
        <w:rPr>
          <w:rFonts w:ascii="Times New Roman" w:hAnsi="Times New Roman"/>
          <w:bCs w:val="0"/>
          <w:color w:val="auto"/>
        </w:rPr>
        <w:t xml:space="preserve">Прогнозная оценка расходов на реализацию целей </w:t>
      </w:r>
      <w:r>
        <w:rPr>
          <w:rFonts w:ascii="Times New Roman" w:hAnsi="Times New Roman"/>
          <w:bCs w:val="0"/>
          <w:color w:val="auto"/>
        </w:rPr>
        <w:t>муниципальной</w:t>
      </w:r>
      <w:r w:rsidRPr="009054A1">
        <w:rPr>
          <w:rFonts w:ascii="Times New Roman" w:hAnsi="Times New Roman"/>
          <w:bCs w:val="0"/>
          <w:color w:val="auto"/>
        </w:rPr>
        <w:t xml:space="preserve"> программы</w:t>
      </w:r>
    </w:p>
    <w:p w:rsidR="001009FA" w:rsidRPr="009054A1" w:rsidRDefault="001009FA" w:rsidP="001009FA">
      <w:pPr>
        <w:pStyle w:val="1"/>
        <w:spacing w:before="0" w:after="0"/>
        <w:rPr>
          <w:rFonts w:ascii="Times New Roman" w:hAnsi="Times New Roman"/>
          <w:bCs w:val="0"/>
          <w:color w:val="auto"/>
        </w:rPr>
      </w:pPr>
      <w:r w:rsidRPr="009054A1">
        <w:rPr>
          <w:rFonts w:ascii="Times New Roman" w:hAnsi="Times New Roman"/>
          <w:bCs w:val="0"/>
          <w:color w:val="auto"/>
        </w:rPr>
        <w:t xml:space="preserve"> </w:t>
      </w:r>
      <w:r>
        <w:rPr>
          <w:rFonts w:ascii="Times New Roman" w:hAnsi="Times New Roman"/>
          <w:bCs w:val="0"/>
          <w:color w:val="auto"/>
        </w:rPr>
        <w:t>Аргаяшского муниципального района</w:t>
      </w:r>
      <w:r w:rsidRPr="009054A1">
        <w:rPr>
          <w:rFonts w:ascii="Times New Roman" w:hAnsi="Times New Roman"/>
          <w:bCs w:val="0"/>
          <w:color w:val="auto"/>
        </w:rPr>
        <w:t xml:space="preserve"> </w:t>
      </w:r>
    </w:p>
    <w:p w:rsidR="001009FA" w:rsidRPr="00C261CB" w:rsidRDefault="001009FA" w:rsidP="001009FA">
      <w:pPr>
        <w:ind w:firstLine="720"/>
        <w:jc w:val="both"/>
      </w:pPr>
    </w:p>
    <w:tbl>
      <w:tblPr>
        <w:tblpPr w:leftFromText="180" w:rightFromText="180" w:vertAnchor="text" w:tblpY="1"/>
        <w:tblOverlap w:val="never"/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84"/>
        <w:gridCol w:w="3968"/>
        <w:gridCol w:w="4254"/>
        <w:gridCol w:w="1560"/>
        <w:gridCol w:w="1559"/>
        <w:gridCol w:w="1701"/>
      </w:tblGrid>
      <w:tr w:rsidR="001009FA" w:rsidRPr="00FE7EEF" w:rsidTr="003E2DCA">
        <w:trPr>
          <w:trHeight w:val="276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9FA" w:rsidRPr="00FE7EEF" w:rsidRDefault="001009FA" w:rsidP="003E2DC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Статус</w:t>
            </w: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9FA" w:rsidRPr="00FE7EEF" w:rsidRDefault="001009FA" w:rsidP="003E2DC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Наименование муниципальной программы, подпрограммы, ведомственной целевой программы, основного мероприятия</w:t>
            </w:r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9FA" w:rsidRPr="00FE7EEF" w:rsidRDefault="001009FA" w:rsidP="003E2DC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09FA" w:rsidRPr="00FE7EEF" w:rsidRDefault="001009FA" w:rsidP="003E2DCA">
            <w:pPr>
              <w:ind w:firstLine="34"/>
              <w:jc w:val="center"/>
              <w:rPr>
                <w:sz w:val="20"/>
                <w:szCs w:val="20"/>
              </w:rPr>
            </w:pPr>
            <w:r w:rsidRPr="00FE7EEF">
              <w:rPr>
                <w:sz w:val="20"/>
                <w:szCs w:val="20"/>
              </w:rPr>
              <w:t>Оценка расходов (тыс. рублей) по годам</w:t>
            </w:r>
          </w:p>
        </w:tc>
      </w:tr>
      <w:tr w:rsidR="001009FA" w:rsidRPr="00FE7EEF" w:rsidTr="003E2DCA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3E2DC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3E2DC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3E2DC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9FA" w:rsidRPr="00FE7EEF" w:rsidRDefault="001009FA" w:rsidP="003E2DC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202</w:t>
            </w:r>
            <w:r w:rsidR="0014016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9FA" w:rsidRPr="00FE7EEF" w:rsidRDefault="001009FA" w:rsidP="003E2DCA">
            <w:pPr>
              <w:pStyle w:val="a7"/>
              <w:ind w:left="-95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202</w:t>
            </w:r>
            <w:r w:rsidR="0014016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9FA" w:rsidRPr="00FE7EEF" w:rsidRDefault="001009FA" w:rsidP="003E2DCA">
            <w:pPr>
              <w:pStyle w:val="a7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202</w:t>
            </w:r>
            <w:r w:rsidR="0014016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1009FA" w:rsidRPr="00FE7EEF" w:rsidTr="003E2DCA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3E2DC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3E2DC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3E2DC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3E2DC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3E2DC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3E2DC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051E1E" w:rsidRPr="00FE7EEF" w:rsidTr="003E2DCA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E1E" w:rsidRPr="00FE7EEF" w:rsidRDefault="00051E1E" w:rsidP="00051E1E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 xml:space="preserve">Подпрограмма </w:t>
            </w: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E1E" w:rsidRPr="00FE7EEF" w:rsidRDefault="00051E1E" w:rsidP="00051E1E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FE7EEF">
              <w:rPr>
                <w:rFonts w:ascii="Times New Roman" w:hAnsi="Times New Roman"/>
                <w:b/>
                <w:sz w:val="20"/>
                <w:szCs w:val="20"/>
              </w:rPr>
              <w:t>Укрепление материально-технической базы учреждений культуры в</w:t>
            </w:r>
          </w:p>
          <w:p w:rsidR="00051E1E" w:rsidRPr="00FE7EEF" w:rsidRDefault="00051E1E" w:rsidP="00051E1E">
            <w:pPr>
              <w:pStyle w:val="a7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b/>
                <w:sz w:val="20"/>
                <w:szCs w:val="20"/>
              </w:rPr>
              <w:t>Аргаяшском муниципальном районе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1E" w:rsidRPr="00FE7EEF" w:rsidRDefault="00051E1E" w:rsidP="00051E1E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1E" w:rsidRPr="00FE7EEF" w:rsidRDefault="00520BD0" w:rsidP="00051E1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71475,9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1E" w:rsidRPr="00FE7EEF" w:rsidRDefault="00051E1E" w:rsidP="00051E1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82867,0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1E" w:rsidRPr="00FE7EEF" w:rsidRDefault="00051E1E" w:rsidP="00051E1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51E1E" w:rsidRPr="00FE7EEF" w:rsidTr="003E2DC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E1E" w:rsidRPr="00FE7EEF" w:rsidRDefault="00051E1E" w:rsidP="00051E1E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E1E" w:rsidRPr="00FE7EEF" w:rsidRDefault="00051E1E" w:rsidP="00051E1E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1E" w:rsidRPr="00FE7EEF" w:rsidRDefault="00051E1E" w:rsidP="00051E1E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 xml:space="preserve">бюджет Аргаяшского муниципального  района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1E" w:rsidRPr="00FE7EEF" w:rsidRDefault="00520BD0" w:rsidP="00051E1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12782,2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1E" w:rsidRPr="00FE7EEF" w:rsidRDefault="00051E1E" w:rsidP="00051E1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7628,95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1E" w:rsidRPr="00FE7EEF" w:rsidRDefault="00051E1E" w:rsidP="00051E1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51E1E" w:rsidRPr="00FE7EEF" w:rsidTr="003E2DC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E1E" w:rsidRPr="00FE7EEF" w:rsidRDefault="00051E1E" w:rsidP="00051E1E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E1E" w:rsidRPr="00FE7EEF" w:rsidRDefault="00051E1E" w:rsidP="00051E1E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1E" w:rsidRPr="00FE7EEF" w:rsidRDefault="00051E1E" w:rsidP="00051E1E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E1E" w:rsidRPr="00FE7EEF" w:rsidRDefault="00051E1E" w:rsidP="00051E1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58693,8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E1E" w:rsidRPr="00FE7EEF" w:rsidRDefault="00051E1E" w:rsidP="00051E1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75241,05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E1E" w:rsidRPr="00FE7EEF" w:rsidRDefault="00051E1E" w:rsidP="00051E1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4016A" w:rsidRPr="00FE7EEF" w:rsidTr="003E2DC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16A" w:rsidRPr="00FE7EEF" w:rsidRDefault="0014016A" w:rsidP="003E2DC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16A" w:rsidRPr="00FE7EEF" w:rsidRDefault="0014016A" w:rsidP="003E2DC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6A" w:rsidRPr="00FE7EEF" w:rsidRDefault="0014016A" w:rsidP="003E2DC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6A" w:rsidRPr="00FE7EEF" w:rsidRDefault="0014016A" w:rsidP="003E2DC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6A" w:rsidRPr="00FE7EEF" w:rsidRDefault="0014016A" w:rsidP="003E2DC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6A" w:rsidRPr="00FE7EEF" w:rsidRDefault="0014016A" w:rsidP="003E2DC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016A" w:rsidRPr="00FE7EEF" w:rsidTr="003E2DCA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6A" w:rsidRPr="00FE7EEF" w:rsidRDefault="0014016A" w:rsidP="003E2DC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6A" w:rsidRPr="00FE7EEF" w:rsidRDefault="0014016A" w:rsidP="003E2DC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6A" w:rsidRPr="00FE7EEF" w:rsidRDefault="0014016A" w:rsidP="003E2DC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6A" w:rsidRPr="00FE7EEF" w:rsidRDefault="00051E1E" w:rsidP="003E2DC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6A" w:rsidRPr="00FE7EEF" w:rsidRDefault="0014016A" w:rsidP="003E2DC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6A" w:rsidRPr="00FE7EEF" w:rsidRDefault="0014016A" w:rsidP="003E2DC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4016A" w:rsidRPr="00FE7EEF" w:rsidTr="003E2DCA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16A" w:rsidRPr="00FE7EEF" w:rsidRDefault="0014016A" w:rsidP="003E2DC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16A" w:rsidRPr="00FE7EEF" w:rsidRDefault="0014016A" w:rsidP="003E2DC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6A" w:rsidRPr="00FE7EEF" w:rsidRDefault="0014016A" w:rsidP="003E2DC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6A" w:rsidRPr="00FE7EEF" w:rsidRDefault="00B5177A" w:rsidP="003E2DC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4608,6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6A" w:rsidRPr="00FE7EEF" w:rsidRDefault="0014016A" w:rsidP="003E2DC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6A" w:rsidRPr="00FE7EEF" w:rsidRDefault="0014016A" w:rsidP="003E2DC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4016A" w:rsidRPr="00FE7EEF" w:rsidTr="003E2DC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16A" w:rsidRPr="00FE7EEF" w:rsidRDefault="0014016A" w:rsidP="003E2DC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16A" w:rsidRPr="00FE7EEF" w:rsidRDefault="0014016A" w:rsidP="003E2DC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6A" w:rsidRPr="00FE7EEF" w:rsidRDefault="0014016A" w:rsidP="003E2DC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 xml:space="preserve">бюджет Аргаяшского муниципального  района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6A" w:rsidRPr="00FE7EEF" w:rsidRDefault="00B5177A" w:rsidP="003E2DC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6A" w:rsidRPr="00FE7EEF" w:rsidRDefault="0014016A" w:rsidP="003E2DC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6A" w:rsidRPr="00FE7EEF" w:rsidRDefault="0014016A" w:rsidP="003E2DC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4016A" w:rsidRPr="00FE7EEF" w:rsidTr="003E2DC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16A" w:rsidRPr="00FE7EEF" w:rsidRDefault="0014016A" w:rsidP="003E2DC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16A" w:rsidRPr="00FE7EEF" w:rsidRDefault="0014016A" w:rsidP="003E2DC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6A" w:rsidRPr="00FE7EEF" w:rsidRDefault="0014016A" w:rsidP="003E2DC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16A" w:rsidRPr="00FE7EEF" w:rsidRDefault="00175AB1" w:rsidP="003E2DC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3760,0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16A" w:rsidRPr="00FE7EEF" w:rsidRDefault="0014016A" w:rsidP="003E2DC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16A" w:rsidRPr="00FE7EEF" w:rsidRDefault="0014016A" w:rsidP="003E2DC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172E3" w:rsidRPr="00FE7EEF" w:rsidTr="003E2DC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2E3" w:rsidRPr="00FE7EEF" w:rsidRDefault="00A172E3" w:rsidP="003E2DC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2E3" w:rsidRPr="00FE7EEF" w:rsidRDefault="00A172E3" w:rsidP="003E2DC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E3" w:rsidRPr="00FE7EEF" w:rsidRDefault="00A172E3" w:rsidP="003E2DC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E3" w:rsidRPr="00FE7EEF" w:rsidRDefault="00A172E3" w:rsidP="003E2DC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E3" w:rsidRPr="00FE7EEF" w:rsidRDefault="00A172E3" w:rsidP="003E2DC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E3" w:rsidRPr="00FE7EEF" w:rsidRDefault="00A172E3" w:rsidP="003E2DC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72E3" w:rsidRPr="00FE7EEF" w:rsidTr="003E2DCA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E3" w:rsidRPr="00FE7EEF" w:rsidRDefault="00A172E3" w:rsidP="003E2DC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E3" w:rsidRPr="00FE7EEF" w:rsidRDefault="00A172E3" w:rsidP="003E2DC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E3" w:rsidRPr="00FE7EEF" w:rsidRDefault="00A172E3" w:rsidP="003E2DC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E3" w:rsidRPr="00FE7EEF" w:rsidRDefault="00A172E3" w:rsidP="003E2DC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E3" w:rsidRPr="00FE7EEF" w:rsidRDefault="00A172E3" w:rsidP="003E2DC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E3" w:rsidRPr="00FE7EEF" w:rsidRDefault="00A172E3" w:rsidP="003E2DC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75AB1" w:rsidRPr="00FE7EEF" w:rsidTr="003E2DCA"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AB1" w:rsidRPr="00FE7EEF" w:rsidRDefault="00175AB1" w:rsidP="00175AB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AB1" w:rsidRPr="00FE7EEF" w:rsidRDefault="00175AB1" w:rsidP="00175AB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3E2DCA">
              <w:rPr>
                <w:rFonts w:ascii="Times New Roman" w:hAnsi="Times New Roman"/>
                <w:sz w:val="20"/>
                <w:szCs w:val="20"/>
                <w:lang w:eastAsia="en-US"/>
              </w:rPr>
              <w:t>Проведение ремонтных работ, противопожарных мероприятий, энергосберегающих мероприятий в зданиях учреждений культуры, находящихся в муниципальной собственности, и приобретение основных средств для муниципальных учреждений.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AB1" w:rsidRPr="00FE7EEF" w:rsidRDefault="00175AB1" w:rsidP="00175AB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AB1" w:rsidRPr="00FE7EEF" w:rsidRDefault="00B5177A" w:rsidP="00175AB1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36988,6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AB1" w:rsidRPr="00FE7EEF" w:rsidRDefault="00474F60" w:rsidP="00175AB1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82867,0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AB1" w:rsidRPr="00FE7EEF" w:rsidRDefault="00175AB1" w:rsidP="00175AB1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75AB1" w:rsidRPr="00FE7EEF" w:rsidTr="003E2DCA"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175AB1" w:rsidRPr="00FE7EEF" w:rsidRDefault="00175AB1" w:rsidP="00175AB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AB1" w:rsidRPr="00FE7EEF" w:rsidRDefault="00175AB1" w:rsidP="00175AB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AB1" w:rsidRPr="00FE7EEF" w:rsidRDefault="00175AB1" w:rsidP="00175AB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 xml:space="preserve">бюджет Аргаяшского муниципального  района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AB1" w:rsidRPr="00FE7EEF" w:rsidRDefault="00B5177A" w:rsidP="00175AB1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AB1" w:rsidRPr="00FE7EEF" w:rsidRDefault="00E42BBA" w:rsidP="00175AB1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7628,95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AB1" w:rsidRPr="00FE7EEF" w:rsidRDefault="00175AB1" w:rsidP="00175AB1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42BBA" w:rsidRPr="00FE7EEF" w:rsidTr="00A25C04"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42BBA" w:rsidRPr="00FE7EEF" w:rsidRDefault="00E42BBA" w:rsidP="00175AB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BBA" w:rsidRPr="00FE7EEF" w:rsidRDefault="00E42BBA" w:rsidP="00175AB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BA" w:rsidRPr="00FE7EEF" w:rsidRDefault="00E42BBA" w:rsidP="00175AB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BBA" w:rsidRPr="00FE7EEF" w:rsidRDefault="00E42BBA" w:rsidP="00175AB1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32878,5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BBA" w:rsidRPr="00FE7EEF" w:rsidRDefault="00E42BBA" w:rsidP="00A25C04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75241,05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BA" w:rsidRPr="00FE7EEF" w:rsidRDefault="00E42BBA" w:rsidP="00175AB1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42BBA" w:rsidRPr="00FE7EEF" w:rsidTr="00A25C04"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42BBA" w:rsidRPr="00FE7EEF" w:rsidRDefault="00E42BBA" w:rsidP="00474F60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BBA" w:rsidRPr="00FE7EEF" w:rsidRDefault="00E42BBA" w:rsidP="00474F60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BA" w:rsidRPr="00FE7EEF" w:rsidRDefault="00E42BBA" w:rsidP="00474F60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BA" w:rsidRPr="00FE7EEF" w:rsidRDefault="00E42BBA" w:rsidP="00474F60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BA" w:rsidRPr="00FE7EEF" w:rsidRDefault="00E42BBA" w:rsidP="00474F60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BA" w:rsidRPr="00FE7EEF" w:rsidRDefault="00E42BBA" w:rsidP="00474F60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74F60" w:rsidRPr="00FE7EEF" w:rsidTr="003E2DCA">
        <w:trPr>
          <w:trHeight w:val="225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60" w:rsidRPr="00FE7EEF" w:rsidRDefault="00474F60" w:rsidP="00474F60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60" w:rsidRPr="00FE7EEF" w:rsidRDefault="00474F60" w:rsidP="00474F60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60" w:rsidRPr="00FE7EEF" w:rsidRDefault="00474F60" w:rsidP="00474F60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60" w:rsidRPr="00FE7EEF" w:rsidRDefault="00474F60" w:rsidP="00474F60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60" w:rsidRPr="00FE7EEF" w:rsidRDefault="00474F60" w:rsidP="00474F60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60" w:rsidRPr="00FE7EEF" w:rsidRDefault="00474F60" w:rsidP="00474F60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74F60" w:rsidRPr="00FE7EEF" w:rsidTr="003E2DCA"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F60" w:rsidRPr="00FE7EEF" w:rsidRDefault="00474F60" w:rsidP="00474F60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F60" w:rsidRPr="003E2DCA" w:rsidRDefault="00474F60" w:rsidP="00474F60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3E2DCA">
              <w:rPr>
                <w:rFonts w:ascii="Times New Roman" w:hAnsi="Times New Roman"/>
                <w:sz w:val="20"/>
                <w:szCs w:val="20"/>
                <w:lang w:eastAsia="en-US"/>
              </w:rPr>
              <w:t>Создание и модернизация муниципальных учреждений культурно-досугового типа в сельской местности, включая обеспечение объектов инфраструктуры (в том числе строительство, реконструкция и капитальный ремонт зданий).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60" w:rsidRPr="00FE7EEF" w:rsidRDefault="00474F60" w:rsidP="00474F60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60" w:rsidRPr="00FE7EEF" w:rsidRDefault="00474F60" w:rsidP="00474F60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17400,0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60" w:rsidRPr="00FE7EEF" w:rsidRDefault="00474F60" w:rsidP="00474F60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60" w:rsidRPr="00FE7EEF" w:rsidRDefault="00474F60" w:rsidP="00474F60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74F60" w:rsidRPr="00FE7EEF" w:rsidTr="003E2DCA"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74F60" w:rsidRPr="00FE7EEF" w:rsidRDefault="00474F60" w:rsidP="00474F60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4F60" w:rsidRPr="00FE7EEF" w:rsidRDefault="00474F60" w:rsidP="00474F60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60" w:rsidRPr="00FE7EEF" w:rsidRDefault="00474F60" w:rsidP="00474F60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 xml:space="preserve">бюджет Аргаяшского муниципального  района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60" w:rsidRPr="00FE7EEF" w:rsidRDefault="00474F60" w:rsidP="00474F60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2533,3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60" w:rsidRPr="00FE7EEF" w:rsidRDefault="00474F60" w:rsidP="00474F60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60" w:rsidRPr="00FE7EEF" w:rsidRDefault="00474F60" w:rsidP="00474F60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74F60" w:rsidRPr="00FE7EEF" w:rsidTr="00D905EC"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74F60" w:rsidRPr="00FE7EEF" w:rsidRDefault="00474F60" w:rsidP="00474F60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4F60" w:rsidRPr="00FE7EEF" w:rsidRDefault="00474F60" w:rsidP="00474F60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60" w:rsidRPr="00FE7EEF" w:rsidRDefault="00474F60" w:rsidP="00474F60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F60" w:rsidRPr="00FE7EEF" w:rsidRDefault="00474F60" w:rsidP="00474F60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14866,8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60" w:rsidRPr="00FE7EEF" w:rsidRDefault="00474F60" w:rsidP="00474F60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60" w:rsidRPr="00FE7EEF" w:rsidRDefault="00474F60" w:rsidP="00474F60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74F60" w:rsidRPr="00FE7EEF" w:rsidTr="00D905EC"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74F60" w:rsidRPr="00FE7EEF" w:rsidRDefault="00474F60" w:rsidP="00474F60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4F60" w:rsidRPr="00FE7EEF" w:rsidRDefault="00474F60" w:rsidP="00474F60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60" w:rsidRPr="00FE7EEF" w:rsidRDefault="00474F60" w:rsidP="00474F60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60" w:rsidRPr="00FE7EEF" w:rsidRDefault="00474F60" w:rsidP="00474F60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60" w:rsidRPr="00FE7EEF" w:rsidRDefault="00474F60" w:rsidP="00474F60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60" w:rsidRPr="00FE7EEF" w:rsidRDefault="00474F60" w:rsidP="00474F60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74F60" w:rsidRPr="00FE7EEF" w:rsidTr="003E2DCA"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60" w:rsidRPr="00FE7EEF" w:rsidRDefault="00474F60" w:rsidP="00474F60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60" w:rsidRPr="00FE7EEF" w:rsidRDefault="00474F60" w:rsidP="00474F60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60" w:rsidRPr="00FE7EEF" w:rsidRDefault="00474F60" w:rsidP="00474F60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60" w:rsidRPr="00FE7EEF" w:rsidRDefault="00474F60" w:rsidP="00474F60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60" w:rsidRPr="00FE7EEF" w:rsidRDefault="00474F60" w:rsidP="00474F60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60" w:rsidRPr="00FE7EEF" w:rsidRDefault="00474F60" w:rsidP="00474F60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74F60" w:rsidRPr="00FE7EEF" w:rsidTr="00531001"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4F60" w:rsidRPr="00FE7EEF" w:rsidRDefault="00474F60" w:rsidP="00474F60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4F60" w:rsidRPr="00FE7EEF" w:rsidRDefault="00474F60" w:rsidP="00474F60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3E2DCA">
              <w:rPr>
                <w:rFonts w:ascii="Times New Roman" w:hAnsi="Times New Roman"/>
                <w:sz w:val="20"/>
                <w:szCs w:val="20"/>
                <w:lang w:eastAsia="en-US"/>
              </w:rPr>
              <w:t>Обеспечение муниципальных образований специализированным автотранспортом (автоклубы).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60" w:rsidRPr="00FE7EEF" w:rsidRDefault="00474F60" w:rsidP="00474F60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60" w:rsidRDefault="00474F60" w:rsidP="00474F60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7987,2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60" w:rsidRPr="00FE7EEF" w:rsidRDefault="00474F60" w:rsidP="00474F60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60" w:rsidRPr="00FE7EEF" w:rsidRDefault="00474F60" w:rsidP="00474F60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74F60" w:rsidRPr="00FE7EEF" w:rsidTr="00531001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4F60" w:rsidRPr="00FE7EEF" w:rsidRDefault="00474F60" w:rsidP="00474F60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4F60" w:rsidRPr="00FE7EEF" w:rsidRDefault="00474F60" w:rsidP="00474F60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60" w:rsidRPr="00FE7EEF" w:rsidRDefault="00474F60" w:rsidP="00474F60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 xml:space="preserve">бюджет Аргаяшского муниципального  района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60" w:rsidRDefault="00474F60" w:rsidP="00474F60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60" w:rsidRPr="00FE7EEF" w:rsidRDefault="00474F60" w:rsidP="00474F60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60" w:rsidRPr="00FE7EEF" w:rsidRDefault="00474F60" w:rsidP="00474F60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74F60" w:rsidRPr="00FE7EEF" w:rsidTr="00531001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4F60" w:rsidRPr="00FE7EEF" w:rsidRDefault="00474F60" w:rsidP="00474F60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4F60" w:rsidRPr="00FE7EEF" w:rsidRDefault="00474F60" w:rsidP="00474F60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60" w:rsidRPr="00FE7EEF" w:rsidRDefault="00474F60" w:rsidP="00474F60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F60" w:rsidRDefault="00474F60" w:rsidP="00474F60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7188,5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60" w:rsidRPr="00FE7EEF" w:rsidRDefault="00474F60" w:rsidP="00474F60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60" w:rsidRPr="00FE7EEF" w:rsidRDefault="00474F60" w:rsidP="00474F60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74F60" w:rsidRPr="00FE7EEF" w:rsidTr="00531001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4F60" w:rsidRPr="00FE7EEF" w:rsidRDefault="00474F60" w:rsidP="00474F60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4F60" w:rsidRPr="00FE7EEF" w:rsidRDefault="00474F60" w:rsidP="00474F60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60" w:rsidRPr="00FE7EEF" w:rsidRDefault="00474F60" w:rsidP="00474F60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60" w:rsidRDefault="00474F60" w:rsidP="00474F60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60" w:rsidRPr="00FE7EEF" w:rsidRDefault="00474F60" w:rsidP="00474F60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60" w:rsidRPr="00FE7EEF" w:rsidRDefault="00474F60" w:rsidP="00474F60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74F60" w:rsidRPr="00FE7EEF" w:rsidTr="003E2DCA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60" w:rsidRPr="00FE7EEF" w:rsidRDefault="00474F60" w:rsidP="00474F60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60" w:rsidRPr="00FE7EEF" w:rsidRDefault="00474F60" w:rsidP="00474F60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60" w:rsidRPr="00FE7EEF" w:rsidRDefault="00474F60" w:rsidP="00474F60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60" w:rsidRDefault="00051E1E" w:rsidP="00474F60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60" w:rsidRPr="00FE7EEF" w:rsidRDefault="00474F60" w:rsidP="00474F60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60" w:rsidRPr="00FE7EEF" w:rsidRDefault="00474F60" w:rsidP="00474F60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74F60" w:rsidRPr="00FE7EEF" w:rsidTr="003E2DCA"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F60" w:rsidRPr="00FE7EEF" w:rsidRDefault="00474F60" w:rsidP="00474F60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F60" w:rsidRPr="003E2DCA" w:rsidRDefault="00474F60" w:rsidP="00474F60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E0381C">
              <w:rPr>
                <w:rFonts w:ascii="Times New Roman" w:hAnsi="Times New Roman"/>
                <w:sz w:val="20"/>
                <w:szCs w:val="20"/>
              </w:rPr>
              <w:t>Укрепление материально-технической базы учреждений культуры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60" w:rsidRPr="00FE7EEF" w:rsidRDefault="00474F60" w:rsidP="00474F60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60" w:rsidRPr="00FE7EEF" w:rsidRDefault="00520BD0" w:rsidP="00474F60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4491,4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60" w:rsidRPr="00FE7EEF" w:rsidRDefault="00474F60" w:rsidP="00474F60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60" w:rsidRPr="00FE7EEF" w:rsidRDefault="00474F60" w:rsidP="00474F60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74F60" w:rsidRPr="00FE7EEF" w:rsidTr="003E2DCA"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74F60" w:rsidRPr="00FE7EEF" w:rsidRDefault="00474F60" w:rsidP="00474F60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4F60" w:rsidRPr="00FE7EEF" w:rsidRDefault="00474F60" w:rsidP="00474F60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60" w:rsidRPr="00FE7EEF" w:rsidRDefault="00474F60" w:rsidP="00474F60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 xml:space="preserve">бюджет Аргаяшского муниципального  района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60" w:rsidRPr="00FE7EEF" w:rsidRDefault="00520BD0" w:rsidP="00474F60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4491,4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60" w:rsidRPr="00FE7EEF" w:rsidRDefault="00474F60" w:rsidP="00474F60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60" w:rsidRPr="00FE7EEF" w:rsidRDefault="00474F60" w:rsidP="00474F60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74F60" w:rsidRPr="00FE7EEF" w:rsidTr="00D905EC"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74F60" w:rsidRPr="00FE7EEF" w:rsidRDefault="00474F60" w:rsidP="00474F60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4F60" w:rsidRPr="00FE7EEF" w:rsidRDefault="00474F60" w:rsidP="00474F60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60" w:rsidRPr="00FE7EEF" w:rsidRDefault="00474F60" w:rsidP="00474F60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F60" w:rsidRPr="00FE7EEF" w:rsidRDefault="00474F60" w:rsidP="00474F60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60" w:rsidRPr="00FE7EEF" w:rsidRDefault="00474F60" w:rsidP="00474F60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60" w:rsidRPr="00FE7EEF" w:rsidRDefault="00474F60" w:rsidP="00474F60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74F60" w:rsidRPr="00FE7EEF" w:rsidTr="00D905EC"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74F60" w:rsidRPr="00FE7EEF" w:rsidRDefault="00474F60" w:rsidP="00474F60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4F60" w:rsidRPr="00FE7EEF" w:rsidRDefault="00474F60" w:rsidP="00474F60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60" w:rsidRPr="00FE7EEF" w:rsidRDefault="00474F60" w:rsidP="00474F60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60" w:rsidRPr="00FE7EEF" w:rsidRDefault="00474F60" w:rsidP="00474F60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60" w:rsidRPr="00FE7EEF" w:rsidRDefault="00474F60" w:rsidP="00474F60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60" w:rsidRPr="00FE7EEF" w:rsidRDefault="00474F60" w:rsidP="00474F60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74F60" w:rsidRPr="00FE7EEF" w:rsidTr="003E2DCA"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74F60" w:rsidRPr="00FE7EEF" w:rsidRDefault="00474F60" w:rsidP="00474F60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4F60" w:rsidRPr="00FE7EEF" w:rsidRDefault="00474F60" w:rsidP="00474F60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60" w:rsidRPr="00FE7EEF" w:rsidRDefault="00474F60" w:rsidP="00474F60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60" w:rsidRPr="00FE7EEF" w:rsidRDefault="00474F60" w:rsidP="00474F60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60" w:rsidRPr="00FE7EEF" w:rsidRDefault="00474F60" w:rsidP="00474F60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60" w:rsidRPr="00FE7EEF" w:rsidRDefault="00474F60" w:rsidP="00474F60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474F60" w:rsidRDefault="00474F60" w:rsidP="00E67089">
      <w:pPr>
        <w:jc w:val="right"/>
      </w:pPr>
    </w:p>
    <w:p w:rsidR="00474F60" w:rsidRDefault="00474F60" w:rsidP="00E67089">
      <w:pPr>
        <w:jc w:val="right"/>
      </w:pPr>
    </w:p>
    <w:p w:rsidR="00474F60" w:rsidRDefault="00474F60" w:rsidP="00E67089">
      <w:pPr>
        <w:jc w:val="right"/>
      </w:pPr>
    </w:p>
    <w:p w:rsidR="009644A1" w:rsidRPr="00FC3293" w:rsidRDefault="009644A1" w:rsidP="00E67089">
      <w:pPr>
        <w:jc w:val="right"/>
      </w:pPr>
      <w:r w:rsidRPr="00FC3293">
        <w:lastRenderedPageBreak/>
        <w:t>Приложение 6</w:t>
      </w:r>
    </w:p>
    <w:p w:rsidR="001009FA" w:rsidRPr="00C261CB" w:rsidRDefault="001009FA" w:rsidP="001009FA">
      <w:pPr>
        <w:ind w:firstLine="720"/>
        <w:jc w:val="both"/>
      </w:pPr>
    </w:p>
    <w:p w:rsidR="001009FA" w:rsidRDefault="001009FA" w:rsidP="001009FA">
      <w:pPr>
        <w:jc w:val="right"/>
        <w:rPr>
          <w:rStyle w:val="a6"/>
          <w:b w:val="0"/>
          <w:bCs w:val="0"/>
        </w:rPr>
      </w:pPr>
      <w:bookmarkStart w:id="2" w:name="sub_190"/>
    </w:p>
    <w:bookmarkEnd w:id="2"/>
    <w:p w:rsidR="001009FA" w:rsidRDefault="001009FA" w:rsidP="001009FA">
      <w:pPr>
        <w:pStyle w:val="1"/>
        <w:spacing w:before="0" w:after="0"/>
        <w:rPr>
          <w:rFonts w:ascii="Times New Roman" w:hAnsi="Times New Roman"/>
          <w:bCs w:val="0"/>
          <w:color w:val="auto"/>
        </w:rPr>
      </w:pPr>
      <w:r w:rsidRPr="00A71EF2">
        <w:rPr>
          <w:rFonts w:ascii="Times New Roman" w:hAnsi="Times New Roman"/>
          <w:bCs w:val="0"/>
          <w:color w:val="auto"/>
        </w:rPr>
        <w:t xml:space="preserve">План реализации </w:t>
      </w:r>
      <w:r>
        <w:rPr>
          <w:rFonts w:ascii="Times New Roman" w:hAnsi="Times New Roman"/>
          <w:bCs w:val="0"/>
          <w:color w:val="auto"/>
        </w:rPr>
        <w:t>муниципальной</w:t>
      </w:r>
      <w:r w:rsidRPr="00A71EF2">
        <w:rPr>
          <w:rFonts w:ascii="Times New Roman" w:hAnsi="Times New Roman"/>
          <w:bCs w:val="0"/>
          <w:color w:val="auto"/>
        </w:rPr>
        <w:t xml:space="preserve"> программы </w:t>
      </w:r>
      <w:r>
        <w:rPr>
          <w:rFonts w:ascii="Times New Roman" w:hAnsi="Times New Roman"/>
          <w:bCs w:val="0"/>
          <w:color w:val="auto"/>
        </w:rPr>
        <w:t>Аргаяшского муниципального района</w:t>
      </w:r>
    </w:p>
    <w:p w:rsidR="001009FA" w:rsidRPr="002308CE" w:rsidRDefault="001009FA" w:rsidP="001009FA"/>
    <w:tbl>
      <w:tblPr>
        <w:tblpPr w:leftFromText="180" w:rightFromText="180" w:vertAnchor="text" w:tblpY="1"/>
        <w:tblOverlap w:val="never"/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77"/>
        <w:gridCol w:w="1861"/>
        <w:gridCol w:w="950"/>
        <w:gridCol w:w="850"/>
        <w:gridCol w:w="3402"/>
        <w:gridCol w:w="2268"/>
        <w:gridCol w:w="1418"/>
      </w:tblGrid>
      <w:tr w:rsidR="001009FA" w:rsidRPr="00FE7EEF" w:rsidTr="00FC3293">
        <w:tc>
          <w:tcPr>
            <w:tcW w:w="4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9FA" w:rsidRPr="00FE7EEF" w:rsidRDefault="001009FA" w:rsidP="001009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Наименование подпрограммы, ведомственной целевой программы, основного мероприятия, мероприятий ведомственной целевой программы, мероприятий, реализуемых в рамках основного мероприятия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9FA" w:rsidRPr="00FE7EEF" w:rsidRDefault="001009FA" w:rsidP="001009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Ответственный исполнитель (ФИО, должность)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9FA" w:rsidRPr="00FE7EEF" w:rsidRDefault="001009FA" w:rsidP="001009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Срок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9FA" w:rsidRPr="00FE7EEF" w:rsidRDefault="001009FA" w:rsidP="001009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Ожидаемый непосредственный результат (краткое описание)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9FA" w:rsidRPr="00FE7EEF" w:rsidRDefault="001009FA" w:rsidP="001009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 xml:space="preserve">Код бюджетной классификации </w:t>
            </w:r>
          </w:p>
          <w:p w:rsidR="001009FA" w:rsidRPr="00FE7EEF" w:rsidRDefault="001009FA" w:rsidP="001009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 xml:space="preserve">(бюджет Аргаяшского </w:t>
            </w:r>
            <w:r w:rsidRPr="00FE7EEF">
              <w:rPr>
                <w:rFonts w:ascii="Times New Roman" w:hAnsi="Times New Roman"/>
                <w:bCs/>
                <w:sz w:val="20"/>
                <w:szCs w:val="20"/>
              </w:rPr>
              <w:t>муниципального  района</w:t>
            </w:r>
            <w:r w:rsidRPr="00FE7EE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9FA" w:rsidRPr="00FE7EEF" w:rsidRDefault="001009FA" w:rsidP="001009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E7EEF">
              <w:rPr>
                <w:rFonts w:ascii="Times New Roman" w:hAnsi="Times New Roman"/>
                <w:sz w:val="20"/>
                <w:szCs w:val="20"/>
              </w:rPr>
              <w:t>Финан-сирование</w:t>
            </w:r>
            <w:proofErr w:type="spellEnd"/>
          </w:p>
          <w:p w:rsidR="001009FA" w:rsidRPr="00FE7EEF" w:rsidRDefault="001009FA" w:rsidP="001009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(тыс. рублей)</w:t>
            </w:r>
          </w:p>
        </w:tc>
      </w:tr>
      <w:tr w:rsidR="001009FA" w:rsidRPr="00FE7EEF" w:rsidTr="00FC3293">
        <w:tc>
          <w:tcPr>
            <w:tcW w:w="4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1009F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1009F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9FA" w:rsidRPr="00FE7EEF" w:rsidRDefault="001009FA" w:rsidP="001009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начала реализации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9FA" w:rsidRPr="00FE7EEF" w:rsidRDefault="001009FA" w:rsidP="001009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окончания реализации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1009F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1009F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1009F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09FA" w:rsidRPr="00FE7EEF" w:rsidTr="00FC3293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1009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1009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1009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1009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1009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1009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1009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1009FA" w:rsidRPr="00FE7EEF" w:rsidTr="00FC3293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1009FA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FE7EEF">
              <w:rPr>
                <w:rFonts w:ascii="Times New Roman" w:hAnsi="Times New Roman"/>
                <w:b/>
                <w:sz w:val="20"/>
                <w:szCs w:val="20"/>
              </w:rPr>
              <w:t>Укрепление материально-технической базы учреждений культуры в</w:t>
            </w:r>
          </w:p>
          <w:p w:rsidR="001009FA" w:rsidRPr="00FE7EEF" w:rsidRDefault="001009FA" w:rsidP="001009FA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b/>
                <w:sz w:val="20"/>
                <w:szCs w:val="20"/>
              </w:rPr>
              <w:t>Аргаяшском муниципальном районе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9FA" w:rsidRPr="00FE7EEF" w:rsidRDefault="001009FA" w:rsidP="001009F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Юсупова И.Р.</w:t>
            </w:r>
          </w:p>
          <w:p w:rsidR="001009FA" w:rsidRPr="00FE7EEF" w:rsidRDefault="001009FA" w:rsidP="001009F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E7EEF">
              <w:rPr>
                <w:rFonts w:ascii="Times New Roman" w:hAnsi="Times New Roman"/>
                <w:sz w:val="20"/>
                <w:szCs w:val="20"/>
              </w:rPr>
              <w:t>Валиуллина</w:t>
            </w:r>
            <w:proofErr w:type="spellEnd"/>
            <w:r w:rsidRPr="00FE7EEF">
              <w:rPr>
                <w:rFonts w:ascii="Times New Roman" w:hAnsi="Times New Roman"/>
                <w:sz w:val="20"/>
                <w:szCs w:val="20"/>
              </w:rPr>
              <w:t xml:space="preserve"> Г.Ф.</w:t>
            </w:r>
          </w:p>
          <w:p w:rsidR="001009FA" w:rsidRPr="00FE7EEF" w:rsidRDefault="001009FA" w:rsidP="001009FA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14016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202</w:t>
            </w:r>
            <w:r w:rsidR="0014016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474F60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202</w:t>
            </w:r>
            <w:r w:rsidR="00474F6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1009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F07869" w:rsidP="001009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550000000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520BD0" w:rsidP="0014016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154342,9</w:t>
            </w:r>
          </w:p>
        </w:tc>
      </w:tr>
      <w:tr w:rsidR="00C1050A" w:rsidRPr="00FE7EEF" w:rsidTr="00FC3293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0A" w:rsidRPr="00FE7EEF" w:rsidRDefault="00C1050A" w:rsidP="00C1050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 xml:space="preserve">Мероприятие 1.1 </w:t>
            </w:r>
          </w:p>
          <w:p w:rsidR="00C1050A" w:rsidRPr="00FE7EEF" w:rsidRDefault="00C1050A" w:rsidP="00C1050A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50A" w:rsidRPr="00FE7EEF" w:rsidRDefault="00C1050A" w:rsidP="00C1050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0A" w:rsidRPr="00FE7EEF" w:rsidRDefault="00C1050A" w:rsidP="0014016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202</w:t>
            </w:r>
            <w:r w:rsidR="0014016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0A" w:rsidRPr="00FE7EEF" w:rsidRDefault="00C1050A" w:rsidP="0014016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202</w:t>
            </w:r>
            <w:r w:rsidR="0014016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0A" w:rsidRPr="0014016A" w:rsidRDefault="0014016A" w:rsidP="00C1050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4016A">
              <w:rPr>
                <w:rFonts w:ascii="Times New Roman" w:hAnsi="Times New Roman"/>
                <w:sz w:val="20"/>
                <w:szCs w:val="20"/>
              </w:rPr>
              <w:t xml:space="preserve">Государственными и муниципальными учреждениями культурно-досугового типа в населенных пунктах с числом до 50 тысяч человек реализованы мероприятия по развитию и укреплению материально-технической базы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0A" w:rsidRPr="00FE7EEF" w:rsidRDefault="00C1050A" w:rsidP="004A247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55507</w:t>
            </w:r>
            <w:r w:rsidRPr="00FE7EEF">
              <w:rPr>
                <w:rFonts w:ascii="Times New Roman" w:hAnsi="Times New Roman"/>
                <w:sz w:val="20"/>
                <w:szCs w:val="20"/>
                <w:lang w:val="en-US"/>
              </w:rPr>
              <w:t>L4670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0A" w:rsidRPr="00FE7EEF" w:rsidRDefault="00474F60" w:rsidP="00C10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4608,6</w:t>
            </w:r>
          </w:p>
        </w:tc>
      </w:tr>
      <w:tr w:rsidR="004A247C" w:rsidRPr="00FE7EEF" w:rsidTr="00A12A36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3C" w:rsidRPr="00FE7EEF" w:rsidRDefault="001C0B3C" w:rsidP="001C0B3C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Мероприятие 1.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FE7EE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A247C" w:rsidRPr="00FE7EEF" w:rsidRDefault="004A247C" w:rsidP="004A247C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3E2DCA">
              <w:rPr>
                <w:rFonts w:ascii="Times New Roman" w:hAnsi="Times New Roman"/>
                <w:sz w:val="20"/>
                <w:szCs w:val="20"/>
                <w:lang w:eastAsia="en-US"/>
              </w:rPr>
              <w:t>Проведение ремонтных работ, противопожарных мероприятий, энергосберегающих мероприятий в зданиях учреждений культуры, находящихся в муниципальной собственности, и приобретение основных средств для муниципальных учреждений.</w:t>
            </w:r>
          </w:p>
        </w:tc>
        <w:tc>
          <w:tcPr>
            <w:tcW w:w="1861" w:type="dxa"/>
            <w:tcBorders>
              <w:left w:val="single" w:sz="4" w:space="0" w:color="auto"/>
              <w:right w:val="single" w:sz="4" w:space="0" w:color="auto"/>
            </w:tcBorders>
          </w:tcPr>
          <w:p w:rsidR="004A247C" w:rsidRPr="00FE7EEF" w:rsidRDefault="004A247C" w:rsidP="004A247C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47C" w:rsidRPr="00FE7EEF" w:rsidRDefault="004A247C" w:rsidP="004A247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47C" w:rsidRPr="00FE7EEF" w:rsidRDefault="004A247C" w:rsidP="00474F60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202</w:t>
            </w:r>
            <w:r w:rsidR="00474F6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47C" w:rsidRPr="0014016A" w:rsidRDefault="00E0381C" w:rsidP="004A247C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</w:t>
            </w:r>
            <w:r w:rsidRPr="00E0381C">
              <w:rPr>
                <w:rFonts w:ascii="Times New Roman" w:hAnsi="Times New Roman"/>
                <w:sz w:val="22"/>
                <w:szCs w:val="22"/>
              </w:rPr>
              <w:t>еализованы мероприятия по ремонту, развитию инфраструктуры, укреплению материально-технической базы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47C" w:rsidRPr="004A247C" w:rsidRDefault="004A247C" w:rsidP="004A247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55507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S8130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47C" w:rsidRPr="00474F60" w:rsidRDefault="00474F60" w:rsidP="004A2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119855,6</w:t>
            </w:r>
          </w:p>
        </w:tc>
      </w:tr>
      <w:tr w:rsidR="004A247C" w:rsidRPr="00FE7EEF" w:rsidTr="006A1E37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3C" w:rsidRPr="00FE7EEF" w:rsidRDefault="001C0B3C" w:rsidP="001C0B3C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Мероприятие 1.3</w:t>
            </w:r>
          </w:p>
          <w:p w:rsidR="004A247C" w:rsidRPr="003E2DCA" w:rsidRDefault="004A247C" w:rsidP="004A247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3E2DCA">
              <w:rPr>
                <w:rFonts w:ascii="Times New Roman" w:hAnsi="Times New Roman"/>
                <w:sz w:val="20"/>
                <w:szCs w:val="20"/>
                <w:lang w:eastAsia="en-US"/>
              </w:rPr>
              <w:t>Создание и модернизация муниципальных учреждений культурно-досугового типа в сельской местности, включая обеспечение объектов инфраструктуры (в том числе строительство, реконструкция и капитальный ремонт зданий).</w:t>
            </w:r>
          </w:p>
        </w:tc>
        <w:tc>
          <w:tcPr>
            <w:tcW w:w="1861" w:type="dxa"/>
            <w:tcBorders>
              <w:left w:val="single" w:sz="4" w:space="0" w:color="auto"/>
              <w:right w:val="single" w:sz="4" w:space="0" w:color="auto"/>
            </w:tcBorders>
          </w:tcPr>
          <w:p w:rsidR="004A247C" w:rsidRPr="00FE7EEF" w:rsidRDefault="004A247C" w:rsidP="004A247C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47C" w:rsidRPr="00FE7EEF" w:rsidRDefault="004A247C" w:rsidP="004A247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47C" w:rsidRPr="00FE7EEF" w:rsidRDefault="004A247C" w:rsidP="004A247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47C" w:rsidRPr="0014016A" w:rsidRDefault="006A1E37" w:rsidP="004A247C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6A1E37">
              <w:rPr>
                <w:rFonts w:ascii="Times New Roman" w:hAnsi="Times New Roman"/>
                <w:sz w:val="22"/>
                <w:szCs w:val="22"/>
              </w:rPr>
              <w:t>Построены (реконструированы) и (или) капитально отремонтированы культурно-досуговые организации в сельской местности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47C" w:rsidRPr="004A247C" w:rsidRDefault="004A247C" w:rsidP="004A247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555A155131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47C" w:rsidRPr="00474F60" w:rsidRDefault="00474F60" w:rsidP="004A2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17400,1</w:t>
            </w:r>
          </w:p>
        </w:tc>
      </w:tr>
      <w:tr w:rsidR="004A247C" w:rsidRPr="00FE7EEF" w:rsidTr="00A12A36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3C" w:rsidRPr="00FE7EEF" w:rsidRDefault="00B5177A" w:rsidP="001C0B3C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Мероприятие 1.4</w:t>
            </w:r>
            <w:r w:rsidR="001C0B3C" w:rsidRPr="00FE7EE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A247C" w:rsidRPr="00FE7EEF" w:rsidRDefault="004A247C" w:rsidP="004A247C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3E2DCA">
              <w:rPr>
                <w:rFonts w:ascii="Times New Roman" w:hAnsi="Times New Roman"/>
                <w:sz w:val="20"/>
                <w:szCs w:val="20"/>
                <w:lang w:eastAsia="en-US"/>
              </w:rPr>
              <w:t>Обеспечение муниципальных образований специализированным автотранспортом (автоклубы).</w:t>
            </w:r>
          </w:p>
        </w:tc>
        <w:tc>
          <w:tcPr>
            <w:tcW w:w="1861" w:type="dxa"/>
            <w:tcBorders>
              <w:left w:val="single" w:sz="4" w:space="0" w:color="auto"/>
              <w:right w:val="single" w:sz="4" w:space="0" w:color="auto"/>
            </w:tcBorders>
          </w:tcPr>
          <w:p w:rsidR="004A247C" w:rsidRPr="00FE7EEF" w:rsidRDefault="004A247C" w:rsidP="004A247C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47C" w:rsidRPr="00FE7EEF" w:rsidRDefault="004A247C" w:rsidP="004A247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47C" w:rsidRPr="00FE7EEF" w:rsidRDefault="004A247C" w:rsidP="004A247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77A" w:rsidRPr="00E0381C" w:rsidRDefault="00B5177A" w:rsidP="00B5177A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Приобретение </w:t>
            </w:r>
            <w:proofErr w:type="gramStart"/>
            <w:r>
              <w:rPr>
                <w:sz w:val="22"/>
                <w:szCs w:val="22"/>
              </w:rPr>
              <w:t>передвижного</w:t>
            </w:r>
            <w:proofErr w:type="gramEnd"/>
          </w:p>
          <w:p w:rsidR="00B5177A" w:rsidRPr="00E0381C" w:rsidRDefault="00B5177A" w:rsidP="00B5177A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многофункционального</w:t>
            </w:r>
          </w:p>
          <w:p w:rsidR="00B5177A" w:rsidRPr="00E0381C" w:rsidRDefault="00B5177A" w:rsidP="00B5177A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культурного</w:t>
            </w:r>
            <w:r w:rsidRPr="00E0381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центра</w:t>
            </w:r>
          </w:p>
          <w:p w:rsidR="004A247C" w:rsidRPr="0014016A" w:rsidRDefault="00B5177A" w:rsidP="00B5177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(автоклуб</w:t>
            </w:r>
            <w:r w:rsidRPr="00E0381C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47C" w:rsidRPr="001C0B3C" w:rsidRDefault="004A247C" w:rsidP="004A247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3C">
              <w:rPr>
                <w:rFonts w:ascii="Times New Roman" w:hAnsi="Times New Roman"/>
                <w:sz w:val="20"/>
                <w:szCs w:val="20"/>
              </w:rPr>
              <w:t>555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1C0B3C">
              <w:rPr>
                <w:rFonts w:ascii="Times New Roman" w:hAnsi="Times New Roman"/>
                <w:sz w:val="20"/>
                <w:szCs w:val="20"/>
              </w:rPr>
              <w:t>168020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47C" w:rsidRPr="001C0B3C" w:rsidRDefault="00474F60" w:rsidP="004A2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7987,2</w:t>
            </w:r>
          </w:p>
        </w:tc>
      </w:tr>
      <w:tr w:rsidR="00B5177A" w:rsidRPr="00FE7EEF" w:rsidTr="00A12A36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77A" w:rsidRDefault="00B5177A" w:rsidP="001C0B3C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Мероприятие 1.5</w:t>
            </w:r>
          </w:p>
          <w:p w:rsidR="00B5177A" w:rsidRPr="00B5177A" w:rsidRDefault="00B5177A" w:rsidP="00B5177A">
            <w:r w:rsidRPr="00E0381C">
              <w:rPr>
                <w:sz w:val="20"/>
                <w:szCs w:val="20"/>
              </w:rPr>
              <w:t>Укрепление материально-технической базы учреждений культуры</w:t>
            </w:r>
          </w:p>
        </w:tc>
        <w:tc>
          <w:tcPr>
            <w:tcW w:w="1861" w:type="dxa"/>
            <w:tcBorders>
              <w:left w:val="single" w:sz="4" w:space="0" w:color="auto"/>
              <w:right w:val="single" w:sz="4" w:space="0" w:color="auto"/>
            </w:tcBorders>
          </w:tcPr>
          <w:p w:rsidR="00B5177A" w:rsidRPr="00FE7EEF" w:rsidRDefault="00B5177A" w:rsidP="004A247C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77A" w:rsidRPr="00FE7EEF" w:rsidRDefault="00B5177A" w:rsidP="004A247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77A" w:rsidRPr="00FE7EEF" w:rsidRDefault="00B5177A" w:rsidP="004A247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77A" w:rsidRDefault="00B5177A" w:rsidP="00B5177A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E0381C">
              <w:rPr>
                <w:sz w:val="20"/>
                <w:szCs w:val="20"/>
              </w:rPr>
              <w:t>Укрепление материально-технической базы учреждений культуры Аргаяшского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77A" w:rsidRPr="001C0B3C" w:rsidRDefault="00B5177A" w:rsidP="004A247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5550144110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77A" w:rsidRPr="001C0B3C" w:rsidRDefault="00520BD0" w:rsidP="004A2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4491,4</w:t>
            </w:r>
          </w:p>
        </w:tc>
      </w:tr>
    </w:tbl>
    <w:p w:rsidR="001009FA" w:rsidRDefault="001009FA" w:rsidP="001009FA">
      <w:pPr>
        <w:ind w:firstLine="720"/>
        <w:jc w:val="right"/>
        <w:rPr>
          <w:rStyle w:val="a6"/>
          <w:b w:val="0"/>
          <w:bCs w:val="0"/>
        </w:rPr>
      </w:pPr>
    </w:p>
    <w:p w:rsidR="00FD4DAE" w:rsidRPr="00FC3293" w:rsidRDefault="00FD4DAE" w:rsidP="00FC3293">
      <w:pPr>
        <w:rPr>
          <w:color w:val="000080"/>
        </w:rPr>
      </w:pPr>
    </w:p>
    <w:sectPr w:rsidR="00FD4DAE" w:rsidRPr="00FC3293" w:rsidSect="00FE7EEF">
      <w:pgSz w:w="16838" w:h="11906" w:orient="landscape"/>
      <w:pgMar w:top="426" w:right="680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embedSystemFonts/>
  <w:proofState w:spelling="clean" w:grammar="clean"/>
  <w:stylePaneFormatFilter w:val="3F01"/>
  <w:defaultTabStop w:val="708"/>
  <w:characterSpacingControl w:val="doNotCompress"/>
  <w:compat/>
  <w:rsids>
    <w:rsidRoot w:val="00EE28BB"/>
    <w:rsid w:val="00017C2C"/>
    <w:rsid w:val="00020AC5"/>
    <w:rsid w:val="0003430B"/>
    <w:rsid w:val="00040226"/>
    <w:rsid w:val="00051E1E"/>
    <w:rsid w:val="0007287C"/>
    <w:rsid w:val="00076550"/>
    <w:rsid w:val="00077352"/>
    <w:rsid w:val="00084799"/>
    <w:rsid w:val="000B251F"/>
    <w:rsid w:val="000D35DB"/>
    <w:rsid w:val="000E7CEB"/>
    <w:rsid w:val="000F5E5C"/>
    <w:rsid w:val="001009FA"/>
    <w:rsid w:val="0010231E"/>
    <w:rsid w:val="00103801"/>
    <w:rsid w:val="001109D9"/>
    <w:rsid w:val="00123A01"/>
    <w:rsid w:val="0012602D"/>
    <w:rsid w:val="0014016A"/>
    <w:rsid w:val="00154B28"/>
    <w:rsid w:val="00161CE5"/>
    <w:rsid w:val="00175AB1"/>
    <w:rsid w:val="001A7B7E"/>
    <w:rsid w:val="001B732B"/>
    <w:rsid w:val="001B7771"/>
    <w:rsid w:val="001C0B3C"/>
    <w:rsid w:val="001C4CBA"/>
    <w:rsid w:val="001F3BE4"/>
    <w:rsid w:val="001F4D62"/>
    <w:rsid w:val="00200D3A"/>
    <w:rsid w:val="002107A6"/>
    <w:rsid w:val="002161AF"/>
    <w:rsid w:val="00231416"/>
    <w:rsid w:val="00241D5A"/>
    <w:rsid w:val="00250E61"/>
    <w:rsid w:val="00270D1F"/>
    <w:rsid w:val="00277065"/>
    <w:rsid w:val="00284FE9"/>
    <w:rsid w:val="002A685A"/>
    <w:rsid w:val="002B114F"/>
    <w:rsid w:val="002C2746"/>
    <w:rsid w:val="002C5B38"/>
    <w:rsid w:val="002E42BC"/>
    <w:rsid w:val="002E577A"/>
    <w:rsid w:val="002E7C81"/>
    <w:rsid w:val="00302E1C"/>
    <w:rsid w:val="00317F82"/>
    <w:rsid w:val="0033437E"/>
    <w:rsid w:val="00334AEE"/>
    <w:rsid w:val="003402C1"/>
    <w:rsid w:val="00342E68"/>
    <w:rsid w:val="00354513"/>
    <w:rsid w:val="00355879"/>
    <w:rsid w:val="00361A9C"/>
    <w:rsid w:val="00364A93"/>
    <w:rsid w:val="003810C6"/>
    <w:rsid w:val="00393130"/>
    <w:rsid w:val="003A101A"/>
    <w:rsid w:val="003A3A9A"/>
    <w:rsid w:val="003A6BBD"/>
    <w:rsid w:val="003C4224"/>
    <w:rsid w:val="003D2231"/>
    <w:rsid w:val="003D2AD4"/>
    <w:rsid w:val="003D426E"/>
    <w:rsid w:val="003E2DCA"/>
    <w:rsid w:val="0041143E"/>
    <w:rsid w:val="00423BCC"/>
    <w:rsid w:val="004434DC"/>
    <w:rsid w:val="00445AC8"/>
    <w:rsid w:val="004517D0"/>
    <w:rsid w:val="00466852"/>
    <w:rsid w:val="004743AC"/>
    <w:rsid w:val="00474F60"/>
    <w:rsid w:val="0048751F"/>
    <w:rsid w:val="00494891"/>
    <w:rsid w:val="00497C05"/>
    <w:rsid w:val="004A11AC"/>
    <w:rsid w:val="004A247C"/>
    <w:rsid w:val="004B6C75"/>
    <w:rsid w:val="004C36FE"/>
    <w:rsid w:val="004C5ED8"/>
    <w:rsid w:val="004C6147"/>
    <w:rsid w:val="004C662C"/>
    <w:rsid w:val="004D2213"/>
    <w:rsid w:val="004D519E"/>
    <w:rsid w:val="004E1FEA"/>
    <w:rsid w:val="00511178"/>
    <w:rsid w:val="00517DEE"/>
    <w:rsid w:val="00520BD0"/>
    <w:rsid w:val="00531001"/>
    <w:rsid w:val="0054224C"/>
    <w:rsid w:val="00542E94"/>
    <w:rsid w:val="00547842"/>
    <w:rsid w:val="00563E65"/>
    <w:rsid w:val="00580A96"/>
    <w:rsid w:val="0058513A"/>
    <w:rsid w:val="005907F6"/>
    <w:rsid w:val="005A5E00"/>
    <w:rsid w:val="005C4DAA"/>
    <w:rsid w:val="005D2469"/>
    <w:rsid w:val="005E050B"/>
    <w:rsid w:val="005E6220"/>
    <w:rsid w:val="006102F7"/>
    <w:rsid w:val="00630382"/>
    <w:rsid w:val="00640BFF"/>
    <w:rsid w:val="006440B3"/>
    <w:rsid w:val="00645447"/>
    <w:rsid w:val="006516EE"/>
    <w:rsid w:val="00685E1A"/>
    <w:rsid w:val="00687279"/>
    <w:rsid w:val="00694152"/>
    <w:rsid w:val="006A1E37"/>
    <w:rsid w:val="006B4A42"/>
    <w:rsid w:val="006C52D7"/>
    <w:rsid w:val="006D0510"/>
    <w:rsid w:val="007017BC"/>
    <w:rsid w:val="00716FFB"/>
    <w:rsid w:val="00767929"/>
    <w:rsid w:val="00770D66"/>
    <w:rsid w:val="007930B4"/>
    <w:rsid w:val="007A09D6"/>
    <w:rsid w:val="007E1F92"/>
    <w:rsid w:val="007E51A0"/>
    <w:rsid w:val="00805FE8"/>
    <w:rsid w:val="0082014F"/>
    <w:rsid w:val="008317FB"/>
    <w:rsid w:val="00832FFF"/>
    <w:rsid w:val="00836572"/>
    <w:rsid w:val="0085196A"/>
    <w:rsid w:val="00874E76"/>
    <w:rsid w:val="0088252A"/>
    <w:rsid w:val="008C05F6"/>
    <w:rsid w:val="008D6F91"/>
    <w:rsid w:val="008E3626"/>
    <w:rsid w:val="008E65CB"/>
    <w:rsid w:val="008F1180"/>
    <w:rsid w:val="008F27EE"/>
    <w:rsid w:val="009021B4"/>
    <w:rsid w:val="009072FA"/>
    <w:rsid w:val="00914073"/>
    <w:rsid w:val="0092430F"/>
    <w:rsid w:val="00935F75"/>
    <w:rsid w:val="00950A6E"/>
    <w:rsid w:val="00952FEC"/>
    <w:rsid w:val="0095375C"/>
    <w:rsid w:val="00954198"/>
    <w:rsid w:val="009571DC"/>
    <w:rsid w:val="009644A1"/>
    <w:rsid w:val="00966CF9"/>
    <w:rsid w:val="00970696"/>
    <w:rsid w:val="00971A8E"/>
    <w:rsid w:val="009720A8"/>
    <w:rsid w:val="00976F88"/>
    <w:rsid w:val="00981D00"/>
    <w:rsid w:val="009B3736"/>
    <w:rsid w:val="009D06A8"/>
    <w:rsid w:val="00A0608D"/>
    <w:rsid w:val="00A12A36"/>
    <w:rsid w:val="00A12B01"/>
    <w:rsid w:val="00A12DD2"/>
    <w:rsid w:val="00A130E5"/>
    <w:rsid w:val="00A1314D"/>
    <w:rsid w:val="00A172E3"/>
    <w:rsid w:val="00A25C04"/>
    <w:rsid w:val="00A769B1"/>
    <w:rsid w:val="00A84AD5"/>
    <w:rsid w:val="00A92D88"/>
    <w:rsid w:val="00A96E09"/>
    <w:rsid w:val="00AA1C57"/>
    <w:rsid w:val="00AB0A03"/>
    <w:rsid w:val="00AB3311"/>
    <w:rsid w:val="00B0283D"/>
    <w:rsid w:val="00B3287B"/>
    <w:rsid w:val="00B32FA1"/>
    <w:rsid w:val="00B42B7F"/>
    <w:rsid w:val="00B5177A"/>
    <w:rsid w:val="00B603F9"/>
    <w:rsid w:val="00B60C78"/>
    <w:rsid w:val="00B8473B"/>
    <w:rsid w:val="00B912F0"/>
    <w:rsid w:val="00B960DD"/>
    <w:rsid w:val="00BB2F53"/>
    <w:rsid w:val="00BD7490"/>
    <w:rsid w:val="00BE3D47"/>
    <w:rsid w:val="00BF6A63"/>
    <w:rsid w:val="00BF7866"/>
    <w:rsid w:val="00C03017"/>
    <w:rsid w:val="00C1050A"/>
    <w:rsid w:val="00C105C5"/>
    <w:rsid w:val="00C24AB6"/>
    <w:rsid w:val="00C36A5E"/>
    <w:rsid w:val="00C54891"/>
    <w:rsid w:val="00C72187"/>
    <w:rsid w:val="00C754DB"/>
    <w:rsid w:val="00C97286"/>
    <w:rsid w:val="00CA0B7A"/>
    <w:rsid w:val="00CB1DAF"/>
    <w:rsid w:val="00CC769C"/>
    <w:rsid w:val="00CD4F5E"/>
    <w:rsid w:val="00CE4E3F"/>
    <w:rsid w:val="00CF292C"/>
    <w:rsid w:val="00CF3A90"/>
    <w:rsid w:val="00D00390"/>
    <w:rsid w:val="00D1538F"/>
    <w:rsid w:val="00D235BE"/>
    <w:rsid w:val="00D37815"/>
    <w:rsid w:val="00D43237"/>
    <w:rsid w:val="00D54E18"/>
    <w:rsid w:val="00D71CFA"/>
    <w:rsid w:val="00D75C9A"/>
    <w:rsid w:val="00D77B66"/>
    <w:rsid w:val="00D8359F"/>
    <w:rsid w:val="00D905EC"/>
    <w:rsid w:val="00DC56B1"/>
    <w:rsid w:val="00DD1777"/>
    <w:rsid w:val="00DD5570"/>
    <w:rsid w:val="00DE1E6E"/>
    <w:rsid w:val="00DF6326"/>
    <w:rsid w:val="00E0381C"/>
    <w:rsid w:val="00E14D60"/>
    <w:rsid w:val="00E16D78"/>
    <w:rsid w:val="00E42BBA"/>
    <w:rsid w:val="00E631F3"/>
    <w:rsid w:val="00E67089"/>
    <w:rsid w:val="00E70038"/>
    <w:rsid w:val="00E75839"/>
    <w:rsid w:val="00E87335"/>
    <w:rsid w:val="00E94BEF"/>
    <w:rsid w:val="00EB1438"/>
    <w:rsid w:val="00EB5545"/>
    <w:rsid w:val="00EB5763"/>
    <w:rsid w:val="00EC5363"/>
    <w:rsid w:val="00EC7ABA"/>
    <w:rsid w:val="00EE28BB"/>
    <w:rsid w:val="00EE2F9D"/>
    <w:rsid w:val="00F07869"/>
    <w:rsid w:val="00F42C30"/>
    <w:rsid w:val="00F91389"/>
    <w:rsid w:val="00FA5932"/>
    <w:rsid w:val="00FC152E"/>
    <w:rsid w:val="00FC3293"/>
    <w:rsid w:val="00FC4B1B"/>
    <w:rsid w:val="00FC4C40"/>
    <w:rsid w:val="00FD3CB9"/>
    <w:rsid w:val="00FD4DAE"/>
    <w:rsid w:val="00FE3094"/>
    <w:rsid w:val="00FE6CFD"/>
    <w:rsid w:val="00FE7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28B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009F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28B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EE28B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3">
    <w:name w:val="Normal (Web)"/>
    <w:basedOn w:val="a"/>
    <w:rsid w:val="00EE28BB"/>
    <w:pPr>
      <w:spacing w:before="100" w:beforeAutospacing="1" w:after="100" w:afterAutospacing="1"/>
    </w:pPr>
  </w:style>
  <w:style w:type="paragraph" w:styleId="a4">
    <w:name w:val="List Paragraph"/>
    <w:basedOn w:val="a"/>
    <w:uiPriority w:val="99"/>
    <w:qFormat/>
    <w:rsid w:val="00B32F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ragraph">
    <w:name w:val="paragraph"/>
    <w:basedOn w:val="a"/>
    <w:rsid w:val="00687279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687279"/>
  </w:style>
  <w:style w:type="character" w:customStyle="1" w:styleId="eop">
    <w:name w:val="eop"/>
    <w:basedOn w:val="a0"/>
    <w:rsid w:val="00687279"/>
  </w:style>
  <w:style w:type="character" w:customStyle="1" w:styleId="spellingerror">
    <w:name w:val="spellingerror"/>
    <w:basedOn w:val="a0"/>
    <w:rsid w:val="00687279"/>
  </w:style>
  <w:style w:type="paragraph" w:styleId="a5">
    <w:name w:val="No Spacing"/>
    <w:uiPriority w:val="1"/>
    <w:qFormat/>
    <w:rsid w:val="005A5E00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1009FA"/>
    <w:rPr>
      <w:rFonts w:ascii="Arial" w:hAnsi="Arial"/>
      <w:b/>
      <w:bCs/>
      <w:color w:val="000080"/>
      <w:sz w:val="24"/>
      <w:szCs w:val="24"/>
    </w:rPr>
  </w:style>
  <w:style w:type="character" w:customStyle="1" w:styleId="a6">
    <w:name w:val="Цветовое выделение"/>
    <w:rsid w:val="001009FA"/>
    <w:rPr>
      <w:b/>
      <w:bCs/>
      <w:color w:val="000080"/>
    </w:rPr>
  </w:style>
  <w:style w:type="paragraph" w:customStyle="1" w:styleId="a7">
    <w:name w:val="Нормальный (таблица)"/>
    <w:basedOn w:val="a"/>
    <w:next w:val="a"/>
    <w:rsid w:val="001009FA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8">
    <w:name w:val="Прижатый влево"/>
    <w:basedOn w:val="a"/>
    <w:next w:val="a"/>
    <w:rsid w:val="001009FA"/>
    <w:pPr>
      <w:widowControl w:val="0"/>
      <w:autoSpaceDE w:val="0"/>
      <w:autoSpaceDN w:val="0"/>
      <w:adjustRightInd w:val="0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C0043-A757-46E2-98D7-37361F696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14</Pages>
  <Words>4188</Words>
  <Characters>23875</Characters>
  <Application>Microsoft Office Word</Application>
  <DocSecurity>0</DocSecurity>
  <Lines>198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 Шакирова</dc:creator>
  <cp:lastModifiedBy>NN</cp:lastModifiedBy>
  <cp:revision>10</cp:revision>
  <cp:lastPrinted>2024-01-24T04:12:00Z</cp:lastPrinted>
  <dcterms:created xsi:type="dcterms:W3CDTF">2024-01-24T05:50:00Z</dcterms:created>
  <dcterms:modified xsi:type="dcterms:W3CDTF">2025-01-23T08:27:00Z</dcterms:modified>
</cp:coreProperties>
</file>