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РИЛОЖЕНИЕ </w:t>
      </w:r>
      <w:r>
        <w:rPr>
          <w:rFonts w:ascii="Times New Roman" w:hAnsi="Times New Roman"/>
          <w:sz w:val="20"/>
          <w:szCs w:val="20"/>
        </w:rPr>
        <w:t xml:space="preserve"> 4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</w:t>
      </w:r>
      <w:r>
        <w:rPr>
          <w:rFonts w:ascii="Times New Roman" w:hAnsi="Times New Roman"/>
          <w:sz w:val="20"/>
          <w:szCs w:val="20"/>
        </w:rPr>
        <w:t>п</w:t>
      </w:r>
      <w:r>
        <w:rPr>
          <w:rFonts w:ascii="Times New Roman" w:hAnsi="Times New Roman"/>
          <w:sz w:val="20"/>
          <w:szCs w:val="20"/>
        </w:rPr>
        <w:t xml:space="preserve">остановлению </w:t>
      </w:r>
      <w:r>
        <w:rPr>
          <w:rFonts w:ascii="Times New Roman" w:hAnsi="Times New Roman"/>
          <w:sz w:val="20"/>
          <w:szCs w:val="20"/>
        </w:rPr>
        <w:t xml:space="preserve">администрации </w:t>
      </w:r>
      <w:r>
        <w:rPr>
          <w:rFonts w:ascii="Times New Roman" w:hAnsi="Times New Roman"/>
          <w:sz w:val="20"/>
          <w:szCs w:val="20"/>
        </w:rPr>
        <w:t xml:space="preserve">Аргаяшского муниципального района </w:t>
      </w:r>
    </w:p>
    <w:p>
      <w:pPr>
        <w:pStyle w:val="Normal"/>
        <w:spacing w:lineRule="auto" w:line="240" w:before="0" w:after="0"/>
        <w:ind w:hanging="0" w:left="6521"/>
        <w:rPr>
          <w:rFonts w:ascii="Times New Roman" w:hAnsi="Times New Roman"/>
          <w:sz w:val="20"/>
          <w:szCs w:val="20"/>
        </w:rPr>
      </w:pPr>
      <w:bookmarkStart w:id="0" w:name="_GoBack"/>
      <w:r>
        <w:rPr>
          <w:rFonts w:ascii="Times New Roman" w:hAnsi="Times New Roman"/>
          <w:sz w:val="20"/>
          <w:szCs w:val="20"/>
        </w:rPr>
        <w:t>от  «</w:t>
      </w:r>
      <w:r>
        <w:rPr>
          <w:rFonts w:ascii="Times New Roman" w:hAnsi="Times New Roman"/>
          <w:sz w:val="20"/>
          <w:szCs w:val="20"/>
          <w:u w:val="single"/>
        </w:rPr>
        <w:t xml:space="preserve">  __  </w:t>
      </w:r>
      <w:r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  <w:u w:val="single"/>
        </w:rPr>
        <w:t xml:space="preserve">   ________   </w:t>
      </w:r>
      <w:r>
        <w:rPr>
          <w:rFonts w:ascii="Times New Roman" w:hAnsi="Times New Roman"/>
          <w:sz w:val="20"/>
          <w:szCs w:val="20"/>
        </w:rPr>
        <w:t>202  г.</w:t>
      </w:r>
      <w:bookmarkEnd w:id="0"/>
      <w:r>
        <w:rPr>
          <w:rFonts w:ascii="Times New Roman" w:hAnsi="Times New Roman"/>
          <w:sz w:val="20"/>
          <w:szCs w:val="20"/>
        </w:rPr>
        <w:t>№ 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ПЕРЕЧЕНЬ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автомобильных дорог общего пользования местного значения, находящихся в границах населенных пунктов Байрамгуловского сельского поселения Аргаяшского района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W w:w="10983" w:type="dxa"/>
        <w:jc w:val="left"/>
        <w:tblInd w:w="-41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99"/>
        <w:gridCol w:w="4530"/>
        <w:gridCol w:w="2161"/>
        <w:gridCol w:w="1170"/>
        <w:gridCol w:w="1140"/>
        <w:gridCol w:w="1082"/>
      </w:tblGrid>
      <w:tr>
        <w:trPr>
          <w:trHeight w:val="342" w:hRule="atLeast"/>
        </w:trPr>
        <w:tc>
          <w:tcPr>
            <w:tcW w:w="89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5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1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92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546" w:hRule="atLeast"/>
        </w:trPr>
        <w:tc>
          <w:tcPr>
            <w:tcW w:w="89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453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2161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315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село Байрамгулово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Титова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301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Победы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302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1340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1010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Тузова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303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2100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Дружбы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304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1080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970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Первомайская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305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660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Лесная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306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Нагорная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307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Октябрьская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308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Школьная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309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580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Советская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310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Мира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311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390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Первая Северная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312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Вторая Северная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313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Плановая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314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Водопроводная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315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</w:tr>
      <w:tr>
        <w:trPr>
          <w:trHeight w:val="492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Заовражная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316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Береговая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317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улица Набережная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318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470</w:t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переулок Северный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319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село Байрамгулово, переулок Речной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320</w:t>
            </w:r>
          </w:p>
        </w:tc>
        <w:tc>
          <w:tcPr>
            <w:tcW w:w="117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255</w:t>
            </w:r>
          </w:p>
        </w:tc>
      </w:tr>
      <w:tr>
        <w:trPr>
          <w:trHeight w:val="465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деревня Мавлютова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Мавлютова, улица Челябинская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321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Мавлютова, улица Зеленая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322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670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899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5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1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899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53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6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Мавлютова, улица Полевая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323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640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Мавлютова, улица Лесная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324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Мавлютова, улица Центральная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325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Мавлютова, улица Мостовая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326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Мавлютова, улица Береговая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327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Мавлютова, улица Молодежная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328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540</w:t>
            </w:r>
          </w:p>
        </w:tc>
      </w:tr>
      <w:tr>
        <w:trPr>
          <w:trHeight w:val="465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поселок Маякский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Маякский , улица Садовая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329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370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Маякский , улица Полевая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330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Маякский (объездная)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331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840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Маякский, улица Южноуральская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332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185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поселок Миасский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Миасский, улица Зыкова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333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Миасский, улица Южная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334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1150</w:t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Миасский, улица Лесная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335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440</w:t>
            </w:r>
          </w:p>
        </w:tc>
      </w:tr>
      <w:tr>
        <w:trPr>
          <w:trHeight w:val="465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поселок Аргази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Аргази, улица Центральная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336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Аргази, улица Нагорная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337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Аргази, улица Береговая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338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Аргази, переулок Уральский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339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300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Аргази, улица Российская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340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250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поселок Аргази, улица Лазурная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341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деревня Чишма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Чишма, улица Приозерная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342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Чишма, улица Солнечная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343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Чишма, переулок Дачный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344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510</w:t>
            </w:r>
          </w:p>
        </w:tc>
      </w:tr>
      <w:tr>
        <w:trPr>
          <w:trHeight w:val="504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деревня Аракаева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Аракаева, улица Озерная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345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1060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Аракаева, улица Бажова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346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200</w:t>
            </w:r>
          </w:p>
        </w:tc>
      </w:tr>
      <w:tr>
        <w:trPr>
          <w:trHeight w:val="465" w:hRule="atLeast"/>
        </w:trPr>
        <w:tc>
          <w:tcPr>
            <w:tcW w:w="89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4530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Юридический адрес предприятия, учреждения, адрес местонахождения имущества</w:t>
            </w:r>
          </w:p>
        </w:tc>
        <w:tc>
          <w:tcPr>
            <w:tcW w:w="2161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Идентификационный номер</w:t>
            </w:r>
          </w:p>
        </w:tc>
        <w:tc>
          <w:tcPr>
            <w:tcW w:w="33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Вид покрытия, протяженность м.</w:t>
            </w:r>
          </w:p>
        </w:tc>
      </w:tr>
      <w:tr>
        <w:trPr>
          <w:trHeight w:val="465" w:hRule="atLeast"/>
        </w:trPr>
        <w:tc>
          <w:tcPr>
            <w:tcW w:w="89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530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2161" w:type="dxa"/>
            <w:vMerge w:val="continue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асфальто-бетонное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щебеночное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грунтовое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Аракаева, улица Пугачевская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347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310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Аракаева, улица Изумрудная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348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330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16"/>
                <w:szCs w:val="16"/>
              </w:rPr>
              <w:t>Аргаяшский район, деревня Аракаева, улица Новая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349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360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Аракаева, улица Березовая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350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760</w:t>
            </w:r>
          </w:p>
        </w:tc>
      </w:tr>
      <w:tr>
        <w:trPr>
          <w:trHeight w:val="465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деревня Туракаева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Туракаева, улица Озерная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351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500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Туракаева, улица Дачная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352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350</w:t>
            </w:r>
          </w:p>
        </w:tc>
      </w:tr>
      <w:tr>
        <w:trPr>
          <w:trHeight w:val="465" w:hRule="atLeast"/>
        </w:trPr>
        <w:tc>
          <w:tcPr>
            <w:tcW w:w="10982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</w:rPr>
              <w:t>деревня Новый Миасс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Новый Миасс, улица Крестьянская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353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Новый Миасс, улица Луговая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354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Аргаяшский район, деревня Новый Миасс, переулок Безымянный</w:t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75 206 833 ОП МП 355</w:t>
            </w:r>
          </w:p>
        </w:tc>
        <w:tc>
          <w:tcPr>
            <w:tcW w:w="117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1082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16350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9925</w:t>
            </w:r>
          </w:p>
        </w:tc>
        <w:tc>
          <w:tcPr>
            <w:tcW w:w="10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12305</w:t>
            </w:r>
          </w:p>
        </w:tc>
      </w:tr>
      <w:tr>
        <w:trPr>
          <w:trHeight w:val="465" w:hRule="atLeast"/>
        </w:trPr>
        <w:tc>
          <w:tcPr>
            <w:tcW w:w="8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color w:val="000000"/>
                <w:sz w:val="16"/>
                <w:szCs w:val="16"/>
              </w:rPr>
            </w:r>
          </w:p>
        </w:tc>
        <w:tc>
          <w:tcPr>
            <w:tcW w:w="453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2161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92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16"/>
                <w:szCs w:val="16"/>
              </w:rPr>
              <w:t>38580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18" w:right="758" w:gutter="0" w:header="0" w:top="495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079f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locked/>
    <w:rsid w:val="00352dca"/>
    <w:rPr>
      <w:rFonts w:ascii="Tahoma" w:hAnsi="Tahoma" w:cs="Tahoma"/>
      <w:sz w:val="16"/>
      <w:szCs w:val="16"/>
      <w:lang w:eastAsia="ru-RU"/>
    </w:rPr>
  </w:style>
  <w:style w:type="character" w:styleId="Hyperlink">
    <w:name w:val="Hyperlink"/>
    <w:uiPriority w:val="99"/>
    <w:semiHidden/>
    <w:unhideWhenUsed/>
    <w:rsid w:val="004c323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4c3239"/>
    <w:rPr>
      <w:color w:val="8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qFormat/>
    <w:rsid w:val="00352dc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e5355"/>
    <w:pPr>
      <w:ind w:hanging="0" w:left="720"/>
    </w:pPr>
    <w:rPr/>
  </w:style>
  <w:style w:type="paragraph" w:styleId="Xl66" w:customStyle="1">
    <w:name w:val="xl66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7" w:customStyle="1">
    <w:name w:val="xl67"/>
    <w:basedOn w:val="Normal"/>
    <w:qFormat/>
    <w:rsid w:val="004c3239"/>
    <w:pP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68" w:customStyle="1">
    <w:name w:val="xl68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sz w:val="16"/>
      <w:szCs w:val="16"/>
    </w:rPr>
  </w:style>
  <w:style w:type="paragraph" w:styleId="Xl69" w:customStyle="1">
    <w:name w:val="xl69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0" w:customStyle="1">
    <w:name w:val="xl70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b/>
      <w:bCs/>
      <w:sz w:val="16"/>
      <w:szCs w:val="16"/>
    </w:rPr>
  </w:style>
  <w:style w:type="paragraph" w:styleId="Xl71" w:customStyle="1">
    <w:name w:val="xl71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styleId="Xl72" w:customStyle="1">
    <w:name w:val="xl72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Xl73" w:customStyle="1">
    <w:name w:val="xl73"/>
    <w:basedOn w:val="Normal"/>
    <w:qFormat/>
    <w:rsid w:val="004c323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lineRule="auto" w:line="240" w:beforeAutospacing="1" w:afterAutospacing="1"/>
      <w:textAlignment w:val="center"/>
    </w:pPr>
    <w:rPr>
      <w:rFonts w:ascii="Times New Roman" w:hAnsi="Times New Roman" w:cs="Times New Roman"/>
      <w:color w:val="000000"/>
      <w:sz w:val="16"/>
      <w:szCs w:val="16"/>
    </w:rPr>
  </w:style>
  <w:style w:type="paragraph" w:styleId="Style17">
    <w:name w:val="Содержимое таблицы"/>
    <w:basedOn w:val="Normal"/>
    <w:qFormat/>
    <w:pPr>
      <w:widowControl w:val="false"/>
      <w:suppressLineNumbers/>
    </w:pPr>
    <w:rPr/>
  </w:style>
  <w:style w:type="paragraph" w:styleId="Style18">
    <w:name w:val="Заголовок таблицы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99"/>
    <w:rsid w:val="007079fe"/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Application>LibreOffice/7.6.7.2$Linux_X86_64 LibreOffice_project/60$Build-2</Application>
  <AppVersion>15.0000</AppVersion>
  <Pages>3</Pages>
  <Words>896</Words>
  <Characters>4527</Characters>
  <CharactersWithSpaces>5166</CharactersWithSpaces>
  <Paragraphs>269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2018-12-24T06:54:00Z</dcterms:created>
  <dc:creator>Admin</dc:creator>
  <dc:description/>
  <dc:language>ru-RU</dc:language>
  <cp:lastModifiedBy/>
  <cp:lastPrinted>2024-12-11T09:11:46Z</cp:lastPrinted>
  <dcterms:modified xsi:type="dcterms:W3CDTF">2025-01-21T13:03:16Z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