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392" w:rsidRPr="0087276A" w:rsidRDefault="00EF1392" w:rsidP="00EF1392">
      <w:pPr>
        <w:widowControl w:val="0"/>
        <w:tabs>
          <w:tab w:val="left" w:pos="709"/>
        </w:tabs>
        <w:autoSpaceDE w:val="0"/>
        <w:autoSpaceDN w:val="0"/>
        <w:adjustRightInd w:val="0"/>
        <w:jc w:val="center"/>
        <w:rPr>
          <w:sz w:val="32"/>
          <w:szCs w:val="32"/>
        </w:rPr>
      </w:pPr>
      <w:r w:rsidRPr="0087276A">
        <w:rPr>
          <w:noProof/>
          <w:sz w:val="32"/>
          <w:szCs w:val="32"/>
        </w:rPr>
        <w:drawing>
          <wp:inline distT="0" distB="0" distL="0" distR="0">
            <wp:extent cx="714375" cy="8858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48000"/>
                    </a:blip>
                    <a:srcRect/>
                    <a:stretch>
                      <a:fillRect/>
                    </a:stretch>
                  </pic:blipFill>
                  <pic:spPr bwMode="auto">
                    <a:xfrm>
                      <a:off x="0" y="0"/>
                      <a:ext cx="714375" cy="885825"/>
                    </a:xfrm>
                    <a:prstGeom prst="rect">
                      <a:avLst/>
                    </a:prstGeom>
                    <a:noFill/>
                    <a:ln w="9525">
                      <a:noFill/>
                      <a:miter lim="800000"/>
                      <a:headEnd/>
                      <a:tailEnd/>
                    </a:ln>
                  </pic:spPr>
                </pic:pic>
              </a:graphicData>
            </a:graphic>
          </wp:inline>
        </w:drawing>
      </w:r>
    </w:p>
    <w:p w:rsidR="00EF1392" w:rsidRDefault="00EF1392" w:rsidP="000B67CA">
      <w:pPr>
        <w:pStyle w:val="a3"/>
        <w:rPr>
          <w:b/>
          <w:sz w:val="28"/>
          <w:szCs w:val="28"/>
        </w:rPr>
      </w:pPr>
      <w:r w:rsidRPr="00FC6340">
        <w:rPr>
          <w:b/>
          <w:sz w:val="28"/>
          <w:szCs w:val="28"/>
        </w:rPr>
        <w:t>ЧЕЛЯБИНСКАЯ ОБЛАСТЬ</w:t>
      </w:r>
    </w:p>
    <w:p w:rsidR="00EF1392" w:rsidRPr="00FC6340" w:rsidRDefault="00EF1392" w:rsidP="000B67CA">
      <w:pPr>
        <w:jc w:val="center"/>
      </w:pPr>
    </w:p>
    <w:p w:rsidR="00EF1392" w:rsidRPr="00FC6340" w:rsidRDefault="00EF1392" w:rsidP="000B67CA">
      <w:pPr>
        <w:pStyle w:val="4"/>
        <w:rPr>
          <w:sz w:val="28"/>
          <w:szCs w:val="28"/>
        </w:rPr>
      </w:pPr>
      <w:r w:rsidRPr="00FC6340">
        <w:rPr>
          <w:sz w:val="28"/>
          <w:szCs w:val="28"/>
        </w:rPr>
        <w:t>СОБРАНИЕ ДЕПУТАТОВ</w:t>
      </w:r>
    </w:p>
    <w:p w:rsidR="00EF1392" w:rsidRDefault="00EF1392" w:rsidP="000B67CA">
      <w:pPr>
        <w:pStyle w:val="4"/>
        <w:rPr>
          <w:sz w:val="28"/>
          <w:szCs w:val="28"/>
        </w:rPr>
      </w:pPr>
      <w:r w:rsidRPr="00FC6340">
        <w:rPr>
          <w:sz w:val="28"/>
          <w:szCs w:val="28"/>
        </w:rPr>
        <w:t>АРГАЯШСКОГО МУНИЦИПАЛЬНОГО РАЙОНА</w:t>
      </w:r>
    </w:p>
    <w:p w:rsidR="00EF1392" w:rsidRPr="00FC6340" w:rsidRDefault="00EF1392" w:rsidP="000B67CA">
      <w:pPr>
        <w:jc w:val="center"/>
      </w:pPr>
    </w:p>
    <w:p w:rsidR="00EF1392" w:rsidRPr="00FC6340" w:rsidRDefault="00EF1392" w:rsidP="000B67CA">
      <w:pPr>
        <w:pStyle w:val="3"/>
        <w:rPr>
          <w:b/>
          <w:sz w:val="28"/>
          <w:szCs w:val="28"/>
        </w:rPr>
      </w:pPr>
      <w:r w:rsidRPr="00FC6340">
        <w:rPr>
          <w:b/>
          <w:sz w:val="28"/>
          <w:szCs w:val="28"/>
        </w:rPr>
        <w:t>РЕШЕНИЕ</w:t>
      </w:r>
    </w:p>
    <w:p w:rsidR="00EF1392" w:rsidRPr="005652A2" w:rsidRDefault="0021509C" w:rsidP="00EF1392">
      <w:pPr>
        <w:ind w:firstLine="540"/>
        <w:jc w:val="center"/>
        <w:rPr>
          <w:b/>
        </w:rPr>
      </w:pPr>
      <w:r w:rsidRPr="0021509C">
        <w:rPr>
          <w:szCs w:val="20"/>
          <w:lang w:eastAsia="en-US"/>
        </w:rPr>
        <w:pict>
          <v:line id="_x0000_s1026" style="position:absolute;left:0;text-align:left;z-index:251658240" from="1.1pt,6.75pt" to="497.9pt,6.75pt" o:allowincell="f" strokeweight="4.5pt">
            <v:stroke linestyle="thinThick"/>
          </v:line>
        </w:pict>
      </w:r>
    </w:p>
    <w:p w:rsidR="00EF1392" w:rsidRDefault="00EF1392" w:rsidP="00EF1392">
      <w:pPr>
        <w:tabs>
          <w:tab w:val="left" w:pos="1080"/>
        </w:tabs>
        <w:ind w:right="5601"/>
        <w:jc w:val="center"/>
        <w:rPr>
          <w:sz w:val="28"/>
          <w:szCs w:val="28"/>
        </w:rPr>
      </w:pPr>
    </w:p>
    <w:p w:rsidR="00EF1392" w:rsidRDefault="009052CF" w:rsidP="000B67CA">
      <w:pPr>
        <w:widowControl w:val="0"/>
        <w:tabs>
          <w:tab w:val="left" w:pos="8236"/>
          <w:tab w:val="left" w:pos="8378"/>
        </w:tabs>
        <w:autoSpaceDE w:val="0"/>
        <w:autoSpaceDN w:val="0"/>
        <w:adjustRightInd w:val="0"/>
        <w:rPr>
          <w:rFonts w:ascii="Times New Roman CYR" w:hAnsi="Times New Roman CYR" w:cs="Times New Roman CYR"/>
          <w:b/>
          <w:bCs/>
        </w:rPr>
      </w:pPr>
      <w:r>
        <w:rPr>
          <w:sz w:val="28"/>
          <w:szCs w:val="28"/>
        </w:rPr>
        <w:t>14 декабря 2022</w:t>
      </w:r>
      <w:r w:rsidR="00EF1392" w:rsidRPr="005652A2">
        <w:rPr>
          <w:sz w:val="28"/>
          <w:szCs w:val="28"/>
        </w:rPr>
        <w:t xml:space="preserve"> г. №</w:t>
      </w:r>
      <w:r w:rsidR="0080570D">
        <w:rPr>
          <w:sz w:val="28"/>
          <w:szCs w:val="28"/>
        </w:rPr>
        <w:t xml:space="preserve"> </w:t>
      </w:r>
      <w:r>
        <w:rPr>
          <w:sz w:val="28"/>
          <w:szCs w:val="28"/>
        </w:rPr>
        <w:t>323</w:t>
      </w:r>
    </w:p>
    <w:p w:rsidR="00EF1392" w:rsidRPr="005652A2" w:rsidRDefault="00EF1392" w:rsidP="00EF1392">
      <w:pPr>
        <w:tabs>
          <w:tab w:val="left" w:pos="1080"/>
        </w:tabs>
        <w:ind w:right="5601"/>
        <w:jc w:val="center"/>
        <w:rPr>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tblGrid>
      <w:tr w:rsidR="00EF1392" w:rsidRPr="00BA0399" w:rsidTr="003754DC">
        <w:trPr>
          <w:trHeight w:val="1629"/>
        </w:trPr>
        <w:tc>
          <w:tcPr>
            <w:tcW w:w="6204" w:type="dxa"/>
          </w:tcPr>
          <w:p w:rsidR="00EF1392" w:rsidRPr="003754DC" w:rsidRDefault="00BF7BDD" w:rsidP="003754DC">
            <w:pPr>
              <w:jc w:val="both"/>
              <w:rPr>
                <w:sz w:val="28"/>
                <w:szCs w:val="28"/>
              </w:rPr>
            </w:pPr>
            <w:proofErr w:type="gramStart"/>
            <w:r w:rsidRPr="003754DC">
              <w:rPr>
                <w:sz w:val="28"/>
                <w:szCs w:val="28"/>
              </w:rPr>
              <w:t xml:space="preserve">Об утверждении Положения </w:t>
            </w:r>
            <w:r w:rsidR="003754DC" w:rsidRPr="003754DC">
              <w:rPr>
                <w:sz w:val="28"/>
                <w:szCs w:val="28"/>
              </w:rPr>
              <w:t xml:space="preserve">о </w:t>
            </w:r>
            <w:r w:rsidR="003754DC">
              <w:rPr>
                <w:sz w:val="28"/>
                <w:szCs w:val="28"/>
              </w:rPr>
              <w:t>к</w:t>
            </w:r>
            <w:r w:rsidR="003754DC" w:rsidRPr="003754DC">
              <w:rPr>
                <w:sz w:val="28"/>
                <w:szCs w:val="28"/>
              </w:rPr>
              <w:t>омиссии по контролю за достоверностью сведений о доходах</w:t>
            </w:r>
            <w:proofErr w:type="gramEnd"/>
            <w:r w:rsidR="003754DC" w:rsidRPr="003754DC">
              <w:rPr>
                <w:sz w:val="28"/>
                <w:szCs w:val="28"/>
              </w:rPr>
              <w:t xml:space="preserve">, расходах, об имуществе и обязательствах имущественного характера, представляемых </w:t>
            </w:r>
            <w:r w:rsidR="003754DC">
              <w:rPr>
                <w:sz w:val="28"/>
                <w:szCs w:val="28"/>
              </w:rPr>
              <w:t>лицами, замещающими муниципальные должности в органах местного самоуправления Аргаяшского муниципального района</w:t>
            </w:r>
          </w:p>
        </w:tc>
      </w:tr>
    </w:tbl>
    <w:p w:rsidR="00EF1392" w:rsidRPr="00BF7BDD" w:rsidRDefault="00EF1392" w:rsidP="00EF1392">
      <w:pPr>
        <w:widowControl w:val="0"/>
        <w:autoSpaceDE w:val="0"/>
        <w:autoSpaceDN w:val="0"/>
        <w:adjustRightInd w:val="0"/>
        <w:rPr>
          <w:sz w:val="28"/>
          <w:szCs w:val="28"/>
        </w:rPr>
      </w:pPr>
    </w:p>
    <w:p w:rsidR="00167739" w:rsidRPr="00F32309" w:rsidRDefault="00167739" w:rsidP="00F32309">
      <w:pPr>
        <w:spacing w:line="276" w:lineRule="auto"/>
        <w:ind w:firstLine="540"/>
        <w:jc w:val="both"/>
        <w:rPr>
          <w:sz w:val="28"/>
          <w:szCs w:val="28"/>
        </w:rPr>
      </w:pPr>
      <w:proofErr w:type="gramStart"/>
      <w:r w:rsidRPr="00F32309">
        <w:rPr>
          <w:sz w:val="28"/>
          <w:szCs w:val="28"/>
        </w:rPr>
        <w:t xml:space="preserve">В соответствии с Федеральными законами от 6 октября 2003 года </w:t>
      </w:r>
      <w:hyperlink r:id="rId6" w:history="1">
        <w:r w:rsidR="00F32309" w:rsidRPr="00F32309">
          <w:rPr>
            <w:sz w:val="28"/>
            <w:szCs w:val="28"/>
          </w:rPr>
          <w:t xml:space="preserve">№ </w:t>
        </w:r>
        <w:r w:rsidRPr="00F32309">
          <w:rPr>
            <w:sz w:val="28"/>
            <w:szCs w:val="28"/>
          </w:rPr>
          <w:t>131-ФЗ</w:t>
        </w:r>
      </w:hyperlink>
      <w:r w:rsidRPr="00F32309">
        <w:rPr>
          <w:sz w:val="28"/>
          <w:szCs w:val="28"/>
        </w:rPr>
        <w:t xml:space="preserve"> "Об общих принципах организации местного самоуправления в Российской Федерации", от 25 декабря 2008 года </w:t>
      </w:r>
      <w:hyperlink r:id="rId7" w:history="1">
        <w:r w:rsidR="00F32309" w:rsidRPr="00F32309">
          <w:rPr>
            <w:sz w:val="28"/>
            <w:szCs w:val="28"/>
          </w:rPr>
          <w:t>№</w:t>
        </w:r>
        <w:r w:rsidRPr="00F32309">
          <w:rPr>
            <w:sz w:val="28"/>
            <w:szCs w:val="28"/>
          </w:rPr>
          <w:t xml:space="preserve"> 273-ФЗ</w:t>
        </w:r>
      </w:hyperlink>
      <w:r w:rsidRPr="00F32309">
        <w:rPr>
          <w:sz w:val="28"/>
          <w:szCs w:val="28"/>
        </w:rPr>
        <w:t xml:space="preserve"> "О противодействии коррупции", от 3 декабря 2012 года </w:t>
      </w:r>
      <w:hyperlink r:id="rId8" w:history="1">
        <w:r w:rsidR="00F32309" w:rsidRPr="00F32309">
          <w:rPr>
            <w:sz w:val="28"/>
            <w:szCs w:val="28"/>
          </w:rPr>
          <w:t xml:space="preserve">№ </w:t>
        </w:r>
        <w:r w:rsidRPr="00F32309">
          <w:rPr>
            <w:sz w:val="28"/>
            <w:szCs w:val="28"/>
          </w:rPr>
          <w:t xml:space="preserve"> 230-ФЗ</w:t>
        </w:r>
      </w:hyperlink>
      <w:r w:rsidRPr="00F32309">
        <w:rPr>
          <w:sz w:val="28"/>
          <w:szCs w:val="28"/>
        </w:rPr>
        <w:t xml:space="preserve"> "О контроле за соответствием расходов лиц, замещающих государственные должности, и иных лиц их доходам", </w:t>
      </w:r>
      <w:hyperlink r:id="rId9" w:history="1">
        <w:r w:rsidRPr="00F32309">
          <w:rPr>
            <w:sz w:val="28"/>
            <w:szCs w:val="28"/>
          </w:rPr>
          <w:t>Законом</w:t>
        </w:r>
      </w:hyperlink>
      <w:r w:rsidRPr="00F32309">
        <w:rPr>
          <w:sz w:val="28"/>
          <w:szCs w:val="28"/>
        </w:rPr>
        <w:t xml:space="preserve"> Челябинской области от 29 января 2009 года </w:t>
      </w:r>
      <w:r w:rsidR="00F32309" w:rsidRPr="00F32309">
        <w:rPr>
          <w:sz w:val="28"/>
          <w:szCs w:val="28"/>
        </w:rPr>
        <w:t>№</w:t>
      </w:r>
      <w:r w:rsidRPr="00F32309">
        <w:rPr>
          <w:sz w:val="28"/>
          <w:szCs w:val="28"/>
        </w:rPr>
        <w:t xml:space="preserve"> 353-ЗО "О противодействии</w:t>
      </w:r>
      <w:proofErr w:type="gramEnd"/>
      <w:r w:rsidRPr="00F32309">
        <w:rPr>
          <w:sz w:val="28"/>
          <w:szCs w:val="28"/>
        </w:rPr>
        <w:t xml:space="preserve"> коррупции в Челябинской области", </w:t>
      </w:r>
      <w:hyperlink r:id="rId10" w:history="1">
        <w:r w:rsidRPr="00F32309">
          <w:rPr>
            <w:sz w:val="28"/>
            <w:szCs w:val="28"/>
          </w:rPr>
          <w:t>Уставом</w:t>
        </w:r>
      </w:hyperlink>
      <w:r w:rsidRPr="00F32309">
        <w:rPr>
          <w:sz w:val="28"/>
          <w:szCs w:val="28"/>
        </w:rPr>
        <w:t xml:space="preserve"> </w:t>
      </w:r>
      <w:r w:rsidR="00F32309" w:rsidRPr="00F32309">
        <w:rPr>
          <w:sz w:val="28"/>
          <w:szCs w:val="28"/>
        </w:rPr>
        <w:t>Аргаяшского муниципального района</w:t>
      </w:r>
      <w:r w:rsidRPr="00F32309">
        <w:rPr>
          <w:sz w:val="28"/>
          <w:szCs w:val="28"/>
        </w:rPr>
        <w:t xml:space="preserve"> </w:t>
      </w:r>
    </w:p>
    <w:p w:rsidR="000B67CA" w:rsidRPr="00BF7BDD" w:rsidRDefault="000B67CA" w:rsidP="003844C0">
      <w:pPr>
        <w:widowControl w:val="0"/>
        <w:autoSpaceDE w:val="0"/>
        <w:autoSpaceDN w:val="0"/>
        <w:adjustRightInd w:val="0"/>
        <w:spacing w:line="276" w:lineRule="auto"/>
        <w:rPr>
          <w:sz w:val="28"/>
          <w:szCs w:val="28"/>
        </w:rPr>
      </w:pPr>
    </w:p>
    <w:p w:rsidR="00EF1392" w:rsidRDefault="00EF1392" w:rsidP="003844C0">
      <w:pPr>
        <w:widowControl w:val="0"/>
        <w:tabs>
          <w:tab w:val="left" w:pos="0"/>
        </w:tabs>
        <w:autoSpaceDE w:val="0"/>
        <w:autoSpaceDN w:val="0"/>
        <w:adjustRightInd w:val="0"/>
        <w:spacing w:line="276" w:lineRule="auto"/>
        <w:jc w:val="center"/>
        <w:rPr>
          <w:sz w:val="28"/>
          <w:szCs w:val="28"/>
        </w:rPr>
      </w:pPr>
      <w:r w:rsidRPr="00BA0399">
        <w:rPr>
          <w:sz w:val="28"/>
          <w:szCs w:val="28"/>
        </w:rPr>
        <w:t>Собрание депутатов Ар</w:t>
      </w:r>
      <w:r>
        <w:rPr>
          <w:sz w:val="28"/>
          <w:szCs w:val="28"/>
        </w:rPr>
        <w:t xml:space="preserve">гаяшского муниципального района </w:t>
      </w:r>
      <w:r w:rsidRPr="00BA0399">
        <w:rPr>
          <w:sz w:val="28"/>
          <w:szCs w:val="28"/>
        </w:rPr>
        <w:t>Р</w:t>
      </w:r>
      <w:r>
        <w:rPr>
          <w:sz w:val="28"/>
          <w:szCs w:val="28"/>
        </w:rPr>
        <w:t>ЕШАЕТ</w:t>
      </w:r>
      <w:r w:rsidRPr="00BA0399">
        <w:rPr>
          <w:sz w:val="28"/>
          <w:szCs w:val="28"/>
        </w:rPr>
        <w:t>:</w:t>
      </w:r>
    </w:p>
    <w:p w:rsidR="001449A0" w:rsidRDefault="001449A0" w:rsidP="003844C0">
      <w:pPr>
        <w:widowControl w:val="0"/>
        <w:tabs>
          <w:tab w:val="left" w:pos="851"/>
        </w:tabs>
        <w:autoSpaceDE w:val="0"/>
        <w:autoSpaceDN w:val="0"/>
        <w:adjustRightInd w:val="0"/>
        <w:spacing w:line="276" w:lineRule="auto"/>
        <w:ind w:firstLine="357"/>
        <w:jc w:val="both"/>
        <w:rPr>
          <w:sz w:val="28"/>
          <w:szCs w:val="28"/>
        </w:rPr>
      </w:pPr>
    </w:p>
    <w:p w:rsidR="00EF1392" w:rsidRDefault="003844C0" w:rsidP="003844C0">
      <w:pPr>
        <w:spacing w:line="276" w:lineRule="auto"/>
        <w:ind w:firstLine="540"/>
        <w:jc w:val="both"/>
        <w:rPr>
          <w:sz w:val="28"/>
          <w:szCs w:val="28"/>
        </w:rPr>
      </w:pPr>
      <w:r w:rsidRPr="003844C0">
        <w:rPr>
          <w:sz w:val="28"/>
          <w:szCs w:val="28"/>
        </w:rPr>
        <w:t xml:space="preserve">1. </w:t>
      </w:r>
      <w:r w:rsidR="001449A0" w:rsidRPr="003844C0">
        <w:rPr>
          <w:sz w:val="28"/>
          <w:szCs w:val="28"/>
        </w:rPr>
        <w:t>Утвер</w:t>
      </w:r>
      <w:r w:rsidRPr="003844C0">
        <w:rPr>
          <w:sz w:val="28"/>
          <w:szCs w:val="28"/>
        </w:rPr>
        <w:t xml:space="preserve">дить Положение о </w:t>
      </w:r>
      <w:r w:rsidR="003754DC">
        <w:rPr>
          <w:sz w:val="28"/>
          <w:szCs w:val="28"/>
        </w:rPr>
        <w:t>к</w:t>
      </w:r>
      <w:r w:rsidR="003754DC" w:rsidRPr="003754DC">
        <w:rPr>
          <w:sz w:val="28"/>
          <w:szCs w:val="28"/>
        </w:rPr>
        <w:t xml:space="preserve">омиссии по </w:t>
      </w:r>
      <w:proofErr w:type="gramStart"/>
      <w:r w:rsidR="003754DC" w:rsidRPr="003754DC">
        <w:rPr>
          <w:sz w:val="28"/>
          <w:szCs w:val="28"/>
        </w:rPr>
        <w:t>контролю за</w:t>
      </w:r>
      <w:proofErr w:type="gramEnd"/>
      <w:r w:rsidR="003754DC" w:rsidRPr="003754DC">
        <w:rPr>
          <w:sz w:val="28"/>
          <w:szCs w:val="28"/>
        </w:rPr>
        <w:t xml:space="preserve"> достоверностью сведений о доходах, расходах, об имуществе и обязательствах имущественного характера, представляемых </w:t>
      </w:r>
      <w:r w:rsidR="003754DC">
        <w:rPr>
          <w:sz w:val="28"/>
          <w:szCs w:val="28"/>
        </w:rPr>
        <w:t>лицами, замещающими муниципальные должности в органах местного самоуправления Аргаяшского муниципального района</w:t>
      </w:r>
      <w:r w:rsidR="003754DC" w:rsidRPr="003844C0">
        <w:rPr>
          <w:sz w:val="28"/>
          <w:szCs w:val="28"/>
        </w:rPr>
        <w:t xml:space="preserve"> </w:t>
      </w:r>
      <w:r w:rsidRPr="003844C0">
        <w:rPr>
          <w:sz w:val="28"/>
          <w:szCs w:val="28"/>
        </w:rPr>
        <w:t>(далее именуется - Положение</w:t>
      </w:r>
      <w:r>
        <w:rPr>
          <w:sz w:val="28"/>
          <w:szCs w:val="28"/>
        </w:rPr>
        <w:t>), согласно приложению к настоящему решению.</w:t>
      </w:r>
    </w:p>
    <w:p w:rsidR="0090605A" w:rsidRDefault="003844C0" w:rsidP="003844C0">
      <w:pPr>
        <w:spacing w:line="276" w:lineRule="auto"/>
        <w:ind w:firstLine="567"/>
        <w:jc w:val="both"/>
        <w:rPr>
          <w:sz w:val="28"/>
          <w:szCs w:val="28"/>
        </w:rPr>
      </w:pPr>
      <w:r w:rsidRPr="003844C0">
        <w:rPr>
          <w:sz w:val="28"/>
          <w:szCs w:val="28"/>
        </w:rPr>
        <w:t xml:space="preserve">2. Установить, что действие </w:t>
      </w:r>
      <w:hyperlink r:id="rId11" w:history="1">
        <w:r w:rsidRPr="003844C0">
          <w:rPr>
            <w:sz w:val="28"/>
            <w:szCs w:val="28"/>
          </w:rPr>
          <w:t>Положения</w:t>
        </w:r>
      </w:hyperlink>
      <w:r w:rsidRPr="003844C0">
        <w:rPr>
          <w:sz w:val="28"/>
          <w:szCs w:val="28"/>
        </w:rPr>
        <w:t xml:space="preserve">, утвержденного настоящим решением, распространяется </w:t>
      </w:r>
      <w:proofErr w:type="gramStart"/>
      <w:r w:rsidRPr="003844C0">
        <w:rPr>
          <w:sz w:val="28"/>
          <w:szCs w:val="28"/>
        </w:rPr>
        <w:t>на</w:t>
      </w:r>
      <w:proofErr w:type="gramEnd"/>
      <w:r w:rsidR="0090605A">
        <w:rPr>
          <w:sz w:val="28"/>
          <w:szCs w:val="28"/>
        </w:rPr>
        <w:t>:</w:t>
      </w:r>
    </w:p>
    <w:p w:rsidR="003844C0" w:rsidRPr="003844C0" w:rsidRDefault="0090605A" w:rsidP="003844C0">
      <w:pPr>
        <w:spacing w:line="276" w:lineRule="auto"/>
        <w:ind w:firstLine="567"/>
        <w:jc w:val="both"/>
        <w:rPr>
          <w:sz w:val="28"/>
          <w:szCs w:val="28"/>
        </w:rPr>
      </w:pPr>
      <w:r>
        <w:rPr>
          <w:sz w:val="28"/>
          <w:szCs w:val="28"/>
        </w:rPr>
        <w:t xml:space="preserve">1) </w:t>
      </w:r>
      <w:r w:rsidR="003844C0" w:rsidRPr="003844C0">
        <w:rPr>
          <w:sz w:val="28"/>
          <w:szCs w:val="28"/>
        </w:rPr>
        <w:t xml:space="preserve">лиц, замещающих муниципальные должности в органах местного самоуправления Аргаяшского муниципального района: </w:t>
      </w:r>
    </w:p>
    <w:p w:rsidR="003844C0" w:rsidRPr="000B3315" w:rsidRDefault="0090605A" w:rsidP="003844C0">
      <w:pPr>
        <w:spacing w:line="276" w:lineRule="auto"/>
        <w:ind w:firstLine="426"/>
        <w:jc w:val="both"/>
        <w:rPr>
          <w:sz w:val="28"/>
          <w:szCs w:val="28"/>
        </w:rPr>
      </w:pPr>
      <w:r>
        <w:rPr>
          <w:sz w:val="28"/>
          <w:szCs w:val="28"/>
        </w:rPr>
        <w:t>-</w:t>
      </w:r>
      <w:r w:rsidR="003844C0">
        <w:rPr>
          <w:sz w:val="28"/>
          <w:szCs w:val="28"/>
        </w:rPr>
        <w:t xml:space="preserve"> </w:t>
      </w:r>
      <w:r w:rsidR="003844C0" w:rsidRPr="000B3315">
        <w:rPr>
          <w:sz w:val="28"/>
          <w:szCs w:val="28"/>
        </w:rPr>
        <w:t>председателя Собрания депутатов Аргаяшского муниципального района;</w:t>
      </w:r>
    </w:p>
    <w:p w:rsidR="003844C0" w:rsidRPr="000B3315" w:rsidRDefault="0090605A" w:rsidP="003844C0">
      <w:pPr>
        <w:spacing w:line="276" w:lineRule="auto"/>
        <w:ind w:firstLine="426"/>
        <w:jc w:val="both"/>
        <w:rPr>
          <w:sz w:val="28"/>
          <w:szCs w:val="28"/>
        </w:rPr>
      </w:pPr>
      <w:r>
        <w:rPr>
          <w:sz w:val="28"/>
          <w:szCs w:val="28"/>
        </w:rPr>
        <w:t>-</w:t>
      </w:r>
      <w:r w:rsidR="003844C0">
        <w:rPr>
          <w:sz w:val="28"/>
          <w:szCs w:val="28"/>
        </w:rPr>
        <w:t xml:space="preserve"> </w:t>
      </w:r>
      <w:r w:rsidR="003844C0" w:rsidRPr="000B3315">
        <w:rPr>
          <w:sz w:val="28"/>
          <w:szCs w:val="28"/>
        </w:rPr>
        <w:t>депутата Собрания депутатов Аргаяшского муниципального района;</w:t>
      </w:r>
    </w:p>
    <w:p w:rsidR="003844C0" w:rsidRPr="000B3315" w:rsidRDefault="0090605A" w:rsidP="003844C0">
      <w:pPr>
        <w:spacing w:line="276" w:lineRule="auto"/>
        <w:ind w:firstLine="426"/>
        <w:jc w:val="both"/>
        <w:rPr>
          <w:sz w:val="28"/>
          <w:szCs w:val="28"/>
        </w:rPr>
      </w:pPr>
      <w:r>
        <w:rPr>
          <w:sz w:val="28"/>
          <w:szCs w:val="28"/>
        </w:rPr>
        <w:t>-</w:t>
      </w:r>
      <w:r w:rsidR="003844C0">
        <w:rPr>
          <w:sz w:val="28"/>
          <w:szCs w:val="28"/>
        </w:rPr>
        <w:t xml:space="preserve"> </w:t>
      </w:r>
      <w:r w:rsidR="003844C0" w:rsidRPr="000B3315">
        <w:rPr>
          <w:sz w:val="28"/>
          <w:szCs w:val="28"/>
        </w:rPr>
        <w:t>главы Аргаяшского муниципального района;</w:t>
      </w:r>
    </w:p>
    <w:p w:rsidR="003844C0" w:rsidRDefault="0090605A" w:rsidP="00BF7BDD">
      <w:pPr>
        <w:spacing w:line="276" w:lineRule="auto"/>
        <w:ind w:firstLine="426"/>
        <w:jc w:val="both"/>
        <w:rPr>
          <w:sz w:val="28"/>
          <w:szCs w:val="28"/>
        </w:rPr>
      </w:pPr>
      <w:r>
        <w:rPr>
          <w:sz w:val="28"/>
          <w:szCs w:val="28"/>
        </w:rPr>
        <w:lastRenderedPageBreak/>
        <w:t>-</w:t>
      </w:r>
      <w:r w:rsidR="003844C0">
        <w:rPr>
          <w:sz w:val="28"/>
          <w:szCs w:val="28"/>
        </w:rPr>
        <w:t xml:space="preserve"> </w:t>
      </w:r>
      <w:r w:rsidR="003844C0" w:rsidRPr="000B3315">
        <w:rPr>
          <w:sz w:val="28"/>
          <w:szCs w:val="28"/>
        </w:rPr>
        <w:t>председателя Контрольно-счетной комиссии Аргаяшского муниципального района.</w:t>
      </w:r>
    </w:p>
    <w:p w:rsidR="0090605A" w:rsidRPr="00BA0399" w:rsidRDefault="0090605A" w:rsidP="00BF7BDD">
      <w:pPr>
        <w:spacing w:line="276" w:lineRule="auto"/>
        <w:ind w:firstLine="426"/>
        <w:jc w:val="both"/>
        <w:rPr>
          <w:sz w:val="28"/>
          <w:szCs w:val="28"/>
        </w:rPr>
      </w:pPr>
      <w:r>
        <w:rPr>
          <w:sz w:val="28"/>
          <w:szCs w:val="28"/>
        </w:rPr>
        <w:t xml:space="preserve">2) граждан претендующих на замещение муниципальных должностей в органах местного самоуправления </w:t>
      </w:r>
      <w:r w:rsidRPr="003844C0">
        <w:rPr>
          <w:sz w:val="28"/>
          <w:szCs w:val="28"/>
        </w:rPr>
        <w:t>Аргаяшского муниципального района</w:t>
      </w:r>
      <w:r>
        <w:rPr>
          <w:sz w:val="28"/>
          <w:szCs w:val="28"/>
        </w:rPr>
        <w:t>, перечисленных в подпункте 1 пункта 2 настоящего решения.</w:t>
      </w:r>
    </w:p>
    <w:p w:rsidR="00D523B3" w:rsidRDefault="00BF7BDD" w:rsidP="003844C0">
      <w:pPr>
        <w:widowControl w:val="0"/>
        <w:autoSpaceDE w:val="0"/>
        <w:autoSpaceDN w:val="0"/>
        <w:adjustRightInd w:val="0"/>
        <w:spacing w:line="276" w:lineRule="auto"/>
        <w:ind w:firstLine="357"/>
        <w:jc w:val="both"/>
        <w:rPr>
          <w:sz w:val="28"/>
          <w:szCs w:val="28"/>
        </w:rPr>
      </w:pPr>
      <w:r>
        <w:rPr>
          <w:sz w:val="28"/>
          <w:szCs w:val="28"/>
        </w:rPr>
        <w:t>3</w:t>
      </w:r>
      <w:r w:rsidR="00D523B3">
        <w:rPr>
          <w:sz w:val="28"/>
          <w:szCs w:val="28"/>
        </w:rPr>
        <w:t>. Признать утратившим силу:</w:t>
      </w:r>
    </w:p>
    <w:p w:rsidR="00D523B3" w:rsidRPr="00D523B3" w:rsidRDefault="00D523B3" w:rsidP="00D523B3">
      <w:pPr>
        <w:spacing w:line="276" w:lineRule="auto"/>
        <w:ind w:firstLine="709"/>
        <w:jc w:val="both"/>
        <w:rPr>
          <w:sz w:val="28"/>
          <w:szCs w:val="28"/>
        </w:rPr>
      </w:pPr>
      <w:r w:rsidRPr="00D523B3">
        <w:rPr>
          <w:sz w:val="28"/>
          <w:szCs w:val="28"/>
        </w:rPr>
        <w:t xml:space="preserve">1) </w:t>
      </w:r>
      <w:r w:rsidR="00EF1392" w:rsidRPr="00D523B3">
        <w:rPr>
          <w:sz w:val="28"/>
          <w:szCs w:val="28"/>
        </w:rPr>
        <w:t xml:space="preserve">Решение Собрания депутатов Аргаяшского муниципального района от </w:t>
      </w:r>
      <w:r w:rsidR="00BF7BDD" w:rsidRPr="00D523B3">
        <w:rPr>
          <w:sz w:val="28"/>
          <w:szCs w:val="28"/>
        </w:rPr>
        <w:t>2</w:t>
      </w:r>
      <w:r w:rsidRPr="00D523B3">
        <w:rPr>
          <w:sz w:val="28"/>
          <w:szCs w:val="28"/>
        </w:rPr>
        <w:t>7</w:t>
      </w:r>
      <w:r w:rsidR="00EF1392" w:rsidRPr="00D523B3">
        <w:rPr>
          <w:sz w:val="28"/>
          <w:szCs w:val="28"/>
        </w:rPr>
        <w:t>.</w:t>
      </w:r>
      <w:r w:rsidRPr="00D523B3">
        <w:rPr>
          <w:sz w:val="28"/>
          <w:szCs w:val="28"/>
        </w:rPr>
        <w:t>06</w:t>
      </w:r>
      <w:r w:rsidR="00EF1392" w:rsidRPr="00D523B3">
        <w:rPr>
          <w:sz w:val="28"/>
          <w:szCs w:val="28"/>
        </w:rPr>
        <w:t>.201</w:t>
      </w:r>
      <w:r w:rsidR="00BF7BDD" w:rsidRPr="00D523B3">
        <w:rPr>
          <w:sz w:val="28"/>
          <w:szCs w:val="28"/>
        </w:rPr>
        <w:t>9</w:t>
      </w:r>
      <w:r w:rsidR="00EF1392" w:rsidRPr="00D523B3">
        <w:rPr>
          <w:sz w:val="28"/>
          <w:szCs w:val="28"/>
        </w:rPr>
        <w:t xml:space="preserve"> года № </w:t>
      </w:r>
      <w:r w:rsidRPr="00D523B3">
        <w:rPr>
          <w:sz w:val="28"/>
          <w:szCs w:val="28"/>
        </w:rPr>
        <w:t>46</w:t>
      </w:r>
      <w:r w:rsidR="00EF1392" w:rsidRPr="00D523B3">
        <w:rPr>
          <w:sz w:val="28"/>
          <w:szCs w:val="28"/>
        </w:rPr>
        <w:t xml:space="preserve"> </w:t>
      </w:r>
      <w:r w:rsidR="00BF7BDD" w:rsidRPr="00D523B3">
        <w:rPr>
          <w:sz w:val="28"/>
          <w:szCs w:val="28"/>
        </w:rPr>
        <w:t>«</w:t>
      </w:r>
      <w:r w:rsidRPr="00D523B3">
        <w:rPr>
          <w:sz w:val="28"/>
          <w:szCs w:val="28"/>
        </w:rPr>
        <w:t xml:space="preserve">Об утверждении Положения о Комиссии по </w:t>
      </w:r>
      <w:proofErr w:type="gramStart"/>
      <w:r w:rsidRPr="00D523B3">
        <w:rPr>
          <w:sz w:val="28"/>
          <w:szCs w:val="28"/>
        </w:rPr>
        <w:t>контролю за</w:t>
      </w:r>
      <w:proofErr w:type="gramEnd"/>
      <w:r w:rsidRPr="00D523B3">
        <w:rPr>
          <w:sz w:val="28"/>
          <w:szCs w:val="28"/>
        </w:rPr>
        <w:t xml:space="preserve"> достоверностью сведений о доходах, расходах, об имуществе и обязательствах имущественного характера, представляемых депутатами Собрания депутатов Аргаяшского муниципального района и Главой Аргаяшского муниципального района»;</w:t>
      </w:r>
    </w:p>
    <w:p w:rsidR="00D523B3" w:rsidRPr="00D523B3" w:rsidRDefault="00D523B3" w:rsidP="00D523B3">
      <w:pPr>
        <w:spacing w:line="276" w:lineRule="auto"/>
        <w:ind w:firstLine="709"/>
        <w:jc w:val="both"/>
        <w:rPr>
          <w:sz w:val="28"/>
          <w:szCs w:val="28"/>
        </w:rPr>
      </w:pPr>
      <w:r w:rsidRPr="00D523B3">
        <w:rPr>
          <w:sz w:val="28"/>
          <w:szCs w:val="28"/>
        </w:rPr>
        <w:t xml:space="preserve">2) </w:t>
      </w:r>
      <w:r>
        <w:rPr>
          <w:sz w:val="28"/>
          <w:szCs w:val="28"/>
        </w:rPr>
        <w:t>р</w:t>
      </w:r>
      <w:r w:rsidRPr="00D523B3">
        <w:rPr>
          <w:sz w:val="28"/>
          <w:szCs w:val="28"/>
        </w:rPr>
        <w:t xml:space="preserve">ешение Собрания депутатов Аргаяшского муниципального района от 23.10.2019 года № 95 «О внесении изменений и дополнений в Положение о Комиссии по </w:t>
      </w:r>
      <w:proofErr w:type="gramStart"/>
      <w:r w:rsidRPr="00D523B3">
        <w:rPr>
          <w:sz w:val="28"/>
          <w:szCs w:val="28"/>
        </w:rPr>
        <w:t>контролю за</w:t>
      </w:r>
      <w:proofErr w:type="gramEnd"/>
      <w:r w:rsidRPr="00D523B3">
        <w:rPr>
          <w:sz w:val="28"/>
          <w:szCs w:val="28"/>
        </w:rPr>
        <w:t xml:space="preserve"> достоверностью сведений о доходах, расходах, об имуществе и обязательствах имущественного</w:t>
      </w:r>
    </w:p>
    <w:p w:rsidR="00D523B3" w:rsidRPr="00D523B3" w:rsidRDefault="00D523B3" w:rsidP="00D523B3">
      <w:pPr>
        <w:spacing w:line="276" w:lineRule="auto"/>
        <w:ind w:firstLine="709"/>
        <w:jc w:val="both"/>
        <w:rPr>
          <w:sz w:val="28"/>
          <w:szCs w:val="28"/>
        </w:rPr>
      </w:pPr>
      <w:r w:rsidRPr="00D523B3">
        <w:rPr>
          <w:sz w:val="28"/>
          <w:szCs w:val="28"/>
        </w:rPr>
        <w:t>характера, представляемых депутатами Собрания депутатов Аргаяшского муниципального района и Главой Аргаяшского муниципального района»;</w:t>
      </w:r>
    </w:p>
    <w:p w:rsidR="00D523B3" w:rsidRPr="00D523B3" w:rsidRDefault="00D523B3" w:rsidP="00D523B3">
      <w:pPr>
        <w:spacing w:line="276" w:lineRule="auto"/>
        <w:ind w:firstLine="709"/>
        <w:jc w:val="both"/>
      </w:pPr>
      <w:proofErr w:type="gramStart"/>
      <w:r w:rsidRPr="00D523B3">
        <w:rPr>
          <w:sz w:val="28"/>
          <w:szCs w:val="28"/>
        </w:rPr>
        <w:t xml:space="preserve">3) </w:t>
      </w:r>
      <w:r>
        <w:rPr>
          <w:sz w:val="28"/>
          <w:szCs w:val="28"/>
        </w:rPr>
        <w:t>р</w:t>
      </w:r>
      <w:r w:rsidRPr="00D523B3">
        <w:rPr>
          <w:sz w:val="28"/>
          <w:szCs w:val="28"/>
        </w:rPr>
        <w:t>ешение Собрания депутатов Аргаяшского муниципального района от 24.11.2021 года № 175 «О внесении изменений в решение Собрания депутатов от 27.06.2019 № 46 «Об утверждении Положения о Комиссии по контролю за достоверностью сведений о доходах, расходах, об имуществе и обязательствах имущественного характера, представляемых депутатами Собрания депутатов Аргаяшского муниципального района и Главой Аргаяшского муниципального района».</w:t>
      </w:r>
      <w:proofErr w:type="gramEnd"/>
    </w:p>
    <w:p w:rsidR="00D523B3" w:rsidRPr="00A40701" w:rsidRDefault="00D523B3" w:rsidP="00D523B3">
      <w:pPr>
        <w:spacing w:line="276" w:lineRule="auto"/>
        <w:ind w:firstLine="709"/>
        <w:jc w:val="both"/>
        <w:rPr>
          <w:rFonts w:eastAsiaTheme="minorHAnsi"/>
          <w:sz w:val="28"/>
          <w:szCs w:val="28"/>
          <w:lang w:eastAsia="en-US"/>
        </w:rPr>
      </w:pPr>
      <w:r>
        <w:rPr>
          <w:sz w:val="28"/>
          <w:szCs w:val="28"/>
        </w:rPr>
        <w:t>4</w:t>
      </w:r>
      <w:r w:rsidRPr="00815562">
        <w:rPr>
          <w:sz w:val="28"/>
          <w:szCs w:val="28"/>
        </w:rPr>
        <w:t xml:space="preserve">. Контроль исполнения настоящего решения возложить </w:t>
      </w:r>
      <w:r w:rsidRPr="00A40701">
        <w:rPr>
          <w:rFonts w:eastAsiaTheme="minorHAnsi"/>
          <w:sz w:val="28"/>
          <w:szCs w:val="28"/>
          <w:lang w:eastAsia="en-US"/>
        </w:rPr>
        <w:t xml:space="preserve">на </w:t>
      </w:r>
      <w:r>
        <w:rPr>
          <w:rFonts w:eastAsiaTheme="minorHAnsi"/>
          <w:sz w:val="28"/>
          <w:szCs w:val="28"/>
          <w:lang w:eastAsia="en-US"/>
        </w:rPr>
        <w:t xml:space="preserve">постоянную </w:t>
      </w:r>
      <w:r w:rsidRPr="00A40701">
        <w:rPr>
          <w:rFonts w:eastAsiaTheme="minorHAnsi"/>
          <w:sz w:val="28"/>
          <w:szCs w:val="28"/>
          <w:lang w:eastAsia="en-US"/>
        </w:rPr>
        <w:t xml:space="preserve">комиссию </w:t>
      </w:r>
      <w:r>
        <w:rPr>
          <w:rFonts w:eastAsiaTheme="minorHAnsi"/>
          <w:sz w:val="28"/>
          <w:szCs w:val="28"/>
          <w:lang w:eastAsia="en-US"/>
        </w:rPr>
        <w:t xml:space="preserve">по мандатам, Регламенту и депутатской этике, законности и правопорядку, местному самоуправлению, связям с общественностью и средствами информации в </w:t>
      </w:r>
      <w:r w:rsidRPr="00A40701">
        <w:rPr>
          <w:rFonts w:eastAsiaTheme="minorHAnsi"/>
          <w:sz w:val="28"/>
          <w:szCs w:val="28"/>
          <w:lang w:eastAsia="en-US"/>
        </w:rPr>
        <w:t>Собрани</w:t>
      </w:r>
      <w:r>
        <w:rPr>
          <w:rFonts w:eastAsiaTheme="minorHAnsi"/>
          <w:sz w:val="28"/>
          <w:szCs w:val="28"/>
          <w:lang w:eastAsia="en-US"/>
        </w:rPr>
        <w:t>и</w:t>
      </w:r>
      <w:r w:rsidRPr="00A40701">
        <w:rPr>
          <w:rFonts w:eastAsiaTheme="minorHAnsi"/>
          <w:sz w:val="28"/>
          <w:szCs w:val="28"/>
          <w:lang w:eastAsia="en-US"/>
        </w:rPr>
        <w:t xml:space="preserve"> депутатов Аргаяшского муниципального района.</w:t>
      </w:r>
    </w:p>
    <w:p w:rsidR="00D523B3" w:rsidRPr="00815562" w:rsidRDefault="00D523B3" w:rsidP="00D523B3">
      <w:pPr>
        <w:pStyle w:val="ConsPlusTitle"/>
        <w:spacing w:line="276" w:lineRule="auto"/>
        <w:ind w:firstLine="567"/>
        <w:jc w:val="both"/>
        <w:rPr>
          <w:sz w:val="28"/>
          <w:szCs w:val="28"/>
        </w:rPr>
      </w:pPr>
      <w:r>
        <w:rPr>
          <w:b w:val="0"/>
          <w:bCs w:val="0"/>
          <w:sz w:val="28"/>
          <w:szCs w:val="28"/>
        </w:rPr>
        <w:t>5</w:t>
      </w:r>
      <w:r w:rsidRPr="00815562">
        <w:rPr>
          <w:b w:val="0"/>
          <w:bCs w:val="0"/>
          <w:sz w:val="28"/>
          <w:szCs w:val="28"/>
        </w:rPr>
        <w:t>.</w:t>
      </w:r>
      <w:r w:rsidRPr="00815562">
        <w:rPr>
          <w:sz w:val="28"/>
          <w:szCs w:val="28"/>
        </w:rPr>
        <w:t xml:space="preserve"> </w:t>
      </w:r>
      <w:r w:rsidRPr="00815562">
        <w:rPr>
          <w:b w:val="0"/>
          <w:sz w:val="28"/>
          <w:szCs w:val="28"/>
        </w:rPr>
        <w:t>Настоящее решение подлежит опубликованию в информационном вестнике администрации и Собрания депутатов Аргаяшского муниципального района «Аргаяшский вестник» и размещению на официальном сайте Аргаяшского муниципального района.</w:t>
      </w:r>
    </w:p>
    <w:p w:rsidR="00D523B3" w:rsidRDefault="00D523B3" w:rsidP="00D523B3">
      <w:pPr>
        <w:spacing w:line="276" w:lineRule="auto"/>
        <w:ind w:firstLine="567"/>
        <w:jc w:val="both"/>
        <w:rPr>
          <w:rFonts w:eastAsiaTheme="minorEastAsia"/>
          <w:color w:val="1D1B11"/>
          <w:sz w:val="28"/>
          <w:szCs w:val="28"/>
          <w:lang w:eastAsia="zh-CN"/>
        </w:rPr>
      </w:pPr>
      <w:r>
        <w:rPr>
          <w:sz w:val="28"/>
          <w:szCs w:val="28"/>
        </w:rPr>
        <w:t>6</w:t>
      </w:r>
      <w:r w:rsidRPr="00815562">
        <w:rPr>
          <w:sz w:val="28"/>
          <w:szCs w:val="28"/>
        </w:rPr>
        <w:t xml:space="preserve">. Настоящее решение вступает в силу </w:t>
      </w:r>
      <w:r w:rsidRPr="00815562">
        <w:rPr>
          <w:rFonts w:eastAsiaTheme="minorEastAsia"/>
          <w:color w:val="1D1B11"/>
          <w:sz w:val="28"/>
          <w:szCs w:val="28"/>
          <w:lang w:eastAsia="zh-CN"/>
        </w:rPr>
        <w:t>после его официального опубликования.</w:t>
      </w:r>
    </w:p>
    <w:p w:rsidR="00BF7BDD" w:rsidRDefault="00BF7BDD" w:rsidP="00BF7BDD">
      <w:pPr>
        <w:widowControl w:val="0"/>
        <w:autoSpaceDE w:val="0"/>
        <w:autoSpaceDN w:val="0"/>
        <w:adjustRightInd w:val="0"/>
        <w:spacing w:line="276" w:lineRule="auto"/>
        <w:ind w:firstLine="709"/>
        <w:jc w:val="both"/>
        <w:rPr>
          <w:rFonts w:eastAsiaTheme="minorHAnsi"/>
          <w:sz w:val="28"/>
          <w:szCs w:val="28"/>
          <w:lang w:eastAsia="en-US"/>
        </w:rPr>
      </w:pPr>
    </w:p>
    <w:p w:rsidR="00BF7BDD" w:rsidRPr="009D35DE" w:rsidRDefault="00BF7BDD" w:rsidP="00BF7BDD">
      <w:pPr>
        <w:widowControl w:val="0"/>
        <w:autoSpaceDE w:val="0"/>
        <w:autoSpaceDN w:val="0"/>
        <w:adjustRightInd w:val="0"/>
        <w:spacing w:line="276" w:lineRule="auto"/>
        <w:ind w:firstLine="709"/>
        <w:jc w:val="both"/>
        <w:rPr>
          <w:rFonts w:eastAsiaTheme="minorHAnsi"/>
          <w:sz w:val="28"/>
          <w:szCs w:val="28"/>
          <w:lang w:eastAsia="en-US"/>
        </w:rPr>
      </w:pPr>
    </w:p>
    <w:p w:rsidR="00BF7BDD" w:rsidRPr="009D35DE" w:rsidRDefault="00BF7BDD" w:rsidP="00BF7BDD">
      <w:pPr>
        <w:tabs>
          <w:tab w:val="left" w:pos="709"/>
        </w:tabs>
        <w:jc w:val="both"/>
        <w:rPr>
          <w:rFonts w:eastAsiaTheme="minorHAnsi"/>
          <w:sz w:val="28"/>
          <w:szCs w:val="28"/>
          <w:lang w:eastAsia="en-US"/>
        </w:rPr>
      </w:pPr>
      <w:r w:rsidRPr="009D35DE">
        <w:rPr>
          <w:rFonts w:eastAsiaTheme="minorHAnsi"/>
          <w:sz w:val="28"/>
          <w:szCs w:val="28"/>
          <w:lang w:eastAsia="en-US"/>
        </w:rPr>
        <w:t xml:space="preserve">Председатель Собрания депутатов </w:t>
      </w:r>
    </w:p>
    <w:p w:rsidR="00BF7BDD" w:rsidRDefault="00BF7BDD" w:rsidP="00BF7BDD">
      <w:pPr>
        <w:tabs>
          <w:tab w:val="left" w:pos="709"/>
        </w:tabs>
        <w:jc w:val="both"/>
        <w:rPr>
          <w:rFonts w:eastAsiaTheme="minorHAnsi"/>
          <w:sz w:val="28"/>
          <w:szCs w:val="28"/>
          <w:lang w:eastAsia="en-US"/>
        </w:rPr>
      </w:pPr>
      <w:r w:rsidRPr="009D35DE">
        <w:rPr>
          <w:rFonts w:eastAsiaTheme="minorHAnsi"/>
          <w:sz w:val="28"/>
          <w:szCs w:val="28"/>
          <w:lang w:eastAsia="en-US"/>
        </w:rPr>
        <w:t>Аргаяшского муниципального района                                            Л.Ф. Юсупова</w:t>
      </w:r>
    </w:p>
    <w:p w:rsidR="00BF7BDD" w:rsidRDefault="00BF7BDD" w:rsidP="00BF7BDD">
      <w:pPr>
        <w:tabs>
          <w:tab w:val="left" w:pos="709"/>
        </w:tabs>
        <w:jc w:val="both"/>
        <w:rPr>
          <w:rFonts w:eastAsiaTheme="minorHAnsi"/>
          <w:sz w:val="28"/>
          <w:szCs w:val="28"/>
          <w:lang w:eastAsia="en-US"/>
        </w:rPr>
      </w:pPr>
    </w:p>
    <w:p w:rsidR="00BF7BDD" w:rsidRDefault="00BF7BDD" w:rsidP="00BF7BDD">
      <w:pPr>
        <w:tabs>
          <w:tab w:val="left" w:pos="709"/>
        </w:tabs>
        <w:jc w:val="both"/>
        <w:rPr>
          <w:rFonts w:eastAsiaTheme="minorHAnsi"/>
          <w:sz w:val="28"/>
          <w:szCs w:val="28"/>
          <w:lang w:eastAsia="en-US"/>
        </w:rPr>
      </w:pPr>
      <w:r>
        <w:rPr>
          <w:rFonts w:eastAsiaTheme="minorHAnsi"/>
          <w:sz w:val="28"/>
          <w:szCs w:val="28"/>
          <w:lang w:eastAsia="en-US"/>
        </w:rPr>
        <w:t xml:space="preserve">Глава Аргаяшского </w:t>
      </w:r>
    </w:p>
    <w:p w:rsidR="00BF7BDD" w:rsidRDefault="00BF7BDD" w:rsidP="00BF7BDD">
      <w:pPr>
        <w:tabs>
          <w:tab w:val="left" w:pos="709"/>
        </w:tabs>
        <w:jc w:val="both"/>
        <w:rPr>
          <w:rFonts w:eastAsiaTheme="minorHAnsi"/>
          <w:sz w:val="28"/>
          <w:szCs w:val="28"/>
          <w:lang w:eastAsia="en-US"/>
        </w:rPr>
      </w:pPr>
      <w:r>
        <w:rPr>
          <w:rFonts w:eastAsiaTheme="minorHAnsi"/>
          <w:sz w:val="28"/>
          <w:szCs w:val="28"/>
          <w:lang w:eastAsia="en-US"/>
        </w:rPr>
        <w:t>муниципального района</w:t>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t xml:space="preserve">   И.В. Ишимов</w:t>
      </w:r>
    </w:p>
    <w:tbl>
      <w:tblPr>
        <w:tblStyle w:val="a4"/>
        <w:tblW w:w="0" w:type="auto"/>
        <w:tblInd w:w="5920" w:type="dxa"/>
        <w:tblLook w:val="04A0"/>
      </w:tblPr>
      <w:tblGrid>
        <w:gridCol w:w="4217"/>
      </w:tblGrid>
      <w:tr w:rsidR="000B3315" w:rsidTr="000B3315">
        <w:tc>
          <w:tcPr>
            <w:tcW w:w="4217" w:type="dxa"/>
            <w:tcBorders>
              <w:top w:val="nil"/>
              <w:left w:val="nil"/>
              <w:bottom w:val="nil"/>
              <w:right w:val="nil"/>
            </w:tcBorders>
          </w:tcPr>
          <w:p w:rsidR="000B3315" w:rsidRPr="00BA0399" w:rsidRDefault="000B3315" w:rsidP="000B3315">
            <w:pPr>
              <w:widowControl w:val="0"/>
              <w:autoSpaceDE w:val="0"/>
              <w:autoSpaceDN w:val="0"/>
              <w:adjustRightInd w:val="0"/>
              <w:jc w:val="center"/>
              <w:rPr>
                <w:szCs w:val="20"/>
              </w:rPr>
            </w:pPr>
            <w:r>
              <w:rPr>
                <w:szCs w:val="20"/>
              </w:rPr>
              <w:lastRenderedPageBreak/>
              <w:t>УТВЕРЖДЕНО</w:t>
            </w:r>
          </w:p>
          <w:p w:rsidR="000B3315" w:rsidRPr="00BA0399" w:rsidRDefault="000B3315" w:rsidP="000B3315">
            <w:pPr>
              <w:widowControl w:val="0"/>
              <w:autoSpaceDE w:val="0"/>
              <w:autoSpaceDN w:val="0"/>
              <w:adjustRightInd w:val="0"/>
              <w:jc w:val="center"/>
              <w:rPr>
                <w:szCs w:val="20"/>
              </w:rPr>
            </w:pPr>
            <w:r w:rsidRPr="00BA0399">
              <w:rPr>
                <w:szCs w:val="20"/>
              </w:rPr>
              <w:t xml:space="preserve"> решени</w:t>
            </w:r>
            <w:r>
              <w:rPr>
                <w:szCs w:val="20"/>
              </w:rPr>
              <w:t>ем</w:t>
            </w:r>
            <w:r w:rsidRPr="00BA0399">
              <w:rPr>
                <w:szCs w:val="20"/>
              </w:rPr>
              <w:t xml:space="preserve"> Собрания депутатов</w:t>
            </w:r>
          </w:p>
          <w:p w:rsidR="000B3315" w:rsidRPr="00BA0399" w:rsidRDefault="000B3315" w:rsidP="000B3315">
            <w:pPr>
              <w:widowControl w:val="0"/>
              <w:autoSpaceDE w:val="0"/>
              <w:autoSpaceDN w:val="0"/>
              <w:adjustRightInd w:val="0"/>
              <w:jc w:val="center"/>
              <w:rPr>
                <w:szCs w:val="20"/>
              </w:rPr>
            </w:pPr>
            <w:r w:rsidRPr="00BA0399">
              <w:rPr>
                <w:szCs w:val="20"/>
              </w:rPr>
              <w:t>Аргаяшского муниципального района</w:t>
            </w:r>
          </w:p>
          <w:p w:rsidR="000B3315" w:rsidRPr="00BA0399" w:rsidRDefault="000B3315" w:rsidP="000B3315">
            <w:pPr>
              <w:widowControl w:val="0"/>
              <w:autoSpaceDE w:val="0"/>
              <w:autoSpaceDN w:val="0"/>
              <w:adjustRightInd w:val="0"/>
              <w:jc w:val="center"/>
              <w:rPr>
                <w:szCs w:val="20"/>
              </w:rPr>
            </w:pPr>
            <w:r>
              <w:rPr>
                <w:szCs w:val="20"/>
              </w:rPr>
              <w:t xml:space="preserve">от </w:t>
            </w:r>
            <w:r w:rsidR="009052CF">
              <w:rPr>
                <w:szCs w:val="20"/>
              </w:rPr>
              <w:t xml:space="preserve">14 декабря </w:t>
            </w:r>
            <w:r>
              <w:rPr>
                <w:szCs w:val="20"/>
              </w:rPr>
              <w:t>2022</w:t>
            </w:r>
            <w:r w:rsidRPr="00BA0399">
              <w:rPr>
                <w:szCs w:val="20"/>
              </w:rPr>
              <w:t xml:space="preserve"> г</w:t>
            </w:r>
            <w:r>
              <w:rPr>
                <w:szCs w:val="20"/>
              </w:rPr>
              <w:t>. №</w:t>
            </w:r>
            <w:r w:rsidR="009052CF">
              <w:rPr>
                <w:szCs w:val="20"/>
              </w:rPr>
              <w:t xml:space="preserve"> 323</w:t>
            </w:r>
          </w:p>
          <w:p w:rsidR="000B3315" w:rsidRDefault="000B3315" w:rsidP="00EF1392">
            <w:pPr>
              <w:widowControl w:val="0"/>
              <w:autoSpaceDE w:val="0"/>
              <w:autoSpaceDN w:val="0"/>
              <w:adjustRightInd w:val="0"/>
              <w:jc w:val="right"/>
              <w:rPr>
                <w:szCs w:val="20"/>
              </w:rPr>
            </w:pPr>
          </w:p>
        </w:tc>
      </w:tr>
    </w:tbl>
    <w:p w:rsidR="00A41C11" w:rsidRDefault="00A41C11" w:rsidP="00206BE0">
      <w:pPr>
        <w:widowControl w:val="0"/>
        <w:autoSpaceDE w:val="0"/>
        <w:autoSpaceDN w:val="0"/>
        <w:jc w:val="center"/>
        <w:rPr>
          <w:b/>
          <w:sz w:val="28"/>
          <w:szCs w:val="28"/>
        </w:rPr>
      </w:pPr>
      <w:bookmarkStart w:id="0" w:name="P51"/>
      <w:bookmarkEnd w:id="0"/>
    </w:p>
    <w:p w:rsidR="00EF0B62" w:rsidRPr="00EF0B62" w:rsidRDefault="00EF0B62" w:rsidP="00206BE0">
      <w:pPr>
        <w:widowControl w:val="0"/>
        <w:autoSpaceDE w:val="0"/>
        <w:autoSpaceDN w:val="0"/>
        <w:jc w:val="center"/>
        <w:rPr>
          <w:b/>
          <w:sz w:val="28"/>
          <w:szCs w:val="28"/>
        </w:rPr>
      </w:pPr>
      <w:r w:rsidRPr="00EF0B62">
        <w:rPr>
          <w:b/>
          <w:sz w:val="28"/>
          <w:szCs w:val="28"/>
        </w:rPr>
        <w:t xml:space="preserve">Положения </w:t>
      </w:r>
    </w:p>
    <w:p w:rsidR="00EF0B62" w:rsidRDefault="00EF0B62" w:rsidP="00206BE0">
      <w:pPr>
        <w:widowControl w:val="0"/>
        <w:autoSpaceDE w:val="0"/>
        <w:autoSpaceDN w:val="0"/>
        <w:jc w:val="center"/>
        <w:rPr>
          <w:b/>
          <w:sz w:val="28"/>
          <w:szCs w:val="28"/>
        </w:rPr>
      </w:pPr>
      <w:r w:rsidRPr="00EF0B62">
        <w:rPr>
          <w:b/>
          <w:sz w:val="28"/>
          <w:szCs w:val="28"/>
        </w:rPr>
        <w:t xml:space="preserve">о комиссии по </w:t>
      </w:r>
      <w:proofErr w:type="gramStart"/>
      <w:r w:rsidRPr="00EF0B62">
        <w:rPr>
          <w:b/>
          <w:sz w:val="28"/>
          <w:szCs w:val="28"/>
        </w:rPr>
        <w:t>контролю за</w:t>
      </w:r>
      <w:proofErr w:type="gramEnd"/>
      <w:r w:rsidRPr="00EF0B62">
        <w:rPr>
          <w:b/>
          <w:sz w:val="28"/>
          <w:szCs w:val="28"/>
        </w:rPr>
        <w:t xml:space="preserve"> достоверностью сведений о доходах, расходах, </w:t>
      </w:r>
    </w:p>
    <w:p w:rsidR="00206BE0" w:rsidRPr="00206BE0" w:rsidRDefault="00EF0B62" w:rsidP="00206BE0">
      <w:pPr>
        <w:widowControl w:val="0"/>
        <w:autoSpaceDE w:val="0"/>
        <w:autoSpaceDN w:val="0"/>
        <w:jc w:val="center"/>
        <w:rPr>
          <w:b/>
        </w:rPr>
      </w:pPr>
      <w:r w:rsidRPr="00EF0B62">
        <w:rPr>
          <w:b/>
          <w:sz w:val="28"/>
          <w:szCs w:val="28"/>
        </w:rPr>
        <w:t>об имуществе и обязательствах имущественного характера, представляемых лицами, замещающими муниципальные должности в органах местного самоуправления Аргаяшского муниципального района</w:t>
      </w:r>
      <w:r w:rsidR="00206BE0" w:rsidRPr="00206BE0">
        <w:rPr>
          <w:b/>
        </w:rPr>
        <w:t xml:space="preserve"> </w:t>
      </w:r>
    </w:p>
    <w:p w:rsidR="00206BE0" w:rsidRPr="00206BE0" w:rsidRDefault="00206BE0" w:rsidP="00206BE0">
      <w:pPr>
        <w:widowControl w:val="0"/>
        <w:autoSpaceDE w:val="0"/>
        <w:autoSpaceDN w:val="0"/>
        <w:jc w:val="both"/>
      </w:pPr>
    </w:p>
    <w:p w:rsidR="00206BE0" w:rsidRPr="00206BE0" w:rsidRDefault="00206BE0" w:rsidP="00206BE0">
      <w:pPr>
        <w:widowControl w:val="0"/>
        <w:autoSpaceDE w:val="0"/>
        <w:autoSpaceDN w:val="0"/>
        <w:jc w:val="center"/>
        <w:outlineLvl w:val="1"/>
        <w:rPr>
          <w:b/>
          <w:sz w:val="28"/>
          <w:szCs w:val="28"/>
        </w:rPr>
      </w:pPr>
      <w:r w:rsidRPr="00206BE0">
        <w:rPr>
          <w:b/>
          <w:sz w:val="28"/>
          <w:szCs w:val="28"/>
        </w:rPr>
        <w:t>I. ОБЩИЕ ПОЛОЖЕНИЯ</w:t>
      </w:r>
    </w:p>
    <w:p w:rsidR="00206BE0" w:rsidRPr="00206BE0" w:rsidRDefault="00206BE0" w:rsidP="00206BE0">
      <w:pPr>
        <w:widowControl w:val="0"/>
        <w:autoSpaceDE w:val="0"/>
        <w:autoSpaceDN w:val="0"/>
        <w:jc w:val="both"/>
        <w:rPr>
          <w:sz w:val="28"/>
          <w:szCs w:val="28"/>
        </w:rPr>
      </w:pPr>
    </w:p>
    <w:p w:rsidR="00744A47" w:rsidRDefault="00206BE0" w:rsidP="000065F6">
      <w:pPr>
        <w:spacing w:line="276" w:lineRule="auto"/>
        <w:ind w:firstLine="709"/>
        <w:jc w:val="both"/>
        <w:rPr>
          <w:sz w:val="28"/>
          <w:szCs w:val="28"/>
        </w:rPr>
      </w:pPr>
      <w:r w:rsidRPr="00FD38E0">
        <w:rPr>
          <w:sz w:val="28"/>
          <w:szCs w:val="28"/>
        </w:rPr>
        <w:t xml:space="preserve">1. </w:t>
      </w:r>
      <w:proofErr w:type="gramStart"/>
      <w:r w:rsidRPr="00FD38E0">
        <w:rPr>
          <w:sz w:val="28"/>
          <w:szCs w:val="28"/>
        </w:rPr>
        <w:t xml:space="preserve">Положение о Комиссии по контролю за достоверностью сведений о доходах, расходах, об имуществе и обязательствах имущественного характера, </w:t>
      </w:r>
      <w:r w:rsidR="00FD38E0" w:rsidRPr="00FD38E0">
        <w:rPr>
          <w:sz w:val="28"/>
          <w:szCs w:val="28"/>
        </w:rPr>
        <w:t xml:space="preserve">представляемых лицами, замещающими муниципальные должности в органах местного самоуправления Аргаяшского муниципального района  </w:t>
      </w:r>
      <w:r w:rsidRPr="00206BE0">
        <w:rPr>
          <w:sz w:val="28"/>
          <w:szCs w:val="28"/>
        </w:rPr>
        <w:t xml:space="preserve">(далее - Положение), определяет состав, сроки и порядок работы </w:t>
      </w:r>
      <w:r w:rsidR="00FD38E0" w:rsidRPr="00FD38E0">
        <w:rPr>
          <w:sz w:val="28"/>
          <w:szCs w:val="28"/>
        </w:rPr>
        <w:t>Комиссии по контролю за достоверностью сведений о доходах, расходах, об имуществе и обязательствах имущественного характера, представляемых лицами, замещающими муниципальные должности в органах местного</w:t>
      </w:r>
      <w:proofErr w:type="gramEnd"/>
      <w:r w:rsidR="00FD38E0" w:rsidRPr="00FD38E0">
        <w:rPr>
          <w:sz w:val="28"/>
          <w:szCs w:val="28"/>
        </w:rPr>
        <w:t xml:space="preserve"> самоуправления Аргаяшского муниципального района</w:t>
      </w:r>
      <w:r w:rsidR="00626813">
        <w:rPr>
          <w:sz w:val="28"/>
          <w:szCs w:val="28"/>
        </w:rPr>
        <w:t xml:space="preserve"> (далее – Комиссия)</w:t>
      </w:r>
      <w:r w:rsidRPr="00206BE0">
        <w:rPr>
          <w:sz w:val="28"/>
          <w:szCs w:val="28"/>
        </w:rPr>
        <w:t>.</w:t>
      </w:r>
    </w:p>
    <w:p w:rsidR="00744A47" w:rsidRDefault="00206BE0" w:rsidP="000065F6">
      <w:pPr>
        <w:spacing w:line="276" w:lineRule="auto"/>
        <w:ind w:firstLine="709"/>
        <w:jc w:val="both"/>
        <w:rPr>
          <w:sz w:val="28"/>
          <w:szCs w:val="28"/>
        </w:rPr>
      </w:pPr>
      <w:r w:rsidRPr="00206BE0">
        <w:rPr>
          <w:sz w:val="28"/>
          <w:szCs w:val="28"/>
        </w:rPr>
        <w:t xml:space="preserve">2. Комиссия в своей работе руководствуется </w:t>
      </w:r>
      <w:hyperlink r:id="rId12" w:history="1">
        <w:r w:rsidRPr="00206BE0">
          <w:rPr>
            <w:sz w:val="28"/>
            <w:szCs w:val="28"/>
          </w:rPr>
          <w:t>Конституцией</w:t>
        </w:r>
      </w:hyperlink>
      <w:r w:rsidRPr="00206BE0">
        <w:rPr>
          <w:sz w:val="28"/>
          <w:szCs w:val="28"/>
        </w:rPr>
        <w:t xml:space="preserve"> Российской Федерации,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w:t>
      </w:r>
      <w:bookmarkStart w:id="1" w:name="P62"/>
      <w:bookmarkEnd w:id="1"/>
    </w:p>
    <w:p w:rsidR="00744A47" w:rsidRDefault="00206BE0" w:rsidP="000065F6">
      <w:pPr>
        <w:spacing w:line="276" w:lineRule="auto"/>
        <w:ind w:firstLine="709"/>
        <w:jc w:val="both"/>
        <w:rPr>
          <w:sz w:val="28"/>
          <w:szCs w:val="28"/>
        </w:rPr>
      </w:pPr>
      <w:r w:rsidRPr="00206BE0">
        <w:rPr>
          <w:sz w:val="28"/>
          <w:szCs w:val="28"/>
        </w:rPr>
        <w:t xml:space="preserve">3. Комиссия является </w:t>
      </w:r>
      <w:r w:rsidR="00626813">
        <w:rPr>
          <w:sz w:val="28"/>
          <w:szCs w:val="28"/>
        </w:rPr>
        <w:t xml:space="preserve">органом, </w:t>
      </w:r>
      <w:r w:rsidRPr="00206BE0">
        <w:rPr>
          <w:sz w:val="28"/>
          <w:szCs w:val="28"/>
        </w:rPr>
        <w:t>уполномоченным Собранием депутатов Аргаяшского муниципального района (далее – Собрание депутатов</w:t>
      </w:r>
      <w:r w:rsidR="00626813">
        <w:rPr>
          <w:sz w:val="28"/>
          <w:szCs w:val="28"/>
        </w:rPr>
        <w:t>)</w:t>
      </w:r>
      <w:r w:rsidRPr="00206BE0">
        <w:rPr>
          <w:sz w:val="28"/>
          <w:szCs w:val="28"/>
        </w:rPr>
        <w:t xml:space="preserve"> </w:t>
      </w:r>
      <w:proofErr w:type="gramStart"/>
      <w:r w:rsidRPr="00206BE0">
        <w:rPr>
          <w:sz w:val="28"/>
          <w:szCs w:val="28"/>
        </w:rPr>
        <w:t>на</w:t>
      </w:r>
      <w:proofErr w:type="gramEnd"/>
      <w:r w:rsidRPr="00206BE0">
        <w:rPr>
          <w:sz w:val="28"/>
          <w:szCs w:val="28"/>
        </w:rPr>
        <w:t>:</w:t>
      </w:r>
    </w:p>
    <w:p w:rsidR="00626813" w:rsidRPr="00185E40" w:rsidRDefault="00206BE0" w:rsidP="000065F6">
      <w:pPr>
        <w:spacing w:line="276" w:lineRule="auto"/>
        <w:ind w:firstLine="709"/>
        <w:jc w:val="both"/>
        <w:rPr>
          <w:sz w:val="28"/>
          <w:szCs w:val="28"/>
        </w:rPr>
      </w:pPr>
      <w:proofErr w:type="gramStart"/>
      <w:r w:rsidRPr="00185E40">
        <w:rPr>
          <w:sz w:val="28"/>
          <w:szCs w:val="28"/>
        </w:rPr>
        <w:t xml:space="preserve">1) </w:t>
      </w:r>
      <w:r w:rsidR="00626813" w:rsidRPr="00185E40">
        <w:rPr>
          <w:sz w:val="28"/>
          <w:szCs w:val="28"/>
        </w:rPr>
        <w:t>осуществление приема сведений о доходах, расходах, об имуществе и обязательствах имущественного характера, представляемых председателем Собрания депутатов Аргаяшского муниципального района, депутатами Собрания депутатов Аргаяшского муниципального района, главой Аргаяшского муниципального района</w:t>
      </w:r>
      <w:r w:rsidR="00FF1E7F" w:rsidRPr="00185E40">
        <w:rPr>
          <w:sz w:val="28"/>
          <w:szCs w:val="28"/>
        </w:rPr>
        <w:t>, председателем контрольно-счетной комиссии</w:t>
      </w:r>
      <w:r w:rsidR="00CA608F">
        <w:rPr>
          <w:sz w:val="28"/>
          <w:szCs w:val="28"/>
        </w:rPr>
        <w:t xml:space="preserve"> (далее – лица, замещающие муниципальные должности)</w:t>
      </w:r>
      <w:r w:rsidR="00FF1E7F" w:rsidRPr="00185E40">
        <w:rPr>
          <w:sz w:val="28"/>
          <w:szCs w:val="28"/>
        </w:rPr>
        <w:t xml:space="preserve">, </w:t>
      </w:r>
      <w:r w:rsidR="00626813" w:rsidRPr="00185E40">
        <w:rPr>
          <w:sz w:val="28"/>
          <w:szCs w:val="28"/>
        </w:rPr>
        <w:t>а также гражданами, претендующими на замещение муниципальных должностей</w:t>
      </w:r>
      <w:r w:rsidR="00FF1E7F" w:rsidRPr="00185E40">
        <w:rPr>
          <w:sz w:val="28"/>
          <w:szCs w:val="28"/>
        </w:rPr>
        <w:t xml:space="preserve"> указанных в настоящем пункте,</w:t>
      </w:r>
      <w:r w:rsidR="00626813" w:rsidRPr="00185E40">
        <w:rPr>
          <w:sz w:val="28"/>
          <w:szCs w:val="28"/>
        </w:rPr>
        <w:t xml:space="preserve"> в случаях, если иное не установлено федеральным законом, законом Челябинской</w:t>
      </w:r>
      <w:proofErr w:type="gramEnd"/>
      <w:r w:rsidR="00626813" w:rsidRPr="00185E40">
        <w:rPr>
          <w:sz w:val="28"/>
          <w:szCs w:val="28"/>
        </w:rPr>
        <w:t xml:space="preserve"> области (далее - гражданин, претендующий на замещение муниципальной должности); </w:t>
      </w:r>
    </w:p>
    <w:p w:rsidR="00FF1E7F" w:rsidRPr="00FF1E7F" w:rsidRDefault="00206BE0" w:rsidP="000065F6">
      <w:pPr>
        <w:spacing w:line="276" w:lineRule="auto"/>
        <w:ind w:firstLine="540"/>
        <w:jc w:val="both"/>
        <w:rPr>
          <w:sz w:val="28"/>
          <w:szCs w:val="28"/>
        </w:rPr>
      </w:pPr>
      <w:r w:rsidRPr="00206BE0">
        <w:rPr>
          <w:sz w:val="28"/>
          <w:szCs w:val="28"/>
        </w:rPr>
        <w:t>2) осуществление анализа сведений о доходах,</w:t>
      </w:r>
      <w:r w:rsidR="00FF1E7F">
        <w:rPr>
          <w:sz w:val="28"/>
          <w:szCs w:val="28"/>
        </w:rPr>
        <w:t xml:space="preserve"> расходах,</w:t>
      </w:r>
      <w:r w:rsidRPr="00206BE0">
        <w:rPr>
          <w:sz w:val="28"/>
          <w:szCs w:val="28"/>
        </w:rPr>
        <w:t xml:space="preserve"> об имуществе и обязательствах имущественного характера, представляемых </w:t>
      </w:r>
      <w:r w:rsidR="00FF1E7F" w:rsidRPr="00FF1E7F">
        <w:rPr>
          <w:sz w:val="28"/>
          <w:szCs w:val="28"/>
        </w:rPr>
        <w:t xml:space="preserve">лицами, указанными в </w:t>
      </w:r>
      <w:hyperlink r:id="rId13" w:history="1">
        <w:r w:rsidR="00FF1E7F" w:rsidRPr="00FF1E7F">
          <w:rPr>
            <w:sz w:val="28"/>
            <w:szCs w:val="28"/>
          </w:rPr>
          <w:t>подпункте 1</w:t>
        </w:r>
      </w:hyperlink>
      <w:r w:rsidR="00FF1E7F" w:rsidRPr="00FF1E7F">
        <w:rPr>
          <w:sz w:val="28"/>
          <w:szCs w:val="28"/>
        </w:rPr>
        <w:t xml:space="preserve"> настоящего пункта; </w:t>
      </w:r>
    </w:p>
    <w:p w:rsidR="00283EB1" w:rsidRPr="00283EB1" w:rsidRDefault="00283EB1" w:rsidP="000065F6">
      <w:pPr>
        <w:spacing w:line="276" w:lineRule="auto"/>
        <w:ind w:firstLine="540"/>
        <w:jc w:val="both"/>
        <w:rPr>
          <w:sz w:val="28"/>
          <w:szCs w:val="28"/>
        </w:rPr>
      </w:pPr>
      <w:r w:rsidRPr="00283EB1">
        <w:rPr>
          <w:sz w:val="28"/>
          <w:szCs w:val="28"/>
        </w:rPr>
        <w:t xml:space="preserve">3) направление в Управление по профилактике коррупционных и иных правонарушений в Челябинской области сведений о доходах, расходах, об имуществе и обязательствах имущественного характера, представленных лицами, </w:t>
      </w:r>
      <w:r w:rsidRPr="00283EB1">
        <w:rPr>
          <w:sz w:val="28"/>
          <w:szCs w:val="28"/>
        </w:rPr>
        <w:lastRenderedPageBreak/>
        <w:t xml:space="preserve">указанными в </w:t>
      </w:r>
      <w:hyperlink r:id="rId14" w:history="1">
        <w:r w:rsidRPr="00283EB1">
          <w:rPr>
            <w:sz w:val="28"/>
            <w:szCs w:val="28"/>
          </w:rPr>
          <w:t>подпункте 1</w:t>
        </w:r>
      </w:hyperlink>
      <w:r w:rsidRPr="00283EB1">
        <w:rPr>
          <w:sz w:val="28"/>
          <w:szCs w:val="28"/>
        </w:rPr>
        <w:t xml:space="preserve"> настоящего пункта, и анализа указанных в настоящем подпункте сведений; </w:t>
      </w:r>
    </w:p>
    <w:p w:rsidR="00283EB1" w:rsidRPr="00283EB1" w:rsidRDefault="00283EB1" w:rsidP="000065F6">
      <w:pPr>
        <w:spacing w:line="276" w:lineRule="auto"/>
        <w:ind w:firstLine="540"/>
        <w:jc w:val="both"/>
        <w:rPr>
          <w:sz w:val="28"/>
          <w:szCs w:val="28"/>
        </w:rPr>
      </w:pPr>
      <w:proofErr w:type="gramStart"/>
      <w:r w:rsidRPr="00283EB1">
        <w:rPr>
          <w:sz w:val="28"/>
          <w:szCs w:val="28"/>
        </w:rPr>
        <w:t xml:space="preserve">4) представление на имя Губернатора Челябинской области в Управление по профилактике коррупционных и иных правонарушений в Челябинской области письменно оформленной информации в соответствии с </w:t>
      </w:r>
      <w:hyperlink r:id="rId15" w:history="1">
        <w:r w:rsidRPr="00393D4B">
          <w:rPr>
            <w:sz w:val="28"/>
            <w:szCs w:val="28"/>
          </w:rPr>
          <w:t>частями 6</w:t>
        </w:r>
      </w:hyperlink>
      <w:r w:rsidRPr="00393D4B">
        <w:rPr>
          <w:sz w:val="28"/>
          <w:szCs w:val="28"/>
        </w:rPr>
        <w:t xml:space="preserve">, </w:t>
      </w:r>
      <w:hyperlink r:id="rId16" w:history="1">
        <w:r w:rsidRPr="00393D4B">
          <w:rPr>
            <w:sz w:val="28"/>
            <w:szCs w:val="28"/>
          </w:rPr>
          <w:t>7 статьи 3-6</w:t>
        </w:r>
      </w:hyperlink>
      <w:r w:rsidRPr="00283EB1">
        <w:rPr>
          <w:sz w:val="28"/>
          <w:szCs w:val="28"/>
        </w:rPr>
        <w:t xml:space="preserve"> Закона Челябинской области от 29 января 2009 года </w:t>
      </w:r>
      <w:r w:rsidR="00813CF9">
        <w:rPr>
          <w:sz w:val="28"/>
          <w:szCs w:val="28"/>
        </w:rPr>
        <w:t>№</w:t>
      </w:r>
      <w:r w:rsidRPr="00283EB1">
        <w:rPr>
          <w:sz w:val="28"/>
          <w:szCs w:val="28"/>
        </w:rPr>
        <w:t xml:space="preserve"> 353-ЗО "О противодействии коррупции в Челябинской области" (далее - Закон Челябинской области </w:t>
      </w:r>
      <w:r w:rsidR="00813CF9">
        <w:rPr>
          <w:sz w:val="28"/>
          <w:szCs w:val="28"/>
        </w:rPr>
        <w:t>№</w:t>
      </w:r>
      <w:r w:rsidRPr="00283EB1">
        <w:rPr>
          <w:sz w:val="28"/>
          <w:szCs w:val="28"/>
        </w:rPr>
        <w:t xml:space="preserve"> 353-ЗО) в отношении лиц, указанных в </w:t>
      </w:r>
      <w:r w:rsidRPr="00393D4B">
        <w:rPr>
          <w:sz w:val="28"/>
          <w:szCs w:val="28"/>
        </w:rPr>
        <w:t>подпункте 1</w:t>
      </w:r>
      <w:r w:rsidRPr="00283EB1">
        <w:rPr>
          <w:sz w:val="28"/>
          <w:szCs w:val="28"/>
        </w:rPr>
        <w:t xml:space="preserve"> настоящего пункта, для подготовки</w:t>
      </w:r>
      <w:proofErr w:type="gramEnd"/>
      <w:r w:rsidRPr="00283EB1">
        <w:rPr>
          <w:sz w:val="28"/>
          <w:szCs w:val="28"/>
        </w:rPr>
        <w:t xml:space="preserve"> проекта решения Губернатора Челябинской области; </w:t>
      </w:r>
    </w:p>
    <w:p w:rsidR="00283EB1" w:rsidRPr="00283EB1" w:rsidRDefault="00283EB1" w:rsidP="000065F6">
      <w:pPr>
        <w:spacing w:line="276" w:lineRule="auto"/>
        <w:ind w:firstLine="540"/>
        <w:jc w:val="both"/>
        <w:rPr>
          <w:sz w:val="28"/>
          <w:szCs w:val="28"/>
        </w:rPr>
      </w:pPr>
      <w:proofErr w:type="gramStart"/>
      <w:r w:rsidRPr="00283EB1">
        <w:rPr>
          <w:sz w:val="28"/>
          <w:szCs w:val="28"/>
        </w:rPr>
        <w:t xml:space="preserve">5) проведение проверки достоверности и полноты сведений, представленных в соответствии с Федеральным </w:t>
      </w:r>
      <w:hyperlink r:id="rId17" w:history="1">
        <w:r w:rsidRPr="00283EB1">
          <w:rPr>
            <w:sz w:val="28"/>
            <w:szCs w:val="28"/>
          </w:rPr>
          <w:t>законом</w:t>
        </w:r>
      </w:hyperlink>
      <w:r w:rsidRPr="00283EB1">
        <w:rPr>
          <w:sz w:val="28"/>
          <w:szCs w:val="28"/>
        </w:rPr>
        <w:t xml:space="preserve"> от 25 декабря 2008 года </w:t>
      </w:r>
      <w:r w:rsidR="00813CF9">
        <w:rPr>
          <w:sz w:val="28"/>
          <w:szCs w:val="28"/>
        </w:rPr>
        <w:t>№</w:t>
      </w:r>
      <w:r w:rsidRPr="00283EB1">
        <w:rPr>
          <w:sz w:val="28"/>
          <w:szCs w:val="28"/>
        </w:rPr>
        <w:t xml:space="preserve"> 273-ФЗ "О противодействии коррупции", </w:t>
      </w:r>
      <w:hyperlink r:id="rId18" w:history="1">
        <w:r w:rsidRPr="00283EB1">
          <w:rPr>
            <w:sz w:val="28"/>
            <w:szCs w:val="28"/>
          </w:rPr>
          <w:t>Законом</w:t>
        </w:r>
      </w:hyperlink>
      <w:r w:rsidRPr="00283EB1">
        <w:rPr>
          <w:sz w:val="28"/>
          <w:szCs w:val="28"/>
        </w:rPr>
        <w:t xml:space="preserve"> Челябинской области </w:t>
      </w:r>
      <w:r w:rsidR="00813CF9">
        <w:rPr>
          <w:sz w:val="28"/>
          <w:szCs w:val="28"/>
        </w:rPr>
        <w:t>№</w:t>
      </w:r>
      <w:r w:rsidRPr="00283EB1">
        <w:rPr>
          <w:sz w:val="28"/>
          <w:szCs w:val="28"/>
        </w:rPr>
        <w:t xml:space="preserve"> 353-ЗО: депутатами </w:t>
      </w:r>
      <w:r w:rsidR="00813CF9">
        <w:rPr>
          <w:sz w:val="28"/>
          <w:szCs w:val="28"/>
        </w:rPr>
        <w:t>Собрания депутатов</w:t>
      </w:r>
      <w:r w:rsidRPr="00283EB1">
        <w:rPr>
          <w:sz w:val="28"/>
          <w:szCs w:val="28"/>
        </w:rPr>
        <w:t>, осуществляющими свои полномочия на непостоянной основе, гражданами, претендующими на замещение муниципальных должностей, о своих доходах, расходах, об имуществе и обязательствах имущественного характера, а также сведений о доходах, расходах, об имуществе и</w:t>
      </w:r>
      <w:proofErr w:type="gramEnd"/>
      <w:r w:rsidRPr="00283EB1">
        <w:rPr>
          <w:sz w:val="28"/>
          <w:szCs w:val="28"/>
        </w:rPr>
        <w:t xml:space="preserve"> </w:t>
      </w:r>
      <w:proofErr w:type="gramStart"/>
      <w:r w:rsidRPr="00283EB1">
        <w:rPr>
          <w:sz w:val="28"/>
          <w:szCs w:val="28"/>
        </w:rPr>
        <w:t>обязательствах</w:t>
      </w:r>
      <w:proofErr w:type="gramEnd"/>
      <w:r w:rsidRPr="00283EB1">
        <w:rPr>
          <w:sz w:val="28"/>
          <w:szCs w:val="28"/>
        </w:rPr>
        <w:t xml:space="preserve">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 </w:t>
      </w:r>
    </w:p>
    <w:p w:rsidR="00283EB1" w:rsidRPr="00283EB1" w:rsidRDefault="00283EB1" w:rsidP="000065F6">
      <w:pPr>
        <w:spacing w:line="276" w:lineRule="auto"/>
        <w:ind w:firstLine="540"/>
        <w:jc w:val="both"/>
        <w:rPr>
          <w:sz w:val="28"/>
          <w:szCs w:val="28"/>
        </w:rPr>
      </w:pPr>
      <w:proofErr w:type="gramStart"/>
      <w:r w:rsidRPr="00283EB1">
        <w:rPr>
          <w:sz w:val="28"/>
          <w:szCs w:val="28"/>
        </w:rPr>
        <w:t xml:space="preserve">6) рассмотрение обстоятельств, являющихся основанием для применения мер ответственности, предусмотренных </w:t>
      </w:r>
      <w:hyperlink r:id="rId19" w:history="1">
        <w:r w:rsidRPr="00393D4B">
          <w:rPr>
            <w:sz w:val="28"/>
            <w:szCs w:val="28"/>
          </w:rPr>
          <w:t>частью 7.3-1 статьи 40</w:t>
        </w:r>
      </w:hyperlink>
      <w:r w:rsidRPr="00283EB1">
        <w:rPr>
          <w:sz w:val="28"/>
          <w:szCs w:val="28"/>
        </w:rPr>
        <w:t xml:space="preserve"> Федерального закона от 6 октября 2003 года </w:t>
      </w:r>
      <w:r w:rsidR="00813CF9">
        <w:rPr>
          <w:sz w:val="28"/>
          <w:szCs w:val="28"/>
        </w:rPr>
        <w:t>№</w:t>
      </w:r>
      <w:r w:rsidRPr="00283EB1">
        <w:rPr>
          <w:sz w:val="28"/>
          <w:szCs w:val="28"/>
        </w:rPr>
        <w:t xml:space="preserve">131-ФЗ "Об общих принципах организации местного самоуправления в Российской Федерации" (далее - иные меры ответственности), в отношении </w:t>
      </w:r>
      <w:r w:rsidR="00D65647">
        <w:rPr>
          <w:sz w:val="28"/>
          <w:szCs w:val="28"/>
        </w:rPr>
        <w:t xml:space="preserve">председателя Собрания депутатов, </w:t>
      </w:r>
      <w:r w:rsidRPr="00283EB1">
        <w:rPr>
          <w:sz w:val="28"/>
          <w:szCs w:val="28"/>
        </w:rPr>
        <w:t xml:space="preserve">депутата </w:t>
      </w:r>
      <w:r w:rsidR="00813CF9">
        <w:rPr>
          <w:sz w:val="28"/>
          <w:szCs w:val="28"/>
        </w:rPr>
        <w:t>Собрания депутатов</w:t>
      </w:r>
      <w:r w:rsidRPr="00283EB1">
        <w:rPr>
          <w:sz w:val="28"/>
          <w:szCs w:val="28"/>
        </w:rPr>
        <w:t xml:space="preserve"> при поступлении заявления Губернатора Челябинской области, акта прокурорского реагирования; </w:t>
      </w:r>
      <w:proofErr w:type="gramEnd"/>
    </w:p>
    <w:p w:rsidR="00283EB1" w:rsidRPr="00283EB1" w:rsidRDefault="00283EB1" w:rsidP="000065F6">
      <w:pPr>
        <w:spacing w:line="276" w:lineRule="auto"/>
        <w:ind w:firstLine="540"/>
        <w:jc w:val="both"/>
        <w:rPr>
          <w:sz w:val="28"/>
          <w:szCs w:val="28"/>
        </w:rPr>
      </w:pPr>
      <w:r w:rsidRPr="00283EB1">
        <w:rPr>
          <w:sz w:val="28"/>
          <w:szCs w:val="28"/>
        </w:rPr>
        <w:t xml:space="preserve">7) рассмотрение обстоятельств, являющихся основанием для применения иной меры ответственности в отношении главы </w:t>
      </w:r>
      <w:r w:rsidR="006128C8">
        <w:rPr>
          <w:sz w:val="28"/>
          <w:szCs w:val="28"/>
        </w:rPr>
        <w:t>Аргаяшского муниципального района</w:t>
      </w:r>
      <w:r w:rsidRPr="00283EB1">
        <w:rPr>
          <w:sz w:val="28"/>
          <w:szCs w:val="28"/>
        </w:rPr>
        <w:t xml:space="preserve">, </w:t>
      </w:r>
      <w:r w:rsidR="006128C8">
        <w:rPr>
          <w:sz w:val="28"/>
          <w:szCs w:val="28"/>
        </w:rPr>
        <w:t>председателя Контрольно-счетной комиссии</w:t>
      </w:r>
      <w:r w:rsidRPr="00283EB1">
        <w:rPr>
          <w:sz w:val="28"/>
          <w:szCs w:val="28"/>
        </w:rPr>
        <w:t xml:space="preserve"> при поступлении заявления Губернатора Челябинской области, акта прокурорского реагирования; </w:t>
      </w:r>
    </w:p>
    <w:p w:rsidR="00283EB1" w:rsidRPr="00283EB1" w:rsidRDefault="00283EB1" w:rsidP="000065F6">
      <w:pPr>
        <w:spacing w:line="276" w:lineRule="auto"/>
        <w:ind w:firstLine="540"/>
        <w:jc w:val="both"/>
        <w:rPr>
          <w:sz w:val="28"/>
          <w:szCs w:val="28"/>
        </w:rPr>
      </w:pPr>
      <w:r w:rsidRPr="00283EB1">
        <w:rPr>
          <w:sz w:val="28"/>
          <w:szCs w:val="28"/>
        </w:rPr>
        <w:t xml:space="preserve">8) осуществление приема и рассмотрение уведомлений лиц, замещающих муниципальную должность, о возникновении личной заинтересованности при осуществлении полномочий, которая приводит или может привести к конфликту интересов; </w:t>
      </w:r>
    </w:p>
    <w:p w:rsidR="00283EB1" w:rsidRPr="00283EB1" w:rsidRDefault="00DD599F" w:rsidP="000065F6">
      <w:pPr>
        <w:spacing w:line="276" w:lineRule="auto"/>
        <w:ind w:firstLine="540"/>
        <w:jc w:val="both"/>
        <w:rPr>
          <w:sz w:val="28"/>
          <w:szCs w:val="28"/>
        </w:rPr>
      </w:pPr>
      <w:r>
        <w:rPr>
          <w:sz w:val="28"/>
          <w:szCs w:val="28"/>
        </w:rPr>
        <w:t>9</w:t>
      </w:r>
      <w:r w:rsidR="00283EB1" w:rsidRPr="00283EB1">
        <w:rPr>
          <w:sz w:val="28"/>
          <w:szCs w:val="28"/>
        </w:rPr>
        <w:t xml:space="preserve">) рассмотрение письменно оформленной информации о несоблюдении лицами, замещающими муниципальные должности, ограничений и запретов, требований о предотвращении или урегулировании конфликта интересов, установленных законодательством Российской Федерации; </w:t>
      </w:r>
    </w:p>
    <w:p w:rsidR="00283EB1" w:rsidRPr="00283EB1" w:rsidRDefault="00283EB1" w:rsidP="000065F6">
      <w:pPr>
        <w:spacing w:line="276" w:lineRule="auto"/>
        <w:ind w:firstLine="540"/>
        <w:jc w:val="both"/>
        <w:rPr>
          <w:sz w:val="28"/>
          <w:szCs w:val="28"/>
        </w:rPr>
      </w:pPr>
      <w:r w:rsidRPr="00283EB1">
        <w:rPr>
          <w:sz w:val="28"/>
          <w:szCs w:val="28"/>
        </w:rPr>
        <w:t>1</w:t>
      </w:r>
      <w:r w:rsidR="00DD599F">
        <w:rPr>
          <w:sz w:val="28"/>
          <w:szCs w:val="28"/>
        </w:rPr>
        <w:t>0</w:t>
      </w:r>
      <w:r w:rsidRPr="00283EB1">
        <w:rPr>
          <w:sz w:val="28"/>
          <w:szCs w:val="28"/>
        </w:rPr>
        <w:t xml:space="preserve">) назначение и проведение проверки соблюдения лицами, замещающими муниципальные должности, в течение трех лет, предшествующих поступлению информации, явившейся основанием для осуществления такой проверки, ограничений и запретов, требований о предотвращении или урегулировании </w:t>
      </w:r>
      <w:r w:rsidRPr="00283EB1">
        <w:rPr>
          <w:sz w:val="28"/>
          <w:szCs w:val="28"/>
        </w:rPr>
        <w:lastRenderedPageBreak/>
        <w:t xml:space="preserve">конфликта интересов, установленных законодательством Российской Федерации (далее - установленные ограничения); </w:t>
      </w:r>
    </w:p>
    <w:p w:rsidR="00283EB1" w:rsidRPr="00283EB1" w:rsidRDefault="00283EB1" w:rsidP="000065F6">
      <w:pPr>
        <w:spacing w:line="276" w:lineRule="auto"/>
        <w:ind w:firstLine="540"/>
        <w:jc w:val="both"/>
        <w:rPr>
          <w:sz w:val="28"/>
          <w:szCs w:val="28"/>
        </w:rPr>
      </w:pPr>
      <w:r w:rsidRPr="00283EB1">
        <w:rPr>
          <w:sz w:val="28"/>
          <w:szCs w:val="28"/>
        </w:rPr>
        <w:t>1</w:t>
      </w:r>
      <w:r w:rsidR="00DD599F">
        <w:rPr>
          <w:sz w:val="28"/>
          <w:szCs w:val="28"/>
        </w:rPr>
        <w:t>1</w:t>
      </w:r>
      <w:r w:rsidRPr="00283EB1">
        <w:rPr>
          <w:sz w:val="28"/>
          <w:szCs w:val="28"/>
        </w:rPr>
        <w:t xml:space="preserve">) осуществление иных полномочий по профилактике коррупционных и иных правонарушений, отнесенных к деятельности органов местного самоуправления в области противодействия коррупции в соответствии с законодательством Российской Федерации и Челябинской области. </w:t>
      </w:r>
    </w:p>
    <w:p w:rsidR="00206BE0" w:rsidRPr="00206BE0" w:rsidRDefault="00206BE0" w:rsidP="00206BE0">
      <w:pPr>
        <w:widowControl w:val="0"/>
        <w:autoSpaceDE w:val="0"/>
        <w:autoSpaceDN w:val="0"/>
        <w:jc w:val="both"/>
        <w:rPr>
          <w:sz w:val="28"/>
          <w:szCs w:val="28"/>
        </w:rPr>
      </w:pPr>
    </w:p>
    <w:p w:rsidR="00206BE0" w:rsidRPr="00206BE0" w:rsidRDefault="00206BE0" w:rsidP="00206BE0">
      <w:pPr>
        <w:widowControl w:val="0"/>
        <w:autoSpaceDE w:val="0"/>
        <w:autoSpaceDN w:val="0"/>
        <w:jc w:val="center"/>
        <w:outlineLvl w:val="1"/>
        <w:rPr>
          <w:b/>
          <w:sz w:val="28"/>
          <w:szCs w:val="28"/>
        </w:rPr>
      </w:pPr>
      <w:r w:rsidRPr="00206BE0">
        <w:rPr>
          <w:b/>
          <w:sz w:val="28"/>
          <w:szCs w:val="28"/>
        </w:rPr>
        <w:t>II. СОСТАВ КОМИССИИ</w:t>
      </w:r>
    </w:p>
    <w:p w:rsidR="00206BE0" w:rsidRPr="00206BE0" w:rsidRDefault="00206BE0" w:rsidP="00206BE0">
      <w:pPr>
        <w:widowControl w:val="0"/>
        <w:autoSpaceDE w:val="0"/>
        <w:autoSpaceDN w:val="0"/>
        <w:jc w:val="both"/>
        <w:rPr>
          <w:sz w:val="28"/>
          <w:szCs w:val="28"/>
        </w:rPr>
      </w:pPr>
    </w:p>
    <w:p w:rsidR="00D65647" w:rsidRDefault="00206BE0" w:rsidP="000065F6">
      <w:pPr>
        <w:widowControl w:val="0"/>
        <w:autoSpaceDE w:val="0"/>
        <w:autoSpaceDN w:val="0"/>
        <w:spacing w:line="276" w:lineRule="auto"/>
        <w:ind w:firstLine="540"/>
        <w:jc w:val="both"/>
        <w:rPr>
          <w:sz w:val="28"/>
          <w:szCs w:val="28"/>
        </w:rPr>
      </w:pPr>
      <w:r w:rsidRPr="00206BE0">
        <w:rPr>
          <w:sz w:val="28"/>
          <w:szCs w:val="28"/>
        </w:rPr>
        <w:t>4. Комиссия состоит из председателя Комиссии, заместителя председател</w:t>
      </w:r>
      <w:r w:rsidR="001137B7">
        <w:rPr>
          <w:sz w:val="28"/>
          <w:szCs w:val="28"/>
        </w:rPr>
        <w:t xml:space="preserve">я Комиссии, секретаря Комиссии и </w:t>
      </w:r>
      <w:r w:rsidRPr="00206BE0">
        <w:rPr>
          <w:sz w:val="28"/>
          <w:szCs w:val="28"/>
        </w:rPr>
        <w:t>членов Комиссии.</w:t>
      </w:r>
    </w:p>
    <w:p w:rsidR="00206BE0" w:rsidRPr="00206BE0" w:rsidRDefault="00206BE0" w:rsidP="000065F6">
      <w:pPr>
        <w:widowControl w:val="0"/>
        <w:autoSpaceDE w:val="0"/>
        <w:autoSpaceDN w:val="0"/>
        <w:spacing w:line="276" w:lineRule="auto"/>
        <w:ind w:firstLine="540"/>
        <w:jc w:val="both"/>
        <w:rPr>
          <w:sz w:val="28"/>
          <w:szCs w:val="28"/>
        </w:rPr>
      </w:pPr>
      <w:r w:rsidRPr="00206BE0">
        <w:rPr>
          <w:sz w:val="28"/>
          <w:szCs w:val="28"/>
        </w:rPr>
        <w:t xml:space="preserve">5. Полномочия председателя Комиссии исполняет Председатель Собрания депутатов, </w:t>
      </w:r>
      <w:r w:rsidR="001137B7" w:rsidRPr="001137B7">
        <w:rPr>
          <w:sz w:val="28"/>
          <w:szCs w:val="28"/>
        </w:rPr>
        <w:t>полномочия заместителя председателя Комиссии</w:t>
      </w:r>
      <w:r w:rsidR="00E35B59" w:rsidRPr="00E35B59">
        <w:rPr>
          <w:sz w:val="28"/>
          <w:szCs w:val="28"/>
        </w:rPr>
        <w:t xml:space="preserve"> </w:t>
      </w:r>
      <w:r w:rsidR="00E35B59" w:rsidRPr="00206BE0">
        <w:rPr>
          <w:sz w:val="28"/>
          <w:szCs w:val="28"/>
        </w:rPr>
        <w:t xml:space="preserve">исполняет </w:t>
      </w:r>
      <w:r w:rsidR="00E35B59">
        <w:rPr>
          <w:sz w:val="28"/>
          <w:szCs w:val="28"/>
        </w:rPr>
        <w:t xml:space="preserve">заместитель </w:t>
      </w:r>
      <w:r w:rsidR="00E35B59" w:rsidRPr="00206BE0">
        <w:rPr>
          <w:sz w:val="28"/>
          <w:szCs w:val="28"/>
        </w:rPr>
        <w:t xml:space="preserve">председателя </w:t>
      </w:r>
      <w:r w:rsidR="00E35B59">
        <w:rPr>
          <w:sz w:val="28"/>
          <w:szCs w:val="28"/>
        </w:rPr>
        <w:t xml:space="preserve">Собрания депутатов, </w:t>
      </w:r>
      <w:r w:rsidRPr="00206BE0">
        <w:rPr>
          <w:sz w:val="28"/>
          <w:szCs w:val="28"/>
        </w:rPr>
        <w:t xml:space="preserve">полномочия секретаря Комиссии исполняет </w:t>
      </w:r>
      <w:r w:rsidR="00D65647">
        <w:rPr>
          <w:sz w:val="28"/>
          <w:szCs w:val="28"/>
        </w:rPr>
        <w:t>сотрудник аппарата Собрания депутатов</w:t>
      </w:r>
      <w:r w:rsidRPr="00206BE0">
        <w:rPr>
          <w:sz w:val="28"/>
          <w:szCs w:val="28"/>
        </w:rPr>
        <w:t>, ответственн</w:t>
      </w:r>
      <w:r w:rsidR="00D65647">
        <w:rPr>
          <w:sz w:val="28"/>
          <w:szCs w:val="28"/>
        </w:rPr>
        <w:t>ый</w:t>
      </w:r>
      <w:r w:rsidRPr="00206BE0">
        <w:rPr>
          <w:sz w:val="28"/>
          <w:szCs w:val="28"/>
        </w:rPr>
        <w:t xml:space="preserve"> за профилактику </w:t>
      </w:r>
      <w:r w:rsidR="001137B7">
        <w:rPr>
          <w:sz w:val="28"/>
          <w:szCs w:val="28"/>
        </w:rPr>
        <w:t>коррупционных и иных правонарушений</w:t>
      </w:r>
      <w:r w:rsidRPr="00206BE0">
        <w:rPr>
          <w:sz w:val="28"/>
          <w:szCs w:val="28"/>
        </w:rPr>
        <w:t xml:space="preserve"> в Собрании депутатов. Членами Комиссии являются председатели постоянных комиссий Собрания депутатов Аргаяшского муниципального района.</w:t>
      </w:r>
    </w:p>
    <w:p w:rsidR="00D65647" w:rsidRDefault="00206BE0" w:rsidP="000065F6">
      <w:pPr>
        <w:spacing w:line="276" w:lineRule="auto"/>
        <w:ind w:firstLine="540"/>
        <w:jc w:val="both"/>
        <w:rPr>
          <w:sz w:val="28"/>
          <w:szCs w:val="28"/>
        </w:rPr>
      </w:pPr>
      <w:r w:rsidRPr="00206BE0">
        <w:rPr>
          <w:sz w:val="28"/>
          <w:szCs w:val="28"/>
        </w:rPr>
        <w:t>6. В отсутствие председателя Комиссии его обязанности исполняет за</w:t>
      </w:r>
      <w:r w:rsidR="00E35B59">
        <w:rPr>
          <w:sz w:val="28"/>
          <w:szCs w:val="28"/>
        </w:rPr>
        <w:t>меститель председателя Комиссии.</w:t>
      </w:r>
      <w:r w:rsidR="00E35B59" w:rsidRPr="00E35B59">
        <w:t xml:space="preserve"> </w:t>
      </w:r>
    </w:p>
    <w:p w:rsidR="00D65647" w:rsidRDefault="00206BE0" w:rsidP="000065F6">
      <w:pPr>
        <w:spacing w:line="276" w:lineRule="auto"/>
        <w:ind w:firstLine="540"/>
        <w:jc w:val="both"/>
        <w:rPr>
          <w:sz w:val="28"/>
          <w:szCs w:val="28"/>
        </w:rPr>
      </w:pPr>
      <w:r w:rsidRPr="00206BE0">
        <w:rPr>
          <w:sz w:val="28"/>
          <w:szCs w:val="28"/>
        </w:rPr>
        <w:t>7. Все члены Комиссии при принятии решений обладают равными правами.</w:t>
      </w:r>
      <w:r w:rsidR="00E35B59" w:rsidRPr="00E35B59">
        <w:t xml:space="preserve"> </w:t>
      </w:r>
      <w:r w:rsidR="00E35B59" w:rsidRPr="00E35B59">
        <w:rPr>
          <w:sz w:val="28"/>
          <w:szCs w:val="28"/>
        </w:rPr>
        <w:t>Исключением является право председателя Комиссии (председательствующего на заседании) на решающий голос в случае равенства голосов при голосовании.</w:t>
      </w:r>
    </w:p>
    <w:p w:rsidR="00C02458" w:rsidRDefault="00206BE0" w:rsidP="000065F6">
      <w:pPr>
        <w:spacing w:line="276" w:lineRule="auto"/>
        <w:ind w:firstLine="540"/>
        <w:jc w:val="both"/>
        <w:rPr>
          <w:sz w:val="28"/>
          <w:szCs w:val="28"/>
        </w:rPr>
      </w:pPr>
      <w:r w:rsidRPr="00206BE0">
        <w:rPr>
          <w:sz w:val="28"/>
          <w:szCs w:val="28"/>
        </w:rPr>
        <w:t>8. При возникновении прямой или косвенной личной заинтересованности члена Комиссии, которая приводит или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путем подачи заявления председателю Комиссии. В таком случае соответствующий член Комиссии не принимает участия в рассмотрении указанного вопроса.</w:t>
      </w:r>
    </w:p>
    <w:p w:rsidR="00DD599F" w:rsidRPr="00206BE0" w:rsidRDefault="00206BE0" w:rsidP="000065F6">
      <w:pPr>
        <w:spacing w:line="276" w:lineRule="auto"/>
        <w:ind w:firstLine="540"/>
        <w:jc w:val="both"/>
        <w:rPr>
          <w:sz w:val="28"/>
          <w:szCs w:val="28"/>
        </w:rPr>
      </w:pPr>
      <w:r w:rsidRPr="00206BE0">
        <w:rPr>
          <w:sz w:val="28"/>
          <w:szCs w:val="28"/>
        </w:rPr>
        <w:t>9. При возникновении прямой или косвенной личной заинтересованности, которая приводит или может привести к конфликту интересов, всех членов Комиссии либо большинства членов Комиссии</w:t>
      </w:r>
      <w:r w:rsidR="00C02458">
        <w:rPr>
          <w:sz w:val="28"/>
          <w:szCs w:val="28"/>
        </w:rPr>
        <w:t>,</w:t>
      </w:r>
      <w:r w:rsidRPr="00206BE0">
        <w:rPr>
          <w:sz w:val="28"/>
          <w:szCs w:val="28"/>
        </w:rPr>
        <w:t xml:space="preserve"> состав Комиссии может быть изменен правовым актом Председателя Собрания депутатов таким образом, чтобы исключить возможность возникновения конфликта интересов, который мог бы повлиять на принимаемые Комиссией решения.</w:t>
      </w:r>
    </w:p>
    <w:p w:rsidR="00C02458" w:rsidRDefault="00206BE0" w:rsidP="000065F6">
      <w:pPr>
        <w:spacing w:line="276" w:lineRule="auto"/>
        <w:ind w:firstLine="540"/>
        <w:jc w:val="both"/>
        <w:rPr>
          <w:sz w:val="28"/>
          <w:szCs w:val="28"/>
        </w:rPr>
      </w:pPr>
      <w:r w:rsidRPr="00206BE0">
        <w:rPr>
          <w:sz w:val="28"/>
          <w:szCs w:val="28"/>
        </w:rPr>
        <w:t xml:space="preserve">10. Председатель Комиссии назначает заседания Комиссии, является председательствующим на заседаниях Комиссии, дает поручения членам Комиссии, представляет Комиссию без какого-либо дополнительного документального подтверждения своих полномочий, </w:t>
      </w:r>
      <w:r w:rsidR="00E35B59" w:rsidRPr="00E35B59">
        <w:rPr>
          <w:sz w:val="28"/>
          <w:szCs w:val="28"/>
        </w:rPr>
        <w:t xml:space="preserve">подписывает исходящую корреспонденцию, запросы, связанные с деятельностью Комиссии, контролирует исполнение решений Комиссии. </w:t>
      </w:r>
    </w:p>
    <w:p w:rsidR="00DD599F" w:rsidRDefault="00206BE0" w:rsidP="000065F6">
      <w:pPr>
        <w:spacing w:line="276" w:lineRule="auto"/>
        <w:ind w:firstLine="540"/>
        <w:jc w:val="both"/>
        <w:rPr>
          <w:sz w:val="28"/>
          <w:szCs w:val="28"/>
        </w:rPr>
      </w:pPr>
      <w:r w:rsidRPr="00206BE0">
        <w:rPr>
          <w:sz w:val="28"/>
          <w:szCs w:val="28"/>
        </w:rPr>
        <w:t xml:space="preserve">11. Секретарь Комиссии организует заседания Комиссии, уведомляет членов Комиссии о дате, времени и месте заседания Комиссии, формирует и </w:t>
      </w:r>
      <w:r w:rsidRPr="00206BE0">
        <w:rPr>
          <w:sz w:val="28"/>
          <w:szCs w:val="28"/>
        </w:rPr>
        <w:lastRenderedPageBreak/>
        <w:t>согласовывает с председателем Комиссии повестку заседания Комиссии, оформляет протокол заседания и решения Комиссии, выполняет поручения председателя Комиссии по организации деятельности Комиссии.</w:t>
      </w:r>
    </w:p>
    <w:p w:rsidR="00E43612" w:rsidRPr="00206BE0" w:rsidRDefault="00E43612" w:rsidP="000065F6">
      <w:pPr>
        <w:spacing w:line="276" w:lineRule="auto"/>
        <w:ind w:firstLine="540"/>
        <w:jc w:val="both"/>
        <w:rPr>
          <w:sz w:val="28"/>
          <w:szCs w:val="28"/>
        </w:rPr>
      </w:pPr>
      <w:r w:rsidRPr="00E43612">
        <w:rPr>
          <w:sz w:val="28"/>
          <w:szCs w:val="28"/>
        </w:rPr>
        <w:t xml:space="preserve">12. Член Комиссии добровольно принимает на себя обязательство о неразглашении конфиденциальной информации, которая рассматривалась Комиссией. </w:t>
      </w:r>
    </w:p>
    <w:p w:rsidR="00206BE0" w:rsidRPr="00206BE0" w:rsidRDefault="00206BE0" w:rsidP="00206BE0">
      <w:pPr>
        <w:widowControl w:val="0"/>
        <w:autoSpaceDE w:val="0"/>
        <w:autoSpaceDN w:val="0"/>
        <w:jc w:val="both"/>
        <w:rPr>
          <w:sz w:val="28"/>
          <w:szCs w:val="28"/>
        </w:rPr>
      </w:pPr>
    </w:p>
    <w:p w:rsidR="00206BE0" w:rsidRPr="00206BE0" w:rsidRDefault="00206BE0" w:rsidP="00206BE0">
      <w:pPr>
        <w:widowControl w:val="0"/>
        <w:autoSpaceDE w:val="0"/>
        <w:autoSpaceDN w:val="0"/>
        <w:jc w:val="center"/>
        <w:outlineLvl w:val="1"/>
        <w:rPr>
          <w:b/>
          <w:sz w:val="28"/>
          <w:szCs w:val="28"/>
        </w:rPr>
      </w:pPr>
      <w:r w:rsidRPr="00206BE0">
        <w:rPr>
          <w:b/>
          <w:sz w:val="28"/>
          <w:szCs w:val="28"/>
        </w:rPr>
        <w:t>III. ПОРЯДОК И СРОКИ РАБОТЫ КОМИССИИ</w:t>
      </w:r>
    </w:p>
    <w:p w:rsidR="00206BE0" w:rsidRPr="00206BE0" w:rsidRDefault="00206BE0" w:rsidP="00206BE0">
      <w:pPr>
        <w:widowControl w:val="0"/>
        <w:autoSpaceDE w:val="0"/>
        <w:autoSpaceDN w:val="0"/>
        <w:jc w:val="both"/>
        <w:rPr>
          <w:sz w:val="28"/>
          <w:szCs w:val="28"/>
        </w:rPr>
      </w:pPr>
    </w:p>
    <w:p w:rsidR="00185E40" w:rsidRPr="00EA6AB7" w:rsidRDefault="00185E40" w:rsidP="000065F6">
      <w:pPr>
        <w:spacing w:line="276" w:lineRule="auto"/>
        <w:ind w:firstLine="540"/>
        <w:jc w:val="both"/>
        <w:rPr>
          <w:sz w:val="28"/>
          <w:szCs w:val="28"/>
        </w:rPr>
      </w:pPr>
      <w:r w:rsidRPr="00EA6AB7">
        <w:rPr>
          <w:sz w:val="28"/>
          <w:szCs w:val="28"/>
        </w:rPr>
        <w:t xml:space="preserve">13. </w:t>
      </w:r>
      <w:proofErr w:type="gramStart"/>
      <w:r w:rsidRPr="00EA6AB7">
        <w:rPr>
          <w:sz w:val="28"/>
          <w:szCs w:val="28"/>
        </w:rPr>
        <w:t xml:space="preserve">Комиссия принимает сведения о доходах, расходах, об имуществе и обязательствах имущественного характера, представляемые лицами, указанными в </w:t>
      </w:r>
      <w:hyperlink r:id="rId20" w:history="1">
        <w:r w:rsidR="00DD599F" w:rsidRPr="00393D4B">
          <w:rPr>
            <w:sz w:val="28"/>
            <w:szCs w:val="28"/>
          </w:rPr>
          <w:t>подпункте 1</w:t>
        </w:r>
        <w:r w:rsidRPr="00393D4B">
          <w:rPr>
            <w:sz w:val="28"/>
            <w:szCs w:val="28"/>
          </w:rPr>
          <w:t xml:space="preserve"> пункта 3</w:t>
        </w:r>
      </w:hyperlink>
      <w:r w:rsidRPr="00393D4B">
        <w:rPr>
          <w:sz w:val="28"/>
          <w:szCs w:val="28"/>
        </w:rPr>
        <w:t xml:space="preserve"> </w:t>
      </w:r>
      <w:r w:rsidRPr="00EA6AB7">
        <w:rPr>
          <w:sz w:val="28"/>
          <w:szCs w:val="28"/>
        </w:rPr>
        <w:t xml:space="preserve">Положения, по форме </w:t>
      </w:r>
      <w:hyperlink r:id="rId21" w:history="1">
        <w:r w:rsidRPr="00EA6AB7">
          <w:rPr>
            <w:sz w:val="28"/>
            <w:szCs w:val="28"/>
          </w:rPr>
          <w:t>справки</w:t>
        </w:r>
      </w:hyperlink>
      <w:r w:rsidRPr="00EA6AB7">
        <w:rPr>
          <w:sz w:val="28"/>
          <w:szCs w:val="28"/>
        </w:rPr>
        <w:t xml:space="preserve">, утвержденной Указом Президента Российской Федерации от 23 июня 2014 года </w:t>
      </w:r>
      <w:r w:rsidR="00DD599F" w:rsidRPr="00EA6AB7">
        <w:rPr>
          <w:sz w:val="28"/>
          <w:szCs w:val="28"/>
        </w:rPr>
        <w:t>№</w:t>
      </w:r>
      <w:r w:rsidR="00C02458" w:rsidRPr="00EA6AB7">
        <w:rPr>
          <w:sz w:val="28"/>
          <w:szCs w:val="28"/>
        </w:rPr>
        <w:t xml:space="preserve"> </w:t>
      </w:r>
      <w:r w:rsidRPr="00EA6AB7">
        <w:rPr>
          <w:sz w:val="28"/>
          <w:szCs w:val="28"/>
        </w:rPr>
        <w:t xml:space="preserve">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 следующие сроки: </w:t>
      </w:r>
      <w:proofErr w:type="gramEnd"/>
    </w:p>
    <w:p w:rsidR="00185E40" w:rsidRPr="00EA6AB7" w:rsidRDefault="00185E40" w:rsidP="000065F6">
      <w:pPr>
        <w:spacing w:line="276" w:lineRule="auto"/>
        <w:ind w:firstLine="540"/>
        <w:jc w:val="both"/>
        <w:rPr>
          <w:sz w:val="28"/>
          <w:szCs w:val="28"/>
        </w:rPr>
      </w:pPr>
      <w:r w:rsidRPr="00EA6AB7">
        <w:rPr>
          <w:sz w:val="28"/>
          <w:szCs w:val="28"/>
        </w:rPr>
        <w:t xml:space="preserve">1) гражданами, претендующими на замещение </w:t>
      </w:r>
      <w:r w:rsidR="00DC7E25" w:rsidRPr="00EA6AB7">
        <w:rPr>
          <w:sz w:val="28"/>
          <w:szCs w:val="28"/>
        </w:rPr>
        <w:t>муниципальной должности</w:t>
      </w:r>
      <w:r w:rsidRPr="00EA6AB7">
        <w:rPr>
          <w:sz w:val="28"/>
          <w:szCs w:val="28"/>
        </w:rPr>
        <w:t xml:space="preserve"> главы </w:t>
      </w:r>
      <w:r w:rsidR="00DC7E25" w:rsidRPr="00EA6AB7">
        <w:rPr>
          <w:sz w:val="28"/>
          <w:szCs w:val="28"/>
        </w:rPr>
        <w:t>Аргаяшского муниципального района</w:t>
      </w:r>
      <w:r w:rsidRPr="00EA6AB7">
        <w:rPr>
          <w:sz w:val="28"/>
          <w:szCs w:val="28"/>
        </w:rPr>
        <w:t xml:space="preserve">, - после заседания </w:t>
      </w:r>
      <w:r w:rsidR="00DC7E25" w:rsidRPr="00EA6AB7">
        <w:rPr>
          <w:sz w:val="28"/>
          <w:szCs w:val="28"/>
        </w:rPr>
        <w:t>Собрания депутатов</w:t>
      </w:r>
      <w:r w:rsidRPr="00EA6AB7">
        <w:rPr>
          <w:sz w:val="28"/>
          <w:szCs w:val="28"/>
        </w:rPr>
        <w:t xml:space="preserve">, на котором </w:t>
      </w:r>
      <w:proofErr w:type="gramStart"/>
      <w:r w:rsidRPr="00EA6AB7">
        <w:rPr>
          <w:sz w:val="28"/>
          <w:szCs w:val="28"/>
        </w:rPr>
        <w:t>избран</w:t>
      </w:r>
      <w:proofErr w:type="gramEnd"/>
      <w:r w:rsidRPr="00EA6AB7">
        <w:rPr>
          <w:sz w:val="28"/>
          <w:szCs w:val="28"/>
        </w:rPr>
        <w:t xml:space="preserve"> </w:t>
      </w:r>
      <w:r w:rsidR="00DC7E25" w:rsidRPr="00EA6AB7">
        <w:rPr>
          <w:sz w:val="28"/>
          <w:szCs w:val="28"/>
        </w:rPr>
        <w:t>г</w:t>
      </w:r>
      <w:r w:rsidRPr="00EA6AB7">
        <w:rPr>
          <w:sz w:val="28"/>
          <w:szCs w:val="28"/>
        </w:rPr>
        <w:t xml:space="preserve">лава </w:t>
      </w:r>
      <w:r w:rsidR="00DC7E25" w:rsidRPr="00EA6AB7">
        <w:rPr>
          <w:sz w:val="28"/>
          <w:szCs w:val="28"/>
        </w:rPr>
        <w:t>Аргаяшского муниципального района</w:t>
      </w:r>
      <w:r w:rsidRPr="00EA6AB7">
        <w:rPr>
          <w:sz w:val="28"/>
          <w:szCs w:val="28"/>
        </w:rPr>
        <w:t xml:space="preserve"> из числа кандидатов, представленных конкурсной комиссией, но не позднее дня вступления избранного </w:t>
      </w:r>
      <w:r w:rsidR="00DC7E25" w:rsidRPr="00EA6AB7">
        <w:rPr>
          <w:sz w:val="28"/>
          <w:szCs w:val="28"/>
        </w:rPr>
        <w:t>главы Аргаяшского муниципального района</w:t>
      </w:r>
      <w:r w:rsidRPr="00EA6AB7">
        <w:rPr>
          <w:sz w:val="28"/>
          <w:szCs w:val="28"/>
        </w:rPr>
        <w:t xml:space="preserve"> в должность; </w:t>
      </w:r>
    </w:p>
    <w:p w:rsidR="00185E40" w:rsidRPr="00EA6AB7" w:rsidRDefault="00185E40" w:rsidP="000065F6">
      <w:pPr>
        <w:spacing w:line="276" w:lineRule="auto"/>
        <w:ind w:firstLine="540"/>
        <w:jc w:val="both"/>
        <w:rPr>
          <w:sz w:val="28"/>
          <w:szCs w:val="28"/>
        </w:rPr>
      </w:pPr>
      <w:r w:rsidRPr="00EA6AB7">
        <w:rPr>
          <w:sz w:val="28"/>
          <w:szCs w:val="28"/>
        </w:rPr>
        <w:t>2) гражданами, претендующими на замещение муниципальной должности</w:t>
      </w:r>
      <w:r w:rsidR="00DC7E25" w:rsidRPr="00EA6AB7">
        <w:rPr>
          <w:sz w:val="28"/>
          <w:szCs w:val="28"/>
        </w:rPr>
        <w:t xml:space="preserve"> председателя </w:t>
      </w:r>
      <w:r w:rsidRPr="00EA6AB7">
        <w:rPr>
          <w:sz w:val="28"/>
          <w:szCs w:val="28"/>
        </w:rPr>
        <w:t xml:space="preserve">Контрольно-счетной </w:t>
      </w:r>
      <w:r w:rsidR="00DC7E25" w:rsidRPr="00EA6AB7">
        <w:rPr>
          <w:sz w:val="28"/>
          <w:szCs w:val="28"/>
        </w:rPr>
        <w:t>комиссии Аргаяшского муниципального района</w:t>
      </w:r>
      <w:r w:rsidRPr="00EA6AB7">
        <w:rPr>
          <w:sz w:val="28"/>
          <w:szCs w:val="28"/>
        </w:rPr>
        <w:t xml:space="preserve">, - после заседания </w:t>
      </w:r>
      <w:r w:rsidR="00DC7E25" w:rsidRPr="00EA6AB7">
        <w:rPr>
          <w:sz w:val="28"/>
          <w:szCs w:val="28"/>
        </w:rPr>
        <w:t>Собрания депутатов</w:t>
      </w:r>
      <w:r w:rsidRPr="00EA6AB7">
        <w:rPr>
          <w:sz w:val="28"/>
          <w:szCs w:val="28"/>
        </w:rPr>
        <w:t xml:space="preserve">, на котором принято решение о назначении гражданина на муниципальную должность, но не позднее дня начала осуществления обязанностей (исполнения полномочий) по должности, определенного решением </w:t>
      </w:r>
      <w:r w:rsidR="00DC7E25" w:rsidRPr="00EA6AB7">
        <w:rPr>
          <w:sz w:val="28"/>
          <w:szCs w:val="28"/>
        </w:rPr>
        <w:t>Собрания депутатов</w:t>
      </w:r>
      <w:r w:rsidRPr="00EA6AB7">
        <w:rPr>
          <w:sz w:val="28"/>
          <w:szCs w:val="28"/>
        </w:rPr>
        <w:t xml:space="preserve">; </w:t>
      </w:r>
    </w:p>
    <w:p w:rsidR="00185E40" w:rsidRPr="00EA6AB7" w:rsidRDefault="00185E40" w:rsidP="000065F6">
      <w:pPr>
        <w:spacing w:line="276" w:lineRule="auto"/>
        <w:ind w:firstLine="540"/>
        <w:jc w:val="both"/>
        <w:rPr>
          <w:sz w:val="28"/>
          <w:szCs w:val="28"/>
        </w:rPr>
      </w:pPr>
      <w:r w:rsidRPr="00EA6AB7">
        <w:rPr>
          <w:sz w:val="28"/>
          <w:szCs w:val="28"/>
        </w:rPr>
        <w:t xml:space="preserve">3) </w:t>
      </w:r>
      <w:r w:rsidR="00DC7E25" w:rsidRPr="00EA6AB7">
        <w:rPr>
          <w:sz w:val="28"/>
          <w:szCs w:val="28"/>
        </w:rPr>
        <w:t>лицами, замещающими муниципальные должности</w:t>
      </w:r>
      <w:r w:rsidRPr="00EA6AB7">
        <w:rPr>
          <w:sz w:val="28"/>
          <w:szCs w:val="28"/>
        </w:rPr>
        <w:t xml:space="preserve">, - ежегодно не позднее 30 апреля года, следующего за </w:t>
      </w:r>
      <w:proofErr w:type="gramStart"/>
      <w:r w:rsidRPr="00EA6AB7">
        <w:rPr>
          <w:sz w:val="28"/>
          <w:szCs w:val="28"/>
        </w:rPr>
        <w:t>отчетным</w:t>
      </w:r>
      <w:proofErr w:type="gramEnd"/>
      <w:r w:rsidRPr="00EA6AB7">
        <w:rPr>
          <w:sz w:val="28"/>
          <w:szCs w:val="28"/>
        </w:rPr>
        <w:t xml:space="preserve">. </w:t>
      </w:r>
    </w:p>
    <w:p w:rsidR="00185E40" w:rsidRPr="00EA6AB7" w:rsidRDefault="00185E40" w:rsidP="000065F6">
      <w:pPr>
        <w:spacing w:line="276" w:lineRule="auto"/>
        <w:ind w:firstLine="540"/>
        <w:jc w:val="both"/>
        <w:rPr>
          <w:sz w:val="28"/>
          <w:szCs w:val="28"/>
        </w:rPr>
      </w:pPr>
      <w:r w:rsidRPr="00EA6AB7">
        <w:rPr>
          <w:sz w:val="28"/>
          <w:szCs w:val="28"/>
        </w:rPr>
        <w:t xml:space="preserve">14. Комиссия для представления Губернатору Челябинской области направляет сведения о доходах, расходах, об имуществе и обязательствах имущественного характера в Управление по профилактике коррупционных и иных правонарушений в Челябинской области в следующие сроки: </w:t>
      </w:r>
    </w:p>
    <w:p w:rsidR="00185E40" w:rsidRPr="00EA6AB7" w:rsidRDefault="00185E40" w:rsidP="000065F6">
      <w:pPr>
        <w:spacing w:line="276" w:lineRule="auto"/>
        <w:ind w:firstLine="540"/>
        <w:jc w:val="both"/>
        <w:rPr>
          <w:sz w:val="28"/>
          <w:szCs w:val="28"/>
        </w:rPr>
      </w:pPr>
      <w:r w:rsidRPr="00EA6AB7">
        <w:rPr>
          <w:sz w:val="28"/>
          <w:szCs w:val="28"/>
        </w:rPr>
        <w:t xml:space="preserve">1) сведения, представляемые гражданами, претендующими на замещение муниципальной должности, - не позднее четырнадцати календарных дней </w:t>
      </w:r>
      <w:proofErr w:type="gramStart"/>
      <w:r w:rsidRPr="00EA6AB7">
        <w:rPr>
          <w:sz w:val="28"/>
          <w:szCs w:val="28"/>
        </w:rPr>
        <w:t>с даты наделения</w:t>
      </w:r>
      <w:proofErr w:type="gramEnd"/>
      <w:r w:rsidRPr="00EA6AB7">
        <w:rPr>
          <w:sz w:val="28"/>
          <w:szCs w:val="28"/>
        </w:rPr>
        <w:t xml:space="preserve"> гражданина полномочиями по муниципальной должности (назначения, избрания на муниципальную должность); </w:t>
      </w:r>
    </w:p>
    <w:p w:rsidR="00185E40" w:rsidRPr="00EA6AB7" w:rsidRDefault="00185E40" w:rsidP="000065F6">
      <w:pPr>
        <w:spacing w:line="276" w:lineRule="auto"/>
        <w:ind w:firstLine="540"/>
        <w:jc w:val="both"/>
        <w:rPr>
          <w:sz w:val="28"/>
          <w:szCs w:val="28"/>
        </w:rPr>
      </w:pPr>
      <w:r w:rsidRPr="00EA6AB7">
        <w:rPr>
          <w:sz w:val="28"/>
          <w:szCs w:val="28"/>
        </w:rPr>
        <w:t xml:space="preserve">2) сведения, представляемые лицами, замещающими муниципальные должности, - не позднее трех рабочих дней после окончания срока, указанного в </w:t>
      </w:r>
      <w:hyperlink r:id="rId22" w:history="1">
        <w:r w:rsidRPr="00393D4B">
          <w:rPr>
            <w:sz w:val="28"/>
            <w:szCs w:val="28"/>
          </w:rPr>
          <w:t>пункте 2 части 1 статьи 3-6</w:t>
        </w:r>
      </w:hyperlink>
      <w:r w:rsidRPr="00EA6AB7">
        <w:rPr>
          <w:sz w:val="28"/>
          <w:szCs w:val="28"/>
        </w:rPr>
        <w:t xml:space="preserve"> Закона Челябинской области </w:t>
      </w:r>
      <w:r w:rsidR="00DC7E25" w:rsidRPr="00EA6AB7">
        <w:rPr>
          <w:sz w:val="28"/>
          <w:szCs w:val="28"/>
        </w:rPr>
        <w:t>№</w:t>
      </w:r>
      <w:r w:rsidRPr="00EA6AB7">
        <w:rPr>
          <w:sz w:val="28"/>
          <w:szCs w:val="28"/>
        </w:rPr>
        <w:t xml:space="preserve"> 353-ЗО. </w:t>
      </w:r>
    </w:p>
    <w:p w:rsidR="00185E40" w:rsidRPr="00EA6AB7" w:rsidRDefault="00185E40" w:rsidP="000065F6">
      <w:pPr>
        <w:spacing w:line="276" w:lineRule="auto"/>
        <w:ind w:firstLine="540"/>
        <w:jc w:val="both"/>
        <w:rPr>
          <w:sz w:val="28"/>
          <w:szCs w:val="28"/>
        </w:rPr>
      </w:pPr>
      <w:r w:rsidRPr="00EA6AB7">
        <w:rPr>
          <w:sz w:val="28"/>
          <w:szCs w:val="28"/>
        </w:rPr>
        <w:t xml:space="preserve">15. Комиссия осуществляет анализ представленных в отчетном году сведений о доходах, расходах, об имуществе и обязательствах имущественного характера и в письменной форме направляет его в Управление по профилактике </w:t>
      </w:r>
      <w:r w:rsidRPr="00EA6AB7">
        <w:rPr>
          <w:sz w:val="28"/>
          <w:szCs w:val="28"/>
        </w:rPr>
        <w:lastRenderedPageBreak/>
        <w:t xml:space="preserve">коррупционных и иных правонарушений в Челябинской области для представления Губернатору Челябинской области в следующие сроки: </w:t>
      </w:r>
    </w:p>
    <w:p w:rsidR="00185E40" w:rsidRPr="00EA6AB7" w:rsidRDefault="00185E40" w:rsidP="000065F6">
      <w:pPr>
        <w:spacing w:line="276" w:lineRule="auto"/>
        <w:ind w:firstLine="540"/>
        <w:jc w:val="both"/>
        <w:rPr>
          <w:sz w:val="28"/>
          <w:szCs w:val="28"/>
        </w:rPr>
      </w:pPr>
      <w:r w:rsidRPr="00EA6AB7">
        <w:rPr>
          <w:sz w:val="28"/>
          <w:szCs w:val="28"/>
        </w:rPr>
        <w:t xml:space="preserve">1) анализ сведений, представляемых гражданами, претендующими на замещение муниципальной должности, - не позднее четырнадцати календарных дней </w:t>
      </w:r>
      <w:proofErr w:type="gramStart"/>
      <w:r w:rsidRPr="00EA6AB7">
        <w:rPr>
          <w:sz w:val="28"/>
          <w:szCs w:val="28"/>
        </w:rPr>
        <w:t>с даты наделения</w:t>
      </w:r>
      <w:proofErr w:type="gramEnd"/>
      <w:r w:rsidRPr="00EA6AB7">
        <w:rPr>
          <w:sz w:val="28"/>
          <w:szCs w:val="28"/>
        </w:rPr>
        <w:t xml:space="preserve"> гражданина полномочиями по муниципальной должности (назначения, избрания на муниципальную должность); </w:t>
      </w:r>
    </w:p>
    <w:p w:rsidR="00185E40" w:rsidRPr="00EA6AB7" w:rsidRDefault="00185E40" w:rsidP="000065F6">
      <w:pPr>
        <w:spacing w:line="276" w:lineRule="auto"/>
        <w:ind w:firstLine="540"/>
        <w:jc w:val="both"/>
        <w:rPr>
          <w:sz w:val="28"/>
          <w:szCs w:val="28"/>
        </w:rPr>
      </w:pPr>
      <w:r w:rsidRPr="00EA6AB7">
        <w:rPr>
          <w:sz w:val="28"/>
          <w:szCs w:val="28"/>
        </w:rPr>
        <w:t xml:space="preserve">2) анализ сведений, представляемых лицами, замещающими муниципальные должности, - не позднее трех рабочих дней после окончания срока, указанного в </w:t>
      </w:r>
      <w:hyperlink r:id="rId23" w:history="1">
        <w:r w:rsidRPr="00393D4B">
          <w:rPr>
            <w:sz w:val="28"/>
            <w:szCs w:val="28"/>
          </w:rPr>
          <w:t>пункте 2 части 1 статьи 3-6</w:t>
        </w:r>
      </w:hyperlink>
      <w:r w:rsidRPr="00393D4B">
        <w:rPr>
          <w:sz w:val="28"/>
          <w:szCs w:val="28"/>
        </w:rPr>
        <w:t xml:space="preserve"> </w:t>
      </w:r>
      <w:r w:rsidRPr="00EA6AB7">
        <w:rPr>
          <w:sz w:val="28"/>
          <w:szCs w:val="28"/>
        </w:rPr>
        <w:t xml:space="preserve">Закона Челябинской области </w:t>
      </w:r>
      <w:r w:rsidR="00DC7E25" w:rsidRPr="00EA6AB7">
        <w:rPr>
          <w:sz w:val="28"/>
          <w:szCs w:val="28"/>
        </w:rPr>
        <w:t>№</w:t>
      </w:r>
      <w:r w:rsidRPr="00EA6AB7">
        <w:rPr>
          <w:sz w:val="28"/>
          <w:szCs w:val="28"/>
        </w:rPr>
        <w:t xml:space="preserve"> 353-ЗО. </w:t>
      </w:r>
    </w:p>
    <w:p w:rsidR="00185E40" w:rsidRPr="00EA6AB7" w:rsidRDefault="00185E40" w:rsidP="000065F6">
      <w:pPr>
        <w:spacing w:line="276" w:lineRule="auto"/>
        <w:ind w:firstLine="540"/>
        <w:jc w:val="both"/>
        <w:rPr>
          <w:sz w:val="28"/>
          <w:szCs w:val="28"/>
        </w:rPr>
      </w:pPr>
      <w:r w:rsidRPr="00EA6AB7">
        <w:rPr>
          <w:sz w:val="28"/>
          <w:szCs w:val="28"/>
        </w:rPr>
        <w:t xml:space="preserve">16. </w:t>
      </w:r>
      <w:proofErr w:type="gramStart"/>
      <w:r w:rsidRPr="00EA6AB7">
        <w:rPr>
          <w:sz w:val="28"/>
          <w:szCs w:val="28"/>
        </w:rPr>
        <w:t xml:space="preserve">Комиссия оформляет </w:t>
      </w:r>
      <w:hyperlink r:id="rId24" w:history="1">
        <w:r w:rsidRPr="00EA6AB7">
          <w:rPr>
            <w:sz w:val="28"/>
            <w:szCs w:val="28"/>
          </w:rPr>
          <w:t>сведения</w:t>
        </w:r>
      </w:hyperlink>
      <w:r w:rsidRPr="00EA6AB7">
        <w:rPr>
          <w:sz w:val="28"/>
          <w:szCs w:val="28"/>
        </w:rPr>
        <w:t xml:space="preserve"> о доходах, расходах, об имуществе и обязательствах имущественного характера, представленные лицами, замещающими муниципальные должности, а также сведения о доходах, расходах, об имуществе и обязательствах имущественного характера их супруг (супругов) и несовершеннолетних детей по форме, установленной Приказом Минтруда России от 7 октября 2013 года N 530н "О требованиях к размещению и наполнению подразделов, посвященных вопросам противодействия коррупции, официальных</w:t>
      </w:r>
      <w:proofErr w:type="gramEnd"/>
      <w:r w:rsidRPr="00EA6AB7">
        <w:rPr>
          <w:sz w:val="28"/>
          <w:szCs w:val="28"/>
        </w:rPr>
        <w:t xml:space="preserve"> </w:t>
      </w:r>
      <w:proofErr w:type="gramStart"/>
      <w:r w:rsidRPr="00EA6AB7">
        <w:rPr>
          <w:sz w:val="28"/>
          <w:szCs w:val="28"/>
        </w:rPr>
        <w:t xml:space="preserve">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в соответствии с </w:t>
      </w:r>
      <w:hyperlink r:id="rId25" w:history="1">
        <w:r w:rsidRPr="00EA6AB7">
          <w:rPr>
            <w:sz w:val="28"/>
            <w:szCs w:val="28"/>
          </w:rPr>
          <w:t>Указом</w:t>
        </w:r>
      </w:hyperlink>
      <w:r w:rsidRPr="00EA6AB7">
        <w:rPr>
          <w:sz w:val="28"/>
          <w:szCs w:val="28"/>
        </w:rPr>
        <w:t xml:space="preserve"> Президента Российской Федерации от</w:t>
      </w:r>
      <w:proofErr w:type="gramEnd"/>
      <w:r w:rsidRPr="00EA6AB7">
        <w:rPr>
          <w:sz w:val="28"/>
          <w:szCs w:val="28"/>
        </w:rPr>
        <w:t xml:space="preserve"> 8 июля 2013 года </w:t>
      </w:r>
      <w:r w:rsidR="00DC7E25" w:rsidRPr="00EA6AB7">
        <w:rPr>
          <w:sz w:val="28"/>
          <w:szCs w:val="28"/>
        </w:rPr>
        <w:t>№</w:t>
      </w:r>
      <w:r w:rsidRPr="00EA6AB7">
        <w:rPr>
          <w:sz w:val="28"/>
          <w:szCs w:val="28"/>
        </w:rPr>
        <w:t xml:space="preserve"> 613 "Вопросы противодействия коррупции", и направляет указанные сведения в соответствующий орган местного самоуправления для размещения на сайте органа местного самоуправления в соответствии с муниципальным правовым акт</w:t>
      </w:r>
      <w:r w:rsidR="00336BA9" w:rsidRPr="00EA6AB7">
        <w:rPr>
          <w:sz w:val="28"/>
          <w:szCs w:val="28"/>
        </w:rPr>
        <w:t>ом</w:t>
      </w:r>
      <w:r w:rsidRPr="00EA6AB7">
        <w:rPr>
          <w:sz w:val="28"/>
          <w:szCs w:val="28"/>
        </w:rPr>
        <w:t xml:space="preserve">. </w:t>
      </w:r>
    </w:p>
    <w:p w:rsidR="00185E40" w:rsidRPr="00EA6AB7" w:rsidRDefault="00185E40" w:rsidP="000065F6">
      <w:pPr>
        <w:spacing w:line="276" w:lineRule="auto"/>
        <w:ind w:firstLine="540"/>
        <w:jc w:val="both"/>
        <w:rPr>
          <w:sz w:val="28"/>
          <w:szCs w:val="28"/>
        </w:rPr>
      </w:pPr>
      <w:r w:rsidRPr="00EA6AB7">
        <w:rPr>
          <w:sz w:val="28"/>
          <w:szCs w:val="28"/>
        </w:rPr>
        <w:t xml:space="preserve">17. </w:t>
      </w:r>
      <w:proofErr w:type="gramStart"/>
      <w:r w:rsidRPr="00EA6AB7">
        <w:rPr>
          <w:sz w:val="28"/>
          <w:szCs w:val="28"/>
        </w:rPr>
        <w:t xml:space="preserve">Комиссия в рамках мероприятий по профилактике коррупционных и иных правонарушений вправе проводить дополнительный анализ сведений, представляемых лицами, указанными в </w:t>
      </w:r>
      <w:hyperlink r:id="rId26" w:history="1">
        <w:r w:rsidR="00336BA9" w:rsidRPr="00EA6AB7">
          <w:rPr>
            <w:sz w:val="28"/>
            <w:szCs w:val="28"/>
          </w:rPr>
          <w:t>подпункте 1</w:t>
        </w:r>
        <w:r w:rsidRPr="00EA6AB7">
          <w:rPr>
            <w:sz w:val="28"/>
            <w:szCs w:val="28"/>
          </w:rPr>
          <w:t xml:space="preserve"> пункта 3</w:t>
        </w:r>
      </w:hyperlink>
      <w:r w:rsidRPr="00EA6AB7">
        <w:rPr>
          <w:sz w:val="28"/>
          <w:szCs w:val="28"/>
        </w:rPr>
        <w:t xml:space="preserve"> Положения, и иной информации, полученной из открытых источников, в целях выявления признаков представления недостоверных или неполных сведений о доходах, расходах, об имуществе и обязательствах имущественного характера, несоблюдения ограничений и запретов, требований о предотвращении или урегулировании конфликта интересов</w:t>
      </w:r>
      <w:proofErr w:type="gramEnd"/>
      <w:r w:rsidRPr="00EA6AB7">
        <w:rPr>
          <w:sz w:val="28"/>
          <w:szCs w:val="28"/>
        </w:rPr>
        <w:t xml:space="preserve">, </w:t>
      </w:r>
      <w:proofErr w:type="gramStart"/>
      <w:r w:rsidRPr="00EA6AB7">
        <w:rPr>
          <w:sz w:val="28"/>
          <w:szCs w:val="28"/>
        </w:rPr>
        <w:t>установленных</w:t>
      </w:r>
      <w:proofErr w:type="gramEnd"/>
      <w:r w:rsidRPr="00EA6AB7">
        <w:rPr>
          <w:sz w:val="28"/>
          <w:szCs w:val="28"/>
        </w:rPr>
        <w:t xml:space="preserve"> законодательством Российской Федерации, Челябинской области и муниципальными правовыми актами. </w:t>
      </w:r>
    </w:p>
    <w:p w:rsidR="00185E40" w:rsidRPr="00EA6AB7" w:rsidRDefault="00185E40" w:rsidP="000065F6">
      <w:pPr>
        <w:spacing w:line="276" w:lineRule="auto"/>
        <w:ind w:firstLine="540"/>
        <w:jc w:val="both"/>
        <w:rPr>
          <w:sz w:val="28"/>
          <w:szCs w:val="28"/>
        </w:rPr>
      </w:pPr>
      <w:proofErr w:type="gramStart"/>
      <w:r w:rsidRPr="00EA6AB7">
        <w:rPr>
          <w:sz w:val="28"/>
          <w:szCs w:val="28"/>
        </w:rPr>
        <w:t xml:space="preserve">В случае если по результатам проведенного анализа выявлена достаточная информация, свидетельствующая о представлении недостоверных или неполных сведений о доходах, расходах, об имуществе и обязательствах имущественного характера, Комиссия в соответствии с </w:t>
      </w:r>
      <w:hyperlink r:id="rId27" w:history="1">
        <w:r w:rsidRPr="00EA6AB7">
          <w:rPr>
            <w:sz w:val="28"/>
            <w:szCs w:val="28"/>
          </w:rPr>
          <w:t>частями 6</w:t>
        </w:r>
      </w:hyperlink>
      <w:r w:rsidRPr="00EA6AB7">
        <w:rPr>
          <w:sz w:val="28"/>
          <w:szCs w:val="28"/>
        </w:rPr>
        <w:t xml:space="preserve">, </w:t>
      </w:r>
      <w:hyperlink r:id="rId28" w:history="1">
        <w:r w:rsidRPr="00EA6AB7">
          <w:rPr>
            <w:sz w:val="28"/>
            <w:szCs w:val="28"/>
          </w:rPr>
          <w:t>7 статьи 3-6</w:t>
        </w:r>
      </w:hyperlink>
      <w:r w:rsidRPr="00EA6AB7">
        <w:rPr>
          <w:sz w:val="28"/>
          <w:szCs w:val="28"/>
        </w:rPr>
        <w:t xml:space="preserve"> Закона Челябинской области </w:t>
      </w:r>
      <w:r w:rsidR="00DC7E25" w:rsidRPr="00EA6AB7">
        <w:rPr>
          <w:sz w:val="28"/>
          <w:szCs w:val="28"/>
        </w:rPr>
        <w:t>№</w:t>
      </w:r>
      <w:r w:rsidRPr="00EA6AB7">
        <w:rPr>
          <w:sz w:val="28"/>
          <w:szCs w:val="28"/>
        </w:rPr>
        <w:t xml:space="preserve"> 353-ЗО направляет информацию в Управление по профилактике </w:t>
      </w:r>
      <w:r w:rsidRPr="00EA6AB7">
        <w:rPr>
          <w:sz w:val="28"/>
          <w:szCs w:val="28"/>
        </w:rPr>
        <w:lastRenderedPageBreak/>
        <w:t xml:space="preserve">коррупционных и иных правонарушений в Челябинской области для подготовки проекта решения Губернатора Челябинской области. </w:t>
      </w:r>
      <w:proofErr w:type="gramEnd"/>
    </w:p>
    <w:p w:rsidR="00185E40" w:rsidRPr="00EA6AB7" w:rsidRDefault="00185E40" w:rsidP="000065F6">
      <w:pPr>
        <w:spacing w:line="276" w:lineRule="auto"/>
        <w:ind w:firstLine="540"/>
        <w:jc w:val="both"/>
        <w:rPr>
          <w:sz w:val="28"/>
          <w:szCs w:val="28"/>
        </w:rPr>
      </w:pPr>
      <w:r w:rsidRPr="00EA6AB7">
        <w:rPr>
          <w:sz w:val="28"/>
          <w:szCs w:val="28"/>
        </w:rPr>
        <w:t xml:space="preserve">В случае если по результатам проведенного анализа выявлена достаточная информация, свидетельствующая о несоблюдении ограничений и запретов, требований о предотвращении или урегулировании конфликта интересов, установленных законодательством Российской Федерации, Челябинской области и муниципальными правовыми актами, Комиссией принимается соответствующее решение и проводится проверка в соответствии с </w:t>
      </w:r>
      <w:hyperlink r:id="rId29" w:history="1">
        <w:r w:rsidRPr="00EA6AB7">
          <w:rPr>
            <w:sz w:val="28"/>
            <w:szCs w:val="28"/>
            <w:u w:val="single"/>
          </w:rPr>
          <w:t>пунктом 49</w:t>
        </w:r>
      </w:hyperlink>
      <w:r w:rsidRPr="00EA6AB7">
        <w:rPr>
          <w:sz w:val="28"/>
          <w:szCs w:val="28"/>
        </w:rPr>
        <w:t xml:space="preserve"> Положения. </w:t>
      </w:r>
    </w:p>
    <w:p w:rsidR="00185E40" w:rsidRPr="00EA6AB7" w:rsidRDefault="00185E40" w:rsidP="000065F6">
      <w:pPr>
        <w:spacing w:line="276" w:lineRule="auto"/>
        <w:ind w:firstLine="540"/>
        <w:jc w:val="both"/>
        <w:rPr>
          <w:sz w:val="28"/>
          <w:szCs w:val="28"/>
        </w:rPr>
      </w:pPr>
      <w:proofErr w:type="gramStart"/>
      <w:r w:rsidRPr="00EA6AB7">
        <w:rPr>
          <w:sz w:val="28"/>
          <w:szCs w:val="28"/>
        </w:rPr>
        <w:t xml:space="preserve">В случае поступления в Комиссию информации в соответствии с </w:t>
      </w:r>
      <w:hyperlink r:id="rId30" w:history="1">
        <w:r w:rsidRPr="00EA6AB7">
          <w:rPr>
            <w:sz w:val="28"/>
            <w:szCs w:val="28"/>
          </w:rPr>
          <w:t>частями 6</w:t>
        </w:r>
      </w:hyperlink>
      <w:r w:rsidRPr="00EA6AB7">
        <w:rPr>
          <w:sz w:val="28"/>
          <w:szCs w:val="28"/>
        </w:rPr>
        <w:t xml:space="preserve">, </w:t>
      </w:r>
      <w:hyperlink r:id="rId31" w:history="1">
        <w:r w:rsidRPr="00EA6AB7">
          <w:rPr>
            <w:sz w:val="28"/>
            <w:szCs w:val="28"/>
          </w:rPr>
          <w:t>7 статьи 3-6</w:t>
        </w:r>
      </w:hyperlink>
      <w:r w:rsidRPr="00EA6AB7">
        <w:rPr>
          <w:sz w:val="28"/>
          <w:szCs w:val="28"/>
        </w:rPr>
        <w:t xml:space="preserve"> Закона Челябинской области </w:t>
      </w:r>
      <w:r w:rsidR="00167739" w:rsidRPr="00EA6AB7">
        <w:rPr>
          <w:sz w:val="28"/>
          <w:szCs w:val="28"/>
        </w:rPr>
        <w:t>№</w:t>
      </w:r>
      <w:r w:rsidR="00336BA9" w:rsidRPr="00EA6AB7">
        <w:rPr>
          <w:sz w:val="28"/>
          <w:szCs w:val="28"/>
        </w:rPr>
        <w:t xml:space="preserve"> </w:t>
      </w:r>
      <w:r w:rsidRPr="00EA6AB7">
        <w:rPr>
          <w:sz w:val="28"/>
          <w:szCs w:val="28"/>
        </w:rPr>
        <w:t xml:space="preserve">353-ЗО в отношении лиц, указанных в </w:t>
      </w:r>
      <w:hyperlink r:id="rId32" w:history="1">
        <w:r w:rsidR="00167739" w:rsidRPr="00EA6AB7">
          <w:rPr>
            <w:sz w:val="28"/>
            <w:szCs w:val="28"/>
          </w:rPr>
          <w:t>подпункте 1</w:t>
        </w:r>
        <w:r w:rsidRPr="00EA6AB7">
          <w:rPr>
            <w:sz w:val="28"/>
            <w:szCs w:val="28"/>
          </w:rPr>
          <w:t>пункта 3</w:t>
        </w:r>
      </w:hyperlink>
      <w:r w:rsidRPr="00EA6AB7">
        <w:rPr>
          <w:sz w:val="28"/>
          <w:szCs w:val="28"/>
        </w:rPr>
        <w:t xml:space="preserve"> Положения, председатель Комиссии в срок не позднее пяти рабочих дней со дня поступления указанной информации переадресует ее в Управление по профилактике коррупционных и иных правонарушений в Челябинской области для подготовки проекта решения Губернатора Челябинской</w:t>
      </w:r>
      <w:proofErr w:type="gramEnd"/>
      <w:r w:rsidRPr="00EA6AB7">
        <w:rPr>
          <w:sz w:val="28"/>
          <w:szCs w:val="28"/>
        </w:rPr>
        <w:t xml:space="preserve"> области. </w:t>
      </w:r>
    </w:p>
    <w:p w:rsidR="00185E40" w:rsidRPr="00EA6AB7" w:rsidRDefault="00185E40" w:rsidP="000065F6">
      <w:pPr>
        <w:spacing w:line="276" w:lineRule="auto"/>
        <w:ind w:firstLine="540"/>
        <w:jc w:val="both"/>
        <w:rPr>
          <w:sz w:val="28"/>
          <w:szCs w:val="28"/>
        </w:rPr>
      </w:pPr>
      <w:r w:rsidRPr="00EA6AB7">
        <w:rPr>
          <w:sz w:val="28"/>
          <w:szCs w:val="28"/>
        </w:rPr>
        <w:t>18. Информация о дате, времени и месте проведения заседания Комиссии сообщается членам Комиссии телефонограммой не менее чем за один рабочий день до заседания Комиссии</w:t>
      </w:r>
      <w:r w:rsidR="00167739" w:rsidRPr="00EA6AB7">
        <w:rPr>
          <w:sz w:val="28"/>
          <w:szCs w:val="28"/>
        </w:rPr>
        <w:t>.</w:t>
      </w:r>
      <w:r w:rsidRPr="00EA6AB7">
        <w:rPr>
          <w:sz w:val="28"/>
          <w:szCs w:val="28"/>
        </w:rPr>
        <w:t xml:space="preserve"> </w:t>
      </w:r>
    </w:p>
    <w:p w:rsidR="00185E40" w:rsidRPr="00EA6AB7" w:rsidRDefault="00185E40" w:rsidP="000065F6">
      <w:pPr>
        <w:spacing w:line="276" w:lineRule="auto"/>
        <w:ind w:firstLine="540"/>
        <w:jc w:val="both"/>
        <w:rPr>
          <w:sz w:val="28"/>
          <w:szCs w:val="28"/>
        </w:rPr>
      </w:pPr>
      <w:r w:rsidRPr="00EA6AB7">
        <w:rPr>
          <w:sz w:val="28"/>
          <w:szCs w:val="28"/>
        </w:rPr>
        <w:t xml:space="preserve">19. Заседание Комиссии правомочно, если на нем присутствует более половины членов Комиссии. </w:t>
      </w:r>
    </w:p>
    <w:p w:rsidR="00185E40" w:rsidRPr="00EA6AB7" w:rsidRDefault="00185E40" w:rsidP="000065F6">
      <w:pPr>
        <w:spacing w:line="276" w:lineRule="auto"/>
        <w:ind w:firstLine="540"/>
        <w:jc w:val="both"/>
        <w:rPr>
          <w:sz w:val="28"/>
          <w:szCs w:val="28"/>
        </w:rPr>
      </w:pPr>
      <w:r w:rsidRPr="00EA6AB7">
        <w:rPr>
          <w:sz w:val="28"/>
          <w:szCs w:val="28"/>
        </w:rPr>
        <w:t xml:space="preserve">20. Решение Комиссии принимается открытым голосованием простым большинством голосов от числа присутствующих на заседании членов Комиссии и оформляется </w:t>
      </w:r>
      <w:r w:rsidR="00336BA9" w:rsidRPr="00EA6AB7">
        <w:rPr>
          <w:sz w:val="28"/>
          <w:szCs w:val="28"/>
        </w:rPr>
        <w:t>протокольным</w:t>
      </w:r>
      <w:r w:rsidRPr="00EA6AB7">
        <w:rPr>
          <w:sz w:val="28"/>
          <w:szCs w:val="28"/>
        </w:rPr>
        <w:t xml:space="preserve"> решением Комиссии. </w:t>
      </w:r>
    </w:p>
    <w:p w:rsidR="00185E40" w:rsidRPr="00EA6AB7" w:rsidRDefault="00185E40" w:rsidP="000065F6">
      <w:pPr>
        <w:spacing w:line="276" w:lineRule="auto"/>
        <w:ind w:firstLine="540"/>
        <w:jc w:val="both"/>
        <w:rPr>
          <w:sz w:val="28"/>
          <w:szCs w:val="28"/>
        </w:rPr>
      </w:pPr>
      <w:r w:rsidRPr="00EA6AB7">
        <w:rPr>
          <w:sz w:val="28"/>
          <w:szCs w:val="28"/>
        </w:rPr>
        <w:t xml:space="preserve">При принятии Комиссией решения открытым голосованием в случае равенства голосов "за" и "против" голос председателя Комиссии (председательствующего на заседании) является решающим. Комиссия может принять решение о проведении заочного или тайного голосования по предложению членов Комиссии, а также в случаях, предусмотренных федеральными законами. </w:t>
      </w:r>
    </w:p>
    <w:p w:rsidR="00185E40" w:rsidRPr="00EA6AB7" w:rsidRDefault="00185E40" w:rsidP="000065F6">
      <w:pPr>
        <w:spacing w:line="276" w:lineRule="auto"/>
        <w:ind w:firstLine="540"/>
        <w:jc w:val="both"/>
        <w:rPr>
          <w:sz w:val="28"/>
          <w:szCs w:val="28"/>
        </w:rPr>
      </w:pPr>
      <w:r w:rsidRPr="00EA6AB7">
        <w:rPr>
          <w:sz w:val="28"/>
          <w:szCs w:val="28"/>
        </w:rPr>
        <w:t xml:space="preserve">21. На заседании Комиссии ведется протокол, который подписывается председателем Комиссии и секретарем Комиссии. Протокол оформляется не позднее пяти рабочих дней после дня проведения заседания Комиссии. Оригиналы протоколов хранятся в </w:t>
      </w:r>
      <w:r w:rsidR="00EA6AB7" w:rsidRPr="00EA6AB7">
        <w:rPr>
          <w:sz w:val="28"/>
          <w:szCs w:val="28"/>
        </w:rPr>
        <w:t xml:space="preserve">Собрании депутатов </w:t>
      </w:r>
      <w:r w:rsidRPr="00EA6AB7">
        <w:rPr>
          <w:sz w:val="28"/>
          <w:szCs w:val="28"/>
        </w:rPr>
        <w:t xml:space="preserve">в течение трех лет со дня окончания осуществления проверки, после чего подлежат уничтожению в установленном порядке либо передаются в архив. </w:t>
      </w:r>
    </w:p>
    <w:p w:rsidR="00185E40" w:rsidRPr="00EA6AB7" w:rsidRDefault="00185E40" w:rsidP="000065F6">
      <w:pPr>
        <w:spacing w:line="276" w:lineRule="auto"/>
        <w:ind w:firstLine="540"/>
        <w:jc w:val="both"/>
        <w:rPr>
          <w:sz w:val="28"/>
          <w:szCs w:val="28"/>
        </w:rPr>
      </w:pPr>
      <w:r w:rsidRPr="00EA6AB7">
        <w:rPr>
          <w:sz w:val="28"/>
          <w:szCs w:val="28"/>
        </w:rPr>
        <w:t xml:space="preserve">22. Члены Комиссии обязаны присутствовать на ее заседаниях. О невозможности присутствовать на заседании Комиссии по уважительной причине член Комиссии информирует председателя Комиссии не </w:t>
      </w:r>
      <w:proofErr w:type="gramStart"/>
      <w:r w:rsidRPr="00EA6AB7">
        <w:rPr>
          <w:sz w:val="28"/>
          <w:szCs w:val="28"/>
        </w:rPr>
        <w:t>позднее</w:t>
      </w:r>
      <w:proofErr w:type="gramEnd"/>
      <w:r w:rsidRPr="00EA6AB7">
        <w:rPr>
          <w:sz w:val="28"/>
          <w:szCs w:val="28"/>
        </w:rPr>
        <w:t xml:space="preserve"> чем за один день. </w:t>
      </w:r>
    </w:p>
    <w:p w:rsidR="00185E40" w:rsidRPr="00EA6AB7" w:rsidRDefault="00185E40" w:rsidP="000065F6">
      <w:pPr>
        <w:spacing w:line="276" w:lineRule="auto"/>
        <w:ind w:firstLine="540"/>
        <w:jc w:val="both"/>
        <w:rPr>
          <w:sz w:val="28"/>
          <w:szCs w:val="28"/>
        </w:rPr>
      </w:pPr>
      <w:bookmarkStart w:id="2" w:name="p21"/>
      <w:bookmarkEnd w:id="2"/>
      <w:r w:rsidRPr="00EA6AB7">
        <w:rPr>
          <w:sz w:val="28"/>
          <w:szCs w:val="28"/>
        </w:rPr>
        <w:t xml:space="preserve">23. Основаниями для проведения заседания Комиссии являются: </w:t>
      </w:r>
    </w:p>
    <w:p w:rsidR="00185E40" w:rsidRPr="00EA6AB7" w:rsidRDefault="00185E40" w:rsidP="000065F6">
      <w:pPr>
        <w:spacing w:line="276" w:lineRule="auto"/>
        <w:ind w:firstLine="540"/>
        <w:jc w:val="both"/>
        <w:rPr>
          <w:sz w:val="28"/>
          <w:szCs w:val="28"/>
        </w:rPr>
      </w:pPr>
      <w:r w:rsidRPr="00EA6AB7">
        <w:rPr>
          <w:sz w:val="28"/>
          <w:szCs w:val="28"/>
        </w:rPr>
        <w:t xml:space="preserve">1) рассмотрение результатов анализа сведений о доходах, расходах, об имуществе и обязательствах имущественного характера, представленных лицами, </w:t>
      </w:r>
      <w:r w:rsidRPr="00EA6AB7">
        <w:rPr>
          <w:sz w:val="28"/>
          <w:szCs w:val="28"/>
        </w:rPr>
        <w:lastRenderedPageBreak/>
        <w:t xml:space="preserve">замещающими муниципальные должности, гражданами, претендующими на замещение муниципальной должности; </w:t>
      </w:r>
    </w:p>
    <w:p w:rsidR="00185E40" w:rsidRPr="00EA6AB7" w:rsidRDefault="00185E40" w:rsidP="000065F6">
      <w:pPr>
        <w:spacing w:line="276" w:lineRule="auto"/>
        <w:ind w:firstLine="540"/>
        <w:jc w:val="both"/>
        <w:rPr>
          <w:sz w:val="28"/>
          <w:szCs w:val="28"/>
        </w:rPr>
      </w:pPr>
      <w:r w:rsidRPr="00EA6AB7">
        <w:rPr>
          <w:sz w:val="28"/>
          <w:szCs w:val="28"/>
        </w:rPr>
        <w:t xml:space="preserve">2) решение Губернатора Челябинской области, акт прокурорского реагирования об осуществлении проверки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муниципальной должности, депутатами </w:t>
      </w:r>
      <w:r w:rsidR="00167739" w:rsidRPr="00EA6AB7">
        <w:rPr>
          <w:sz w:val="28"/>
          <w:szCs w:val="28"/>
        </w:rPr>
        <w:t>Собрания депутатов</w:t>
      </w:r>
      <w:r w:rsidRPr="00EA6AB7">
        <w:rPr>
          <w:sz w:val="28"/>
          <w:szCs w:val="28"/>
        </w:rPr>
        <w:t xml:space="preserve">, осуществляющими полномочия на непостоянной основе; </w:t>
      </w:r>
    </w:p>
    <w:p w:rsidR="00185E40" w:rsidRPr="00EA6AB7" w:rsidRDefault="00185E40" w:rsidP="000065F6">
      <w:pPr>
        <w:spacing w:line="276" w:lineRule="auto"/>
        <w:ind w:firstLine="540"/>
        <w:jc w:val="both"/>
        <w:rPr>
          <w:sz w:val="28"/>
          <w:szCs w:val="28"/>
        </w:rPr>
      </w:pPr>
      <w:r w:rsidRPr="00EA6AB7">
        <w:rPr>
          <w:sz w:val="28"/>
          <w:szCs w:val="28"/>
        </w:rPr>
        <w:t xml:space="preserve">3) заявление Губернатора Челябинской области, акт прокурорского реагирования о применении в отношении </w:t>
      </w:r>
      <w:r w:rsidR="00167739" w:rsidRPr="00EA6AB7">
        <w:rPr>
          <w:sz w:val="28"/>
          <w:szCs w:val="28"/>
        </w:rPr>
        <w:t>лиц, замещающих муниципальные должности</w:t>
      </w:r>
      <w:r w:rsidRPr="00EA6AB7">
        <w:rPr>
          <w:sz w:val="28"/>
          <w:szCs w:val="28"/>
        </w:rPr>
        <w:t xml:space="preserve"> иных мер ответственности;</w:t>
      </w:r>
    </w:p>
    <w:p w:rsidR="00185E40" w:rsidRPr="00EA6AB7" w:rsidRDefault="00185E40" w:rsidP="000065F6">
      <w:pPr>
        <w:spacing w:line="276" w:lineRule="auto"/>
        <w:ind w:firstLine="540"/>
        <w:jc w:val="both"/>
        <w:rPr>
          <w:sz w:val="28"/>
          <w:szCs w:val="28"/>
        </w:rPr>
      </w:pPr>
      <w:r w:rsidRPr="00EA6AB7">
        <w:rPr>
          <w:sz w:val="28"/>
          <w:szCs w:val="28"/>
        </w:rPr>
        <w:t xml:space="preserve">4) уведомление лица, замещающего муниципальную должность, о возникновении личной заинтересованности при осуществлении полномочий, которая приводит или может привести к конфликту интересов; </w:t>
      </w:r>
    </w:p>
    <w:p w:rsidR="00185E40" w:rsidRPr="00EA6AB7" w:rsidRDefault="00185E40" w:rsidP="000065F6">
      <w:pPr>
        <w:spacing w:line="276" w:lineRule="auto"/>
        <w:ind w:firstLine="540"/>
        <w:jc w:val="both"/>
        <w:rPr>
          <w:sz w:val="28"/>
          <w:szCs w:val="28"/>
        </w:rPr>
      </w:pPr>
      <w:r w:rsidRPr="00EA6AB7">
        <w:rPr>
          <w:sz w:val="28"/>
          <w:szCs w:val="28"/>
        </w:rPr>
        <w:t xml:space="preserve">5) рассмотрение письменно оформленной информации о несоблюдении лицом, замещающим муниципальную должность, ограничений, запретов, требований о предотвращении или урегулировании конфликта интересов, установленных законодательством Российской Федерации. </w:t>
      </w:r>
    </w:p>
    <w:p w:rsidR="00185E40" w:rsidRPr="000065F6" w:rsidRDefault="00185E40" w:rsidP="000065F6">
      <w:pPr>
        <w:spacing w:line="276" w:lineRule="auto"/>
        <w:ind w:firstLine="540"/>
        <w:jc w:val="both"/>
        <w:rPr>
          <w:sz w:val="28"/>
          <w:szCs w:val="28"/>
        </w:rPr>
      </w:pPr>
      <w:r w:rsidRPr="000065F6">
        <w:rPr>
          <w:sz w:val="28"/>
          <w:szCs w:val="28"/>
        </w:rPr>
        <w:t xml:space="preserve">24. Председатель Комиссии назначает заседание Комиссии в срок не позднее десяти рабочих дней со дня наступления одного из оснований, указанных в </w:t>
      </w:r>
      <w:hyperlink w:anchor="p21" w:history="1">
        <w:r w:rsidRPr="000065F6">
          <w:rPr>
            <w:sz w:val="28"/>
            <w:szCs w:val="28"/>
          </w:rPr>
          <w:t>пункте 23</w:t>
        </w:r>
      </w:hyperlink>
      <w:r w:rsidRPr="000065F6">
        <w:rPr>
          <w:sz w:val="28"/>
          <w:szCs w:val="28"/>
        </w:rPr>
        <w:t xml:space="preserve"> Положения. </w:t>
      </w:r>
    </w:p>
    <w:p w:rsidR="00EA6AB7" w:rsidRPr="000065F6" w:rsidRDefault="00EA6AB7" w:rsidP="00EA6AB7">
      <w:pPr>
        <w:widowControl w:val="0"/>
        <w:autoSpaceDE w:val="0"/>
        <w:autoSpaceDN w:val="0"/>
        <w:adjustRightInd w:val="0"/>
        <w:jc w:val="center"/>
        <w:outlineLvl w:val="1"/>
        <w:rPr>
          <w:b/>
          <w:bCs/>
        </w:rPr>
      </w:pPr>
    </w:p>
    <w:p w:rsidR="00EA6AB7" w:rsidRPr="000065F6" w:rsidRDefault="00EA6AB7" w:rsidP="00EA6AB7">
      <w:pPr>
        <w:widowControl w:val="0"/>
        <w:autoSpaceDE w:val="0"/>
        <w:autoSpaceDN w:val="0"/>
        <w:adjustRightInd w:val="0"/>
        <w:jc w:val="center"/>
        <w:outlineLvl w:val="1"/>
        <w:rPr>
          <w:b/>
          <w:bCs/>
        </w:rPr>
      </w:pPr>
      <w:r w:rsidRPr="000065F6">
        <w:rPr>
          <w:b/>
          <w:bCs/>
        </w:rPr>
        <w:t>IV. ПОРЯДОК РАБОТЫ КОМИССИИ ПРИ ПРОВЕДЕНИИ ПРОВЕРКИ</w:t>
      </w:r>
    </w:p>
    <w:p w:rsidR="00EA6AB7" w:rsidRPr="000065F6" w:rsidRDefault="00EA6AB7" w:rsidP="00EA6AB7">
      <w:pPr>
        <w:widowControl w:val="0"/>
        <w:autoSpaceDE w:val="0"/>
        <w:autoSpaceDN w:val="0"/>
        <w:adjustRightInd w:val="0"/>
        <w:jc w:val="center"/>
        <w:rPr>
          <w:b/>
          <w:bCs/>
        </w:rPr>
      </w:pPr>
      <w:r w:rsidRPr="000065F6">
        <w:rPr>
          <w:b/>
          <w:bCs/>
        </w:rPr>
        <w:t>ДОСТОВЕРНОСТИ И ПОЛНОТЫ СВЕДЕНИЙ О ДОХОДАХ, РАСХОДАХ,</w:t>
      </w:r>
    </w:p>
    <w:p w:rsidR="00EA6AB7" w:rsidRPr="000065F6" w:rsidRDefault="00EA6AB7" w:rsidP="00EA6AB7">
      <w:pPr>
        <w:widowControl w:val="0"/>
        <w:autoSpaceDE w:val="0"/>
        <w:autoSpaceDN w:val="0"/>
        <w:adjustRightInd w:val="0"/>
        <w:jc w:val="center"/>
        <w:rPr>
          <w:b/>
          <w:bCs/>
        </w:rPr>
      </w:pPr>
      <w:r w:rsidRPr="000065F6">
        <w:rPr>
          <w:b/>
          <w:bCs/>
        </w:rPr>
        <w:t>ОБ ИМУЩЕСТВЕ И ОБЯЗАТЕЛЬСТВАХ ИМУЩЕСТВЕННОГО ХАРАКТЕРА</w:t>
      </w:r>
    </w:p>
    <w:p w:rsidR="00EA6AB7" w:rsidRPr="000065F6" w:rsidRDefault="00EA6AB7" w:rsidP="00EA6AB7">
      <w:pPr>
        <w:widowControl w:val="0"/>
        <w:autoSpaceDE w:val="0"/>
        <w:autoSpaceDN w:val="0"/>
        <w:adjustRightInd w:val="0"/>
        <w:jc w:val="center"/>
        <w:rPr>
          <w:b/>
          <w:bCs/>
        </w:rPr>
      </w:pPr>
      <w:r w:rsidRPr="000065F6">
        <w:rPr>
          <w:b/>
          <w:bCs/>
        </w:rPr>
        <w:t xml:space="preserve">И ОСУЩЕСТВЛЕНИЯ </w:t>
      </w:r>
      <w:proofErr w:type="gramStart"/>
      <w:r w:rsidRPr="000065F6">
        <w:rPr>
          <w:b/>
          <w:bCs/>
        </w:rPr>
        <w:t>КОНТРОЛЯ ЗА</w:t>
      </w:r>
      <w:proofErr w:type="gramEnd"/>
      <w:r w:rsidRPr="000065F6">
        <w:rPr>
          <w:b/>
          <w:bCs/>
        </w:rPr>
        <w:t xml:space="preserve"> РАСХОДАМИ</w:t>
      </w:r>
    </w:p>
    <w:p w:rsidR="00EA6AB7" w:rsidRPr="00EA6AB7" w:rsidRDefault="00EA6AB7" w:rsidP="00EA6AB7">
      <w:pPr>
        <w:widowControl w:val="0"/>
        <w:autoSpaceDE w:val="0"/>
        <w:autoSpaceDN w:val="0"/>
        <w:adjustRightInd w:val="0"/>
        <w:jc w:val="both"/>
      </w:pPr>
    </w:p>
    <w:p w:rsidR="0002565B" w:rsidRDefault="00EA6AB7" w:rsidP="000065F6">
      <w:pPr>
        <w:widowControl w:val="0"/>
        <w:autoSpaceDE w:val="0"/>
        <w:autoSpaceDN w:val="0"/>
        <w:adjustRightInd w:val="0"/>
        <w:spacing w:line="276" w:lineRule="auto"/>
        <w:ind w:firstLine="540"/>
        <w:jc w:val="both"/>
        <w:rPr>
          <w:sz w:val="28"/>
          <w:szCs w:val="28"/>
        </w:rPr>
      </w:pPr>
      <w:bookmarkStart w:id="3" w:name="Par114"/>
      <w:bookmarkEnd w:id="3"/>
      <w:r w:rsidRPr="00EA6AB7">
        <w:rPr>
          <w:sz w:val="28"/>
          <w:szCs w:val="28"/>
        </w:rPr>
        <w:t xml:space="preserve">25. По решению Губернатора Челябинской области Комиссия в порядке, установленном </w:t>
      </w:r>
      <w:hyperlink r:id="rId33" w:history="1">
        <w:r w:rsidRPr="00EA6AB7">
          <w:rPr>
            <w:sz w:val="28"/>
            <w:szCs w:val="28"/>
          </w:rPr>
          <w:t>статьями 3</w:t>
        </w:r>
      </w:hyperlink>
      <w:r w:rsidRPr="00EA6AB7">
        <w:rPr>
          <w:sz w:val="28"/>
          <w:szCs w:val="28"/>
        </w:rPr>
        <w:t xml:space="preserve"> - </w:t>
      </w:r>
      <w:hyperlink r:id="rId34" w:history="1">
        <w:r w:rsidRPr="00EA6AB7">
          <w:rPr>
            <w:sz w:val="28"/>
            <w:szCs w:val="28"/>
          </w:rPr>
          <w:t>6</w:t>
        </w:r>
      </w:hyperlink>
      <w:r w:rsidRPr="00EA6AB7">
        <w:rPr>
          <w:sz w:val="28"/>
          <w:szCs w:val="28"/>
        </w:rPr>
        <w:t xml:space="preserve"> Закона Челябинской области N 353-ЗО, осуществляет проверку:</w:t>
      </w:r>
    </w:p>
    <w:p w:rsidR="0002565B" w:rsidRDefault="00EA6AB7" w:rsidP="000065F6">
      <w:pPr>
        <w:widowControl w:val="0"/>
        <w:autoSpaceDE w:val="0"/>
        <w:autoSpaceDN w:val="0"/>
        <w:adjustRightInd w:val="0"/>
        <w:spacing w:line="276" w:lineRule="auto"/>
        <w:ind w:firstLine="540"/>
        <w:jc w:val="both"/>
        <w:rPr>
          <w:sz w:val="28"/>
          <w:szCs w:val="28"/>
        </w:rPr>
      </w:pPr>
      <w:r w:rsidRPr="00EA6AB7">
        <w:rPr>
          <w:sz w:val="28"/>
          <w:szCs w:val="28"/>
        </w:rPr>
        <w:t xml:space="preserve">1) достоверности и полноты сведений о доходах, расходах, об имуществе и обязательствах имущественного характера, представляемых депутатами </w:t>
      </w:r>
      <w:r>
        <w:rPr>
          <w:sz w:val="28"/>
          <w:szCs w:val="28"/>
        </w:rPr>
        <w:t>Собрания депутатов</w:t>
      </w:r>
      <w:r w:rsidRPr="00EA6AB7">
        <w:rPr>
          <w:sz w:val="28"/>
          <w:szCs w:val="28"/>
        </w:rPr>
        <w:t>, осуществляющими свои полномочия на непостоянной основе;</w:t>
      </w:r>
    </w:p>
    <w:p w:rsidR="0002565B" w:rsidRDefault="00EA6AB7" w:rsidP="000065F6">
      <w:pPr>
        <w:widowControl w:val="0"/>
        <w:autoSpaceDE w:val="0"/>
        <w:autoSpaceDN w:val="0"/>
        <w:adjustRightInd w:val="0"/>
        <w:spacing w:line="276" w:lineRule="auto"/>
        <w:ind w:firstLine="540"/>
        <w:jc w:val="both"/>
        <w:rPr>
          <w:sz w:val="28"/>
          <w:szCs w:val="28"/>
        </w:rPr>
      </w:pPr>
      <w:r w:rsidRPr="00EA6AB7">
        <w:rPr>
          <w:sz w:val="28"/>
          <w:szCs w:val="28"/>
        </w:rPr>
        <w:t>2)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муниципальных должностей.</w:t>
      </w:r>
    </w:p>
    <w:p w:rsidR="0002565B" w:rsidRDefault="00EA6AB7" w:rsidP="000065F6">
      <w:pPr>
        <w:widowControl w:val="0"/>
        <w:autoSpaceDE w:val="0"/>
        <w:autoSpaceDN w:val="0"/>
        <w:adjustRightInd w:val="0"/>
        <w:spacing w:line="276" w:lineRule="auto"/>
        <w:ind w:firstLine="540"/>
        <w:jc w:val="both"/>
        <w:rPr>
          <w:sz w:val="28"/>
          <w:szCs w:val="28"/>
        </w:rPr>
      </w:pPr>
      <w:r w:rsidRPr="00EA6AB7">
        <w:rPr>
          <w:sz w:val="28"/>
          <w:szCs w:val="28"/>
        </w:rPr>
        <w:t>26. При осуществлении проверки члены Комиссии вправе знакомиться с решением Губернатора Челябинской области и иными документами, послужившими основанием для осуществления проверки, с поступившей информацией, на основании которой назначена проверка.</w:t>
      </w:r>
    </w:p>
    <w:p w:rsidR="00FB11F3" w:rsidRDefault="00EA6AB7" w:rsidP="000065F6">
      <w:pPr>
        <w:widowControl w:val="0"/>
        <w:autoSpaceDE w:val="0"/>
        <w:autoSpaceDN w:val="0"/>
        <w:adjustRightInd w:val="0"/>
        <w:spacing w:line="276" w:lineRule="auto"/>
        <w:ind w:firstLine="540"/>
        <w:jc w:val="both"/>
        <w:rPr>
          <w:sz w:val="28"/>
          <w:szCs w:val="28"/>
        </w:rPr>
      </w:pPr>
      <w:r w:rsidRPr="00EA6AB7">
        <w:rPr>
          <w:sz w:val="28"/>
          <w:szCs w:val="28"/>
        </w:rPr>
        <w:t>27. При осуществлении проверки Комиссия вправе:</w:t>
      </w:r>
    </w:p>
    <w:p w:rsidR="00FB11F3" w:rsidRDefault="00EA6AB7" w:rsidP="000065F6">
      <w:pPr>
        <w:widowControl w:val="0"/>
        <w:autoSpaceDE w:val="0"/>
        <w:autoSpaceDN w:val="0"/>
        <w:adjustRightInd w:val="0"/>
        <w:spacing w:line="276" w:lineRule="auto"/>
        <w:ind w:firstLine="540"/>
        <w:jc w:val="both"/>
        <w:rPr>
          <w:sz w:val="28"/>
          <w:szCs w:val="28"/>
        </w:rPr>
      </w:pPr>
      <w:r w:rsidRPr="00EA6AB7">
        <w:rPr>
          <w:sz w:val="28"/>
          <w:szCs w:val="28"/>
        </w:rPr>
        <w:t>1) проводить собеседование с гражданином, претендующим на замещение муниципальной должности, депутат</w:t>
      </w:r>
      <w:r w:rsidR="002534CC">
        <w:rPr>
          <w:sz w:val="28"/>
          <w:szCs w:val="28"/>
        </w:rPr>
        <w:t>ами</w:t>
      </w:r>
      <w:r w:rsidRPr="00EA6AB7">
        <w:rPr>
          <w:sz w:val="28"/>
          <w:szCs w:val="28"/>
        </w:rPr>
        <w:t xml:space="preserve"> </w:t>
      </w:r>
      <w:r>
        <w:rPr>
          <w:sz w:val="28"/>
          <w:szCs w:val="28"/>
        </w:rPr>
        <w:t>Собрания депутатов</w:t>
      </w:r>
      <w:r w:rsidRPr="00EA6AB7">
        <w:rPr>
          <w:sz w:val="28"/>
          <w:szCs w:val="28"/>
        </w:rPr>
        <w:t>, осуществляющим</w:t>
      </w:r>
      <w:r w:rsidR="002534CC">
        <w:rPr>
          <w:sz w:val="28"/>
          <w:szCs w:val="28"/>
        </w:rPr>
        <w:t>и</w:t>
      </w:r>
      <w:r w:rsidRPr="00EA6AB7">
        <w:rPr>
          <w:sz w:val="28"/>
          <w:szCs w:val="28"/>
        </w:rPr>
        <w:t xml:space="preserve"> свои полномочия на непостоянной основе;</w:t>
      </w:r>
    </w:p>
    <w:p w:rsidR="00FB11F3" w:rsidRDefault="00EA6AB7" w:rsidP="000065F6">
      <w:pPr>
        <w:widowControl w:val="0"/>
        <w:autoSpaceDE w:val="0"/>
        <w:autoSpaceDN w:val="0"/>
        <w:adjustRightInd w:val="0"/>
        <w:spacing w:line="276" w:lineRule="auto"/>
        <w:ind w:firstLine="540"/>
        <w:jc w:val="both"/>
        <w:rPr>
          <w:sz w:val="28"/>
          <w:szCs w:val="28"/>
        </w:rPr>
      </w:pPr>
      <w:r w:rsidRPr="00EA6AB7">
        <w:rPr>
          <w:sz w:val="28"/>
          <w:szCs w:val="28"/>
        </w:rPr>
        <w:lastRenderedPageBreak/>
        <w:t>2) изучать сведения о доходах, расходах, об имуществе и обязательствах имущественного характера, представленные гражданином, претендующим на замещение муниципальной должности, депутат</w:t>
      </w:r>
      <w:r w:rsidR="002534CC">
        <w:rPr>
          <w:sz w:val="28"/>
          <w:szCs w:val="28"/>
        </w:rPr>
        <w:t>ами</w:t>
      </w:r>
      <w:r w:rsidRPr="00EA6AB7">
        <w:rPr>
          <w:sz w:val="28"/>
          <w:szCs w:val="28"/>
        </w:rPr>
        <w:t xml:space="preserve"> </w:t>
      </w:r>
      <w:r w:rsidR="002534CC">
        <w:rPr>
          <w:sz w:val="28"/>
          <w:szCs w:val="28"/>
        </w:rPr>
        <w:t>Собрания депутатов</w:t>
      </w:r>
      <w:r w:rsidRPr="00EA6AB7">
        <w:rPr>
          <w:sz w:val="28"/>
          <w:szCs w:val="28"/>
        </w:rPr>
        <w:t>, осуществляющим</w:t>
      </w:r>
      <w:r w:rsidR="002534CC">
        <w:rPr>
          <w:sz w:val="28"/>
          <w:szCs w:val="28"/>
        </w:rPr>
        <w:t>и</w:t>
      </w:r>
      <w:r w:rsidRPr="00EA6AB7">
        <w:rPr>
          <w:sz w:val="28"/>
          <w:szCs w:val="28"/>
        </w:rPr>
        <w:t xml:space="preserve"> свои полномочия на непостоянной основе, и дополнительные материалы, которые приобщаются к материалам проверки;</w:t>
      </w:r>
    </w:p>
    <w:p w:rsidR="00FB11F3" w:rsidRDefault="00EA6AB7" w:rsidP="000065F6">
      <w:pPr>
        <w:widowControl w:val="0"/>
        <w:autoSpaceDE w:val="0"/>
        <w:autoSpaceDN w:val="0"/>
        <w:adjustRightInd w:val="0"/>
        <w:spacing w:line="276" w:lineRule="auto"/>
        <w:ind w:firstLine="540"/>
        <w:jc w:val="both"/>
        <w:rPr>
          <w:sz w:val="28"/>
          <w:szCs w:val="28"/>
        </w:rPr>
      </w:pPr>
      <w:r w:rsidRPr="00EA6AB7">
        <w:rPr>
          <w:sz w:val="28"/>
          <w:szCs w:val="28"/>
        </w:rPr>
        <w:t>3) получать от гражданина, претендующего на замещение муниципальной должности, депутат</w:t>
      </w:r>
      <w:r w:rsidR="002534CC">
        <w:rPr>
          <w:sz w:val="28"/>
          <w:szCs w:val="28"/>
        </w:rPr>
        <w:t>ов</w:t>
      </w:r>
      <w:r w:rsidRPr="00EA6AB7">
        <w:rPr>
          <w:sz w:val="28"/>
          <w:szCs w:val="28"/>
        </w:rPr>
        <w:t xml:space="preserve"> </w:t>
      </w:r>
      <w:r w:rsidR="002534CC">
        <w:rPr>
          <w:sz w:val="28"/>
          <w:szCs w:val="28"/>
        </w:rPr>
        <w:t>Собрания депутатов</w:t>
      </w:r>
      <w:r w:rsidRPr="00EA6AB7">
        <w:rPr>
          <w:sz w:val="28"/>
          <w:szCs w:val="28"/>
        </w:rPr>
        <w:t>, осуществляющих свои полномочия на непостоянной основе, пояснения по представленным ими сведениям о доходах, расходах, об имуществе и обязательствах имущественного характера и дополнительным материалам;</w:t>
      </w:r>
      <w:bookmarkStart w:id="4" w:name="Par122"/>
      <w:bookmarkEnd w:id="4"/>
    </w:p>
    <w:p w:rsidR="00FB11F3" w:rsidRDefault="00EA6AB7" w:rsidP="000065F6">
      <w:pPr>
        <w:widowControl w:val="0"/>
        <w:autoSpaceDE w:val="0"/>
        <w:autoSpaceDN w:val="0"/>
        <w:adjustRightInd w:val="0"/>
        <w:spacing w:line="276" w:lineRule="auto"/>
        <w:ind w:firstLine="540"/>
        <w:jc w:val="both"/>
        <w:rPr>
          <w:sz w:val="28"/>
          <w:szCs w:val="28"/>
        </w:rPr>
      </w:pPr>
      <w:proofErr w:type="gramStart"/>
      <w:r w:rsidRPr="00EA6AB7">
        <w:rPr>
          <w:sz w:val="28"/>
          <w:szCs w:val="28"/>
        </w:rPr>
        <w:t>4) осуществлять подготовку запросов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в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муниципальной должности, депутат</w:t>
      </w:r>
      <w:r w:rsidR="002534CC">
        <w:rPr>
          <w:sz w:val="28"/>
          <w:szCs w:val="28"/>
        </w:rPr>
        <w:t>ов</w:t>
      </w:r>
      <w:r w:rsidRPr="00EA6AB7">
        <w:rPr>
          <w:sz w:val="28"/>
          <w:szCs w:val="28"/>
        </w:rPr>
        <w:t xml:space="preserve"> </w:t>
      </w:r>
      <w:r w:rsidR="002534CC">
        <w:rPr>
          <w:sz w:val="28"/>
          <w:szCs w:val="28"/>
        </w:rPr>
        <w:t>Собрания депутатов</w:t>
      </w:r>
      <w:proofErr w:type="gramEnd"/>
      <w:r w:rsidRPr="00EA6AB7">
        <w:rPr>
          <w:sz w:val="28"/>
          <w:szCs w:val="28"/>
        </w:rPr>
        <w:t xml:space="preserve">, </w:t>
      </w:r>
      <w:proofErr w:type="gramStart"/>
      <w:r w:rsidRPr="00EA6AB7">
        <w:rPr>
          <w:sz w:val="28"/>
          <w:szCs w:val="28"/>
        </w:rPr>
        <w:t>осуществляющих</w:t>
      </w:r>
      <w:proofErr w:type="gramEnd"/>
      <w:r w:rsidRPr="00EA6AB7">
        <w:rPr>
          <w:sz w:val="28"/>
          <w:szCs w:val="28"/>
        </w:rPr>
        <w:t xml:space="preserve"> свои полномочия на непостоянной основе;</w:t>
      </w:r>
    </w:p>
    <w:p w:rsidR="00FB11F3" w:rsidRDefault="00EA6AB7" w:rsidP="000065F6">
      <w:pPr>
        <w:widowControl w:val="0"/>
        <w:autoSpaceDE w:val="0"/>
        <w:autoSpaceDN w:val="0"/>
        <w:adjustRightInd w:val="0"/>
        <w:spacing w:line="276" w:lineRule="auto"/>
        <w:ind w:firstLine="540"/>
        <w:jc w:val="both"/>
        <w:rPr>
          <w:sz w:val="28"/>
          <w:szCs w:val="28"/>
        </w:rPr>
      </w:pPr>
      <w:r w:rsidRPr="00EA6AB7">
        <w:rPr>
          <w:sz w:val="28"/>
          <w:szCs w:val="28"/>
        </w:rPr>
        <w:t>5) наводить справки у физических лиц и получать от них информацию с их согласия;</w:t>
      </w:r>
    </w:p>
    <w:p w:rsidR="00FB11F3" w:rsidRDefault="00EA6AB7" w:rsidP="000065F6">
      <w:pPr>
        <w:widowControl w:val="0"/>
        <w:autoSpaceDE w:val="0"/>
        <w:autoSpaceDN w:val="0"/>
        <w:adjustRightInd w:val="0"/>
        <w:spacing w:line="276" w:lineRule="auto"/>
        <w:ind w:firstLine="540"/>
        <w:jc w:val="both"/>
        <w:rPr>
          <w:sz w:val="28"/>
          <w:szCs w:val="28"/>
        </w:rPr>
      </w:pPr>
      <w:r w:rsidRPr="00EA6AB7">
        <w:rPr>
          <w:sz w:val="28"/>
          <w:szCs w:val="28"/>
        </w:rPr>
        <w:t>6) осуществлять анализ сведений, представленных гражданином, претендующим на замещение муниципальной должности, депутат</w:t>
      </w:r>
      <w:r w:rsidR="002534CC">
        <w:rPr>
          <w:sz w:val="28"/>
          <w:szCs w:val="28"/>
        </w:rPr>
        <w:t>ами</w:t>
      </w:r>
      <w:r w:rsidRPr="00EA6AB7">
        <w:rPr>
          <w:sz w:val="28"/>
          <w:szCs w:val="28"/>
        </w:rPr>
        <w:t xml:space="preserve"> </w:t>
      </w:r>
      <w:r w:rsidR="002534CC">
        <w:rPr>
          <w:sz w:val="28"/>
          <w:szCs w:val="28"/>
        </w:rPr>
        <w:t>Собрания депутатов</w:t>
      </w:r>
      <w:r w:rsidRPr="00EA6AB7">
        <w:rPr>
          <w:sz w:val="28"/>
          <w:szCs w:val="28"/>
        </w:rPr>
        <w:t>, осуществляющими свои полномочия на непостоянной основе, в соответствии с законодательством Российской Федерации о противодействии коррупции.</w:t>
      </w:r>
    </w:p>
    <w:p w:rsidR="00FB11F3" w:rsidRDefault="00EA6AB7" w:rsidP="000065F6">
      <w:pPr>
        <w:widowControl w:val="0"/>
        <w:autoSpaceDE w:val="0"/>
        <w:autoSpaceDN w:val="0"/>
        <w:adjustRightInd w:val="0"/>
        <w:spacing w:line="276" w:lineRule="auto"/>
        <w:ind w:firstLine="540"/>
        <w:jc w:val="both"/>
        <w:rPr>
          <w:sz w:val="28"/>
          <w:szCs w:val="28"/>
        </w:rPr>
      </w:pPr>
      <w:r w:rsidRPr="00EA6AB7">
        <w:rPr>
          <w:sz w:val="28"/>
          <w:szCs w:val="28"/>
        </w:rPr>
        <w:t xml:space="preserve">28. </w:t>
      </w:r>
      <w:proofErr w:type="gramStart"/>
      <w:r w:rsidRPr="00EA6AB7">
        <w:rPr>
          <w:sz w:val="28"/>
          <w:szCs w:val="28"/>
        </w:rPr>
        <w:t xml:space="preserve">При осуществлении контроля за расходами в отношении депутатов </w:t>
      </w:r>
      <w:r w:rsidR="002534CC">
        <w:rPr>
          <w:sz w:val="28"/>
          <w:szCs w:val="28"/>
        </w:rPr>
        <w:t>Собрания депутатов</w:t>
      </w:r>
      <w:r w:rsidRPr="00EA6AB7">
        <w:rPr>
          <w:sz w:val="28"/>
          <w:szCs w:val="28"/>
        </w:rPr>
        <w:t>, осуществляющих свои полномочия на непостоянной основе, Комиссия осуществляет проверку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об источниках получения средств, за счет</w:t>
      </w:r>
      <w:proofErr w:type="gramEnd"/>
      <w:r w:rsidRPr="00EA6AB7">
        <w:rPr>
          <w:sz w:val="28"/>
          <w:szCs w:val="28"/>
        </w:rPr>
        <w:t xml:space="preserve"> </w:t>
      </w:r>
      <w:proofErr w:type="gramStart"/>
      <w:r w:rsidRPr="00EA6AB7">
        <w:rPr>
          <w:sz w:val="28"/>
          <w:szCs w:val="28"/>
        </w:rPr>
        <w:t>которых</w:t>
      </w:r>
      <w:proofErr w:type="gramEnd"/>
      <w:r w:rsidRPr="00EA6AB7">
        <w:rPr>
          <w:sz w:val="28"/>
          <w:szCs w:val="28"/>
        </w:rPr>
        <w:t xml:space="preserve"> совершена указанная сделка, в соответствии с </w:t>
      </w:r>
      <w:hyperlink w:anchor="Par114" w:tooltip="25. По решению Губернатора Челябинской области Комиссия в порядке, установленном статьями 3 - 6 Закона Челябинской области N 353-ЗО, осуществляет проверку:" w:history="1">
        <w:r w:rsidRPr="00EA6AB7">
          <w:rPr>
            <w:sz w:val="28"/>
            <w:szCs w:val="28"/>
          </w:rPr>
          <w:t>пунктом 25</w:t>
        </w:r>
      </w:hyperlink>
      <w:r w:rsidRPr="00EA6AB7">
        <w:rPr>
          <w:sz w:val="28"/>
          <w:szCs w:val="28"/>
        </w:rPr>
        <w:t xml:space="preserve"> Положения.</w:t>
      </w:r>
    </w:p>
    <w:p w:rsidR="00FB11F3" w:rsidRDefault="00EA6AB7" w:rsidP="000065F6">
      <w:pPr>
        <w:widowControl w:val="0"/>
        <w:autoSpaceDE w:val="0"/>
        <w:autoSpaceDN w:val="0"/>
        <w:adjustRightInd w:val="0"/>
        <w:spacing w:line="276" w:lineRule="auto"/>
        <w:ind w:firstLine="540"/>
        <w:jc w:val="both"/>
        <w:rPr>
          <w:sz w:val="28"/>
          <w:szCs w:val="28"/>
        </w:rPr>
      </w:pPr>
      <w:r w:rsidRPr="00EA6AB7">
        <w:rPr>
          <w:sz w:val="28"/>
          <w:szCs w:val="28"/>
        </w:rPr>
        <w:t>При осуществлении проверки Комиссия также вправе:</w:t>
      </w:r>
      <w:bookmarkStart w:id="5" w:name="Par127"/>
      <w:bookmarkEnd w:id="5"/>
    </w:p>
    <w:p w:rsidR="00FB11F3" w:rsidRDefault="00EA6AB7" w:rsidP="000065F6">
      <w:pPr>
        <w:widowControl w:val="0"/>
        <w:autoSpaceDE w:val="0"/>
        <w:autoSpaceDN w:val="0"/>
        <w:adjustRightInd w:val="0"/>
        <w:spacing w:line="276" w:lineRule="auto"/>
        <w:ind w:firstLine="540"/>
        <w:jc w:val="both"/>
        <w:rPr>
          <w:sz w:val="28"/>
          <w:szCs w:val="28"/>
        </w:rPr>
      </w:pPr>
      <w:proofErr w:type="gramStart"/>
      <w:r w:rsidRPr="00EA6AB7">
        <w:rPr>
          <w:sz w:val="28"/>
          <w:szCs w:val="28"/>
        </w:rPr>
        <w:t>1) истребовать от данного лица сведения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w:t>
      </w:r>
      <w:proofErr w:type="gramEnd"/>
      <w:r w:rsidRPr="00EA6AB7">
        <w:rPr>
          <w:sz w:val="28"/>
          <w:szCs w:val="28"/>
        </w:rPr>
        <w:t xml:space="preserve">, если общая сумма таких сделок превышает </w:t>
      </w:r>
      <w:r w:rsidRPr="00EA6AB7">
        <w:rPr>
          <w:sz w:val="28"/>
          <w:szCs w:val="28"/>
        </w:rPr>
        <w:lastRenderedPageBreak/>
        <w:t>общий доход данного лица и его супруги (супруга) за три последних года, предшествующих отчетному периоду; об источниках получения средств, за счет которых совершена каждая сделка;</w:t>
      </w:r>
    </w:p>
    <w:p w:rsidR="00FB11F3" w:rsidRDefault="00EA6AB7" w:rsidP="000065F6">
      <w:pPr>
        <w:widowControl w:val="0"/>
        <w:autoSpaceDE w:val="0"/>
        <w:autoSpaceDN w:val="0"/>
        <w:adjustRightInd w:val="0"/>
        <w:spacing w:line="276" w:lineRule="auto"/>
        <w:ind w:firstLine="540"/>
        <w:jc w:val="both"/>
        <w:rPr>
          <w:sz w:val="28"/>
          <w:szCs w:val="28"/>
        </w:rPr>
      </w:pPr>
      <w:r w:rsidRPr="00EA6AB7">
        <w:rPr>
          <w:sz w:val="28"/>
          <w:szCs w:val="28"/>
        </w:rPr>
        <w:t xml:space="preserve">2) проводить проверку достоверности и полноты сведений, указанных в </w:t>
      </w:r>
      <w:hyperlink w:anchor="Par127" w:tooltip="1) истребовать от данного лица сведения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 w:history="1">
        <w:r w:rsidRPr="00EA6AB7">
          <w:rPr>
            <w:sz w:val="28"/>
            <w:szCs w:val="28"/>
          </w:rPr>
          <w:t>подпункте 1</w:t>
        </w:r>
      </w:hyperlink>
      <w:r w:rsidRPr="00EA6AB7">
        <w:rPr>
          <w:sz w:val="28"/>
          <w:szCs w:val="28"/>
        </w:rPr>
        <w:t xml:space="preserve"> настоящего пункта;</w:t>
      </w:r>
    </w:p>
    <w:p w:rsidR="00FB11F3" w:rsidRDefault="00EA6AB7" w:rsidP="000065F6">
      <w:pPr>
        <w:widowControl w:val="0"/>
        <w:autoSpaceDE w:val="0"/>
        <w:autoSpaceDN w:val="0"/>
        <w:adjustRightInd w:val="0"/>
        <w:spacing w:line="276" w:lineRule="auto"/>
        <w:ind w:firstLine="540"/>
        <w:jc w:val="both"/>
        <w:rPr>
          <w:sz w:val="28"/>
          <w:szCs w:val="28"/>
        </w:rPr>
      </w:pPr>
      <w:r w:rsidRPr="00EA6AB7">
        <w:rPr>
          <w:sz w:val="28"/>
          <w:szCs w:val="28"/>
        </w:rPr>
        <w:t>3) определять соответствие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их общему доходу.</w:t>
      </w:r>
    </w:p>
    <w:p w:rsidR="00FB11F3" w:rsidRDefault="00EA6AB7" w:rsidP="000065F6">
      <w:pPr>
        <w:widowControl w:val="0"/>
        <w:autoSpaceDE w:val="0"/>
        <w:autoSpaceDN w:val="0"/>
        <w:adjustRightInd w:val="0"/>
        <w:spacing w:line="276" w:lineRule="auto"/>
        <w:ind w:firstLine="540"/>
        <w:jc w:val="both"/>
        <w:rPr>
          <w:sz w:val="28"/>
          <w:szCs w:val="28"/>
        </w:rPr>
      </w:pPr>
      <w:r w:rsidRPr="00EA6AB7">
        <w:rPr>
          <w:sz w:val="28"/>
          <w:szCs w:val="28"/>
        </w:rPr>
        <w:t xml:space="preserve">29. Сведения, предусмотренные </w:t>
      </w:r>
      <w:hyperlink w:anchor="Par127" w:tooltip="1) истребовать от данного лица сведения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 w:history="1">
        <w:r w:rsidRPr="00EA6AB7">
          <w:rPr>
            <w:sz w:val="28"/>
            <w:szCs w:val="28"/>
          </w:rPr>
          <w:t>подпунктом 1 пункта 28</w:t>
        </w:r>
      </w:hyperlink>
      <w:r w:rsidRPr="00EA6AB7">
        <w:rPr>
          <w:sz w:val="28"/>
          <w:szCs w:val="28"/>
        </w:rPr>
        <w:t xml:space="preserve"> Положения, представляются депутатом </w:t>
      </w:r>
      <w:r w:rsidR="002534CC">
        <w:rPr>
          <w:sz w:val="28"/>
          <w:szCs w:val="28"/>
        </w:rPr>
        <w:t>Собрания депутатов</w:t>
      </w:r>
      <w:r w:rsidRPr="00EA6AB7">
        <w:rPr>
          <w:sz w:val="28"/>
          <w:szCs w:val="28"/>
        </w:rPr>
        <w:t>, осуществляющими свои полномочия на непостоянной основе, в Комиссию не позднее 15 рабочих дней с даты их истребования.</w:t>
      </w:r>
    </w:p>
    <w:p w:rsidR="00FB11F3" w:rsidRDefault="00EA6AB7" w:rsidP="000065F6">
      <w:pPr>
        <w:widowControl w:val="0"/>
        <w:autoSpaceDE w:val="0"/>
        <w:autoSpaceDN w:val="0"/>
        <w:adjustRightInd w:val="0"/>
        <w:spacing w:line="276" w:lineRule="auto"/>
        <w:ind w:firstLine="540"/>
        <w:jc w:val="both"/>
        <w:rPr>
          <w:sz w:val="28"/>
          <w:szCs w:val="28"/>
        </w:rPr>
      </w:pPr>
      <w:r w:rsidRPr="00EA6AB7">
        <w:rPr>
          <w:sz w:val="28"/>
          <w:szCs w:val="28"/>
        </w:rPr>
        <w:t xml:space="preserve">30. В запросе, предусмотренном </w:t>
      </w:r>
      <w:hyperlink w:anchor="Par122" w:tooltip="4) осуществлять подготовку запросов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 w:history="1">
        <w:r w:rsidRPr="00EA6AB7">
          <w:rPr>
            <w:sz w:val="28"/>
            <w:szCs w:val="28"/>
          </w:rPr>
          <w:t>подпунктом 4 пункта 27</w:t>
        </w:r>
      </w:hyperlink>
      <w:r w:rsidRPr="00EA6AB7">
        <w:rPr>
          <w:sz w:val="28"/>
          <w:szCs w:val="28"/>
        </w:rPr>
        <w:t xml:space="preserve"> Положения, указываются:</w:t>
      </w:r>
    </w:p>
    <w:p w:rsidR="00FB11F3" w:rsidRDefault="00EA6AB7" w:rsidP="000065F6">
      <w:pPr>
        <w:widowControl w:val="0"/>
        <w:autoSpaceDE w:val="0"/>
        <w:autoSpaceDN w:val="0"/>
        <w:adjustRightInd w:val="0"/>
        <w:spacing w:line="276" w:lineRule="auto"/>
        <w:ind w:firstLine="540"/>
        <w:jc w:val="both"/>
        <w:rPr>
          <w:sz w:val="28"/>
          <w:szCs w:val="28"/>
        </w:rPr>
      </w:pPr>
      <w:r w:rsidRPr="00EA6AB7">
        <w:rPr>
          <w:sz w:val="28"/>
          <w:szCs w:val="28"/>
        </w:rPr>
        <w:t>1) фамилия, имя, отчество руководителя государственного органа, органа местного самоуправления или организации, в которые направляется запрос;</w:t>
      </w:r>
    </w:p>
    <w:p w:rsidR="00FB11F3" w:rsidRDefault="00EA6AB7" w:rsidP="000065F6">
      <w:pPr>
        <w:widowControl w:val="0"/>
        <w:autoSpaceDE w:val="0"/>
        <w:autoSpaceDN w:val="0"/>
        <w:adjustRightInd w:val="0"/>
        <w:spacing w:line="276" w:lineRule="auto"/>
        <w:ind w:firstLine="540"/>
        <w:jc w:val="both"/>
        <w:rPr>
          <w:sz w:val="28"/>
          <w:szCs w:val="28"/>
        </w:rPr>
      </w:pPr>
      <w:r w:rsidRPr="00EA6AB7">
        <w:rPr>
          <w:sz w:val="28"/>
          <w:szCs w:val="28"/>
        </w:rPr>
        <w:t>2) правовой акт, на основании которого направляется запрос;</w:t>
      </w:r>
    </w:p>
    <w:p w:rsidR="00FB11F3" w:rsidRDefault="00EA6AB7" w:rsidP="000065F6">
      <w:pPr>
        <w:widowControl w:val="0"/>
        <w:autoSpaceDE w:val="0"/>
        <w:autoSpaceDN w:val="0"/>
        <w:adjustRightInd w:val="0"/>
        <w:spacing w:line="276" w:lineRule="auto"/>
        <w:ind w:firstLine="540"/>
        <w:jc w:val="both"/>
        <w:rPr>
          <w:sz w:val="28"/>
          <w:szCs w:val="28"/>
        </w:rPr>
      </w:pPr>
      <w:proofErr w:type="gramStart"/>
      <w:r w:rsidRPr="00EA6AB7">
        <w:rPr>
          <w:sz w:val="28"/>
          <w:szCs w:val="28"/>
        </w:rPr>
        <w:t xml:space="preserve">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депутата </w:t>
      </w:r>
      <w:r w:rsidR="008D786F">
        <w:rPr>
          <w:sz w:val="28"/>
          <w:szCs w:val="28"/>
        </w:rPr>
        <w:t>Собрания депутатов</w:t>
      </w:r>
      <w:r w:rsidRPr="00EA6AB7">
        <w:rPr>
          <w:sz w:val="28"/>
          <w:szCs w:val="28"/>
        </w:rPr>
        <w:t>, осуществляющего полномочия на непостоянной основе, гражданина, претендующего на замещение муниципальной должности, его супруги (супруга) и несовершеннолетних детей, сведения о доходах, об имуществе и обязательствах имущественного характера, в отношении которых подготовлен запрос;</w:t>
      </w:r>
      <w:proofErr w:type="gramEnd"/>
    </w:p>
    <w:p w:rsidR="00FB11F3" w:rsidRDefault="00EA6AB7" w:rsidP="000065F6">
      <w:pPr>
        <w:widowControl w:val="0"/>
        <w:autoSpaceDE w:val="0"/>
        <w:autoSpaceDN w:val="0"/>
        <w:adjustRightInd w:val="0"/>
        <w:spacing w:line="276" w:lineRule="auto"/>
        <w:ind w:firstLine="540"/>
        <w:jc w:val="both"/>
        <w:rPr>
          <w:sz w:val="28"/>
          <w:szCs w:val="28"/>
        </w:rPr>
      </w:pPr>
      <w:r w:rsidRPr="00EA6AB7">
        <w:rPr>
          <w:sz w:val="28"/>
          <w:szCs w:val="28"/>
        </w:rPr>
        <w:t>4) идентификационный номер налогоплательщика (в случае направления запроса в налоговые органы Российской Федерации);</w:t>
      </w:r>
    </w:p>
    <w:p w:rsidR="00FB11F3" w:rsidRDefault="00EA6AB7" w:rsidP="000065F6">
      <w:pPr>
        <w:widowControl w:val="0"/>
        <w:autoSpaceDE w:val="0"/>
        <w:autoSpaceDN w:val="0"/>
        <w:adjustRightInd w:val="0"/>
        <w:spacing w:line="276" w:lineRule="auto"/>
        <w:ind w:firstLine="540"/>
        <w:jc w:val="both"/>
        <w:rPr>
          <w:sz w:val="28"/>
          <w:szCs w:val="28"/>
        </w:rPr>
      </w:pPr>
      <w:r w:rsidRPr="00EA6AB7">
        <w:rPr>
          <w:sz w:val="28"/>
          <w:szCs w:val="28"/>
        </w:rPr>
        <w:t>5) содержание и объем сведений, подлежащих проверке;</w:t>
      </w:r>
    </w:p>
    <w:p w:rsidR="00FB11F3" w:rsidRDefault="00EA6AB7" w:rsidP="000065F6">
      <w:pPr>
        <w:widowControl w:val="0"/>
        <w:autoSpaceDE w:val="0"/>
        <w:autoSpaceDN w:val="0"/>
        <w:adjustRightInd w:val="0"/>
        <w:spacing w:line="276" w:lineRule="auto"/>
        <w:ind w:firstLine="540"/>
        <w:jc w:val="both"/>
        <w:rPr>
          <w:sz w:val="28"/>
          <w:szCs w:val="28"/>
        </w:rPr>
      </w:pPr>
      <w:r w:rsidRPr="00EA6AB7">
        <w:rPr>
          <w:sz w:val="28"/>
          <w:szCs w:val="28"/>
        </w:rPr>
        <w:t>6) срок представления запрашиваемых сведений;</w:t>
      </w:r>
    </w:p>
    <w:p w:rsidR="00FB11F3" w:rsidRDefault="00EA6AB7" w:rsidP="000065F6">
      <w:pPr>
        <w:widowControl w:val="0"/>
        <w:autoSpaceDE w:val="0"/>
        <w:autoSpaceDN w:val="0"/>
        <w:adjustRightInd w:val="0"/>
        <w:spacing w:line="276" w:lineRule="auto"/>
        <w:ind w:firstLine="540"/>
        <w:jc w:val="both"/>
        <w:rPr>
          <w:sz w:val="28"/>
          <w:szCs w:val="28"/>
        </w:rPr>
      </w:pPr>
      <w:r w:rsidRPr="00EA6AB7">
        <w:rPr>
          <w:sz w:val="28"/>
          <w:szCs w:val="28"/>
        </w:rPr>
        <w:t>7) фамилия, инициалы и номер телефона лица, подготовившего запрос;</w:t>
      </w:r>
    </w:p>
    <w:p w:rsidR="00FB11F3" w:rsidRDefault="00EA6AB7" w:rsidP="000065F6">
      <w:pPr>
        <w:widowControl w:val="0"/>
        <w:autoSpaceDE w:val="0"/>
        <w:autoSpaceDN w:val="0"/>
        <w:adjustRightInd w:val="0"/>
        <w:spacing w:line="276" w:lineRule="auto"/>
        <w:ind w:firstLine="540"/>
        <w:jc w:val="both"/>
        <w:rPr>
          <w:sz w:val="28"/>
          <w:szCs w:val="28"/>
        </w:rPr>
      </w:pPr>
      <w:r w:rsidRPr="00EA6AB7">
        <w:rPr>
          <w:sz w:val="28"/>
          <w:szCs w:val="28"/>
        </w:rPr>
        <w:t>8) другие необходимые сведения.</w:t>
      </w:r>
    </w:p>
    <w:p w:rsidR="00FB11F3" w:rsidRDefault="00EA6AB7" w:rsidP="000065F6">
      <w:pPr>
        <w:widowControl w:val="0"/>
        <w:autoSpaceDE w:val="0"/>
        <w:autoSpaceDN w:val="0"/>
        <w:adjustRightInd w:val="0"/>
        <w:spacing w:line="276" w:lineRule="auto"/>
        <w:ind w:firstLine="540"/>
        <w:jc w:val="both"/>
        <w:rPr>
          <w:sz w:val="28"/>
          <w:szCs w:val="28"/>
        </w:rPr>
      </w:pPr>
      <w:r w:rsidRPr="00EA6AB7">
        <w:rPr>
          <w:sz w:val="28"/>
          <w:szCs w:val="28"/>
        </w:rPr>
        <w:t>31. При осуществлении проверок Комиссия обеспечивает:</w:t>
      </w:r>
    </w:p>
    <w:p w:rsidR="00FB11F3" w:rsidRDefault="00EA6AB7" w:rsidP="000065F6">
      <w:pPr>
        <w:widowControl w:val="0"/>
        <w:autoSpaceDE w:val="0"/>
        <w:autoSpaceDN w:val="0"/>
        <w:adjustRightInd w:val="0"/>
        <w:spacing w:line="276" w:lineRule="auto"/>
        <w:ind w:firstLine="540"/>
        <w:jc w:val="both"/>
        <w:rPr>
          <w:sz w:val="28"/>
          <w:szCs w:val="28"/>
        </w:rPr>
      </w:pPr>
      <w:r w:rsidRPr="00EA6AB7">
        <w:rPr>
          <w:sz w:val="28"/>
          <w:szCs w:val="28"/>
        </w:rPr>
        <w:t xml:space="preserve">1) уведомление в письменной форме гражданина, претендующего на замещение муниципальной должности, депутата </w:t>
      </w:r>
      <w:r w:rsidR="008D786F">
        <w:rPr>
          <w:sz w:val="28"/>
          <w:szCs w:val="28"/>
        </w:rPr>
        <w:t>Собрания депутатов</w:t>
      </w:r>
      <w:r w:rsidRPr="00EA6AB7">
        <w:rPr>
          <w:sz w:val="28"/>
          <w:szCs w:val="28"/>
        </w:rPr>
        <w:t>, осуществляющих свои полномочия на непостоянной основе, о начале в отношении него проверки;</w:t>
      </w:r>
    </w:p>
    <w:p w:rsidR="00FB11F3" w:rsidRDefault="00EA6AB7" w:rsidP="000065F6">
      <w:pPr>
        <w:widowControl w:val="0"/>
        <w:autoSpaceDE w:val="0"/>
        <w:autoSpaceDN w:val="0"/>
        <w:adjustRightInd w:val="0"/>
        <w:spacing w:line="276" w:lineRule="auto"/>
        <w:ind w:firstLine="540"/>
        <w:jc w:val="both"/>
        <w:rPr>
          <w:sz w:val="28"/>
          <w:szCs w:val="28"/>
        </w:rPr>
      </w:pPr>
      <w:r w:rsidRPr="00EA6AB7">
        <w:rPr>
          <w:sz w:val="28"/>
          <w:szCs w:val="28"/>
        </w:rPr>
        <w:t xml:space="preserve">2) проведение беседы в случае обращения гражданина, претендующего на замещение муниципальной должности, депутата </w:t>
      </w:r>
      <w:r w:rsidR="008D786F">
        <w:rPr>
          <w:sz w:val="28"/>
          <w:szCs w:val="28"/>
        </w:rPr>
        <w:t>Собрания депутатов</w:t>
      </w:r>
      <w:r w:rsidRPr="00EA6AB7">
        <w:rPr>
          <w:sz w:val="28"/>
          <w:szCs w:val="28"/>
        </w:rPr>
        <w:t xml:space="preserve">, осуществляющих свои полномочия на непостоянной основе, в ходе которой указанное лицо должно быть проинформировано о том, какие сведения, </w:t>
      </w:r>
      <w:r w:rsidRPr="00EA6AB7">
        <w:rPr>
          <w:sz w:val="28"/>
          <w:szCs w:val="28"/>
        </w:rPr>
        <w:lastRenderedPageBreak/>
        <w:t>представляемые им, и соблюдение каких установленных ограничений подлежат проверке.</w:t>
      </w:r>
    </w:p>
    <w:p w:rsidR="00FB11F3" w:rsidRDefault="00EA6AB7" w:rsidP="000065F6">
      <w:pPr>
        <w:widowControl w:val="0"/>
        <w:autoSpaceDE w:val="0"/>
        <w:autoSpaceDN w:val="0"/>
        <w:adjustRightInd w:val="0"/>
        <w:spacing w:line="276" w:lineRule="auto"/>
        <w:ind w:firstLine="540"/>
        <w:jc w:val="both"/>
        <w:rPr>
          <w:sz w:val="28"/>
          <w:szCs w:val="28"/>
        </w:rPr>
      </w:pPr>
      <w:r w:rsidRPr="00EA6AB7">
        <w:rPr>
          <w:sz w:val="28"/>
          <w:szCs w:val="28"/>
        </w:rPr>
        <w:t xml:space="preserve">32. По окончании проверки Комиссия обязана ознакомить с ее результатами гражданина, претендующего на замещение муниципальной должности, депутата </w:t>
      </w:r>
      <w:r w:rsidR="008D786F">
        <w:rPr>
          <w:sz w:val="28"/>
          <w:szCs w:val="28"/>
        </w:rPr>
        <w:t>Собрания депутатов</w:t>
      </w:r>
      <w:r w:rsidRPr="00EA6AB7">
        <w:rPr>
          <w:sz w:val="28"/>
          <w:szCs w:val="28"/>
        </w:rPr>
        <w:t>, осуществляющих свои полномочия на непостоянной основе, с соблюдением законодательства Российской Федерации о государственной тайне.</w:t>
      </w:r>
    </w:p>
    <w:p w:rsidR="00FB11F3" w:rsidRDefault="00EA6AB7" w:rsidP="000065F6">
      <w:pPr>
        <w:widowControl w:val="0"/>
        <w:autoSpaceDE w:val="0"/>
        <w:autoSpaceDN w:val="0"/>
        <w:adjustRightInd w:val="0"/>
        <w:spacing w:line="276" w:lineRule="auto"/>
        <w:ind w:firstLine="540"/>
        <w:jc w:val="both"/>
        <w:rPr>
          <w:sz w:val="28"/>
          <w:szCs w:val="28"/>
        </w:rPr>
      </w:pPr>
      <w:r w:rsidRPr="00EA6AB7">
        <w:rPr>
          <w:sz w:val="28"/>
          <w:szCs w:val="28"/>
        </w:rPr>
        <w:t xml:space="preserve">33. Гражданин, претендующий на замещение муниципальной должности, депутат </w:t>
      </w:r>
      <w:r w:rsidR="008D786F">
        <w:rPr>
          <w:sz w:val="28"/>
          <w:szCs w:val="28"/>
        </w:rPr>
        <w:t>Собрания депутатов</w:t>
      </w:r>
      <w:r w:rsidRPr="00EA6AB7">
        <w:rPr>
          <w:sz w:val="28"/>
          <w:szCs w:val="28"/>
        </w:rPr>
        <w:t>, осуществляющие свои полномочия на непостоянной основе, в ходе осуществления проверки и по результатам ее осуществления вправе:</w:t>
      </w:r>
    </w:p>
    <w:p w:rsidR="00FB11F3" w:rsidRDefault="00EA6AB7" w:rsidP="000065F6">
      <w:pPr>
        <w:widowControl w:val="0"/>
        <w:autoSpaceDE w:val="0"/>
        <w:autoSpaceDN w:val="0"/>
        <w:adjustRightInd w:val="0"/>
        <w:spacing w:line="276" w:lineRule="auto"/>
        <w:ind w:firstLine="540"/>
        <w:jc w:val="both"/>
        <w:rPr>
          <w:sz w:val="28"/>
          <w:szCs w:val="28"/>
        </w:rPr>
      </w:pPr>
      <w:r w:rsidRPr="00EA6AB7">
        <w:rPr>
          <w:sz w:val="28"/>
          <w:szCs w:val="28"/>
        </w:rPr>
        <w:t>1) давать пояснения в письменной форме;</w:t>
      </w:r>
    </w:p>
    <w:p w:rsidR="00FB11F3" w:rsidRDefault="00EA6AB7" w:rsidP="000065F6">
      <w:pPr>
        <w:widowControl w:val="0"/>
        <w:autoSpaceDE w:val="0"/>
        <w:autoSpaceDN w:val="0"/>
        <w:adjustRightInd w:val="0"/>
        <w:spacing w:line="276" w:lineRule="auto"/>
        <w:ind w:firstLine="540"/>
        <w:jc w:val="both"/>
        <w:rPr>
          <w:sz w:val="28"/>
          <w:szCs w:val="28"/>
        </w:rPr>
      </w:pPr>
      <w:r w:rsidRPr="00EA6AB7">
        <w:rPr>
          <w:sz w:val="28"/>
          <w:szCs w:val="28"/>
        </w:rPr>
        <w:t>2) представлять дополнительные материалы;</w:t>
      </w:r>
    </w:p>
    <w:p w:rsidR="00FB11F3" w:rsidRDefault="00EA6AB7" w:rsidP="000065F6">
      <w:pPr>
        <w:widowControl w:val="0"/>
        <w:autoSpaceDE w:val="0"/>
        <w:autoSpaceDN w:val="0"/>
        <w:adjustRightInd w:val="0"/>
        <w:spacing w:line="276" w:lineRule="auto"/>
        <w:ind w:firstLine="540"/>
        <w:jc w:val="both"/>
        <w:rPr>
          <w:sz w:val="28"/>
          <w:szCs w:val="28"/>
        </w:rPr>
      </w:pPr>
      <w:r w:rsidRPr="00EA6AB7">
        <w:rPr>
          <w:sz w:val="28"/>
          <w:szCs w:val="28"/>
        </w:rPr>
        <w:t>3) обращаться в Комиссию с подлежащим удовлетворению ходатайством о проведении с ним беседы.</w:t>
      </w:r>
    </w:p>
    <w:p w:rsidR="00FB11F3" w:rsidRDefault="00EA6AB7" w:rsidP="000065F6">
      <w:pPr>
        <w:widowControl w:val="0"/>
        <w:autoSpaceDE w:val="0"/>
        <w:autoSpaceDN w:val="0"/>
        <w:adjustRightInd w:val="0"/>
        <w:spacing w:line="276" w:lineRule="auto"/>
        <w:ind w:firstLine="540"/>
        <w:jc w:val="both"/>
        <w:rPr>
          <w:sz w:val="28"/>
          <w:szCs w:val="28"/>
        </w:rPr>
      </w:pPr>
      <w:r w:rsidRPr="00EA6AB7">
        <w:rPr>
          <w:sz w:val="28"/>
          <w:szCs w:val="28"/>
        </w:rPr>
        <w:t>34. В случае выявления в ходе проверки фактов представления недостоверных или неполных сведений о доходах, расходах, об имуществе и обязательствах имущественного характера (далее - факты искажения сведений) Комиссия проводит оценку существенности таких фактов.</w:t>
      </w:r>
    </w:p>
    <w:p w:rsidR="00FB11F3" w:rsidRDefault="00EA6AB7" w:rsidP="000065F6">
      <w:pPr>
        <w:widowControl w:val="0"/>
        <w:autoSpaceDE w:val="0"/>
        <w:autoSpaceDN w:val="0"/>
        <w:adjustRightInd w:val="0"/>
        <w:spacing w:line="276" w:lineRule="auto"/>
        <w:ind w:firstLine="540"/>
        <w:jc w:val="both"/>
        <w:rPr>
          <w:sz w:val="28"/>
          <w:szCs w:val="28"/>
        </w:rPr>
      </w:pPr>
      <w:r w:rsidRPr="00EA6AB7">
        <w:rPr>
          <w:sz w:val="28"/>
          <w:szCs w:val="28"/>
        </w:rPr>
        <w:t xml:space="preserve">35. </w:t>
      </w:r>
      <w:proofErr w:type="gramStart"/>
      <w:r w:rsidRPr="00EA6AB7">
        <w:rPr>
          <w:sz w:val="28"/>
          <w:szCs w:val="28"/>
        </w:rPr>
        <w:t xml:space="preserve">Для представления Губернатору Челябинской области доклад о результатах проверки сведений о доходах, расходах, об имуществе и обязательствах имущественного характера, проводимой по решению Губернатора Челябинской области, в отношении гражданина, претендующего на замещение муниципальной должности, депутата </w:t>
      </w:r>
      <w:r w:rsidR="008D786F">
        <w:rPr>
          <w:sz w:val="28"/>
          <w:szCs w:val="28"/>
        </w:rPr>
        <w:t>Собрания депутатов</w:t>
      </w:r>
      <w:r w:rsidRPr="00EA6AB7">
        <w:rPr>
          <w:sz w:val="28"/>
          <w:szCs w:val="28"/>
        </w:rPr>
        <w:t>, осуществляющих свои полномочия на непостоянной основе, направляется в Управление по профилактике коррупционных и иных правонарушений в Челябинской области.</w:t>
      </w:r>
      <w:proofErr w:type="gramEnd"/>
    </w:p>
    <w:p w:rsidR="00926953" w:rsidRDefault="00EA6AB7" w:rsidP="000065F6">
      <w:pPr>
        <w:widowControl w:val="0"/>
        <w:autoSpaceDE w:val="0"/>
        <w:autoSpaceDN w:val="0"/>
        <w:adjustRightInd w:val="0"/>
        <w:spacing w:line="276" w:lineRule="auto"/>
        <w:ind w:firstLine="540"/>
        <w:jc w:val="both"/>
        <w:rPr>
          <w:sz w:val="28"/>
          <w:szCs w:val="28"/>
        </w:rPr>
      </w:pPr>
      <w:r w:rsidRPr="00EA6AB7">
        <w:rPr>
          <w:sz w:val="28"/>
          <w:szCs w:val="28"/>
        </w:rPr>
        <w:t xml:space="preserve">36. В случае если в ходе проверки полномочия депутата </w:t>
      </w:r>
      <w:r w:rsidR="008D786F">
        <w:rPr>
          <w:sz w:val="28"/>
          <w:szCs w:val="28"/>
        </w:rPr>
        <w:t>Собрания депутатов</w:t>
      </w:r>
      <w:r w:rsidRPr="00EA6AB7">
        <w:rPr>
          <w:sz w:val="28"/>
          <w:szCs w:val="28"/>
        </w:rPr>
        <w:t>, осуществлявшего свои полномочия на непостоянной основе, были досрочно прекращены, Комиссия направляет в Управление по профилактике коррупционных и иных правонарушений в Челябинской области доклад о невозможности завершить проверку.</w:t>
      </w:r>
      <w:bookmarkStart w:id="6" w:name="_GoBack"/>
      <w:bookmarkEnd w:id="6"/>
    </w:p>
    <w:p w:rsidR="000065F6" w:rsidRDefault="000065F6" w:rsidP="00926953">
      <w:pPr>
        <w:widowControl w:val="0"/>
        <w:autoSpaceDE w:val="0"/>
        <w:autoSpaceDN w:val="0"/>
        <w:adjustRightInd w:val="0"/>
        <w:jc w:val="center"/>
        <w:outlineLvl w:val="1"/>
        <w:rPr>
          <w:b/>
          <w:bCs/>
          <w:sz w:val="28"/>
          <w:szCs w:val="28"/>
        </w:rPr>
      </w:pPr>
    </w:p>
    <w:p w:rsidR="00926953" w:rsidRPr="00926953" w:rsidRDefault="00926953" w:rsidP="00926953">
      <w:pPr>
        <w:widowControl w:val="0"/>
        <w:autoSpaceDE w:val="0"/>
        <w:autoSpaceDN w:val="0"/>
        <w:adjustRightInd w:val="0"/>
        <w:jc w:val="center"/>
        <w:outlineLvl w:val="1"/>
        <w:rPr>
          <w:b/>
          <w:bCs/>
          <w:sz w:val="28"/>
          <w:szCs w:val="28"/>
        </w:rPr>
      </w:pPr>
      <w:r w:rsidRPr="00926953">
        <w:rPr>
          <w:b/>
          <w:bCs/>
          <w:sz w:val="28"/>
          <w:szCs w:val="28"/>
        </w:rPr>
        <w:t>V. ПОРЯДОК РАБОТЫ КОМИССИИ ПРИ ПОДГОТОВКЕ РЕКОМЕНДАЦИЙ ПО ПРИМЕНЕНИЮ ИНЫХ МЕР ОТВЕТСТВЕННОСТИ</w:t>
      </w:r>
    </w:p>
    <w:p w:rsidR="00926953" w:rsidRPr="00926953" w:rsidRDefault="00926953" w:rsidP="00926953">
      <w:pPr>
        <w:widowControl w:val="0"/>
        <w:autoSpaceDE w:val="0"/>
        <w:autoSpaceDN w:val="0"/>
        <w:adjustRightInd w:val="0"/>
        <w:jc w:val="both"/>
        <w:rPr>
          <w:sz w:val="28"/>
          <w:szCs w:val="28"/>
        </w:rPr>
      </w:pPr>
    </w:p>
    <w:p w:rsidR="00FB11F3" w:rsidRDefault="00926953" w:rsidP="000065F6">
      <w:pPr>
        <w:widowControl w:val="0"/>
        <w:autoSpaceDE w:val="0"/>
        <w:autoSpaceDN w:val="0"/>
        <w:adjustRightInd w:val="0"/>
        <w:spacing w:line="276" w:lineRule="auto"/>
        <w:ind w:firstLine="540"/>
        <w:jc w:val="both"/>
        <w:rPr>
          <w:sz w:val="28"/>
          <w:szCs w:val="28"/>
        </w:rPr>
      </w:pPr>
      <w:r w:rsidRPr="00926953">
        <w:rPr>
          <w:sz w:val="28"/>
          <w:szCs w:val="28"/>
        </w:rPr>
        <w:t xml:space="preserve">37. </w:t>
      </w:r>
      <w:proofErr w:type="gramStart"/>
      <w:r w:rsidRPr="00926953">
        <w:rPr>
          <w:sz w:val="28"/>
          <w:szCs w:val="28"/>
        </w:rPr>
        <w:t xml:space="preserve">В случае поступления в </w:t>
      </w:r>
      <w:r>
        <w:rPr>
          <w:sz w:val="28"/>
          <w:szCs w:val="28"/>
        </w:rPr>
        <w:t>Собрание депутатов</w:t>
      </w:r>
      <w:r w:rsidRPr="00926953">
        <w:rPr>
          <w:sz w:val="28"/>
          <w:szCs w:val="28"/>
        </w:rPr>
        <w:t xml:space="preserve"> заявления Губернатора Челябинской области, акта прокурорского реагирования, указанного в </w:t>
      </w:r>
      <w:hyperlink w:anchor="Par104" w:tooltip="3) заявление Губернатора Челябинской области, акт прокурорского реагирования о применении в отношении главы внутригородского района, депутата городской Думы, депутата Совета депутатов внутригородского района иных мер ответственности;" w:history="1">
        <w:r w:rsidRPr="00B912D5">
          <w:rPr>
            <w:sz w:val="28"/>
            <w:szCs w:val="28"/>
          </w:rPr>
          <w:t>подпункте 3 пункта 23</w:t>
        </w:r>
      </w:hyperlink>
      <w:r w:rsidRPr="00926953">
        <w:rPr>
          <w:sz w:val="28"/>
          <w:szCs w:val="28"/>
        </w:rPr>
        <w:t xml:space="preserve"> Положения, Комиссия рассматривает все обстоятельства, являющиеся основанием для применения иных мер ответственности в отношении лица, указанного в заявлении Губернатора Челябинской области, акте прокурорского реагирования, и направляет рекомендации </w:t>
      </w:r>
      <w:r>
        <w:rPr>
          <w:sz w:val="28"/>
          <w:szCs w:val="28"/>
        </w:rPr>
        <w:t>Собранию депутатов</w:t>
      </w:r>
      <w:r w:rsidRPr="00926953">
        <w:rPr>
          <w:sz w:val="28"/>
          <w:szCs w:val="28"/>
        </w:rPr>
        <w:t xml:space="preserve"> для принятия решения о применении в отношении указанного лица иной меры ответственности</w:t>
      </w:r>
      <w:proofErr w:type="gramEnd"/>
      <w:r w:rsidRPr="00926953">
        <w:rPr>
          <w:sz w:val="28"/>
          <w:szCs w:val="28"/>
        </w:rPr>
        <w:t xml:space="preserve">, </w:t>
      </w:r>
      <w:r w:rsidRPr="00926953">
        <w:rPr>
          <w:sz w:val="28"/>
          <w:szCs w:val="28"/>
        </w:rPr>
        <w:lastRenderedPageBreak/>
        <w:t xml:space="preserve">которые оформляются </w:t>
      </w:r>
      <w:r>
        <w:rPr>
          <w:sz w:val="28"/>
          <w:szCs w:val="28"/>
        </w:rPr>
        <w:t xml:space="preserve">протокольным </w:t>
      </w:r>
      <w:r w:rsidRPr="00926953">
        <w:rPr>
          <w:sz w:val="28"/>
          <w:szCs w:val="28"/>
        </w:rPr>
        <w:t>решением Комиссии.</w:t>
      </w:r>
    </w:p>
    <w:p w:rsidR="00FB11F3" w:rsidRDefault="00926953" w:rsidP="000065F6">
      <w:pPr>
        <w:widowControl w:val="0"/>
        <w:autoSpaceDE w:val="0"/>
        <w:autoSpaceDN w:val="0"/>
        <w:adjustRightInd w:val="0"/>
        <w:spacing w:line="276" w:lineRule="auto"/>
        <w:ind w:firstLine="540"/>
        <w:jc w:val="both"/>
        <w:rPr>
          <w:sz w:val="28"/>
          <w:szCs w:val="28"/>
        </w:rPr>
      </w:pPr>
      <w:r w:rsidRPr="00926953">
        <w:rPr>
          <w:sz w:val="28"/>
          <w:szCs w:val="28"/>
        </w:rPr>
        <w:t>При определении конкретного вида иной меры ответственности, которая подлежит применению, учитываются следующие критерии:</w:t>
      </w:r>
    </w:p>
    <w:p w:rsidR="00FB11F3" w:rsidRDefault="00926953" w:rsidP="000065F6">
      <w:pPr>
        <w:widowControl w:val="0"/>
        <w:autoSpaceDE w:val="0"/>
        <w:autoSpaceDN w:val="0"/>
        <w:adjustRightInd w:val="0"/>
        <w:spacing w:line="276" w:lineRule="auto"/>
        <w:ind w:firstLine="540"/>
        <w:jc w:val="both"/>
        <w:rPr>
          <w:sz w:val="28"/>
          <w:szCs w:val="28"/>
        </w:rPr>
      </w:pPr>
      <w:r w:rsidRPr="00926953">
        <w:rPr>
          <w:sz w:val="28"/>
          <w:szCs w:val="28"/>
        </w:rPr>
        <w:t>1) характер и тяжесть совершенного нарушения;</w:t>
      </w:r>
    </w:p>
    <w:p w:rsidR="00FB11F3" w:rsidRDefault="00926953" w:rsidP="000065F6">
      <w:pPr>
        <w:widowControl w:val="0"/>
        <w:autoSpaceDE w:val="0"/>
        <w:autoSpaceDN w:val="0"/>
        <w:adjustRightInd w:val="0"/>
        <w:spacing w:line="276" w:lineRule="auto"/>
        <w:ind w:firstLine="540"/>
        <w:jc w:val="both"/>
        <w:rPr>
          <w:sz w:val="28"/>
          <w:szCs w:val="28"/>
        </w:rPr>
      </w:pPr>
      <w:r w:rsidRPr="00926953">
        <w:rPr>
          <w:sz w:val="28"/>
          <w:szCs w:val="28"/>
        </w:rPr>
        <w:t>2) обстоятельства, при которых совершено нарушение;</w:t>
      </w:r>
    </w:p>
    <w:p w:rsidR="00FB11F3" w:rsidRDefault="00926953" w:rsidP="000065F6">
      <w:pPr>
        <w:widowControl w:val="0"/>
        <w:autoSpaceDE w:val="0"/>
        <w:autoSpaceDN w:val="0"/>
        <w:adjustRightInd w:val="0"/>
        <w:spacing w:line="276" w:lineRule="auto"/>
        <w:ind w:firstLine="540"/>
        <w:jc w:val="both"/>
        <w:rPr>
          <w:sz w:val="28"/>
          <w:szCs w:val="28"/>
        </w:rPr>
      </w:pPr>
      <w:r w:rsidRPr="00926953">
        <w:rPr>
          <w:sz w:val="28"/>
          <w:szCs w:val="28"/>
        </w:rPr>
        <w:t>3) соблюдение лицом, указанным в заявлении, других запретов, исполнения других обязанностей, установленных в целях противодействия коррупции.</w:t>
      </w:r>
    </w:p>
    <w:p w:rsidR="00926953" w:rsidRPr="00926953" w:rsidRDefault="00926953" w:rsidP="000065F6">
      <w:pPr>
        <w:widowControl w:val="0"/>
        <w:autoSpaceDE w:val="0"/>
        <w:autoSpaceDN w:val="0"/>
        <w:adjustRightInd w:val="0"/>
        <w:spacing w:line="276" w:lineRule="auto"/>
        <w:ind w:firstLine="540"/>
        <w:jc w:val="both"/>
        <w:rPr>
          <w:sz w:val="28"/>
          <w:szCs w:val="28"/>
        </w:rPr>
      </w:pPr>
      <w:r w:rsidRPr="00926953">
        <w:rPr>
          <w:sz w:val="28"/>
          <w:szCs w:val="28"/>
        </w:rPr>
        <w:t xml:space="preserve">38. Комиссия направляет рекомендации </w:t>
      </w:r>
      <w:r>
        <w:rPr>
          <w:sz w:val="28"/>
          <w:szCs w:val="28"/>
        </w:rPr>
        <w:t>Собранию депутатов</w:t>
      </w:r>
      <w:r w:rsidRPr="00926953">
        <w:rPr>
          <w:sz w:val="28"/>
          <w:szCs w:val="28"/>
        </w:rPr>
        <w:t xml:space="preserve"> для принятия решения о применении в отношении </w:t>
      </w:r>
      <w:r>
        <w:rPr>
          <w:sz w:val="28"/>
          <w:szCs w:val="28"/>
        </w:rPr>
        <w:t>лиц, замещающих муниципальную должность</w:t>
      </w:r>
      <w:r w:rsidRPr="00926953">
        <w:rPr>
          <w:sz w:val="28"/>
          <w:szCs w:val="28"/>
        </w:rPr>
        <w:t xml:space="preserve"> иных мер ответственности в течение 30 дней после получения </w:t>
      </w:r>
      <w:r w:rsidR="0023528B">
        <w:rPr>
          <w:sz w:val="28"/>
          <w:szCs w:val="28"/>
        </w:rPr>
        <w:t>Собранием депутатов</w:t>
      </w:r>
      <w:r w:rsidRPr="00926953">
        <w:rPr>
          <w:sz w:val="28"/>
          <w:szCs w:val="28"/>
        </w:rPr>
        <w:t xml:space="preserve"> заявления Губернатора Челябинской области, акта прокурорского реагирования, указанного в </w:t>
      </w:r>
      <w:hyperlink w:anchor="Par104" w:tooltip="3) заявление Губернатора Челябинской области, акт прокурорского реагирования о применении в отношении главы внутригородского района, депутата городской Думы, депутата Совета депутатов внутригородского района иных мер ответственности;" w:history="1">
        <w:r w:rsidRPr="00B912D5">
          <w:rPr>
            <w:sz w:val="28"/>
            <w:szCs w:val="28"/>
          </w:rPr>
          <w:t>подпункте 3 пункта 23</w:t>
        </w:r>
      </w:hyperlink>
      <w:r w:rsidRPr="00926953">
        <w:rPr>
          <w:sz w:val="28"/>
          <w:szCs w:val="28"/>
        </w:rPr>
        <w:t xml:space="preserve"> Положения.</w:t>
      </w:r>
    </w:p>
    <w:p w:rsidR="00926953" w:rsidRPr="00926953" w:rsidRDefault="00926953" w:rsidP="00926953">
      <w:pPr>
        <w:widowControl w:val="0"/>
        <w:autoSpaceDE w:val="0"/>
        <w:autoSpaceDN w:val="0"/>
        <w:adjustRightInd w:val="0"/>
        <w:jc w:val="both"/>
        <w:rPr>
          <w:sz w:val="28"/>
          <w:szCs w:val="28"/>
        </w:rPr>
      </w:pPr>
    </w:p>
    <w:p w:rsidR="00926953" w:rsidRPr="00926953" w:rsidRDefault="00926953" w:rsidP="00841D78">
      <w:pPr>
        <w:widowControl w:val="0"/>
        <w:autoSpaceDE w:val="0"/>
        <w:autoSpaceDN w:val="0"/>
        <w:adjustRightInd w:val="0"/>
        <w:jc w:val="center"/>
        <w:outlineLvl w:val="1"/>
        <w:rPr>
          <w:b/>
          <w:bCs/>
          <w:sz w:val="28"/>
          <w:szCs w:val="28"/>
        </w:rPr>
      </w:pPr>
      <w:r w:rsidRPr="00926953">
        <w:rPr>
          <w:b/>
          <w:bCs/>
          <w:sz w:val="28"/>
          <w:szCs w:val="28"/>
        </w:rPr>
        <w:t>VI. ПОРЯДОК РАБОТЫ КОМИССИИ ПРИ ПОСТУПЛЕНИИ УВЕДОМЛЕНИЙ</w:t>
      </w:r>
      <w:r w:rsidR="00841D78">
        <w:rPr>
          <w:b/>
          <w:bCs/>
          <w:sz w:val="28"/>
          <w:szCs w:val="28"/>
        </w:rPr>
        <w:t xml:space="preserve"> </w:t>
      </w:r>
      <w:r w:rsidRPr="00926953">
        <w:rPr>
          <w:b/>
          <w:bCs/>
          <w:sz w:val="28"/>
          <w:szCs w:val="28"/>
        </w:rPr>
        <w:t>О ВОЗНИКНОВЕНИИ ЛИЧНОЙ ЗАИНТЕРЕСОВАННОСТИ ПРИ ОСУЩЕСТВЛЕНИИ</w:t>
      </w:r>
    </w:p>
    <w:p w:rsidR="00926953" w:rsidRPr="00926953" w:rsidRDefault="00926953" w:rsidP="00926953">
      <w:pPr>
        <w:widowControl w:val="0"/>
        <w:autoSpaceDE w:val="0"/>
        <w:autoSpaceDN w:val="0"/>
        <w:adjustRightInd w:val="0"/>
        <w:jc w:val="center"/>
        <w:rPr>
          <w:b/>
          <w:bCs/>
          <w:sz w:val="28"/>
          <w:szCs w:val="28"/>
        </w:rPr>
      </w:pPr>
      <w:r w:rsidRPr="00926953">
        <w:rPr>
          <w:b/>
          <w:bCs/>
          <w:sz w:val="28"/>
          <w:szCs w:val="28"/>
        </w:rPr>
        <w:t xml:space="preserve">ПОЛНОМОЧИЙ, </w:t>
      </w:r>
      <w:proofErr w:type="gramStart"/>
      <w:r w:rsidRPr="00926953">
        <w:rPr>
          <w:b/>
          <w:bCs/>
          <w:sz w:val="28"/>
          <w:szCs w:val="28"/>
        </w:rPr>
        <w:t>КОТОРАЯ</w:t>
      </w:r>
      <w:proofErr w:type="gramEnd"/>
      <w:r w:rsidRPr="00926953">
        <w:rPr>
          <w:b/>
          <w:bCs/>
          <w:sz w:val="28"/>
          <w:szCs w:val="28"/>
        </w:rPr>
        <w:t xml:space="preserve"> ПРИВОДИТ ИЛИ МОЖЕТ ПРИВЕСТИ</w:t>
      </w:r>
    </w:p>
    <w:p w:rsidR="00926953" w:rsidRPr="00926953" w:rsidRDefault="00926953" w:rsidP="00926953">
      <w:pPr>
        <w:widowControl w:val="0"/>
        <w:autoSpaceDE w:val="0"/>
        <w:autoSpaceDN w:val="0"/>
        <w:adjustRightInd w:val="0"/>
        <w:jc w:val="center"/>
        <w:rPr>
          <w:b/>
          <w:bCs/>
          <w:sz w:val="28"/>
          <w:szCs w:val="28"/>
        </w:rPr>
      </w:pPr>
      <w:r w:rsidRPr="00926953">
        <w:rPr>
          <w:b/>
          <w:bCs/>
          <w:sz w:val="28"/>
          <w:szCs w:val="28"/>
        </w:rPr>
        <w:t>К КОНФЛИКТУ ИНТЕРЕСОВ</w:t>
      </w:r>
    </w:p>
    <w:p w:rsidR="00926953" w:rsidRPr="00926953" w:rsidRDefault="00926953" w:rsidP="00926953">
      <w:pPr>
        <w:widowControl w:val="0"/>
        <w:autoSpaceDE w:val="0"/>
        <w:autoSpaceDN w:val="0"/>
        <w:adjustRightInd w:val="0"/>
        <w:jc w:val="both"/>
        <w:rPr>
          <w:sz w:val="28"/>
          <w:szCs w:val="28"/>
        </w:rPr>
      </w:pPr>
    </w:p>
    <w:p w:rsidR="00FB11F3" w:rsidRDefault="00926953" w:rsidP="000065F6">
      <w:pPr>
        <w:widowControl w:val="0"/>
        <w:autoSpaceDE w:val="0"/>
        <w:autoSpaceDN w:val="0"/>
        <w:adjustRightInd w:val="0"/>
        <w:spacing w:line="276" w:lineRule="auto"/>
        <w:ind w:firstLine="540"/>
        <w:jc w:val="both"/>
        <w:rPr>
          <w:sz w:val="28"/>
          <w:szCs w:val="28"/>
        </w:rPr>
      </w:pPr>
      <w:r w:rsidRPr="00926953">
        <w:rPr>
          <w:sz w:val="28"/>
          <w:szCs w:val="28"/>
        </w:rPr>
        <w:t xml:space="preserve">39. Уведомления, указанные в </w:t>
      </w:r>
      <w:hyperlink w:anchor="Par105" w:tooltip="4) уведомление Главы города Челябинска, главы внутригородского района, депутата городской Думы, депутата Совета депутатов внутригородского района, лица, замещающего муниципальную должность в Контрольно-счетной палате города Челябинска, о возникновении личной з" w:history="1">
        <w:r w:rsidRPr="00B912D5">
          <w:rPr>
            <w:sz w:val="28"/>
            <w:szCs w:val="28"/>
          </w:rPr>
          <w:t>подпункте 4 пункта 23</w:t>
        </w:r>
      </w:hyperlink>
      <w:r w:rsidRPr="00926953">
        <w:rPr>
          <w:sz w:val="28"/>
          <w:szCs w:val="28"/>
        </w:rPr>
        <w:t xml:space="preserve"> Положения, поступившие в Комиссию, подлежат обязательной регистрации в журнале регистрации уведомлений.</w:t>
      </w:r>
    </w:p>
    <w:p w:rsidR="00FB11F3" w:rsidRDefault="00926953" w:rsidP="000065F6">
      <w:pPr>
        <w:widowControl w:val="0"/>
        <w:autoSpaceDE w:val="0"/>
        <w:autoSpaceDN w:val="0"/>
        <w:adjustRightInd w:val="0"/>
        <w:spacing w:line="276" w:lineRule="auto"/>
        <w:ind w:firstLine="540"/>
        <w:jc w:val="both"/>
        <w:rPr>
          <w:sz w:val="28"/>
          <w:szCs w:val="28"/>
        </w:rPr>
      </w:pPr>
      <w:r w:rsidRPr="00926953">
        <w:rPr>
          <w:sz w:val="28"/>
          <w:szCs w:val="28"/>
        </w:rPr>
        <w:t>40. Комиссия организует предварительное рассмотрение уведомления.</w:t>
      </w:r>
      <w:bookmarkStart w:id="7" w:name="Par170"/>
      <w:bookmarkEnd w:id="7"/>
    </w:p>
    <w:p w:rsidR="00FB11F3" w:rsidRDefault="00926953" w:rsidP="000065F6">
      <w:pPr>
        <w:widowControl w:val="0"/>
        <w:autoSpaceDE w:val="0"/>
        <w:autoSpaceDN w:val="0"/>
        <w:adjustRightInd w:val="0"/>
        <w:spacing w:line="276" w:lineRule="auto"/>
        <w:ind w:firstLine="540"/>
        <w:jc w:val="both"/>
        <w:rPr>
          <w:sz w:val="28"/>
          <w:szCs w:val="28"/>
        </w:rPr>
      </w:pPr>
      <w:r w:rsidRPr="00926953">
        <w:rPr>
          <w:sz w:val="28"/>
          <w:szCs w:val="28"/>
        </w:rPr>
        <w:t xml:space="preserve">41. </w:t>
      </w:r>
      <w:proofErr w:type="gramStart"/>
      <w:r w:rsidRPr="00926953">
        <w:rPr>
          <w:sz w:val="28"/>
          <w:szCs w:val="28"/>
        </w:rPr>
        <w:t>В ходе предварительного рассмотрения Комиссия имеет право получать от лиц, направивших уведомления, пояснения по изложенным в них обстоятельствам, направлять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 наводить справки у физических лиц и получать от них информацию с их согласия.</w:t>
      </w:r>
      <w:proofErr w:type="gramEnd"/>
    </w:p>
    <w:p w:rsidR="00FB11F3" w:rsidRDefault="00926953" w:rsidP="000065F6">
      <w:pPr>
        <w:widowControl w:val="0"/>
        <w:autoSpaceDE w:val="0"/>
        <w:autoSpaceDN w:val="0"/>
        <w:adjustRightInd w:val="0"/>
        <w:spacing w:line="276" w:lineRule="auto"/>
        <w:ind w:firstLine="540"/>
        <w:jc w:val="both"/>
        <w:rPr>
          <w:sz w:val="28"/>
          <w:szCs w:val="28"/>
        </w:rPr>
      </w:pPr>
      <w:r w:rsidRPr="00926953">
        <w:rPr>
          <w:sz w:val="28"/>
          <w:szCs w:val="28"/>
        </w:rPr>
        <w:t>42. По результатам предварительного рассмотрения секретарь Комиссии готовит мотивированное заключение на каждое из уведомлений.</w:t>
      </w:r>
    </w:p>
    <w:p w:rsidR="00FB11F3" w:rsidRDefault="00926953" w:rsidP="000065F6">
      <w:pPr>
        <w:widowControl w:val="0"/>
        <w:autoSpaceDE w:val="0"/>
        <w:autoSpaceDN w:val="0"/>
        <w:adjustRightInd w:val="0"/>
        <w:spacing w:line="276" w:lineRule="auto"/>
        <w:ind w:firstLine="540"/>
        <w:jc w:val="both"/>
        <w:rPr>
          <w:sz w:val="28"/>
          <w:szCs w:val="28"/>
        </w:rPr>
      </w:pPr>
      <w:r w:rsidRPr="00926953">
        <w:rPr>
          <w:sz w:val="28"/>
          <w:szCs w:val="28"/>
        </w:rPr>
        <w:t>43. Мотивированное заключение должно содержать:</w:t>
      </w:r>
    </w:p>
    <w:p w:rsidR="00FB11F3" w:rsidRDefault="00926953" w:rsidP="000065F6">
      <w:pPr>
        <w:widowControl w:val="0"/>
        <w:autoSpaceDE w:val="0"/>
        <w:autoSpaceDN w:val="0"/>
        <w:adjustRightInd w:val="0"/>
        <w:spacing w:line="276" w:lineRule="auto"/>
        <w:ind w:firstLine="540"/>
        <w:jc w:val="both"/>
        <w:rPr>
          <w:sz w:val="28"/>
          <w:szCs w:val="28"/>
        </w:rPr>
      </w:pPr>
      <w:r w:rsidRPr="00926953">
        <w:rPr>
          <w:sz w:val="28"/>
          <w:szCs w:val="28"/>
        </w:rPr>
        <w:t xml:space="preserve">1) информацию, изложенную в уведомлении, указанном в </w:t>
      </w:r>
      <w:hyperlink w:anchor="Par105" w:tooltip="4) уведомление Главы города Челябинска, главы внутригородского района, депутата городской Думы, депутата Совета депутатов внутригородского района, лица, замещающего муниципальную должность в Контрольно-счетной палате города Челябинска, о возникновении личной з" w:history="1">
        <w:r w:rsidRPr="00B912D5">
          <w:rPr>
            <w:sz w:val="28"/>
            <w:szCs w:val="28"/>
          </w:rPr>
          <w:t>подпункте 4 пункта 23</w:t>
        </w:r>
      </w:hyperlink>
      <w:r w:rsidRPr="00926953">
        <w:rPr>
          <w:sz w:val="28"/>
          <w:szCs w:val="28"/>
        </w:rPr>
        <w:t xml:space="preserve"> Положения;</w:t>
      </w:r>
    </w:p>
    <w:p w:rsidR="00FB11F3" w:rsidRDefault="00926953" w:rsidP="000065F6">
      <w:pPr>
        <w:widowControl w:val="0"/>
        <w:autoSpaceDE w:val="0"/>
        <w:autoSpaceDN w:val="0"/>
        <w:adjustRightInd w:val="0"/>
        <w:spacing w:line="276" w:lineRule="auto"/>
        <w:ind w:firstLine="540"/>
        <w:jc w:val="both"/>
        <w:rPr>
          <w:sz w:val="28"/>
          <w:szCs w:val="28"/>
        </w:rPr>
      </w:pPr>
      <w:r w:rsidRPr="00926953">
        <w:rPr>
          <w:sz w:val="28"/>
          <w:szCs w:val="28"/>
        </w:rPr>
        <w:t xml:space="preserve">2) информацию, полученную от государственных органов, органов местного самоуправления и заинтересованных организаций на основании запросов, указанных в </w:t>
      </w:r>
      <w:hyperlink w:anchor="Par170" w:tooltip="41. В ходе предварительного рассмотрения Комиссия имеет право получать от лиц, направивших уведомления, пояснения по изложенным в них обстоятельствам, направлять запросы в федеральные органы государственной власти, органы государственной власти субъектов Росси" w:history="1">
        <w:r w:rsidRPr="00B912D5">
          <w:rPr>
            <w:sz w:val="28"/>
            <w:szCs w:val="28"/>
          </w:rPr>
          <w:t>пункте 41</w:t>
        </w:r>
      </w:hyperlink>
      <w:r w:rsidRPr="00926953">
        <w:rPr>
          <w:sz w:val="28"/>
          <w:szCs w:val="28"/>
        </w:rPr>
        <w:t xml:space="preserve"> Положения;</w:t>
      </w:r>
    </w:p>
    <w:p w:rsidR="00FB11F3" w:rsidRDefault="00926953" w:rsidP="000065F6">
      <w:pPr>
        <w:widowControl w:val="0"/>
        <w:autoSpaceDE w:val="0"/>
        <w:autoSpaceDN w:val="0"/>
        <w:adjustRightInd w:val="0"/>
        <w:spacing w:line="276" w:lineRule="auto"/>
        <w:ind w:firstLine="540"/>
        <w:jc w:val="both"/>
        <w:rPr>
          <w:sz w:val="28"/>
          <w:szCs w:val="28"/>
        </w:rPr>
      </w:pPr>
      <w:r w:rsidRPr="00926953">
        <w:rPr>
          <w:sz w:val="28"/>
          <w:szCs w:val="28"/>
        </w:rPr>
        <w:t xml:space="preserve">3) мотивированный вывод по результатам предварительного рассмотрения уведомлений, в том числе наличие следующих обстоятельств: наличие личной заинтересованности; фактическое наличие у лица, направившего уведомление, указанное в </w:t>
      </w:r>
      <w:hyperlink w:anchor="Par105" w:tooltip="4) уведомление Главы города Челябинска, главы внутригородского района, депутата городской Думы, депутата Совета депутатов внутригородского района, лица, замещающего муниципальную должность в Контрольно-счетной палате города Челябинска, о возникновении личной з" w:history="1">
        <w:r w:rsidRPr="00B912D5">
          <w:rPr>
            <w:sz w:val="28"/>
            <w:szCs w:val="28"/>
          </w:rPr>
          <w:t>подпункте 4 пункта 23</w:t>
        </w:r>
      </w:hyperlink>
      <w:r w:rsidRPr="00B912D5">
        <w:rPr>
          <w:sz w:val="28"/>
          <w:szCs w:val="28"/>
        </w:rPr>
        <w:t xml:space="preserve"> </w:t>
      </w:r>
      <w:r w:rsidRPr="00926953">
        <w:rPr>
          <w:sz w:val="28"/>
          <w:szCs w:val="28"/>
        </w:rPr>
        <w:t xml:space="preserve">Положения, полномочий для реализации личной заинтересованности; наличие связи между получением (возможностью </w:t>
      </w:r>
      <w:r w:rsidRPr="00926953">
        <w:rPr>
          <w:sz w:val="28"/>
          <w:szCs w:val="28"/>
        </w:rPr>
        <w:lastRenderedPageBreak/>
        <w:t xml:space="preserve">получения) доходов или выгод лицом, направившим уведомление, указанное в </w:t>
      </w:r>
      <w:hyperlink w:anchor="Par105" w:tooltip="4) уведомление Главы города Челябинска, главы внутригородского района, депутата городской Думы, депутата Совета депутатов внутригородского района, лица, замещающего муниципальную должность в Контрольно-счетной палате города Челябинска, о возникновении личной з" w:history="1">
        <w:r w:rsidRPr="00B912D5">
          <w:rPr>
            <w:sz w:val="28"/>
            <w:szCs w:val="28"/>
          </w:rPr>
          <w:t>подпункте 4 пункта 23</w:t>
        </w:r>
      </w:hyperlink>
      <w:r w:rsidRPr="00926953">
        <w:rPr>
          <w:sz w:val="28"/>
          <w:szCs w:val="28"/>
        </w:rPr>
        <w:t xml:space="preserve"> Положения, и (или) лицами, с которыми связана его личная заинтересованность, и реализацией (возможной реализацией) указанным лицом своих полномочий.</w:t>
      </w:r>
    </w:p>
    <w:p w:rsidR="00FB11F3" w:rsidRDefault="00926953" w:rsidP="000065F6">
      <w:pPr>
        <w:widowControl w:val="0"/>
        <w:autoSpaceDE w:val="0"/>
        <w:autoSpaceDN w:val="0"/>
        <w:adjustRightInd w:val="0"/>
        <w:spacing w:line="276" w:lineRule="auto"/>
        <w:ind w:firstLine="540"/>
        <w:jc w:val="both"/>
        <w:rPr>
          <w:sz w:val="28"/>
          <w:szCs w:val="28"/>
        </w:rPr>
      </w:pPr>
      <w:r w:rsidRPr="00926953">
        <w:rPr>
          <w:sz w:val="28"/>
          <w:szCs w:val="28"/>
        </w:rPr>
        <w:t>44. Уведомление, мотивированное заключение и другие материалы, полученные в ходе предварительного рассмотрения, рассматриваются Комиссией в течение четырнадцати рабочих дней со дня поступления уведомления в Комиссию.</w:t>
      </w:r>
    </w:p>
    <w:p w:rsidR="00FB11F3" w:rsidRDefault="00926953" w:rsidP="000065F6">
      <w:pPr>
        <w:widowControl w:val="0"/>
        <w:autoSpaceDE w:val="0"/>
        <w:autoSpaceDN w:val="0"/>
        <w:adjustRightInd w:val="0"/>
        <w:spacing w:line="276" w:lineRule="auto"/>
        <w:ind w:firstLine="540"/>
        <w:jc w:val="both"/>
        <w:rPr>
          <w:sz w:val="28"/>
          <w:szCs w:val="28"/>
        </w:rPr>
      </w:pPr>
      <w:r w:rsidRPr="00926953">
        <w:rPr>
          <w:sz w:val="28"/>
          <w:szCs w:val="28"/>
        </w:rPr>
        <w:t xml:space="preserve">45. В случае направления запросов, указанных в </w:t>
      </w:r>
      <w:hyperlink w:anchor="Par170" w:tooltip="41. В ходе предварительного рассмотрения Комиссия имеет право получать от лиц, направивших уведомления, пояснения по изложенным в них обстоятельствам, направлять запросы в федеральные органы государственной власти, органы государственной власти субъектов Росси" w:history="1">
        <w:r w:rsidRPr="00B912D5">
          <w:rPr>
            <w:sz w:val="28"/>
            <w:szCs w:val="28"/>
          </w:rPr>
          <w:t>пункте 41</w:t>
        </w:r>
      </w:hyperlink>
      <w:r w:rsidRPr="00926953">
        <w:rPr>
          <w:sz w:val="28"/>
          <w:szCs w:val="28"/>
        </w:rPr>
        <w:t xml:space="preserve"> Положения, уведомления, заключения и другие материалы рассматриваются Комиссией в течение сорока пяти дней со дня поступления уведомления в Комиссию. Указанный срок может быть продлен Комиссией, но не более чем на тридцать дней.</w:t>
      </w:r>
    </w:p>
    <w:p w:rsidR="00FB11F3" w:rsidRDefault="00926953" w:rsidP="000065F6">
      <w:pPr>
        <w:widowControl w:val="0"/>
        <w:autoSpaceDE w:val="0"/>
        <w:autoSpaceDN w:val="0"/>
        <w:adjustRightInd w:val="0"/>
        <w:spacing w:line="276" w:lineRule="auto"/>
        <w:ind w:firstLine="540"/>
        <w:jc w:val="both"/>
        <w:rPr>
          <w:sz w:val="28"/>
          <w:szCs w:val="28"/>
        </w:rPr>
      </w:pPr>
      <w:r w:rsidRPr="00926953">
        <w:rPr>
          <w:sz w:val="28"/>
          <w:szCs w:val="28"/>
        </w:rPr>
        <w:t>46. По результатам рассмотрения уведомлений Комиссия принимает одно из следующих решений:</w:t>
      </w:r>
    </w:p>
    <w:p w:rsidR="00FB11F3" w:rsidRDefault="00926953" w:rsidP="000065F6">
      <w:pPr>
        <w:widowControl w:val="0"/>
        <w:autoSpaceDE w:val="0"/>
        <w:autoSpaceDN w:val="0"/>
        <w:adjustRightInd w:val="0"/>
        <w:spacing w:line="276" w:lineRule="auto"/>
        <w:ind w:firstLine="540"/>
        <w:jc w:val="both"/>
        <w:rPr>
          <w:sz w:val="28"/>
          <w:szCs w:val="28"/>
        </w:rPr>
      </w:pPr>
      <w:r w:rsidRPr="00926953">
        <w:rPr>
          <w:sz w:val="28"/>
          <w:szCs w:val="28"/>
        </w:rPr>
        <w:t>1) признать, что при исполнении должностных обязанностей (осуществлении полномочий) лицом, направившим уведомление, конфликт интересов отсутствует;</w:t>
      </w:r>
      <w:bookmarkStart w:id="8" w:name="Par180"/>
      <w:bookmarkEnd w:id="8"/>
    </w:p>
    <w:p w:rsidR="00FB11F3" w:rsidRDefault="00926953" w:rsidP="000065F6">
      <w:pPr>
        <w:widowControl w:val="0"/>
        <w:autoSpaceDE w:val="0"/>
        <w:autoSpaceDN w:val="0"/>
        <w:adjustRightInd w:val="0"/>
        <w:spacing w:line="276" w:lineRule="auto"/>
        <w:ind w:firstLine="540"/>
        <w:jc w:val="both"/>
        <w:rPr>
          <w:sz w:val="28"/>
          <w:szCs w:val="28"/>
        </w:rPr>
      </w:pPr>
      <w:r w:rsidRPr="00926953">
        <w:rPr>
          <w:sz w:val="28"/>
          <w:szCs w:val="28"/>
        </w:rPr>
        <w:t>2) признать, что при исполнении должностных обязанностей (осуществлении полномочий) лицом, направившим уведомление, личная заинтересованность приводит или может привести к конфликту интересов;</w:t>
      </w:r>
      <w:bookmarkStart w:id="9" w:name="Par181"/>
      <w:bookmarkEnd w:id="9"/>
    </w:p>
    <w:p w:rsidR="00FB11F3" w:rsidRDefault="00926953" w:rsidP="000065F6">
      <w:pPr>
        <w:widowControl w:val="0"/>
        <w:autoSpaceDE w:val="0"/>
        <w:autoSpaceDN w:val="0"/>
        <w:adjustRightInd w:val="0"/>
        <w:spacing w:line="276" w:lineRule="auto"/>
        <w:ind w:firstLine="540"/>
        <w:jc w:val="both"/>
        <w:rPr>
          <w:sz w:val="28"/>
          <w:szCs w:val="28"/>
        </w:rPr>
      </w:pPr>
      <w:r w:rsidRPr="00926953">
        <w:rPr>
          <w:sz w:val="28"/>
          <w:szCs w:val="28"/>
        </w:rPr>
        <w:t>3) признать, что лицом, направившим уведомление, не соблюдались требования об урегулировании конфликта интересов.</w:t>
      </w:r>
    </w:p>
    <w:p w:rsidR="00FB11F3" w:rsidRDefault="00926953" w:rsidP="000065F6">
      <w:pPr>
        <w:widowControl w:val="0"/>
        <w:autoSpaceDE w:val="0"/>
        <w:autoSpaceDN w:val="0"/>
        <w:adjustRightInd w:val="0"/>
        <w:spacing w:line="276" w:lineRule="auto"/>
        <w:ind w:firstLine="540"/>
        <w:jc w:val="both"/>
        <w:rPr>
          <w:sz w:val="28"/>
          <w:szCs w:val="28"/>
        </w:rPr>
      </w:pPr>
      <w:r w:rsidRPr="00926953">
        <w:rPr>
          <w:sz w:val="28"/>
          <w:szCs w:val="28"/>
        </w:rPr>
        <w:t xml:space="preserve">47. В случае принятия решения, предусмотренного </w:t>
      </w:r>
      <w:hyperlink w:anchor="Par180" w:tooltip="2) признать, что при исполнении должностных обязанностей (осуществлении полномочий) лицом, направившим уведомление, личная заинтересованность приводит или может привести к конфликту интересов;" w:history="1">
        <w:r w:rsidRPr="00B912D5">
          <w:rPr>
            <w:sz w:val="28"/>
            <w:szCs w:val="28"/>
          </w:rPr>
          <w:t>подпунктом 2 пункта 46</w:t>
        </w:r>
      </w:hyperlink>
      <w:r w:rsidRPr="00B912D5">
        <w:rPr>
          <w:sz w:val="28"/>
          <w:szCs w:val="28"/>
        </w:rPr>
        <w:t xml:space="preserve"> </w:t>
      </w:r>
      <w:r w:rsidRPr="00926953">
        <w:rPr>
          <w:sz w:val="28"/>
          <w:szCs w:val="28"/>
        </w:rPr>
        <w:t>Положения, Комиссия рекомендует лицу, направившему уведомление, принять рекомендуемые Комиссией меры по предотвращению или урегулированию конфликта интересов.</w:t>
      </w:r>
    </w:p>
    <w:p w:rsidR="00926953" w:rsidRPr="00926953" w:rsidRDefault="00926953" w:rsidP="000065F6">
      <w:pPr>
        <w:widowControl w:val="0"/>
        <w:autoSpaceDE w:val="0"/>
        <w:autoSpaceDN w:val="0"/>
        <w:adjustRightInd w:val="0"/>
        <w:spacing w:line="276" w:lineRule="auto"/>
        <w:ind w:firstLine="540"/>
        <w:jc w:val="both"/>
        <w:rPr>
          <w:sz w:val="28"/>
          <w:szCs w:val="28"/>
        </w:rPr>
      </w:pPr>
      <w:r w:rsidRPr="00926953">
        <w:rPr>
          <w:sz w:val="28"/>
          <w:szCs w:val="28"/>
        </w:rPr>
        <w:t xml:space="preserve">48. В случае принятия решения, предусмотренного </w:t>
      </w:r>
      <w:hyperlink w:anchor="Par181" w:tooltip="3) признать, что лицом, направившим уведомление, не соблюдались требования об урегулировании конфликта интересов." w:history="1">
        <w:r w:rsidRPr="00B912D5">
          <w:rPr>
            <w:sz w:val="28"/>
            <w:szCs w:val="28"/>
          </w:rPr>
          <w:t>подпунктом 3 пункта 46</w:t>
        </w:r>
      </w:hyperlink>
      <w:r w:rsidRPr="00B912D5">
        <w:rPr>
          <w:sz w:val="28"/>
          <w:szCs w:val="28"/>
        </w:rPr>
        <w:t xml:space="preserve"> </w:t>
      </w:r>
      <w:r w:rsidRPr="00926953">
        <w:rPr>
          <w:sz w:val="28"/>
          <w:szCs w:val="28"/>
        </w:rPr>
        <w:t xml:space="preserve">Положения, председатель Комиссии представляет доклад в </w:t>
      </w:r>
      <w:r w:rsidR="00841D78">
        <w:rPr>
          <w:sz w:val="28"/>
          <w:szCs w:val="28"/>
        </w:rPr>
        <w:t>Собрание депутато</w:t>
      </w:r>
      <w:r w:rsidR="00393D4B">
        <w:rPr>
          <w:sz w:val="28"/>
          <w:szCs w:val="28"/>
        </w:rPr>
        <w:t>в</w:t>
      </w:r>
      <w:r w:rsidRPr="00926953">
        <w:rPr>
          <w:sz w:val="28"/>
          <w:szCs w:val="28"/>
        </w:rPr>
        <w:t xml:space="preserve"> для принятия решения по существу.</w:t>
      </w:r>
    </w:p>
    <w:p w:rsidR="00926953" w:rsidRPr="00926953" w:rsidRDefault="00926953" w:rsidP="00926953">
      <w:pPr>
        <w:widowControl w:val="0"/>
        <w:autoSpaceDE w:val="0"/>
        <w:autoSpaceDN w:val="0"/>
        <w:adjustRightInd w:val="0"/>
        <w:jc w:val="both"/>
        <w:rPr>
          <w:sz w:val="28"/>
          <w:szCs w:val="28"/>
        </w:rPr>
      </w:pPr>
    </w:p>
    <w:p w:rsidR="00926953" w:rsidRPr="00926953" w:rsidRDefault="00926953" w:rsidP="00926953">
      <w:pPr>
        <w:widowControl w:val="0"/>
        <w:autoSpaceDE w:val="0"/>
        <w:autoSpaceDN w:val="0"/>
        <w:adjustRightInd w:val="0"/>
        <w:jc w:val="center"/>
        <w:outlineLvl w:val="1"/>
        <w:rPr>
          <w:b/>
          <w:bCs/>
          <w:sz w:val="28"/>
          <w:szCs w:val="28"/>
        </w:rPr>
      </w:pPr>
      <w:r w:rsidRPr="00926953">
        <w:rPr>
          <w:b/>
          <w:bCs/>
          <w:sz w:val="28"/>
          <w:szCs w:val="28"/>
        </w:rPr>
        <w:t>VII. ПОРЯДОК РАБОТЫ КОМИССИИ ПРИ ПРОВЕДЕНИИ ПРОВЕРКИ</w:t>
      </w:r>
    </w:p>
    <w:p w:rsidR="00926953" w:rsidRPr="00926953" w:rsidRDefault="00926953" w:rsidP="00926953">
      <w:pPr>
        <w:widowControl w:val="0"/>
        <w:autoSpaceDE w:val="0"/>
        <w:autoSpaceDN w:val="0"/>
        <w:adjustRightInd w:val="0"/>
        <w:jc w:val="center"/>
        <w:rPr>
          <w:b/>
          <w:bCs/>
          <w:sz w:val="28"/>
          <w:szCs w:val="28"/>
        </w:rPr>
      </w:pPr>
      <w:r w:rsidRPr="00926953">
        <w:rPr>
          <w:b/>
          <w:bCs/>
          <w:sz w:val="28"/>
          <w:szCs w:val="28"/>
        </w:rPr>
        <w:t>СОБЛЮДЕНИЯ ОГРАНИЧЕНИЙ И ЗАПРЕТОВ, ТРЕБОВАНИЙ</w:t>
      </w:r>
    </w:p>
    <w:p w:rsidR="00926953" w:rsidRPr="00926953" w:rsidRDefault="00926953" w:rsidP="00926953">
      <w:pPr>
        <w:widowControl w:val="0"/>
        <w:autoSpaceDE w:val="0"/>
        <w:autoSpaceDN w:val="0"/>
        <w:adjustRightInd w:val="0"/>
        <w:jc w:val="center"/>
        <w:rPr>
          <w:b/>
          <w:bCs/>
          <w:sz w:val="28"/>
          <w:szCs w:val="28"/>
        </w:rPr>
      </w:pPr>
      <w:r w:rsidRPr="00926953">
        <w:rPr>
          <w:b/>
          <w:bCs/>
          <w:sz w:val="28"/>
          <w:szCs w:val="28"/>
        </w:rPr>
        <w:t>О ПРЕДОТВРАЩЕНИИ ИЛИ УРЕГУЛИРОВАНИИ КОНФЛИКТА ИНТЕРЕСОВ</w:t>
      </w:r>
      <w:r w:rsidR="004F5691">
        <w:rPr>
          <w:b/>
          <w:bCs/>
          <w:sz w:val="28"/>
          <w:szCs w:val="28"/>
        </w:rPr>
        <w:t xml:space="preserve"> </w:t>
      </w:r>
      <w:r w:rsidRPr="00926953">
        <w:rPr>
          <w:b/>
          <w:bCs/>
          <w:sz w:val="28"/>
          <w:szCs w:val="28"/>
        </w:rPr>
        <w:t>ПРИ ПОСТУПЛЕНИИ ИНФОРМАЦИИ</w:t>
      </w:r>
    </w:p>
    <w:p w:rsidR="00926953" w:rsidRPr="00926953" w:rsidRDefault="00926953" w:rsidP="00926953">
      <w:pPr>
        <w:widowControl w:val="0"/>
        <w:autoSpaceDE w:val="0"/>
        <w:autoSpaceDN w:val="0"/>
        <w:adjustRightInd w:val="0"/>
        <w:jc w:val="both"/>
        <w:rPr>
          <w:sz w:val="28"/>
          <w:szCs w:val="28"/>
        </w:rPr>
      </w:pPr>
    </w:p>
    <w:p w:rsidR="00FB11F3" w:rsidRDefault="00926953" w:rsidP="000065F6">
      <w:pPr>
        <w:widowControl w:val="0"/>
        <w:autoSpaceDE w:val="0"/>
        <w:autoSpaceDN w:val="0"/>
        <w:adjustRightInd w:val="0"/>
        <w:spacing w:line="276" w:lineRule="auto"/>
        <w:ind w:firstLine="540"/>
        <w:jc w:val="both"/>
        <w:rPr>
          <w:sz w:val="28"/>
          <w:szCs w:val="28"/>
        </w:rPr>
      </w:pPr>
      <w:bookmarkStart w:id="10" w:name="Par190"/>
      <w:bookmarkEnd w:id="10"/>
      <w:r w:rsidRPr="00926953">
        <w:rPr>
          <w:sz w:val="28"/>
          <w:szCs w:val="28"/>
        </w:rPr>
        <w:t>49. Комиссия проводит проверку соблюдения лицами, замещающими муниципальные должности, в течение трех лет, предшествующих поступлению информации, явившейся основанием для осуществления проверки, предусмотренной настоящим разделом, ограничений, запретов, требований о предотвращении или урегулировании конфликта интересов, установленных законодательством Российской Федерации (далее - установленные ограничения).</w:t>
      </w:r>
    </w:p>
    <w:p w:rsidR="00FB11F3" w:rsidRDefault="00926953" w:rsidP="000065F6">
      <w:pPr>
        <w:widowControl w:val="0"/>
        <w:autoSpaceDE w:val="0"/>
        <w:autoSpaceDN w:val="0"/>
        <w:adjustRightInd w:val="0"/>
        <w:spacing w:line="276" w:lineRule="auto"/>
        <w:ind w:firstLine="540"/>
        <w:jc w:val="both"/>
        <w:rPr>
          <w:sz w:val="28"/>
          <w:szCs w:val="28"/>
        </w:rPr>
      </w:pPr>
      <w:r w:rsidRPr="00926953">
        <w:rPr>
          <w:sz w:val="28"/>
          <w:szCs w:val="28"/>
        </w:rPr>
        <w:t xml:space="preserve">Настоящий пункт Положения не распространяется на осуществление </w:t>
      </w:r>
      <w:r w:rsidRPr="00926953">
        <w:rPr>
          <w:sz w:val="28"/>
          <w:szCs w:val="28"/>
        </w:rPr>
        <w:lastRenderedPageBreak/>
        <w:t xml:space="preserve">проверок, проведение которых установлено </w:t>
      </w:r>
      <w:hyperlink w:anchor="Par114" w:tooltip="25. По решению Губернатора Челябинской области Комиссия в порядке, установленном статьями 3 - 6 Закона Челябинской области N 353-ЗО, осуществляет проверку:" w:history="1">
        <w:r w:rsidRPr="00B912D5">
          <w:rPr>
            <w:sz w:val="28"/>
            <w:szCs w:val="28"/>
          </w:rPr>
          <w:t>пунктом 25</w:t>
        </w:r>
      </w:hyperlink>
      <w:r w:rsidRPr="00926953">
        <w:rPr>
          <w:sz w:val="28"/>
          <w:szCs w:val="28"/>
        </w:rPr>
        <w:t xml:space="preserve"> Положения.</w:t>
      </w:r>
    </w:p>
    <w:p w:rsidR="00FB11F3" w:rsidRDefault="00926953" w:rsidP="000065F6">
      <w:pPr>
        <w:widowControl w:val="0"/>
        <w:autoSpaceDE w:val="0"/>
        <w:autoSpaceDN w:val="0"/>
        <w:adjustRightInd w:val="0"/>
        <w:spacing w:line="276" w:lineRule="auto"/>
        <w:ind w:firstLine="540"/>
        <w:jc w:val="both"/>
        <w:rPr>
          <w:sz w:val="28"/>
          <w:szCs w:val="28"/>
        </w:rPr>
      </w:pPr>
      <w:r w:rsidRPr="00926953">
        <w:rPr>
          <w:sz w:val="28"/>
          <w:szCs w:val="28"/>
        </w:rPr>
        <w:t xml:space="preserve">50. Проверка, указанная в </w:t>
      </w:r>
      <w:hyperlink w:anchor="Par190" w:tooltip="49. Комиссия проводит проверку соблюдения Главой города Челябинска, главами внутригородских районов, депутатами городской Думы, депутатами Советов депутатов внутригородских районов, лицами, замещающими муниципальные должности в Контрольно-счетной палате города" w:history="1">
        <w:r w:rsidRPr="00B912D5">
          <w:rPr>
            <w:sz w:val="28"/>
            <w:szCs w:val="28"/>
          </w:rPr>
          <w:t>пункте 49</w:t>
        </w:r>
      </w:hyperlink>
      <w:r w:rsidRPr="00926953">
        <w:rPr>
          <w:sz w:val="28"/>
          <w:szCs w:val="28"/>
        </w:rPr>
        <w:t xml:space="preserve"> Положения, осуществляется по решению Комиссии. Решение принимается отдельно в отношении каждого лица, указанного </w:t>
      </w:r>
      <w:r w:rsidRPr="00B912D5">
        <w:rPr>
          <w:sz w:val="28"/>
          <w:szCs w:val="28"/>
        </w:rPr>
        <w:t xml:space="preserve">в </w:t>
      </w:r>
      <w:hyperlink w:anchor="Par190" w:tooltip="49. Комиссия проводит проверку соблюдения Главой города Челябинска, главами внутригородских районов, депутатами городской Думы, депутатами Советов депутатов внутригородских районов, лицами, замещающими муниципальные должности в Контрольно-счетной палате города" w:history="1">
        <w:r w:rsidRPr="00B912D5">
          <w:rPr>
            <w:sz w:val="28"/>
            <w:szCs w:val="28"/>
          </w:rPr>
          <w:t>пункте 49</w:t>
        </w:r>
      </w:hyperlink>
      <w:r w:rsidRPr="00926953">
        <w:rPr>
          <w:sz w:val="28"/>
          <w:szCs w:val="28"/>
        </w:rPr>
        <w:t xml:space="preserve"> Положения (далее - проверяемое лицо), и оформляется в письменной форме.</w:t>
      </w:r>
    </w:p>
    <w:p w:rsidR="00FB11F3" w:rsidRDefault="00926953" w:rsidP="000065F6">
      <w:pPr>
        <w:widowControl w:val="0"/>
        <w:autoSpaceDE w:val="0"/>
        <w:autoSpaceDN w:val="0"/>
        <w:adjustRightInd w:val="0"/>
        <w:spacing w:line="276" w:lineRule="auto"/>
        <w:ind w:firstLine="540"/>
        <w:jc w:val="both"/>
        <w:rPr>
          <w:sz w:val="28"/>
          <w:szCs w:val="28"/>
        </w:rPr>
      </w:pPr>
      <w:r w:rsidRPr="00926953">
        <w:rPr>
          <w:sz w:val="28"/>
          <w:szCs w:val="28"/>
        </w:rPr>
        <w:t xml:space="preserve">51. Основанием для осуществления проверки, предусмотренной </w:t>
      </w:r>
      <w:hyperlink w:anchor="Par190" w:tooltip="49. Комиссия проводит проверку соблюдения Главой города Челябинска, главами внутригородских районов, депутатами городской Думы, депутатами Советов депутатов внутригородских районов, лицами, замещающими муниципальные должности в Контрольно-счетной палате города" w:history="1">
        <w:r w:rsidRPr="00B912D5">
          <w:rPr>
            <w:sz w:val="28"/>
            <w:szCs w:val="28"/>
          </w:rPr>
          <w:t>пунктом 49</w:t>
        </w:r>
      </w:hyperlink>
      <w:r w:rsidRPr="00B912D5">
        <w:rPr>
          <w:sz w:val="28"/>
          <w:szCs w:val="28"/>
        </w:rPr>
        <w:t xml:space="preserve"> </w:t>
      </w:r>
      <w:r w:rsidRPr="00926953">
        <w:rPr>
          <w:sz w:val="28"/>
          <w:szCs w:val="28"/>
        </w:rPr>
        <w:t>Положения, является достаточная информация, представленная в письменном виде:</w:t>
      </w:r>
    </w:p>
    <w:p w:rsidR="00FB11F3" w:rsidRDefault="00926953" w:rsidP="000065F6">
      <w:pPr>
        <w:widowControl w:val="0"/>
        <w:autoSpaceDE w:val="0"/>
        <w:autoSpaceDN w:val="0"/>
        <w:adjustRightInd w:val="0"/>
        <w:spacing w:line="276" w:lineRule="auto"/>
        <w:ind w:firstLine="540"/>
        <w:jc w:val="both"/>
        <w:rPr>
          <w:sz w:val="28"/>
          <w:szCs w:val="28"/>
        </w:rPr>
      </w:pPr>
      <w:r w:rsidRPr="00926953">
        <w:rPr>
          <w:sz w:val="28"/>
          <w:szCs w:val="28"/>
        </w:rPr>
        <w:t>1) правоохранительными органами, иными государственными органами, органами местного самоуправления и их должностными лицами;</w:t>
      </w:r>
    </w:p>
    <w:p w:rsidR="00FB11F3" w:rsidRDefault="00926953" w:rsidP="000065F6">
      <w:pPr>
        <w:widowControl w:val="0"/>
        <w:autoSpaceDE w:val="0"/>
        <w:autoSpaceDN w:val="0"/>
        <w:adjustRightInd w:val="0"/>
        <w:spacing w:line="276" w:lineRule="auto"/>
        <w:ind w:firstLine="540"/>
        <w:jc w:val="both"/>
        <w:rPr>
          <w:sz w:val="28"/>
          <w:szCs w:val="28"/>
        </w:rPr>
      </w:pPr>
      <w:r w:rsidRPr="00926953">
        <w:rPr>
          <w:sz w:val="28"/>
          <w:szCs w:val="28"/>
        </w:rPr>
        <w:t xml:space="preserve">2) работниками подразделений кадровых служб, подразделений по профилактике коррупционных и иных правонарушений либо должностными лицами кадровых служб, ответственными за работу по профилактике коррупционных и иных правонарушений в органах местного самоуправления </w:t>
      </w:r>
      <w:r w:rsidR="004F5691">
        <w:rPr>
          <w:sz w:val="28"/>
          <w:szCs w:val="28"/>
        </w:rPr>
        <w:t>Аргаяшского муниципального района</w:t>
      </w:r>
      <w:r w:rsidRPr="00926953">
        <w:rPr>
          <w:sz w:val="28"/>
          <w:szCs w:val="28"/>
        </w:rPr>
        <w:t>;</w:t>
      </w:r>
    </w:p>
    <w:p w:rsidR="00FB11F3" w:rsidRDefault="00926953" w:rsidP="000065F6">
      <w:pPr>
        <w:widowControl w:val="0"/>
        <w:autoSpaceDE w:val="0"/>
        <w:autoSpaceDN w:val="0"/>
        <w:adjustRightInd w:val="0"/>
        <w:spacing w:line="276" w:lineRule="auto"/>
        <w:ind w:firstLine="540"/>
        <w:jc w:val="both"/>
        <w:rPr>
          <w:sz w:val="28"/>
          <w:szCs w:val="28"/>
        </w:rPr>
      </w:pPr>
      <w:r w:rsidRPr="00926953">
        <w:rPr>
          <w:sz w:val="28"/>
          <w:szCs w:val="28"/>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FB11F3" w:rsidRDefault="00926953" w:rsidP="000065F6">
      <w:pPr>
        <w:widowControl w:val="0"/>
        <w:autoSpaceDE w:val="0"/>
        <w:autoSpaceDN w:val="0"/>
        <w:adjustRightInd w:val="0"/>
        <w:spacing w:line="276" w:lineRule="auto"/>
        <w:ind w:firstLine="540"/>
        <w:jc w:val="both"/>
        <w:rPr>
          <w:sz w:val="28"/>
          <w:szCs w:val="28"/>
        </w:rPr>
      </w:pPr>
      <w:r w:rsidRPr="00926953">
        <w:rPr>
          <w:sz w:val="28"/>
          <w:szCs w:val="28"/>
        </w:rPr>
        <w:t xml:space="preserve">4) Общественной палатой Российской Федерации, Общественной палатой Челябинской области, Общественной палатой </w:t>
      </w:r>
      <w:r w:rsidR="004F5691">
        <w:rPr>
          <w:sz w:val="28"/>
          <w:szCs w:val="28"/>
        </w:rPr>
        <w:t>Аргаяшского муниципального района</w:t>
      </w:r>
      <w:r w:rsidRPr="00926953">
        <w:rPr>
          <w:sz w:val="28"/>
          <w:szCs w:val="28"/>
        </w:rPr>
        <w:t>;</w:t>
      </w:r>
    </w:p>
    <w:p w:rsidR="00FB11F3" w:rsidRDefault="00926953" w:rsidP="000065F6">
      <w:pPr>
        <w:widowControl w:val="0"/>
        <w:autoSpaceDE w:val="0"/>
        <w:autoSpaceDN w:val="0"/>
        <w:adjustRightInd w:val="0"/>
        <w:spacing w:line="276" w:lineRule="auto"/>
        <w:ind w:firstLine="540"/>
        <w:jc w:val="both"/>
        <w:rPr>
          <w:sz w:val="28"/>
          <w:szCs w:val="28"/>
        </w:rPr>
      </w:pPr>
      <w:r w:rsidRPr="00926953">
        <w:rPr>
          <w:sz w:val="28"/>
          <w:szCs w:val="28"/>
        </w:rPr>
        <w:t>5) общероссийскими средствами массовой информации.</w:t>
      </w:r>
    </w:p>
    <w:p w:rsidR="00FB11F3" w:rsidRDefault="00926953" w:rsidP="000065F6">
      <w:pPr>
        <w:widowControl w:val="0"/>
        <w:autoSpaceDE w:val="0"/>
        <w:autoSpaceDN w:val="0"/>
        <w:adjustRightInd w:val="0"/>
        <w:spacing w:line="276" w:lineRule="auto"/>
        <w:ind w:firstLine="540"/>
        <w:jc w:val="both"/>
        <w:rPr>
          <w:sz w:val="28"/>
          <w:szCs w:val="28"/>
        </w:rPr>
      </w:pPr>
      <w:r w:rsidRPr="00926953">
        <w:rPr>
          <w:sz w:val="28"/>
          <w:szCs w:val="28"/>
        </w:rPr>
        <w:t>2. Информация анонимного характера не может служить основанием для проверки.</w:t>
      </w:r>
    </w:p>
    <w:p w:rsidR="00FB11F3" w:rsidRDefault="00926953" w:rsidP="000065F6">
      <w:pPr>
        <w:widowControl w:val="0"/>
        <w:autoSpaceDE w:val="0"/>
        <w:autoSpaceDN w:val="0"/>
        <w:adjustRightInd w:val="0"/>
        <w:spacing w:line="276" w:lineRule="auto"/>
        <w:ind w:firstLine="540"/>
        <w:jc w:val="both"/>
        <w:rPr>
          <w:sz w:val="28"/>
          <w:szCs w:val="28"/>
        </w:rPr>
      </w:pPr>
      <w:r w:rsidRPr="00926953">
        <w:rPr>
          <w:sz w:val="28"/>
          <w:szCs w:val="28"/>
        </w:rPr>
        <w:t xml:space="preserve">53. Проверка, предусмотренная </w:t>
      </w:r>
      <w:hyperlink w:anchor="Par190" w:tooltip="49. Комиссия проводит проверку соблюдения Главой города Челябинска, главами внутригородских районов, депутатами городской Думы, депутатами Советов депутатов внутригородских районов, лицами, замещающими муниципальные должности в Контрольно-счетной палате города" w:history="1">
        <w:r w:rsidRPr="00B912D5">
          <w:rPr>
            <w:sz w:val="28"/>
            <w:szCs w:val="28"/>
          </w:rPr>
          <w:t>пунктом 49</w:t>
        </w:r>
      </w:hyperlink>
      <w:r w:rsidRPr="00B912D5">
        <w:rPr>
          <w:sz w:val="28"/>
          <w:szCs w:val="28"/>
        </w:rPr>
        <w:t xml:space="preserve"> </w:t>
      </w:r>
      <w:r w:rsidRPr="00926953">
        <w:rPr>
          <w:sz w:val="28"/>
          <w:szCs w:val="28"/>
        </w:rPr>
        <w:t xml:space="preserve">Положения, может проводиться независимо от проверок, осуществляемых Комиссией в соответствии с </w:t>
      </w:r>
      <w:hyperlink w:anchor="Par114" w:tooltip="25. По решению Губернатора Челябинской области Комиссия в порядке, установленном статьями 3 - 6 Закона Челябинской области N 353-ЗО, осуществляет проверку:" w:history="1">
        <w:r w:rsidRPr="00B912D5">
          <w:rPr>
            <w:sz w:val="28"/>
            <w:szCs w:val="28"/>
          </w:rPr>
          <w:t>пунктом 25</w:t>
        </w:r>
      </w:hyperlink>
      <w:r w:rsidRPr="00926953">
        <w:rPr>
          <w:sz w:val="28"/>
          <w:szCs w:val="28"/>
        </w:rPr>
        <w:t xml:space="preserve"> Положения.</w:t>
      </w:r>
    </w:p>
    <w:p w:rsidR="00FB11F3" w:rsidRDefault="00926953" w:rsidP="000065F6">
      <w:pPr>
        <w:widowControl w:val="0"/>
        <w:autoSpaceDE w:val="0"/>
        <w:autoSpaceDN w:val="0"/>
        <w:adjustRightInd w:val="0"/>
        <w:spacing w:line="276" w:lineRule="auto"/>
        <w:ind w:firstLine="540"/>
        <w:jc w:val="both"/>
        <w:rPr>
          <w:sz w:val="28"/>
          <w:szCs w:val="28"/>
        </w:rPr>
      </w:pPr>
      <w:r w:rsidRPr="00926953">
        <w:rPr>
          <w:sz w:val="28"/>
          <w:szCs w:val="28"/>
        </w:rPr>
        <w:t>54. Проверка осуществляется в срок, не превышающий 60 дней со дня принятия решения о ее проведении. Решением Комиссии срок проверки может быть продлен до 90 дней.</w:t>
      </w:r>
    </w:p>
    <w:p w:rsidR="00FB11F3" w:rsidRDefault="00926953" w:rsidP="000065F6">
      <w:pPr>
        <w:widowControl w:val="0"/>
        <w:autoSpaceDE w:val="0"/>
        <w:autoSpaceDN w:val="0"/>
        <w:adjustRightInd w:val="0"/>
        <w:spacing w:line="276" w:lineRule="auto"/>
        <w:ind w:firstLine="540"/>
        <w:jc w:val="both"/>
        <w:rPr>
          <w:sz w:val="28"/>
          <w:szCs w:val="28"/>
        </w:rPr>
      </w:pPr>
      <w:r w:rsidRPr="00926953">
        <w:rPr>
          <w:sz w:val="28"/>
          <w:szCs w:val="28"/>
        </w:rPr>
        <w:t>55. При осуществлении проверки Комиссия вправе:</w:t>
      </w:r>
    </w:p>
    <w:p w:rsidR="00FB11F3" w:rsidRDefault="00926953" w:rsidP="000065F6">
      <w:pPr>
        <w:widowControl w:val="0"/>
        <w:autoSpaceDE w:val="0"/>
        <w:autoSpaceDN w:val="0"/>
        <w:adjustRightInd w:val="0"/>
        <w:spacing w:line="276" w:lineRule="auto"/>
        <w:ind w:firstLine="540"/>
        <w:jc w:val="both"/>
        <w:rPr>
          <w:sz w:val="28"/>
          <w:szCs w:val="28"/>
        </w:rPr>
      </w:pPr>
      <w:r w:rsidRPr="00926953">
        <w:rPr>
          <w:sz w:val="28"/>
          <w:szCs w:val="28"/>
        </w:rPr>
        <w:t>1) проводить собеседование с проверяемым лицом;</w:t>
      </w:r>
    </w:p>
    <w:p w:rsidR="00FB11F3" w:rsidRDefault="00926953" w:rsidP="000065F6">
      <w:pPr>
        <w:widowControl w:val="0"/>
        <w:autoSpaceDE w:val="0"/>
        <w:autoSpaceDN w:val="0"/>
        <w:adjustRightInd w:val="0"/>
        <w:spacing w:line="276" w:lineRule="auto"/>
        <w:ind w:firstLine="540"/>
        <w:jc w:val="both"/>
        <w:rPr>
          <w:sz w:val="28"/>
          <w:szCs w:val="28"/>
        </w:rPr>
      </w:pPr>
      <w:r w:rsidRPr="00926953">
        <w:rPr>
          <w:sz w:val="28"/>
          <w:szCs w:val="28"/>
        </w:rPr>
        <w:t>2) изучать материалы, в том числе размещенные в открытых источниках информации, относящиеся к информации о несоблюдении проверяемым лицом установленных ограничений;</w:t>
      </w:r>
    </w:p>
    <w:p w:rsidR="00FB11F3" w:rsidRDefault="00926953" w:rsidP="000065F6">
      <w:pPr>
        <w:widowControl w:val="0"/>
        <w:autoSpaceDE w:val="0"/>
        <w:autoSpaceDN w:val="0"/>
        <w:adjustRightInd w:val="0"/>
        <w:spacing w:line="276" w:lineRule="auto"/>
        <w:ind w:firstLine="540"/>
        <w:jc w:val="both"/>
        <w:rPr>
          <w:sz w:val="28"/>
          <w:szCs w:val="28"/>
        </w:rPr>
      </w:pPr>
      <w:r w:rsidRPr="00926953">
        <w:rPr>
          <w:sz w:val="28"/>
          <w:szCs w:val="28"/>
        </w:rPr>
        <w:t>3) получать от проверяемого лица пояснения по информации о несоблюдении проверяемым лицом установленных ограничений;</w:t>
      </w:r>
      <w:bookmarkStart w:id="11" w:name="Par206"/>
      <w:bookmarkEnd w:id="11"/>
    </w:p>
    <w:p w:rsidR="00FB11F3" w:rsidRDefault="00926953" w:rsidP="000065F6">
      <w:pPr>
        <w:widowControl w:val="0"/>
        <w:autoSpaceDE w:val="0"/>
        <w:autoSpaceDN w:val="0"/>
        <w:adjustRightInd w:val="0"/>
        <w:spacing w:line="276" w:lineRule="auto"/>
        <w:ind w:firstLine="540"/>
        <w:jc w:val="both"/>
        <w:rPr>
          <w:sz w:val="28"/>
          <w:szCs w:val="28"/>
        </w:rPr>
      </w:pPr>
      <w:proofErr w:type="gramStart"/>
      <w:r w:rsidRPr="00926953">
        <w:rPr>
          <w:sz w:val="28"/>
          <w:szCs w:val="28"/>
        </w:rPr>
        <w:t xml:space="preserve">4) направлять запросы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w:t>
      </w:r>
      <w:r w:rsidRPr="00926953">
        <w:rPr>
          <w:sz w:val="28"/>
          <w:szCs w:val="28"/>
        </w:rPr>
        <w:lastRenderedPageBreak/>
        <w:t>организации и общественные объединения (далее - государственные органы и организации) об имеющихся у них сведениях о соблюдении проверяемым лицом установленных ограничений;</w:t>
      </w:r>
      <w:proofErr w:type="gramEnd"/>
    </w:p>
    <w:p w:rsidR="00FB11F3" w:rsidRDefault="00926953" w:rsidP="000065F6">
      <w:pPr>
        <w:widowControl w:val="0"/>
        <w:autoSpaceDE w:val="0"/>
        <w:autoSpaceDN w:val="0"/>
        <w:adjustRightInd w:val="0"/>
        <w:spacing w:line="276" w:lineRule="auto"/>
        <w:ind w:firstLine="540"/>
        <w:jc w:val="both"/>
        <w:rPr>
          <w:sz w:val="28"/>
          <w:szCs w:val="28"/>
        </w:rPr>
      </w:pPr>
      <w:r w:rsidRPr="00926953">
        <w:rPr>
          <w:sz w:val="28"/>
          <w:szCs w:val="28"/>
        </w:rPr>
        <w:t>5) наводить справки у физических лиц и получать от них информацию с их согласия;</w:t>
      </w:r>
    </w:p>
    <w:p w:rsidR="00FB11F3" w:rsidRDefault="00926953" w:rsidP="000065F6">
      <w:pPr>
        <w:widowControl w:val="0"/>
        <w:autoSpaceDE w:val="0"/>
        <w:autoSpaceDN w:val="0"/>
        <w:adjustRightInd w:val="0"/>
        <w:spacing w:line="276" w:lineRule="auto"/>
        <w:ind w:firstLine="540"/>
        <w:jc w:val="both"/>
        <w:rPr>
          <w:sz w:val="28"/>
          <w:szCs w:val="28"/>
        </w:rPr>
      </w:pPr>
      <w:r w:rsidRPr="00926953">
        <w:rPr>
          <w:sz w:val="28"/>
          <w:szCs w:val="28"/>
        </w:rPr>
        <w:t xml:space="preserve">6) осуществлять анализ сведений, представленных гражданином или лицом, замещающим </w:t>
      </w:r>
      <w:r w:rsidR="004F5691">
        <w:rPr>
          <w:sz w:val="28"/>
          <w:szCs w:val="28"/>
        </w:rPr>
        <w:t>муниципальную должность</w:t>
      </w:r>
      <w:r w:rsidRPr="00926953">
        <w:rPr>
          <w:sz w:val="28"/>
          <w:szCs w:val="28"/>
        </w:rPr>
        <w:t>, в соответствии с законодательством Российской Федерации о противодействии коррупции.</w:t>
      </w:r>
    </w:p>
    <w:p w:rsidR="00FB11F3" w:rsidRDefault="00926953" w:rsidP="000065F6">
      <w:pPr>
        <w:widowControl w:val="0"/>
        <w:autoSpaceDE w:val="0"/>
        <w:autoSpaceDN w:val="0"/>
        <w:adjustRightInd w:val="0"/>
        <w:spacing w:line="276" w:lineRule="auto"/>
        <w:ind w:firstLine="540"/>
        <w:jc w:val="both"/>
        <w:rPr>
          <w:sz w:val="28"/>
          <w:szCs w:val="28"/>
        </w:rPr>
      </w:pPr>
      <w:r w:rsidRPr="00926953">
        <w:rPr>
          <w:sz w:val="28"/>
          <w:szCs w:val="28"/>
        </w:rPr>
        <w:t xml:space="preserve">56. В запросе, предусмотренном </w:t>
      </w:r>
      <w:hyperlink w:anchor="Par206" w:tooltip="4) направлять запросы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w:history="1">
        <w:r w:rsidRPr="00B912D5">
          <w:rPr>
            <w:sz w:val="28"/>
            <w:szCs w:val="28"/>
          </w:rPr>
          <w:t>подпунктом 4 пункта 55</w:t>
        </w:r>
      </w:hyperlink>
      <w:r w:rsidRPr="00926953">
        <w:rPr>
          <w:sz w:val="28"/>
          <w:szCs w:val="28"/>
        </w:rPr>
        <w:t xml:space="preserve"> Положения, указываются:</w:t>
      </w:r>
    </w:p>
    <w:p w:rsidR="00FB11F3" w:rsidRDefault="00926953" w:rsidP="000065F6">
      <w:pPr>
        <w:widowControl w:val="0"/>
        <w:autoSpaceDE w:val="0"/>
        <w:autoSpaceDN w:val="0"/>
        <w:adjustRightInd w:val="0"/>
        <w:spacing w:line="276" w:lineRule="auto"/>
        <w:ind w:firstLine="540"/>
        <w:jc w:val="both"/>
        <w:rPr>
          <w:sz w:val="28"/>
          <w:szCs w:val="28"/>
        </w:rPr>
      </w:pPr>
      <w:r w:rsidRPr="00926953">
        <w:rPr>
          <w:sz w:val="28"/>
          <w:szCs w:val="28"/>
        </w:rPr>
        <w:t>1) фамилия, имя, отчество руководителя государственного органа, органа местного самоуправления или организации, в которые направляется запрос;</w:t>
      </w:r>
    </w:p>
    <w:p w:rsidR="00FB11F3" w:rsidRDefault="00926953" w:rsidP="000065F6">
      <w:pPr>
        <w:widowControl w:val="0"/>
        <w:autoSpaceDE w:val="0"/>
        <w:autoSpaceDN w:val="0"/>
        <w:adjustRightInd w:val="0"/>
        <w:spacing w:line="276" w:lineRule="auto"/>
        <w:ind w:firstLine="540"/>
        <w:jc w:val="both"/>
        <w:rPr>
          <w:sz w:val="28"/>
          <w:szCs w:val="28"/>
        </w:rPr>
      </w:pPr>
      <w:r w:rsidRPr="00926953">
        <w:rPr>
          <w:sz w:val="28"/>
          <w:szCs w:val="28"/>
        </w:rPr>
        <w:t>2) нормативный правовой акт, на основании которого направляется запрос;</w:t>
      </w:r>
    </w:p>
    <w:p w:rsidR="00FB11F3" w:rsidRDefault="00926953" w:rsidP="000065F6">
      <w:pPr>
        <w:widowControl w:val="0"/>
        <w:autoSpaceDE w:val="0"/>
        <w:autoSpaceDN w:val="0"/>
        <w:adjustRightInd w:val="0"/>
        <w:spacing w:line="276" w:lineRule="auto"/>
        <w:ind w:firstLine="540"/>
        <w:jc w:val="both"/>
        <w:rPr>
          <w:sz w:val="28"/>
          <w:szCs w:val="28"/>
        </w:rPr>
      </w:pPr>
      <w:proofErr w:type="gramStart"/>
      <w:r w:rsidRPr="00926953">
        <w:rPr>
          <w:sz w:val="28"/>
          <w:szCs w:val="28"/>
        </w:rPr>
        <w:t>3) фамилия, имя, отчество, дата и место рождения, место регистрации, жительства и (или) пребывания, должность и место службы (осуществления полномочий), вид и реквизиты документа, удостоверяющего личность проверяемого лица, его супруги (супруга) и несовершеннолетних детей, сведения которых проверяются, либо лица, в отношении которого имеются сведения о несоблюдении им установленных ограничений;</w:t>
      </w:r>
      <w:proofErr w:type="gramEnd"/>
    </w:p>
    <w:p w:rsidR="00FB11F3" w:rsidRDefault="00926953" w:rsidP="000065F6">
      <w:pPr>
        <w:widowControl w:val="0"/>
        <w:autoSpaceDE w:val="0"/>
        <w:autoSpaceDN w:val="0"/>
        <w:adjustRightInd w:val="0"/>
        <w:spacing w:line="276" w:lineRule="auto"/>
        <w:ind w:firstLine="540"/>
        <w:jc w:val="both"/>
        <w:rPr>
          <w:sz w:val="28"/>
          <w:szCs w:val="28"/>
        </w:rPr>
      </w:pPr>
      <w:r w:rsidRPr="00926953">
        <w:rPr>
          <w:sz w:val="28"/>
          <w:szCs w:val="28"/>
        </w:rPr>
        <w:t>4) содержание и объем сведений, подлежащих проверке;</w:t>
      </w:r>
    </w:p>
    <w:p w:rsidR="00FB11F3" w:rsidRDefault="00926953" w:rsidP="000065F6">
      <w:pPr>
        <w:widowControl w:val="0"/>
        <w:autoSpaceDE w:val="0"/>
        <w:autoSpaceDN w:val="0"/>
        <w:adjustRightInd w:val="0"/>
        <w:spacing w:line="276" w:lineRule="auto"/>
        <w:ind w:firstLine="540"/>
        <w:jc w:val="both"/>
        <w:rPr>
          <w:sz w:val="28"/>
          <w:szCs w:val="28"/>
        </w:rPr>
      </w:pPr>
      <w:r w:rsidRPr="00926953">
        <w:rPr>
          <w:sz w:val="28"/>
          <w:szCs w:val="28"/>
        </w:rPr>
        <w:t>5) срок представления запрашиваемых сведений;</w:t>
      </w:r>
    </w:p>
    <w:p w:rsidR="00FB11F3" w:rsidRDefault="00926953" w:rsidP="000065F6">
      <w:pPr>
        <w:widowControl w:val="0"/>
        <w:autoSpaceDE w:val="0"/>
        <w:autoSpaceDN w:val="0"/>
        <w:adjustRightInd w:val="0"/>
        <w:spacing w:line="276" w:lineRule="auto"/>
        <w:ind w:firstLine="540"/>
        <w:jc w:val="both"/>
        <w:rPr>
          <w:sz w:val="28"/>
          <w:szCs w:val="28"/>
        </w:rPr>
      </w:pPr>
      <w:r w:rsidRPr="00926953">
        <w:rPr>
          <w:sz w:val="28"/>
          <w:szCs w:val="28"/>
        </w:rPr>
        <w:t>6) фамилия, инициалы и номер телефона лица, подготовившего запрос;</w:t>
      </w:r>
    </w:p>
    <w:p w:rsidR="00FB11F3" w:rsidRDefault="00926953" w:rsidP="000065F6">
      <w:pPr>
        <w:widowControl w:val="0"/>
        <w:autoSpaceDE w:val="0"/>
        <w:autoSpaceDN w:val="0"/>
        <w:adjustRightInd w:val="0"/>
        <w:spacing w:line="276" w:lineRule="auto"/>
        <w:ind w:firstLine="540"/>
        <w:jc w:val="both"/>
        <w:rPr>
          <w:sz w:val="28"/>
          <w:szCs w:val="28"/>
        </w:rPr>
      </w:pPr>
      <w:r w:rsidRPr="00926953">
        <w:rPr>
          <w:sz w:val="28"/>
          <w:szCs w:val="28"/>
        </w:rPr>
        <w:t>7) идентификационный номер налогоплательщика (в случае направления запроса в налоговые органы Российской Федерации);</w:t>
      </w:r>
    </w:p>
    <w:p w:rsidR="00FB11F3" w:rsidRDefault="00926953" w:rsidP="000065F6">
      <w:pPr>
        <w:widowControl w:val="0"/>
        <w:autoSpaceDE w:val="0"/>
        <w:autoSpaceDN w:val="0"/>
        <w:adjustRightInd w:val="0"/>
        <w:spacing w:line="276" w:lineRule="auto"/>
        <w:ind w:firstLine="540"/>
        <w:jc w:val="both"/>
        <w:rPr>
          <w:sz w:val="28"/>
          <w:szCs w:val="28"/>
        </w:rPr>
      </w:pPr>
      <w:r w:rsidRPr="00926953">
        <w:rPr>
          <w:sz w:val="28"/>
          <w:szCs w:val="28"/>
        </w:rPr>
        <w:t>8) другие необходимые сведения.</w:t>
      </w:r>
    </w:p>
    <w:p w:rsidR="00FB11F3" w:rsidRDefault="00926953" w:rsidP="000065F6">
      <w:pPr>
        <w:widowControl w:val="0"/>
        <w:autoSpaceDE w:val="0"/>
        <w:autoSpaceDN w:val="0"/>
        <w:adjustRightInd w:val="0"/>
        <w:spacing w:line="276" w:lineRule="auto"/>
        <w:ind w:firstLine="540"/>
        <w:jc w:val="both"/>
        <w:rPr>
          <w:sz w:val="28"/>
          <w:szCs w:val="28"/>
        </w:rPr>
      </w:pPr>
      <w:r w:rsidRPr="00926953">
        <w:rPr>
          <w:sz w:val="28"/>
          <w:szCs w:val="28"/>
        </w:rPr>
        <w:t>57. Комиссия обеспечивает:</w:t>
      </w:r>
    </w:p>
    <w:p w:rsidR="00FB11F3" w:rsidRDefault="00926953" w:rsidP="000065F6">
      <w:pPr>
        <w:widowControl w:val="0"/>
        <w:autoSpaceDE w:val="0"/>
        <w:autoSpaceDN w:val="0"/>
        <w:adjustRightInd w:val="0"/>
        <w:spacing w:line="276" w:lineRule="auto"/>
        <w:ind w:firstLine="540"/>
        <w:jc w:val="both"/>
        <w:rPr>
          <w:sz w:val="28"/>
          <w:szCs w:val="28"/>
        </w:rPr>
      </w:pPr>
      <w:r w:rsidRPr="00926953">
        <w:rPr>
          <w:sz w:val="28"/>
          <w:szCs w:val="28"/>
        </w:rPr>
        <w:t>1) уведомление в письменной форме проверяемого лица о начале в отношении его проверки;</w:t>
      </w:r>
    </w:p>
    <w:p w:rsidR="00FB11F3" w:rsidRDefault="00926953" w:rsidP="000065F6">
      <w:pPr>
        <w:widowControl w:val="0"/>
        <w:autoSpaceDE w:val="0"/>
        <w:autoSpaceDN w:val="0"/>
        <w:adjustRightInd w:val="0"/>
        <w:spacing w:line="276" w:lineRule="auto"/>
        <w:ind w:firstLine="540"/>
        <w:jc w:val="both"/>
        <w:rPr>
          <w:sz w:val="28"/>
          <w:szCs w:val="28"/>
        </w:rPr>
      </w:pPr>
      <w:r w:rsidRPr="00926953">
        <w:rPr>
          <w:sz w:val="28"/>
          <w:szCs w:val="28"/>
        </w:rPr>
        <w:t>2) проведение в случае обращения проверяемого лица беседы, в ходе которой это лицо должно быть проинформировано о том, какие установленные ограничения подлежат проверке, - в течение семи рабочих дней со дня получения обращения проверяемого лица, а при наличии уважительной причины - в срок, согласованный с проверяемым лицом.</w:t>
      </w:r>
    </w:p>
    <w:p w:rsidR="00FB11F3" w:rsidRDefault="00926953" w:rsidP="000065F6">
      <w:pPr>
        <w:widowControl w:val="0"/>
        <w:autoSpaceDE w:val="0"/>
        <w:autoSpaceDN w:val="0"/>
        <w:adjustRightInd w:val="0"/>
        <w:spacing w:line="276" w:lineRule="auto"/>
        <w:ind w:firstLine="540"/>
        <w:jc w:val="both"/>
        <w:rPr>
          <w:sz w:val="28"/>
          <w:szCs w:val="28"/>
        </w:rPr>
      </w:pPr>
      <w:r w:rsidRPr="00926953">
        <w:rPr>
          <w:sz w:val="28"/>
          <w:szCs w:val="28"/>
        </w:rPr>
        <w:t>58. По окончании проверки Комиссия обязана ознакомить проверяемое лицо с результатами проверки с соблюдением законодательства Российской Федерации о государственной тайне.</w:t>
      </w:r>
    </w:p>
    <w:p w:rsidR="00FB11F3" w:rsidRDefault="00926953" w:rsidP="000065F6">
      <w:pPr>
        <w:widowControl w:val="0"/>
        <w:autoSpaceDE w:val="0"/>
        <w:autoSpaceDN w:val="0"/>
        <w:adjustRightInd w:val="0"/>
        <w:spacing w:line="276" w:lineRule="auto"/>
        <w:ind w:firstLine="540"/>
        <w:jc w:val="both"/>
        <w:rPr>
          <w:sz w:val="28"/>
          <w:szCs w:val="28"/>
        </w:rPr>
      </w:pPr>
      <w:r w:rsidRPr="00926953">
        <w:rPr>
          <w:sz w:val="28"/>
          <w:szCs w:val="28"/>
        </w:rPr>
        <w:t>59. Проверяемое лицо вправе:</w:t>
      </w:r>
    </w:p>
    <w:p w:rsidR="00FB11F3" w:rsidRDefault="00926953" w:rsidP="000065F6">
      <w:pPr>
        <w:widowControl w:val="0"/>
        <w:autoSpaceDE w:val="0"/>
        <w:autoSpaceDN w:val="0"/>
        <w:adjustRightInd w:val="0"/>
        <w:spacing w:line="276" w:lineRule="auto"/>
        <w:ind w:firstLine="540"/>
        <w:jc w:val="both"/>
        <w:rPr>
          <w:sz w:val="28"/>
          <w:szCs w:val="28"/>
        </w:rPr>
      </w:pPr>
      <w:r w:rsidRPr="00926953">
        <w:rPr>
          <w:sz w:val="28"/>
          <w:szCs w:val="28"/>
        </w:rPr>
        <w:t>1) давать пояснения в письменной форме: в ходе проверки и по результатам проверки;</w:t>
      </w:r>
    </w:p>
    <w:p w:rsidR="00FB11F3" w:rsidRDefault="00926953" w:rsidP="000065F6">
      <w:pPr>
        <w:widowControl w:val="0"/>
        <w:autoSpaceDE w:val="0"/>
        <w:autoSpaceDN w:val="0"/>
        <w:adjustRightInd w:val="0"/>
        <w:spacing w:line="276" w:lineRule="auto"/>
        <w:ind w:firstLine="540"/>
        <w:jc w:val="both"/>
        <w:rPr>
          <w:sz w:val="28"/>
          <w:szCs w:val="28"/>
        </w:rPr>
      </w:pPr>
      <w:r w:rsidRPr="00926953">
        <w:rPr>
          <w:sz w:val="28"/>
          <w:szCs w:val="28"/>
        </w:rPr>
        <w:t>2) представлять дополнительные материалы и давать по ним пояснения в письменной форме;</w:t>
      </w:r>
    </w:p>
    <w:p w:rsidR="00FB11F3" w:rsidRDefault="00926953" w:rsidP="000065F6">
      <w:pPr>
        <w:widowControl w:val="0"/>
        <w:autoSpaceDE w:val="0"/>
        <w:autoSpaceDN w:val="0"/>
        <w:adjustRightInd w:val="0"/>
        <w:spacing w:line="276" w:lineRule="auto"/>
        <w:ind w:firstLine="540"/>
        <w:jc w:val="both"/>
        <w:rPr>
          <w:sz w:val="28"/>
          <w:szCs w:val="28"/>
        </w:rPr>
      </w:pPr>
      <w:r w:rsidRPr="00926953">
        <w:rPr>
          <w:sz w:val="28"/>
          <w:szCs w:val="28"/>
        </w:rPr>
        <w:t xml:space="preserve">3) обращаться в Комиссию с подлежащим удовлетворению ходатайством о </w:t>
      </w:r>
      <w:r w:rsidRPr="00926953">
        <w:rPr>
          <w:sz w:val="28"/>
          <w:szCs w:val="28"/>
        </w:rPr>
        <w:lastRenderedPageBreak/>
        <w:t>проведении с ним беседы по вопросам проверки.</w:t>
      </w:r>
    </w:p>
    <w:p w:rsidR="00FB11F3" w:rsidRDefault="00926953" w:rsidP="000065F6">
      <w:pPr>
        <w:widowControl w:val="0"/>
        <w:autoSpaceDE w:val="0"/>
        <w:autoSpaceDN w:val="0"/>
        <w:adjustRightInd w:val="0"/>
        <w:spacing w:line="276" w:lineRule="auto"/>
        <w:ind w:firstLine="540"/>
        <w:jc w:val="both"/>
        <w:rPr>
          <w:sz w:val="28"/>
          <w:szCs w:val="28"/>
        </w:rPr>
      </w:pPr>
      <w:r w:rsidRPr="00926953">
        <w:rPr>
          <w:sz w:val="28"/>
          <w:szCs w:val="28"/>
        </w:rPr>
        <w:t>60. Пояснения, данные проверяемым лицом, приобщаются к материалам проверки.</w:t>
      </w:r>
    </w:p>
    <w:p w:rsidR="00FB11F3" w:rsidRDefault="00926953" w:rsidP="000065F6">
      <w:pPr>
        <w:widowControl w:val="0"/>
        <w:autoSpaceDE w:val="0"/>
        <w:autoSpaceDN w:val="0"/>
        <w:adjustRightInd w:val="0"/>
        <w:spacing w:line="276" w:lineRule="auto"/>
        <w:ind w:firstLine="540"/>
        <w:jc w:val="both"/>
        <w:rPr>
          <w:sz w:val="28"/>
          <w:szCs w:val="28"/>
        </w:rPr>
      </w:pPr>
      <w:r w:rsidRPr="00926953">
        <w:rPr>
          <w:sz w:val="28"/>
          <w:szCs w:val="28"/>
        </w:rPr>
        <w:t>61. По результатам проверки Комиссия принимает одно из следующих решений:</w:t>
      </w:r>
    </w:p>
    <w:p w:rsidR="00FB11F3" w:rsidRDefault="00926953" w:rsidP="000065F6">
      <w:pPr>
        <w:widowControl w:val="0"/>
        <w:autoSpaceDE w:val="0"/>
        <w:autoSpaceDN w:val="0"/>
        <w:adjustRightInd w:val="0"/>
        <w:spacing w:line="276" w:lineRule="auto"/>
        <w:ind w:firstLine="540"/>
        <w:jc w:val="both"/>
        <w:rPr>
          <w:sz w:val="28"/>
          <w:szCs w:val="28"/>
        </w:rPr>
      </w:pPr>
      <w:r w:rsidRPr="00926953">
        <w:rPr>
          <w:sz w:val="28"/>
          <w:szCs w:val="28"/>
        </w:rPr>
        <w:t>1) об отсутствии оснований для применения к проверяемому лицу мер юридической ответственности;</w:t>
      </w:r>
      <w:bookmarkStart w:id="12" w:name="Par229"/>
      <w:bookmarkEnd w:id="12"/>
    </w:p>
    <w:p w:rsidR="00FB11F3" w:rsidRDefault="00926953" w:rsidP="000065F6">
      <w:pPr>
        <w:widowControl w:val="0"/>
        <w:autoSpaceDE w:val="0"/>
        <w:autoSpaceDN w:val="0"/>
        <w:adjustRightInd w:val="0"/>
        <w:spacing w:line="276" w:lineRule="auto"/>
        <w:ind w:firstLine="540"/>
        <w:jc w:val="both"/>
        <w:rPr>
          <w:sz w:val="28"/>
          <w:szCs w:val="28"/>
        </w:rPr>
      </w:pPr>
      <w:r w:rsidRPr="00926953">
        <w:rPr>
          <w:sz w:val="28"/>
          <w:szCs w:val="28"/>
        </w:rPr>
        <w:t>2) о наличии оснований для применения к проверяемому лицу мер юридической ответственности.</w:t>
      </w:r>
    </w:p>
    <w:p w:rsidR="00FB11F3" w:rsidRDefault="00926953" w:rsidP="000065F6">
      <w:pPr>
        <w:widowControl w:val="0"/>
        <w:autoSpaceDE w:val="0"/>
        <w:autoSpaceDN w:val="0"/>
        <w:adjustRightInd w:val="0"/>
        <w:spacing w:line="276" w:lineRule="auto"/>
        <w:ind w:firstLine="540"/>
        <w:jc w:val="both"/>
        <w:rPr>
          <w:sz w:val="28"/>
          <w:szCs w:val="28"/>
        </w:rPr>
      </w:pPr>
      <w:r w:rsidRPr="00926953">
        <w:rPr>
          <w:sz w:val="28"/>
          <w:szCs w:val="28"/>
        </w:rPr>
        <w:t xml:space="preserve">62. В случае принятия решения, предусмотренного </w:t>
      </w:r>
      <w:hyperlink w:anchor="Par229" w:tooltip="2) о наличии оснований для применения к проверяемому лицу мер юридической ответственности." w:history="1">
        <w:r w:rsidRPr="00B912D5">
          <w:rPr>
            <w:sz w:val="28"/>
            <w:szCs w:val="28"/>
          </w:rPr>
          <w:t>подпунктом 2 пункта 61</w:t>
        </w:r>
      </w:hyperlink>
      <w:r w:rsidRPr="00B912D5">
        <w:rPr>
          <w:sz w:val="28"/>
          <w:szCs w:val="28"/>
        </w:rPr>
        <w:t xml:space="preserve"> </w:t>
      </w:r>
      <w:r w:rsidRPr="00926953">
        <w:rPr>
          <w:sz w:val="28"/>
          <w:szCs w:val="28"/>
        </w:rPr>
        <w:t xml:space="preserve">Положения, председатель Комиссии представляет доклад о результатах проверки в </w:t>
      </w:r>
      <w:r w:rsidR="00792229">
        <w:rPr>
          <w:sz w:val="28"/>
          <w:szCs w:val="28"/>
        </w:rPr>
        <w:t>Собрание депутатов</w:t>
      </w:r>
      <w:r w:rsidRPr="00926953">
        <w:rPr>
          <w:sz w:val="28"/>
          <w:szCs w:val="28"/>
        </w:rPr>
        <w:t xml:space="preserve"> для принятия решения по существу.</w:t>
      </w:r>
    </w:p>
    <w:p w:rsidR="00FB11F3" w:rsidRDefault="00926953" w:rsidP="000065F6">
      <w:pPr>
        <w:widowControl w:val="0"/>
        <w:autoSpaceDE w:val="0"/>
        <w:autoSpaceDN w:val="0"/>
        <w:adjustRightInd w:val="0"/>
        <w:spacing w:line="276" w:lineRule="auto"/>
        <w:ind w:firstLine="540"/>
        <w:jc w:val="both"/>
        <w:rPr>
          <w:sz w:val="28"/>
          <w:szCs w:val="28"/>
        </w:rPr>
      </w:pPr>
      <w:r w:rsidRPr="00926953">
        <w:rPr>
          <w:sz w:val="28"/>
          <w:szCs w:val="28"/>
        </w:rPr>
        <w:t xml:space="preserve">63. </w:t>
      </w:r>
      <w:proofErr w:type="gramStart"/>
      <w:r w:rsidRPr="00926953">
        <w:rPr>
          <w:sz w:val="28"/>
          <w:szCs w:val="28"/>
        </w:rPr>
        <w:t xml:space="preserve">Сведения о результатах проверки предоставляются Комиссией с одновременным уведомлением об этом проверяемого лица правоохранительным, государственным органам, органам местного самоуправления,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Общественной палате Челябинской области, Общественной палате </w:t>
      </w:r>
      <w:r w:rsidR="00FA6136">
        <w:rPr>
          <w:sz w:val="28"/>
          <w:szCs w:val="28"/>
        </w:rPr>
        <w:t>Аргаяшского муниципального района</w:t>
      </w:r>
      <w:r w:rsidRPr="00926953">
        <w:rPr>
          <w:sz w:val="28"/>
          <w:szCs w:val="28"/>
        </w:rPr>
        <w:t>, предоставившим информацию, явившуюся основанием для проведения проверки, с</w:t>
      </w:r>
      <w:proofErr w:type="gramEnd"/>
      <w:r w:rsidRPr="00926953">
        <w:rPr>
          <w:sz w:val="28"/>
          <w:szCs w:val="28"/>
        </w:rPr>
        <w:t xml:space="preserve"> соблюдением законодательства Российской Федерации о персональных данных и государственной тайне.</w:t>
      </w:r>
    </w:p>
    <w:p w:rsidR="00926953" w:rsidRPr="00926953" w:rsidRDefault="00926953" w:rsidP="000065F6">
      <w:pPr>
        <w:widowControl w:val="0"/>
        <w:autoSpaceDE w:val="0"/>
        <w:autoSpaceDN w:val="0"/>
        <w:adjustRightInd w:val="0"/>
        <w:spacing w:line="276" w:lineRule="auto"/>
        <w:ind w:firstLine="540"/>
        <w:jc w:val="both"/>
        <w:rPr>
          <w:sz w:val="28"/>
          <w:szCs w:val="28"/>
        </w:rPr>
      </w:pPr>
      <w:r w:rsidRPr="00926953">
        <w:rPr>
          <w:sz w:val="28"/>
          <w:szCs w:val="28"/>
        </w:rPr>
        <w:t>64.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0065F6" w:rsidRDefault="000065F6" w:rsidP="00926953">
      <w:pPr>
        <w:widowControl w:val="0"/>
        <w:autoSpaceDE w:val="0"/>
        <w:autoSpaceDN w:val="0"/>
        <w:adjustRightInd w:val="0"/>
        <w:jc w:val="center"/>
        <w:outlineLvl w:val="1"/>
        <w:rPr>
          <w:b/>
          <w:bCs/>
          <w:sz w:val="28"/>
          <w:szCs w:val="28"/>
        </w:rPr>
      </w:pPr>
    </w:p>
    <w:p w:rsidR="00926953" w:rsidRPr="00926953" w:rsidRDefault="00926953" w:rsidP="00926953">
      <w:pPr>
        <w:widowControl w:val="0"/>
        <w:autoSpaceDE w:val="0"/>
        <w:autoSpaceDN w:val="0"/>
        <w:adjustRightInd w:val="0"/>
        <w:jc w:val="center"/>
        <w:outlineLvl w:val="1"/>
        <w:rPr>
          <w:b/>
          <w:bCs/>
          <w:sz w:val="28"/>
          <w:szCs w:val="28"/>
        </w:rPr>
      </w:pPr>
      <w:r w:rsidRPr="00926953">
        <w:rPr>
          <w:b/>
          <w:bCs/>
          <w:sz w:val="28"/>
          <w:szCs w:val="28"/>
        </w:rPr>
        <w:t>VIII. ЗАКЛЮЧИТЕЛЬНЫЕ ПОЛОЖЕНИЯ</w:t>
      </w:r>
    </w:p>
    <w:p w:rsidR="00926953" w:rsidRPr="00926953" w:rsidRDefault="00926953" w:rsidP="00926953">
      <w:pPr>
        <w:widowControl w:val="0"/>
        <w:autoSpaceDE w:val="0"/>
        <w:autoSpaceDN w:val="0"/>
        <w:adjustRightInd w:val="0"/>
        <w:jc w:val="both"/>
        <w:rPr>
          <w:sz w:val="28"/>
          <w:szCs w:val="28"/>
        </w:rPr>
      </w:pPr>
    </w:p>
    <w:p w:rsidR="00FB11F3" w:rsidRDefault="00926953" w:rsidP="000065F6">
      <w:pPr>
        <w:widowControl w:val="0"/>
        <w:autoSpaceDE w:val="0"/>
        <w:autoSpaceDN w:val="0"/>
        <w:adjustRightInd w:val="0"/>
        <w:spacing w:line="276" w:lineRule="auto"/>
        <w:ind w:firstLine="540"/>
        <w:jc w:val="both"/>
        <w:rPr>
          <w:sz w:val="28"/>
          <w:szCs w:val="28"/>
        </w:rPr>
      </w:pPr>
      <w:r w:rsidRPr="00926953">
        <w:rPr>
          <w:sz w:val="28"/>
          <w:szCs w:val="28"/>
        </w:rPr>
        <w:t xml:space="preserve">65. Аппарат </w:t>
      </w:r>
      <w:r w:rsidR="00792229">
        <w:rPr>
          <w:sz w:val="28"/>
          <w:szCs w:val="28"/>
        </w:rPr>
        <w:t>Собрания депутатов</w:t>
      </w:r>
      <w:r w:rsidRPr="00926953">
        <w:rPr>
          <w:sz w:val="28"/>
          <w:szCs w:val="28"/>
        </w:rPr>
        <w:t xml:space="preserve"> осуществляет организационное, правовое, аналитическое, документационное и информационное обеспечение деятельности Комиссии.</w:t>
      </w:r>
    </w:p>
    <w:p w:rsidR="00FB11F3" w:rsidRDefault="00926953" w:rsidP="000065F6">
      <w:pPr>
        <w:widowControl w:val="0"/>
        <w:autoSpaceDE w:val="0"/>
        <w:autoSpaceDN w:val="0"/>
        <w:adjustRightInd w:val="0"/>
        <w:spacing w:line="276" w:lineRule="auto"/>
        <w:ind w:firstLine="540"/>
        <w:jc w:val="both"/>
        <w:rPr>
          <w:sz w:val="28"/>
          <w:szCs w:val="28"/>
        </w:rPr>
      </w:pPr>
      <w:r w:rsidRPr="00926953">
        <w:rPr>
          <w:sz w:val="28"/>
          <w:szCs w:val="28"/>
        </w:rPr>
        <w:t xml:space="preserve">66. </w:t>
      </w:r>
      <w:proofErr w:type="gramStart"/>
      <w:r w:rsidRPr="00926953">
        <w:rPr>
          <w:sz w:val="28"/>
          <w:szCs w:val="28"/>
        </w:rPr>
        <w:t>Материалы проверки достоверности и полноты сведений о доходах, расходах, об имуществе и обязательствах имущественного характера и проверки установленных ограничений, запретов, неисполнения обязанностей хранятся в течение трех лет со дня их окончания по месту представления сведений о доходах, расходах, об имуществе и обязательствах имущественного характера, после чего подлежат уничтожению в установленном порядке либо передаются в архив.</w:t>
      </w:r>
      <w:proofErr w:type="gramEnd"/>
    </w:p>
    <w:p w:rsidR="00926953" w:rsidRPr="00EA6AB7" w:rsidRDefault="00926953" w:rsidP="000065F6">
      <w:pPr>
        <w:widowControl w:val="0"/>
        <w:autoSpaceDE w:val="0"/>
        <w:autoSpaceDN w:val="0"/>
        <w:adjustRightInd w:val="0"/>
        <w:spacing w:line="276" w:lineRule="auto"/>
        <w:ind w:firstLine="540"/>
        <w:jc w:val="both"/>
        <w:rPr>
          <w:sz w:val="28"/>
          <w:szCs w:val="28"/>
        </w:rPr>
      </w:pPr>
      <w:r w:rsidRPr="00926953">
        <w:rPr>
          <w:sz w:val="28"/>
          <w:szCs w:val="28"/>
        </w:rPr>
        <w:t xml:space="preserve">67. Для проведения заседаний Комиссии предоставляется служебное помещение </w:t>
      </w:r>
      <w:r w:rsidR="00792229">
        <w:rPr>
          <w:sz w:val="28"/>
          <w:szCs w:val="28"/>
        </w:rPr>
        <w:t>Собрания депутатов</w:t>
      </w:r>
      <w:r w:rsidRPr="00926953">
        <w:rPr>
          <w:sz w:val="28"/>
          <w:szCs w:val="28"/>
        </w:rPr>
        <w:t>.</w:t>
      </w:r>
    </w:p>
    <w:p w:rsidR="00336797" w:rsidRPr="00EA6AB7" w:rsidRDefault="00336797" w:rsidP="00206BE0">
      <w:pPr>
        <w:widowControl w:val="0"/>
        <w:autoSpaceDE w:val="0"/>
        <w:autoSpaceDN w:val="0"/>
        <w:adjustRightInd w:val="0"/>
        <w:jc w:val="center"/>
        <w:rPr>
          <w:sz w:val="28"/>
          <w:szCs w:val="28"/>
        </w:rPr>
      </w:pPr>
    </w:p>
    <w:sectPr w:rsidR="00336797" w:rsidRPr="00EA6AB7" w:rsidSect="000065F6">
      <w:type w:val="continuous"/>
      <w:pgSz w:w="11906" w:h="16838" w:code="9"/>
      <w:pgMar w:top="567" w:right="567" w:bottom="42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61BB4"/>
    <w:multiLevelType w:val="hybridMultilevel"/>
    <w:tmpl w:val="E52EB0CE"/>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805293"/>
    <w:multiLevelType w:val="hybridMultilevel"/>
    <w:tmpl w:val="696CB40E"/>
    <w:lvl w:ilvl="0" w:tplc="EC18EA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EF1392"/>
    <w:rsid w:val="000065F6"/>
    <w:rsid w:val="0002565B"/>
    <w:rsid w:val="00045E1B"/>
    <w:rsid w:val="000521F4"/>
    <w:rsid w:val="000B3315"/>
    <w:rsid w:val="000B67CA"/>
    <w:rsid w:val="000E2936"/>
    <w:rsid w:val="001137B7"/>
    <w:rsid w:val="00122C37"/>
    <w:rsid w:val="001449A0"/>
    <w:rsid w:val="00167739"/>
    <w:rsid w:val="001849E5"/>
    <w:rsid w:val="00185E40"/>
    <w:rsid w:val="001B68EE"/>
    <w:rsid w:val="001D49CC"/>
    <w:rsid w:val="00206BE0"/>
    <w:rsid w:val="00212D84"/>
    <w:rsid w:val="0021509C"/>
    <w:rsid w:val="00217621"/>
    <w:rsid w:val="0023528B"/>
    <w:rsid w:val="002534CC"/>
    <w:rsid w:val="00283EB1"/>
    <w:rsid w:val="002F3628"/>
    <w:rsid w:val="00336797"/>
    <w:rsid w:val="00336BA9"/>
    <w:rsid w:val="003754DC"/>
    <w:rsid w:val="003844C0"/>
    <w:rsid w:val="00393D4B"/>
    <w:rsid w:val="004F5691"/>
    <w:rsid w:val="00581B66"/>
    <w:rsid w:val="005C5A4D"/>
    <w:rsid w:val="006128C8"/>
    <w:rsid w:val="00626813"/>
    <w:rsid w:val="0065432B"/>
    <w:rsid w:val="006C3B8E"/>
    <w:rsid w:val="00744A47"/>
    <w:rsid w:val="0074654B"/>
    <w:rsid w:val="00792229"/>
    <w:rsid w:val="007F6E5B"/>
    <w:rsid w:val="00800108"/>
    <w:rsid w:val="0080570D"/>
    <w:rsid w:val="00813CF9"/>
    <w:rsid w:val="00841D78"/>
    <w:rsid w:val="00841F68"/>
    <w:rsid w:val="00853BAD"/>
    <w:rsid w:val="0085657E"/>
    <w:rsid w:val="00886019"/>
    <w:rsid w:val="008A54BA"/>
    <w:rsid w:val="008D786F"/>
    <w:rsid w:val="009052CF"/>
    <w:rsid w:val="0090605A"/>
    <w:rsid w:val="00926953"/>
    <w:rsid w:val="00977D1D"/>
    <w:rsid w:val="009E0BFA"/>
    <w:rsid w:val="00A21E78"/>
    <w:rsid w:val="00A41C11"/>
    <w:rsid w:val="00AC61B6"/>
    <w:rsid w:val="00B77D4C"/>
    <w:rsid w:val="00B85FB5"/>
    <w:rsid w:val="00B912D5"/>
    <w:rsid w:val="00BF1885"/>
    <w:rsid w:val="00BF7BDD"/>
    <w:rsid w:val="00C02458"/>
    <w:rsid w:val="00C67B5C"/>
    <w:rsid w:val="00CA608F"/>
    <w:rsid w:val="00CC6216"/>
    <w:rsid w:val="00D15228"/>
    <w:rsid w:val="00D523B3"/>
    <w:rsid w:val="00D65647"/>
    <w:rsid w:val="00DC7E25"/>
    <w:rsid w:val="00DD599F"/>
    <w:rsid w:val="00E35B59"/>
    <w:rsid w:val="00E43612"/>
    <w:rsid w:val="00EA6AB7"/>
    <w:rsid w:val="00EE38C9"/>
    <w:rsid w:val="00EF0B62"/>
    <w:rsid w:val="00EF1392"/>
    <w:rsid w:val="00F32309"/>
    <w:rsid w:val="00F529B6"/>
    <w:rsid w:val="00FA6136"/>
    <w:rsid w:val="00FB11F3"/>
    <w:rsid w:val="00FD38E0"/>
    <w:rsid w:val="00FF1E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39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F1392"/>
    <w:pPr>
      <w:keepNext/>
      <w:jc w:val="center"/>
      <w:outlineLvl w:val="2"/>
    </w:pPr>
    <w:rPr>
      <w:sz w:val="36"/>
      <w:szCs w:val="20"/>
    </w:rPr>
  </w:style>
  <w:style w:type="paragraph" w:styleId="4">
    <w:name w:val="heading 4"/>
    <w:basedOn w:val="a"/>
    <w:next w:val="a"/>
    <w:link w:val="40"/>
    <w:qFormat/>
    <w:rsid w:val="00EF1392"/>
    <w:pPr>
      <w:keepNext/>
      <w:jc w:val="center"/>
      <w:outlineLvl w:val="3"/>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F1392"/>
    <w:rPr>
      <w:rFonts w:ascii="Times New Roman" w:eastAsia="Times New Roman" w:hAnsi="Times New Roman" w:cs="Times New Roman"/>
      <w:sz w:val="36"/>
      <w:szCs w:val="20"/>
      <w:lang w:eastAsia="ru-RU"/>
    </w:rPr>
  </w:style>
  <w:style w:type="character" w:customStyle="1" w:styleId="40">
    <w:name w:val="Заголовок 4 Знак"/>
    <w:basedOn w:val="a0"/>
    <w:link w:val="4"/>
    <w:rsid w:val="00EF1392"/>
    <w:rPr>
      <w:rFonts w:ascii="Times New Roman" w:eastAsia="Times New Roman" w:hAnsi="Times New Roman" w:cs="Times New Roman"/>
      <w:b/>
      <w:sz w:val="32"/>
      <w:szCs w:val="20"/>
      <w:lang w:eastAsia="ru-RU"/>
    </w:rPr>
  </w:style>
  <w:style w:type="paragraph" w:styleId="a3">
    <w:name w:val="caption"/>
    <w:basedOn w:val="a"/>
    <w:next w:val="a"/>
    <w:qFormat/>
    <w:rsid w:val="00EF1392"/>
    <w:pPr>
      <w:jc w:val="center"/>
    </w:pPr>
    <w:rPr>
      <w:sz w:val="32"/>
      <w:szCs w:val="20"/>
    </w:rPr>
  </w:style>
  <w:style w:type="table" w:customStyle="1" w:styleId="1">
    <w:name w:val="Сетка таблицы1"/>
    <w:basedOn w:val="a1"/>
    <w:uiPriority w:val="59"/>
    <w:rsid w:val="00EF1392"/>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EF13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F1392"/>
    <w:rPr>
      <w:rFonts w:ascii="Tahoma" w:hAnsi="Tahoma" w:cs="Tahoma"/>
      <w:sz w:val="16"/>
      <w:szCs w:val="16"/>
    </w:rPr>
  </w:style>
  <w:style w:type="character" w:customStyle="1" w:styleId="a6">
    <w:name w:val="Текст выноски Знак"/>
    <w:basedOn w:val="a0"/>
    <w:link w:val="a5"/>
    <w:uiPriority w:val="99"/>
    <w:semiHidden/>
    <w:rsid w:val="00EF1392"/>
    <w:rPr>
      <w:rFonts w:ascii="Tahoma" w:eastAsia="Times New Roman" w:hAnsi="Tahoma" w:cs="Tahoma"/>
      <w:sz w:val="16"/>
      <w:szCs w:val="16"/>
      <w:lang w:eastAsia="ru-RU"/>
    </w:rPr>
  </w:style>
  <w:style w:type="paragraph" w:styleId="a7">
    <w:name w:val="List Paragraph"/>
    <w:basedOn w:val="a"/>
    <w:uiPriority w:val="34"/>
    <w:qFormat/>
    <w:rsid w:val="001449A0"/>
    <w:pPr>
      <w:ind w:left="720"/>
      <w:contextualSpacing/>
    </w:pPr>
  </w:style>
  <w:style w:type="paragraph" w:customStyle="1" w:styleId="ConsPlusTitle">
    <w:name w:val="ConsPlusTitle"/>
    <w:qFormat/>
    <w:rsid w:val="00BF7BDD"/>
    <w:pPr>
      <w:widowControl w:val="0"/>
      <w:suppressAutoHyphens/>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97498">
      <w:bodyDiv w:val="1"/>
      <w:marLeft w:val="0"/>
      <w:marRight w:val="0"/>
      <w:marTop w:val="0"/>
      <w:marBottom w:val="0"/>
      <w:divBdr>
        <w:top w:val="none" w:sz="0" w:space="0" w:color="auto"/>
        <w:left w:val="none" w:sz="0" w:space="0" w:color="auto"/>
        <w:bottom w:val="none" w:sz="0" w:space="0" w:color="auto"/>
        <w:right w:val="none" w:sz="0" w:space="0" w:color="auto"/>
      </w:divBdr>
    </w:div>
    <w:div w:id="320545055">
      <w:bodyDiv w:val="1"/>
      <w:marLeft w:val="0"/>
      <w:marRight w:val="0"/>
      <w:marTop w:val="0"/>
      <w:marBottom w:val="0"/>
      <w:divBdr>
        <w:top w:val="none" w:sz="0" w:space="0" w:color="auto"/>
        <w:left w:val="none" w:sz="0" w:space="0" w:color="auto"/>
        <w:bottom w:val="none" w:sz="0" w:space="0" w:color="auto"/>
        <w:right w:val="none" w:sz="0" w:space="0" w:color="auto"/>
      </w:divBdr>
    </w:div>
    <w:div w:id="336467372">
      <w:bodyDiv w:val="1"/>
      <w:marLeft w:val="0"/>
      <w:marRight w:val="0"/>
      <w:marTop w:val="0"/>
      <w:marBottom w:val="0"/>
      <w:divBdr>
        <w:top w:val="none" w:sz="0" w:space="0" w:color="auto"/>
        <w:left w:val="none" w:sz="0" w:space="0" w:color="auto"/>
        <w:bottom w:val="none" w:sz="0" w:space="0" w:color="auto"/>
        <w:right w:val="none" w:sz="0" w:space="0" w:color="auto"/>
      </w:divBdr>
    </w:div>
    <w:div w:id="379135773">
      <w:bodyDiv w:val="1"/>
      <w:marLeft w:val="0"/>
      <w:marRight w:val="0"/>
      <w:marTop w:val="0"/>
      <w:marBottom w:val="0"/>
      <w:divBdr>
        <w:top w:val="none" w:sz="0" w:space="0" w:color="auto"/>
        <w:left w:val="none" w:sz="0" w:space="0" w:color="auto"/>
        <w:bottom w:val="none" w:sz="0" w:space="0" w:color="auto"/>
        <w:right w:val="none" w:sz="0" w:space="0" w:color="auto"/>
      </w:divBdr>
    </w:div>
    <w:div w:id="437024349">
      <w:bodyDiv w:val="1"/>
      <w:marLeft w:val="0"/>
      <w:marRight w:val="0"/>
      <w:marTop w:val="0"/>
      <w:marBottom w:val="0"/>
      <w:divBdr>
        <w:top w:val="none" w:sz="0" w:space="0" w:color="auto"/>
        <w:left w:val="none" w:sz="0" w:space="0" w:color="auto"/>
        <w:bottom w:val="none" w:sz="0" w:space="0" w:color="auto"/>
        <w:right w:val="none" w:sz="0" w:space="0" w:color="auto"/>
      </w:divBdr>
    </w:div>
    <w:div w:id="650065985">
      <w:bodyDiv w:val="1"/>
      <w:marLeft w:val="0"/>
      <w:marRight w:val="0"/>
      <w:marTop w:val="0"/>
      <w:marBottom w:val="0"/>
      <w:divBdr>
        <w:top w:val="none" w:sz="0" w:space="0" w:color="auto"/>
        <w:left w:val="none" w:sz="0" w:space="0" w:color="auto"/>
        <w:bottom w:val="none" w:sz="0" w:space="0" w:color="auto"/>
        <w:right w:val="none" w:sz="0" w:space="0" w:color="auto"/>
      </w:divBdr>
    </w:div>
    <w:div w:id="979188248">
      <w:bodyDiv w:val="1"/>
      <w:marLeft w:val="0"/>
      <w:marRight w:val="0"/>
      <w:marTop w:val="0"/>
      <w:marBottom w:val="0"/>
      <w:divBdr>
        <w:top w:val="none" w:sz="0" w:space="0" w:color="auto"/>
        <w:left w:val="none" w:sz="0" w:space="0" w:color="auto"/>
        <w:bottom w:val="none" w:sz="0" w:space="0" w:color="auto"/>
        <w:right w:val="none" w:sz="0" w:space="0" w:color="auto"/>
      </w:divBdr>
    </w:div>
    <w:div w:id="1249190708">
      <w:bodyDiv w:val="1"/>
      <w:marLeft w:val="0"/>
      <w:marRight w:val="0"/>
      <w:marTop w:val="0"/>
      <w:marBottom w:val="0"/>
      <w:divBdr>
        <w:top w:val="none" w:sz="0" w:space="0" w:color="auto"/>
        <w:left w:val="none" w:sz="0" w:space="0" w:color="auto"/>
        <w:bottom w:val="none" w:sz="0" w:space="0" w:color="auto"/>
        <w:right w:val="none" w:sz="0" w:space="0" w:color="auto"/>
      </w:divBdr>
    </w:div>
    <w:div w:id="1291008137">
      <w:bodyDiv w:val="1"/>
      <w:marLeft w:val="0"/>
      <w:marRight w:val="0"/>
      <w:marTop w:val="0"/>
      <w:marBottom w:val="0"/>
      <w:divBdr>
        <w:top w:val="none" w:sz="0" w:space="0" w:color="auto"/>
        <w:left w:val="none" w:sz="0" w:space="0" w:color="auto"/>
        <w:bottom w:val="none" w:sz="0" w:space="0" w:color="auto"/>
        <w:right w:val="none" w:sz="0" w:space="0" w:color="auto"/>
      </w:divBdr>
    </w:div>
    <w:div w:id="1306475346">
      <w:bodyDiv w:val="1"/>
      <w:marLeft w:val="0"/>
      <w:marRight w:val="0"/>
      <w:marTop w:val="0"/>
      <w:marBottom w:val="0"/>
      <w:divBdr>
        <w:top w:val="none" w:sz="0" w:space="0" w:color="auto"/>
        <w:left w:val="none" w:sz="0" w:space="0" w:color="auto"/>
        <w:bottom w:val="none" w:sz="0" w:space="0" w:color="auto"/>
        <w:right w:val="none" w:sz="0" w:space="0" w:color="auto"/>
      </w:divBdr>
    </w:div>
    <w:div w:id="1646083318">
      <w:bodyDiv w:val="1"/>
      <w:marLeft w:val="0"/>
      <w:marRight w:val="0"/>
      <w:marTop w:val="0"/>
      <w:marBottom w:val="0"/>
      <w:divBdr>
        <w:top w:val="none" w:sz="0" w:space="0" w:color="auto"/>
        <w:left w:val="none" w:sz="0" w:space="0" w:color="auto"/>
        <w:bottom w:val="none" w:sz="0" w:space="0" w:color="auto"/>
        <w:right w:val="none" w:sz="0" w:space="0" w:color="auto"/>
      </w:divBdr>
    </w:div>
    <w:div w:id="1666129359">
      <w:bodyDiv w:val="1"/>
      <w:marLeft w:val="0"/>
      <w:marRight w:val="0"/>
      <w:marTop w:val="0"/>
      <w:marBottom w:val="0"/>
      <w:divBdr>
        <w:top w:val="none" w:sz="0" w:space="0" w:color="auto"/>
        <w:left w:val="none" w:sz="0" w:space="0" w:color="auto"/>
        <w:bottom w:val="none" w:sz="0" w:space="0" w:color="auto"/>
        <w:right w:val="none" w:sz="0" w:space="0" w:color="auto"/>
      </w:divBdr>
      <w:divsChild>
        <w:div w:id="1540628765">
          <w:marLeft w:val="0"/>
          <w:marRight w:val="0"/>
          <w:marTop w:val="0"/>
          <w:marBottom w:val="0"/>
          <w:divBdr>
            <w:top w:val="none" w:sz="0" w:space="0" w:color="auto"/>
            <w:left w:val="none" w:sz="0" w:space="0" w:color="auto"/>
            <w:bottom w:val="none" w:sz="0" w:space="0" w:color="auto"/>
            <w:right w:val="none" w:sz="0" w:space="0" w:color="auto"/>
          </w:divBdr>
        </w:div>
      </w:divsChild>
    </w:div>
    <w:div w:id="1840349142">
      <w:bodyDiv w:val="1"/>
      <w:marLeft w:val="0"/>
      <w:marRight w:val="0"/>
      <w:marTop w:val="0"/>
      <w:marBottom w:val="0"/>
      <w:divBdr>
        <w:top w:val="none" w:sz="0" w:space="0" w:color="auto"/>
        <w:left w:val="none" w:sz="0" w:space="0" w:color="auto"/>
        <w:bottom w:val="none" w:sz="0" w:space="0" w:color="auto"/>
        <w:right w:val="none" w:sz="0" w:space="0" w:color="auto"/>
      </w:divBdr>
    </w:div>
    <w:div w:id="20695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3528&amp;date=09.12.2022" TargetMode="External"/><Relationship Id="rId13" Type="http://schemas.openxmlformats.org/officeDocument/2006/relationships/hyperlink" Target="https://login.consultant.ru/link/?req=doc&amp;base=RLAW169&amp;n=199945&amp;dst=100242&amp;field=134&amp;date=09.12.2022" TargetMode="External"/><Relationship Id="rId18" Type="http://schemas.openxmlformats.org/officeDocument/2006/relationships/hyperlink" Target="https://login.consultant.ru/link/?req=doc&amp;base=RLAW169&amp;n=193460&amp;date=09.12.2022" TargetMode="External"/><Relationship Id="rId26" Type="http://schemas.openxmlformats.org/officeDocument/2006/relationships/hyperlink" Target="https://login.consultant.ru/link/?req=doc&amp;base=RLAW169&amp;n=199945&amp;dst=100242&amp;field=134&amp;date=09.12.2022" TargetMode="External"/><Relationship Id="rId3" Type="http://schemas.openxmlformats.org/officeDocument/2006/relationships/settings" Target="settings.xml"/><Relationship Id="rId21" Type="http://schemas.openxmlformats.org/officeDocument/2006/relationships/hyperlink" Target="https://login.consultant.ru/link/?req=doc&amp;base=LAW&amp;n=370891&amp;dst=100045&amp;field=134&amp;date=09.12.2022" TargetMode="External"/><Relationship Id="rId34" Type="http://schemas.openxmlformats.org/officeDocument/2006/relationships/hyperlink" Target="https://login.consultant.ru/link/?req=doc&amp;base=RLAW169&amp;n=193460&amp;date=09.12.2022&amp;dst=100051&amp;field=134" TargetMode="External"/><Relationship Id="rId7" Type="http://schemas.openxmlformats.org/officeDocument/2006/relationships/hyperlink" Target="https://login.consultant.ru/link/?req=doc&amp;base=LAW&amp;n=413544&amp;date=09.12.2022" TargetMode="External"/><Relationship Id="rId12" Type="http://schemas.openxmlformats.org/officeDocument/2006/relationships/hyperlink" Target="consultantplus://offline/ref=A87258A54BFA549A080E573C22AB2EC02F7FC99B158EED12CD51B861983E175183EE830F818636493566D3FEV7G" TargetMode="External"/><Relationship Id="rId17" Type="http://schemas.openxmlformats.org/officeDocument/2006/relationships/hyperlink" Target="https://login.consultant.ru/link/?req=doc&amp;base=LAW&amp;n=428388&amp;date=09.12.2022" TargetMode="External"/><Relationship Id="rId25" Type="http://schemas.openxmlformats.org/officeDocument/2006/relationships/hyperlink" Target="https://login.consultant.ru/link/?req=doc&amp;base=LAW&amp;n=425223&amp;date=09.12.2022" TargetMode="External"/><Relationship Id="rId33" Type="http://schemas.openxmlformats.org/officeDocument/2006/relationships/hyperlink" Target="https://login.consultant.ru/link/?req=doc&amp;base=RLAW169&amp;n=193460&amp;date=09.12.2022&amp;dst=100025&amp;field=134" TargetMode="External"/><Relationship Id="rId2" Type="http://schemas.openxmlformats.org/officeDocument/2006/relationships/styles" Target="styles.xml"/><Relationship Id="rId16" Type="http://schemas.openxmlformats.org/officeDocument/2006/relationships/hyperlink" Target="https://login.consultant.ru/link/?req=doc&amp;base=RLAW169&amp;n=193460&amp;dst=100168&amp;field=134&amp;date=09.12.2022" TargetMode="External"/><Relationship Id="rId20" Type="http://schemas.openxmlformats.org/officeDocument/2006/relationships/hyperlink" Target="https://login.consultant.ru/link/?req=doc&amp;base=RLAW169&amp;n=199945&amp;dst=100242&amp;field=134&amp;date=09.12.2022" TargetMode="External"/><Relationship Id="rId29" Type="http://schemas.openxmlformats.org/officeDocument/2006/relationships/hyperlink" Target="https://login.consultant.ru/link/?req=doc&amp;base=RLAW169&amp;n=199945&amp;dst=100357&amp;field=134&amp;date=09.12.2022" TargetMode="External"/><Relationship Id="rId1" Type="http://schemas.openxmlformats.org/officeDocument/2006/relationships/numbering" Target="numbering.xml"/><Relationship Id="rId6" Type="http://schemas.openxmlformats.org/officeDocument/2006/relationships/hyperlink" Target="https://login.consultant.ru/link/?req=doc&amp;base=LAW&amp;n=405832&amp;date=09.12.2022" TargetMode="External"/><Relationship Id="rId11" Type="http://schemas.openxmlformats.org/officeDocument/2006/relationships/hyperlink" Target="https://login.consultant.ru/link/?req=doc&amp;base=RLAW169&amp;n=196409&amp;dst=100016&amp;field=134&amp;date=09.12.2022" TargetMode="External"/><Relationship Id="rId24" Type="http://schemas.openxmlformats.org/officeDocument/2006/relationships/hyperlink" Target="https://login.consultant.ru/link/?req=doc&amp;base=LAW&amp;n=305083&amp;dst=100107&amp;field=134&amp;date=09.12.2022" TargetMode="External"/><Relationship Id="rId32" Type="http://schemas.openxmlformats.org/officeDocument/2006/relationships/hyperlink" Target="https://login.consultant.ru/link/?req=doc&amp;base=RLAW169&amp;n=199945&amp;dst=100242&amp;field=134&amp;date=09.12.2022" TargetMode="External"/><Relationship Id="rId37" Type="http://schemas.microsoft.com/office/2007/relationships/stylesWithEffects" Target="stylesWithEffects.xml"/><Relationship Id="rId5" Type="http://schemas.openxmlformats.org/officeDocument/2006/relationships/image" Target="media/image1.png"/><Relationship Id="rId15" Type="http://schemas.openxmlformats.org/officeDocument/2006/relationships/hyperlink" Target="https://login.consultant.ru/link/?req=doc&amp;base=RLAW169&amp;n=193460&amp;dst=100202&amp;field=134&amp;date=09.12.2022" TargetMode="External"/><Relationship Id="rId23" Type="http://schemas.openxmlformats.org/officeDocument/2006/relationships/hyperlink" Target="https://login.consultant.ru/link/?req=doc&amp;base=RLAW169&amp;n=193460&amp;dst=100215&amp;field=134&amp;date=09.12.2022" TargetMode="External"/><Relationship Id="rId28" Type="http://schemas.openxmlformats.org/officeDocument/2006/relationships/hyperlink" Target="https://login.consultant.ru/link/?req=doc&amp;base=RLAW169&amp;n=193460&amp;dst=100168&amp;field=134&amp;date=09.12.2022" TargetMode="External"/><Relationship Id="rId36" Type="http://schemas.openxmlformats.org/officeDocument/2006/relationships/theme" Target="theme/theme1.xml"/><Relationship Id="rId10" Type="http://schemas.openxmlformats.org/officeDocument/2006/relationships/hyperlink" Target="https://login.consultant.ru/link/?req=doc&amp;base=RLAW169&amp;n=194828&amp;date=09.12.2022" TargetMode="External"/><Relationship Id="rId19" Type="http://schemas.openxmlformats.org/officeDocument/2006/relationships/hyperlink" Target="https://login.consultant.ru/link/?req=doc&amp;base=LAW&amp;n=422187&amp;dst=880&amp;field=134&amp;date=09.12.2022" TargetMode="External"/><Relationship Id="rId31" Type="http://schemas.openxmlformats.org/officeDocument/2006/relationships/hyperlink" Target="https://login.consultant.ru/link/?req=doc&amp;base=RLAW169&amp;n=193460&amp;dst=100168&amp;field=134&amp;date=09.12.2022" TargetMode="External"/><Relationship Id="rId4" Type="http://schemas.openxmlformats.org/officeDocument/2006/relationships/webSettings" Target="webSettings.xml"/><Relationship Id="rId9" Type="http://schemas.openxmlformats.org/officeDocument/2006/relationships/hyperlink" Target="https://login.consultant.ru/link/?req=doc&amp;base=RLAW169&amp;n=193460&amp;date=09.12.2022" TargetMode="External"/><Relationship Id="rId14" Type="http://schemas.openxmlformats.org/officeDocument/2006/relationships/hyperlink" Target="https://login.consultant.ru/link/?req=doc&amp;base=RLAW169&amp;n=199945&amp;dst=100242&amp;field=134&amp;date=09.12.2022" TargetMode="External"/><Relationship Id="rId22" Type="http://schemas.openxmlformats.org/officeDocument/2006/relationships/hyperlink" Target="https://login.consultant.ru/link/?req=doc&amp;base=RLAW169&amp;n=193460&amp;dst=100215&amp;field=134&amp;date=09.12.2022" TargetMode="External"/><Relationship Id="rId27" Type="http://schemas.openxmlformats.org/officeDocument/2006/relationships/hyperlink" Target="https://login.consultant.ru/link/?req=doc&amp;base=RLAW169&amp;n=193460&amp;dst=100202&amp;field=134&amp;date=09.12.2022" TargetMode="External"/><Relationship Id="rId30" Type="http://schemas.openxmlformats.org/officeDocument/2006/relationships/hyperlink" Target="https://login.consultant.ru/link/?req=doc&amp;base=RLAW169&amp;n=193460&amp;dst=100202&amp;field=134&amp;date=09.12.2022"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675</TotalTime>
  <Pages>1</Pages>
  <Words>7557</Words>
  <Characters>43076</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50532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2022-12-16T06:14:00Z</cp:lastPrinted>
  <dcterms:created xsi:type="dcterms:W3CDTF">2019-09-16T04:49:00Z</dcterms:created>
  <dcterms:modified xsi:type="dcterms:W3CDTF">2022-12-16T06:17:00Z</dcterms:modified>
</cp:coreProperties>
</file>