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C" w:rsidRDefault="005744CC" w:rsidP="0099253A">
      <w:pPr>
        <w:spacing w:before="0"/>
        <w:ind w:left="-567"/>
        <w:jc w:val="center"/>
        <w:rPr>
          <w:sz w:val="32"/>
          <w:szCs w:val="32"/>
        </w:rPr>
      </w:pPr>
      <w:r w:rsidRPr="002174F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1pt;height:90pt;visibility:visible">
            <v:imagedata r:id="rId5" o:title="" blacklevel="1966f"/>
          </v:shape>
        </w:pict>
      </w:r>
    </w:p>
    <w:p w:rsidR="005744CC" w:rsidRPr="006A2933" w:rsidRDefault="005744CC" w:rsidP="0099253A">
      <w:pPr>
        <w:spacing w:before="0"/>
        <w:ind w:left="-567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АДМИНИСТРАЦИЯ АРГАЯШСКОГО  МУНИЦИПАЛЬНОГО РАЙОНА</w:t>
      </w:r>
    </w:p>
    <w:p w:rsidR="005744CC" w:rsidRDefault="005744CC" w:rsidP="0099253A">
      <w:pPr>
        <w:spacing w:before="0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5744CC" w:rsidRDefault="005744CC" w:rsidP="0099253A">
      <w:pPr>
        <w:spacing w:before="0"/>
        <w:jc w:val="center"/>
        <w:rPr>
          <w:sz w:val="28"/>
          <w:szCs w:val="28"/>
        </w:rPr>
      </w:pPr>
    </w:p>
    <w:p w:rsidR="005744CC" w:rsidRDefault="005744CC" w:rsidP="0099253A">
      <w:pPr>
        <w:spacing w:befor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744CC" w:rsidRDefault="005744CC" w:rsidP="00236A06">
      <w:pPr>
        <w:spacing w:before="0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19.7pt,2.45pt" to="496.3pt,2.45pt" strokeweight="4.5pt">
            <v:stroke linestyle="thickThin"/>
          </v:line>
        </w:pict>
      </w:r>
    </w:p>
    <w:p w:rsidR="005744CC" w:rsidRPr="00C266CD" w:rsidRDefault="005744CC" w:rsidP="00236A06">
      <w:pPr>
        <w:spacing w:before="0"/>
        <w:ind w:hanging="284"/>
        <w:rPr>
          <w:sz w:val="28"/>
          <w:szCs w:val="28"/>
        </w:rPr>
      </w:pPr>
      <w:r>
        <w:rPr>
          <w:sz w:val="28"/>
          <w:szCs w:val="28"/>
        </w:rPr>
        <w:t>"</w:t>
      </w:r>
      <w:r w:rsidRPr="0082798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" _</w:t>
      </w:r>
      <w:r w:rsidRPr="0082798B"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>__</w:t>
      </w:r>
      <w:r w:rsidRPr="00C266C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82798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г.  №</w:t>
      </w:r>
      <w:r w:rsidRPr="00C266CD">
        <w:rPr>
          <w:sz w:val="28"/>
          <w:szCs w:val="28"/>
        </w:rPr>
        <w:t>_</w:t>
      </w:r>
      <w:r w:rsidRPr="0082798B">
        <w:rPr>
          <w:sz w:val="28"/>
          <w:szCs w:val="28"/>
          <w:u w:val="single"/>
        </w:rPr>
        <w:t>1247</w:t>
      </w:r>
      <w:r w:rsidRPr="00C266CD">
        <w:rPr>
          <w:sz w:val="28"/>
          <w:szCs w:val="28"/>
        </w:rPr>
        <w:t>_</w:t>
      </w:r>
    </w:p>
    <w:p w:rsidR="005744CC" w:rsidRDefault="005744CC" w:rsidP="0099253A">
      <w:pPr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5744CC" w:rsidRDefault="005744CC" w:rsidP="009D6792">
      <w:pPr>
        <w:pStyle w:val="BodyText"/>
        <w:spacing w:before="0" w:after="0"/>
        <w:ind w:left="-284" w:right="5386" w:firstLine="0"/>
        <w:jc w:val="both"/>
        <w:rPr>
          <w:color w:val="000000"/>
          <w:sz w:val="28"/>
          <w:szCs w:val="28"/>
        </w:rPr>
      </w:pPr>
    </w:p>
    <w:p w:rsidR="005744CC" w:rsidRPr="00C80103" w:rsidRDefault="005744CC" w:rsidP="009D6792">
      <w:pPr>
        <w:pStyle w:val="BodyText"/>
        <w:spacing w:before="0" w:after="0"/>
        <w:ind w:left="-284" w:right="5386" w:firstLine="0"/>
        <w:jc w:val="both"/>
        <w:rPr>
          <w:color w:val="000000"/>
          <w:sz w:val="28"/>
          <w:szCs w:val="28"/>
        </w:rPr>
      </w:pPr>
      <w:r w:rsidRPr="001E52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подготовке проекта «О внесении изменений в генеральный план и правила з</w:t>
      </w:r>
      <w:r w:rsidRPr="00C80103">
        <w:rPr>
          <w:color w:val="000000"/>
          <w:sz w:val="28"/>
          <w:szCs w:val="28"/>
        </w:rPr>
        <w:t>емле</w:t>
      </w:r>
      <w:r>
        <w:rPr>
          <w:color w:val="000000"/>
          <w:sz w:val="28"/>
          <w:szCs w:val="28"/>
        </w:rPr>
        <w:t xml:space="preserve">пользования  и  застройки Аязгуловского  сельского поселения Аргаяшского муниципального района Челябинской области» </w:t>
      </w:r>
    </w:p>
    <w:p w:rsidR="005744CC" w:rsidRDefault="005744CC" w:rsidP="006A6A02">
      <w:pPr>
        <w:ind w:left="-284" w:right="5583" w:firstLine="0"/>
        <w:jc w:val="both"/>
        <w:rPr>
          <w:b/>
          <w:sz w:val="28"/>
          <w:szCs w:val="28"/>
        </w:rPr>
      </w:pPr>
    </w:p>
    <w:p w:rsidR="005744CC" w:rsidRDefault="005744CC" w:rsidP="006A6A02">
      <w:pPr>
        <w:spacing w:before="0"/>
        <w:ind w:left="-284" w:firstLine="709"/>
        <w:jc w:val="both"/>
        <w:rPr>
          <w:sz w:val="28"/>
          <w:szCs w:val="28"/>
        </w:rPr>
      </w:pPr>
      <w:r w:rsidRPr="0069271D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статьей 7 Федерального закона «О введении в действие градостроительного кодекса Российской Федерации» от 29.12.2004 года № 191-ФЗ, статьями 23, 24, 25, 26, 30</w:t>
      </w:r>
      <w:r>
        <w:rPr>
          <w:sz w:val="28"/>
          <w:szCs w:val="28"/>
        </w:rPr>
        <w:t>, 31</w:t>
      </w:r>
      <w:r w:rsidRPr="0069271D">
        <w:rPr>
          <w:sz w:val="28"/>
          <w:szCs w:val="28"/>
        </w:rPr>
        <w:t xml:space="preserve"> Градостроительного Кодекса РФ, уставом Аргаяшского муниципального района,</w:t>
      </w:r>
      <w:r>
        <w:rPr>
          <w:sz w:val="28"/>
          <w:szCs w:val="28"/>
        </w:rPr>
        <w:t xml:space="preserve"> принимая во внимание письмо ООО «Поиск-ГЕО» от 15.12.2022 №8450,</w:t>
      </w:r>
    </w:p>
    <w:p w:rsidR="005744CC" w:rsidRPr="0069271D" w:rsidRDefault="005744CC" w:rsidP="006A6A02">
      <w:pPr>
        <w:spacing w:before="0"/>
        <w:ind w:left="-284" w:firstLine="709"/>
        <w:jc w:val="both"/>
        <w:rPr>
          <w:sz w:val="28"/>
          <w:szCs w:val="28"/>
        </w:rPr>
      </w:pPr>
    </w:p>
    <w:p w:rsidR="005744CC" w:rsidRDefault="005744CC" w:rsidP="006A6A02">
      <w:pPr>
        <w:spacing w:before="0"/>
        <w:ind w:lef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Аргаяшского муниципального района ПОСТАНОВЛЯЕТ</w:t>
      </w:r>
      <w:r w:rsidRPr="00C80103">
        <w:rPr>
          <w:sz w:val="28"/>
          <w:szCs w:val="28"/>
        </w:rPr>
        <w:t>:</w:t>
      </w:r>
    </w:p>
    <w:p w:rsidR="005744CC" w:rsidRPr="00CC437C" w:rsidRDefault="005744CC" w:rsidP="006A6A02">
      <w:pPr>
        <w:spacing w:before="0"/>
        <w:ind w:left="-284" w:firstLine="0"/>
        <w:jc w:val="both"/>
        <w:rPr>
          <w:sz w:val="28"/>
          <w:szCs w:val="28"/>
        </w:rPr>
      </w:pPr>
    </w:p>
    <w:p w:rsidR="005744CC" w:rsidRPr="00CC437C" w:rsidRDefault="005744CC" w:rsidP="0069271D">
      <w:pPr>
        <w:numPr>
          <w:ilvl w:val="0"/>
          <w:numId w:val="1"/>
        </w:numPr>
        <w:tabs>
          <w:tab w:val="clear" w:pos="1408"/>
          <w:tab w:val="num" w:pos="900"/>
          <w:tab w:val="num" w:pos="1128"/>
        </w:tabs>
        <w:spacing w:before="0"/>
        <w:ind w:left="-284" w:firstLine="700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Отделу архитектуры и градостроительства администрации Аргаяшского муниципального района организовать работу по подготовке проекта «О внесении изменений в генеральный план  и правила землепользования и застройки Аязгуловского сельского поселения Аргаяшского муниципального района Челябинской области»</w:t>
      </w:r>
      <w:r>
        <w:rPr>
          <w:color w:val="000000"/>
          <w:sz w:val="28"/>
          <w:szCs w:val="28"/>
        </w:rPr>
        <w:t>;</w:t>
      </w:r>
    </w:p>
    <w:p w:rsidR="005744CC" w:rsidRPr="008D18FD" w:rsidRDefault="005744CC" w:rsidP="0069271D">
      <w:pPr>
        <w:numPr>
          <w:ilvl w:val="0"/>
          <w:numId w:val="1"/>
        </w:numPr>
        <w:tabs>
          <w:tab w:val="clear" w:pos="1408"/>
          <w:tab w:val="num" w:pos="900"/>
          <w:tab w:val="num" w:pos="1128"/>
        </w:tabs>
        <w:spacing w:before="0"/>
        <w:ind w:left="-284" w:firstLine="70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Определить срок для разработки проекта не более 2 месяцев, с даты опубликования настоящего постановления</w:t>
      </w:r>
      <w:r>
        <w:rPr>
          <w:position w:val="2"/>
          <w:sz w:val="28"/>
          <w:szCs w:val="28"/>
        </w:rPr>
        <w:t>;</w:t>
      </w:r>
    </w:p>
    <w:p w:rsidR="005744CC" w:rsidRPr="0069271D" w:rsidRDefault="005744CC" w:rsidP="0069271D">
      <w:pPr>
        <w:numPr>
          <w:ilvl w:val="0"/>
          <w:numId w:val="1"/>
        </w:numPr>
        <w:tabs>
          <w:tab w:val="clear" w:pos="1408"/>
          <w:tab w:val="num" w:pos="900"/>
        </w:tabs>
        <w:ind w:left="-360" w:firstLine="720"/>
        <w:jc w:val="both"/>
        <w:rPr>
          <w:position w:val="2"/>
          <w:sz w:val="28"/>
          <w:szCs w:val="28"/>
        </w:rPr>
      </w:pPr>
      <w:r w:rsidRPr="0069271D">
        <w:rPr>
          <w:position w:val="2"/>
          <w:sz w:val="28"/>
          <w:szCs w:val="28"/>
        </w:rPr>
        <w:t>Отделу информационного обеспечения и по связям с общественностью администрации Аргаяшского муниципального района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администрации  Аргаяшского муниципального района;</w:t>
      </w:r>
    </w:p>
    <w:p w:rsidR="005744CC" w:rsidRPr="0069271D" w:rsidRDefault="005744CC" w:rsidP="0069271D">
      <w:pPr>
        <w:numPr>
          <w:ilvl w:val="0"/>
          <w:numId w:val="1"/>
        </w:numPr>
        <w:tabs>
          <w:tab w:val="clear" w:pos="1408"/>
          <w:tab w:val="num" w:pos="900"/>
        </w:tabs>
        <w:ind w:left="-360" w:firstLine="720"/>
        <w:jc w:val="both"/>
        <w:rPr>
          <w:position w:val="2"/>
          <w:sz w:val="28"/>
          <w:szCs w:val="28"/>
        </w:rPr>
      </w:pPr>
      <w:r w:rsidRPr="0069271D">
        <w:rPr>
          <w:position w:val="2"/>
          <w:sz w:val="28"/>
          <w:szCs w:val="28"/>
        </w:rPr>
        <w:t>Постановление вступает в силу после официального опубликования в газете «Восход»;</w:t>
      </w:r>
    </w:p>
    <w:p w:rsidR="005744CC" w:rsidRPr="0069271D" w:rsidRDefault="005744CC" w:rsidP="0069271D">
      <w:pPr>
        <w:numPr>
          <w:ilvl w:val="0"/>
          <w:numId w:val="1"/>
        </w:numPr>
        <w:tabs>
          <w:tab w:val="clear" w:pos="1408"/>
          <w:tab w:val="num" w:pos="900"/>
        </w:tabs>
        <w:ind w:left="-360" w:firstLine="720"/>
        <w:jc w:val="both"/>
        <w:rPr>
          <w:position w:val="2"/>
          <w:sz w:val="28"/>
          <w:szCs w:val="28"/>
        </w:rPr>
      </w:pPr>
      <w:r w:rsidRPr="0069271D">
        <w:rPr>
          <w:position w:val="2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С.В. Косарева.</w:t>
      </w:r>
    </w:p>
    <w:p w:rsidR="005744CC" w:rsidRDefault="005744CC" w:rsidP="006A6A02">
      <w:pPr>
        <w:ind w:firstLine="0"/>
        <w:jc w:val="both"/>
        <w:rPr>
          <w:sz w:val="28"/>
          <w:szCs w:val="28"/>
        </w:rPr>
      </w:pPr>
    </w:p>
    <w:p w:rsidR="005744CC" w:rsidRDefault="005744CC" w:rsidP="006A6A02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>Глава Аргаяшского</w:t>
      </w:r>
    </w:p>
    <w:p w:rsidR="005744CC" w:rsidRPr="0082798B" w:rsidRDefault="005744CC" w:rsidP="0082798B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И.В. Ишимов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</w:t>
      </w:r>
    </w:p>
    <w:sectPr w:rsidR="005744CC" w:rsidRPr="0082798B" w:rsidSect="006A6A0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8BF"/>
    <w:multiLevelType w:val="hybridMultilevel"/>
    <w:tmpl w:val="229293A6"/>
    <w:lvl w:ilvl="0" w:tplc="5896E21C">
      <w:start w:val="1"/>
      <w:numFmt w:val="decimal"/>
      <w:lvlText w:val="%1."/>
      <w:lvlJc w:val="left"/>
      <w:pPr>
        <w:tabs>
          <w:tab w:val="num" w:pos="1408"/>
        </w:tabs>
        <w:ind w:left="54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B1"/>
    <w:rsid w:val="0007792B"/>
    <w:rsid w:val="000B6582"/>
    <w:rsid w:val="001E52F9"/>
    <w:rsid w:val="002174FF"/>
    <w:rsid w:val="00236A06"/>
    <w:rsid w:val="00406352"/>
    <w:rsid w:val="004579C4"/>
    <w:rsid w:val="0048101D"/>
    <w:rsid w:val="00497DB9"/>
    <w:rsid w:val="004A0B3C"/>
    <w:rsid w:val="005744CC"/>
    <w:rsid w:val="00575C98"/>
    <w:rsid w:val="0069271D"/>
    <w:rsid w:val="006A2933"/>
    <w:rsid w:val="006A6A02"/>
    <w:rsid w:val="006C7254"/>
    <w:rsid w:val="0071406D"/>
    <w:rsid w:val="00753BAF"/>
    <w:rsid w:val="00756CF3"/>
    <w:rsid w:val="007668D7"/>
    <w:rsid w:val="007F64BD"/>
    <w:rsid w:val="00801CEE"/>
    <w:rsid w:val="00805FD4"/>
    <w:rsid w:val="0082798B"/>
    <w:rsid w:val="00831165"/>
    <w:rsid w:val="0088003A"/>
    <w:rsid w:val="008B21DC"/>
    <w:rsid w:val="008C4EE3"/>
    <w:rsid w:val="008D18FD"/>
    <w:rsid w:val="00914CA0"/>
    <w:rsid w:val="00957435"/>
    <w:rsid w:val="0096700C"/>
    <w:rsid w:val="0099253A"/>
    <w:rsid w:val="009D6792"/>
    <w:rsid w:val="00A16D10"/>
    <w:rsid w:val="00A842A2"/>
    <w:rsid w:val="00AE3FB1"/>
    <w:rsid w:val="00AF72DD"/>
    <w:rsid w:val="00C266CD"/>
    <w:rsid w:val="00C80103"/>
    <w:rsid w:val="00CC437C"/>
    <w:rsid w:val="00CC4A45"/>
    <w:rsid w:val="00D01EF6"/>
    <w:rsid w:val="00D129D3"/>
    <w:rsid w:val="00D2352B"/>
    <w:rsid w:val="00DB24E8"/>
    <w:rsid w:val="00E977BE"/>
    <w:rsid w:val="00EA5616"/>
    <w:rsid w:val="00F4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B1"/>
    <w:pPr>
      <w:widowControl w:val="0"/>
      <w:autoSpaceDE w:val="0"/>
      <w:autoSpaceDN w:val="0"/>
      <w:adjustRightInd w:val="0"/>
      <w:spacing w:before="20"/>
      <w:ind w:firstLine="24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3F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3FB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253A"/>
    <w:pPr>
      <w:widowControl/>
      <w:adjustRightInd/>
      <w:spacing w:before="0"/>
      <w:ind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ErchovaLV</dc:creator>
  <cp:keywords/>
  <dc:description/>
  <cp:lastModifiedBy>Microsoft Office</cp:lastModifiedBy>
  <cp:revision>21</cp:revision>
  <cp:lastPrinted>2021-02-26T09:13:00Z</cp:lastPrinted>
  <dcterms:created xsi:type="dcterms:W3CDTF">2019-06-21T09:32:00Z</dcterms:created>
  <dcterms:modified xsi:type="dcterms:W3CDTF">2022-12-20T03:52:00Z</dcterms:modified>
</cp:coreProperties>
</file>