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9" w:rsidRPr="005220E3" w:rsidRDefault="00873729" w:rsidP="0044479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858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29" w:rsidRPr="005220E3" w:rsidRDefault="00873729" w:rsidP="008737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873729" w:rsidRPr="005220E3" w:rsidRDefault="00873729" w:rsidP="00873729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873729" w:rsidRPr="005220E3" w:rsidRDefault="00873729" w:rsidP="00873729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873729" w:rsidRDefault="00873729" w:rsidP="00873729">
      <w:pPr>
        <w:pStyle w:val="3"/>
        <w:ind w:firstLine="540"/>
        <w:rPr>
          <w:b/>
          <w:sz w:val="28"/>
          <w:szCs w:val="28"/>
        </w:rPr>
      </w:pPr>
    </w:p>
    <w:p w:rsidR="00873729" w:rsidRPr="005220E3" w:rsidRDefault="00873729" w:rsidP="00873729">
      <w:pPr>
        <w:pStyle w:val="3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873729" w:rsidRPr="005652A2" w:rsidRDefault="008E7FBE" w:rsidP="00873729">
      <w:pPr>
        <w:spacing w:line="240" w:lineRule="auto"/>
        <w:ind w:firstLine="5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0"/>
        </w:rPr>
        <w:pict>
          <v:line id="Line 2" o:spid="_x0000_s1026" style="position:absolute;left:0;text-align:left;z-index:251660288;visibility:visible" from="-1.8pt,6.75pt" to="499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" o:allowincell="f" strokeweight="4.5pt">
            <v:stroke linestyle="thinThick"/>
          </v:line>
        </w:pict>
      </w:r>
    </w:p>
    <w:p w:rsidR="006877C2" w:rsidRDefault="0031616B" w:rsidP="0031616B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4F2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74F2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F74F2">
        <w:rPr>
          <w:rFonts w:ascii="Times New Roman" w:eastAsia="Times New Roman" w:hAnsi="Times New Roman" w:cs="Times New Roman"/>
          <w:sz w:val="28"/>
          <w:szCs w:val="28"/>
        </w:rPr>
        <w:t>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4F2">
        <w:rPr>
          <w:rFonts w:ascii="Times New Roman" w:eastAsia="Times New Roman" w:hAnsi="Times New Roman" w:cs="Times New Roman"/>
          <w:sz w:val="28"/>
          <w:szCs w:val="28"/>
        </w:rPr>
        <w:t xml:space="preserve"> № 277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1616B" w:rsidRDefault="0031616B" w:rsidP="006877C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</w:tblGrid>
      <w:tr w:rsidR="0031616B" w:rsidTr="0031616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1616B" w:rsidRDefault="0031616B" w:rsidP="0031616B">
            <w:pPr>
              <w:widowControl w:val="0"/>
              <w:tabs>
                <w:tab w:val="left" w:pos="8236"/>
                <w:tab w:val="left" w:pos="83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687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муниципальном </w:t>
            </w:r>
            <w:proofErr w:type="gramStart"/>
            <w:r w:rsidRPr="006877C2">
              <w:rPr>
                <w:rFonts w:ascii="Times New Roman" w:eastAsia="Calibri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687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Аргаяшского муниципального района</w:t>
            </w:r>
          </w:p>
        </w:tc>
      </w:tr>
    </w:tbl>
    <w:p w:rsidR="0031616B" w:rsidRPr="006877C2" w:rsidRDefault="0031616B" w:rsidP="006877C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877C2" w:rsidRPr="006877C2" w:rsidRDefault="006877C2" w:rsidP="006877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  <w:r w:rsidRPr="006877C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23.14 Федерального закона от 27.07.2010 № 190-ФЗ «О теплоснабжении», Федеральным законом от 31.07.2020 № 248-ФЗ «О государственном контроле (надзоре) и муниципальном контроле в Российской Федерации»</w:t>
      </w:r>
      <w:bookmarkStart w:id="0" w:name="_Hlk79501936"/>
      <w:r w:rsidRPr="00687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End w:id="0"/>
      <w:r w:rsidRPr="006877C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6877C2" w:rsidRPr="006877C2" w:rsidRDefault="006877C2" w:rsidP="006877C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</w:p>
    <w:p w:rsidR="006877C2" w:rsidRPr="006877C2" w:rsidRDefault="006877C2" w:rsidP="006877C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>Собрание депутатов Аргаяшского муниципального района РЕШАЕТ:</w:t>
      </w:r>
    </w:p>
    <w:p w:rsidR="006877C2" w:rsidRPr="006877C2" w:rsidRDefault="006877C2" w:rsidP="00687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</w:p>
    <w:p w:rsidR="006877C2" w:rsidRPr="006877C2" w:rsidRDefault="006877C2" w:rsidP="006877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>1.</w:t>
      </w:r>
      <w:r w:rsidRPr="00687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Положение о муниципальном </w:t>
      </w:r>
      <w:proofErr w:type="gramStart"/>
      <w:r w:rsidRPr="006877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687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Аргаяшского муниципального района Челябинской области (приложение)</w:t>
      </w:r>
      <w:r w:rsidRPr="00687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7C2" w:rsidRPr="006877C2" w:rsidRDefault="006877C2" w:rsidP="006877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>2. Настоящее решение подлежит опубликованию в информационном вестнике администрации и Собрания депутатов Аргаяшского муниципального района «Аргаяшский вестник» и размещению на официальном сайте Аргаяшского муниципального района.</w:t>
      </w:r>
    </w:p>
    <w:p w:rsidR="006877C2" w:rsidRDefault="006877C2" w:rsidP="006877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31616B" w:rsidRPr="006877C2" w:rsidRDefault="0031616B" w:rsidP="006877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</w:p>
    <w:p w:rsidR="006877C2" w:rsidRPr="006877C2" w:rsidRDefault="006877C2" w:rsidP="00687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</w:p>
    <w:p w:rsidR="006877C2" w:rsidRPr="006877C2" w:rsidRDefault="006877C2" w:rsidP="00687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 xml:space="preserve">Председатель Собрания депутатов </w:t>
      </w:r>
    </w:p>
    <w:p w:rsidR="006877C2" w:rsidRDefault="006877C2" w:rsidP="00687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 xml:space="preserve">Аргаяшского муниципального района                                              Л.Ф. Юсупова </w:t>
      </w:r>
    </w:p>
    <w:p w:rsidR="006877C2" w:rsidRPr="006877C2" w:rsidRDefault="006877C2" w:rsidP="00687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</w:p>
    <w:p w:rsidR="006877C2" w:rsidRPr="006877C2" w:rsidRDefault="006877C2" w:rsidP="00687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>Глава Аргаяшского</w:t>
      </w:r>
    </w:p>
    <w:p w:rsidR="006877C2" w:rsidRPr="006877C2" w:rsidRDefault="006877C2" w:rsidP="006877C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 xml:space="preserve">муниципального района                                                              </w:t>
      </w:r>
      <w:bookmarkStart w:id="1" w:name="_GoBack"/>
      <w:bookmarkEnd w:id="1"/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 xml:space="preserve">  </w:t>
      </w:r>
      <w:r w:rsidR="00EF74F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 xml:space="preserve">     </w:t>
      </w:r>
      <w:r w:rsidRPr="006877C2"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  <w:t xml:space="preserve">    И.В. Ишимов</w:t>
      </w:r>
    </w:p>
    <w:p w:rsidR="006877C2" w:rsidRPr="006877C2" w:rsidRDefault="006877C2" w:rsidP="006877C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6877C2" w:rsidRPr="006877C2" w:rsidTr="006877C2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7C2" w:rsidRPr="006877C2" w:rsidRDefault="006877C2" w:rsidP="006877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</w:pPr>
            <w:bookmarkStart w:id="2" w:name="P34"/>
            <w:bookmarkEnd w:id="2"/>
            <w:r w:rsidRPr="006877C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>Приложение</w:t>
            </w:r>
          </w:p>
          <w:p w:rsidR="006877C2" w:rsidRPr="006877C2" w:rsidRDefault="006877C2" w:rsidP="006877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</w:pPr>
            <w:r w:rsidRPr="006877C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 xml:space="preserve">к решению Собрания депутатов </w:t>
            </w:r>
          </w:p>
          <w:p w:rsidR="006877C2" w:rsidRPr="006877C2" w:rsidRDefault="006877C2" w:rsidP="006877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</w:pPr>
            <w:r w:rsidRPr="006877C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>Аргаяшского муниципального района</w:t>
            </w:r>
          </w:p>
          <w:p w:rsidR="006877C2" w:rsidRPr="006877C2" w:rsidRDefault="006877C2" w:rsidP="006877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</w:pPr>
            <w:r w:rsidRPr="006877C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 xml:space="preserve"> от «</w:t>
            </w:r>
            <w:r w:rsidR="00EF74F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>31</w:t>
            </w:r>
            <w:r w:rsidRPr="006877C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>»</w:t>
            </w:r>
            <w:r w:rsidR="0031616B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 xml:space="preserve"> </w:t>
            </w:r>
            <w:r w:rsidR="00EF74F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 xml:space="preserve">августа </w:t>
            </w:r>
            <w:r w:rsidRPr="006877C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 xml:space="preserve">2022 г. № </w:t>
            </w:r>
            <w:r w:rsidR="00EF74F2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zh-CN"/>
              </w:rPr>
              <w:t xml:space="preserve"> 277</w:t>
            </w:r>
          </w:p>
          <w:p w:rsidR="006877C2" w:rsidRPr="006877C2" w:rsidRDefault="006877C2" w:rsidP="006877C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1"/>
                <w:sz w:val="20"/>
                <w:szCs w:val="20"/>
                <w:lang w:eastAsia="zh-CN"/>
              </w:rPr>
            </w:pPr>
          </w:p>
        </w:tc>
      </w:tr>
    </w:tbl>
    <w:p w:rsidR="006877C2" w:rsidRPr="006877C2" w:rsidRDefault="006877C2" w:rsidP="006877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7C2" w:rsidRPr="006877C2" w:rsidRDefault="006877C2" w:rsidP="006877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877C2" w:rsidRPr="006877C2" w:rsidRDefault="006877C2" w:rsidP="006877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муниципальном </w:t>
      </w:r>
      <w:proofErr w:type="gramStart"/>
      <w:r w:rsidRPr="006877C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687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</w:p>
    <w:p w:rsidR="006877C2" w:rsidRPr="006877C2" w:rsidRDefault="006877C2" w:rsidP="006877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bCs/>
          <w:sz w:val="28"/>
          <w:szCs w:val="28"/>
        </w:rPr>
        <w:t>Аргаяшского муниципального района</w:t>
      </w:r>
    </w:p>
    <w:p w:rsidR="006877C2" w:rsidRPr="006877C2" w:rsidRDefault="006877C2" w:rsidP="00687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 xml:space="preserve">Ⅰ. Общие положения  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Аргаяшского муниципального района (далее – муниципальный контроль).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г. № 190-ФЗ «О теплоснабжении» и принятых в соответствии с ним иных нормативных правовых актов, в том числе соответствие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таких реализуемых мероприятий схеме теплоснабжения.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Аргаяшского муниципального района (далее также – орган муниципального контроля) в лице отдела строительства, инженерной инфраструктуры и ЖКХ администрации Аргаяшского муниципального района.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4. Должностным лицом, уполномоченным на принятие решений о проведении контрольных мероприятий, является глава Аргаяшского муниципального района.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администрации Аргаяшского муниципального района, уполномоченными осуществлять муниципальный контроль от имени администрации Аргаяшского муниципального района (далее – инспектор), являются: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строительства, инженерной инфраструктуры и ЖКХ администрации Аргаяшского муниципального района;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старший инженер отдела строительства, инженерной инфраструктуры и ЖКХ администрации Аргаяшского муниципального района.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5. Инспекторы, при осуществлении муниципального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Инспекторы с правами, установленными </w:t>
      </w:r>
      <w:hyperlink r:id="rId10" w:anchor="/document/74449814/entry/0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Федерации», и в объеме проводимых контрольных (надзорных) действий имеют право: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а)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б)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г)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д)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е)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ж)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и) совершать иные действия, предусмотренные федеральными законами о видах контроля, положением о виде контроля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Объектами муниципального контроля являются объекты теплоснабжения, находящиеся в муниципальной собственности, которыми контролируемые лица владеют и (или) пользуются и к которым предъявляются требования законодательства о теплоснабжении, а также их деятельность, действия (бездействие) в рамках которых должны соблюдаться требования законодательства о теплоснабжении </w:t>
      </w:r>
      <w:proofErr w:type="gramEnd"/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Администрация Аргаяшского муниципального района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Аргаяшского муниципального района. Администрация Аргаяшского муниципального района обеспечивает актуальность сведений об объектах контроля в журнале учета объектов контроля.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Аргаяшского муниципального района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9. К отношениям, связанным с осуществлением,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1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муниципального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12" w:anchor="/document/74449814/entry/61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статьями 61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anchor="/document/74449814/entry/66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66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г. № 248-ФЗ «О государственном контроле (надзоре) и муниципальном контроле в Российской Федерации».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контроля,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12. Оценка результативности и эффективности осуществления муниципального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на основании статьи 30 </w:t>
      </w: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7C2" w:rsidRPr="006877C2" w:rsidRDefault="006877C2" w:rsidP="006877C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 xml:space="preserve">Ⅱ. Профилактика рисков причинения вреда (ущерба) охраняемым законом ценностям при осуществлении муниципального </w:t>
      </w:r>
      <w:proofErr w:type="gramStart"/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13. Профилактические мероприятия проводятся администрацией Аргаяшского муниципального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Аргаяшского муниципального района в соответствии с законодательством.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15. При осуществлении муниципального контроля могут проводиться следующие виды профилактических мероприятий: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а) информирование;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б) объявление предостережения;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в) консультирование.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4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частью 3 статьи 46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на официальном сайте в информационно-телекоммуникационной сети «Интернет»: </w:t>
      </w:r>
      <w:hyperlink r:id="rId15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https:/</w:t>
        </w:r>
        <w:proofErr w:type="spellStart"/>
        <w:r w:rsidRPr="006877C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argayash</w:t>
        </w:r>
        <w:proofErr w:type="spellEnd"/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Размещенные сведения на указанном официальном сайте поддерживаются в актуальном состоянии и обновляются в срок не позднее пяти рабочих дней с момента их изменения.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Аргаяшского муниципального района.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17. При поступлении в администрацию Аргаяшского муниципального района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</w:t>
      </w:r>
      <w:proofErr w:type="spellStart"/>
      <w:r w:rsidRPr="006877C2">
        <w:rPr>
          <w:rFonts w:ascii="Times New Roman" w:eastAsia="Times New Roman" w:hAnsi="Times New Roman" w:cs="Times New Roman"/>
          <w:sz w:val="28"/>
          <w:szCs w:val="28"/>
        </w:rPr>
        <w:t>закономот</w:t>
      </w:r>
      <w:proofErr w:type="spell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нормативный правовой акт, информацию о том, какие </w:t>
      </w: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конкретно действия (бездействие) контролируемого лица могут привести или приводят к нарушению обязательных требований, а также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Форма предостережение о недопустимости нарушения обязательных требований утверждается администрацией Аргаяшского муниципального района.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Аргаяшского муниципального района.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Возражение направляется должностному лицу, объявившему предостережение,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Возражения составляются контролируемым лицом в произвольной форме, но должны содержать в себе следующую информацию: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органа муниципального контроля, в который направляется возражение;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б) наименование контролируемого лица, номер (номера) контактного телефона, адрес (адреса) электронной почты (при наличии), и почтовый адрес, идентификационный номер налогоплательщика – юридического лица, индивидуального предпринимателя, гражданина.; </w:t>
      </w:r>
      <w:proofErr w:type="gramEnd"/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в) сведения об объекте муниципального контроля;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г) дата и номер предостережения, направленного в адрес контролируемого лица;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д)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е) желаемый способ получения ответа по итогам рассмотрения возражения;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ж) фамилию, имя, отчество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направившего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возражение;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з) дату направления возражения.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</w:t>
      </w:r>
      <w:hyperlink r:id="rId16" w:anchor="/document/12184522/entry/21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</w:t>
      </w:r>
      <w:hyperlink r:id="rId17" w:anchor="/document/74449814/entry/2106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частью 6 статьи 21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Орган муниципального контроля в течение тридцати календарных дней со дня регистрации возражения: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а) обеспечивают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б) запрашивают при необходимости документы и материалы в других государственных органах, органах местного самоуправления и у иных лиц;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г) направляют письменный ответ по существу поставленных в возражении вопросов.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возражения орган муниципального контроля принимает одно из следующих решений: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а) удовлетворяет возражение в форме отмены объявленного предостережения;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б) отказывает в удовлетворении возражения.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орган муниципального контроля направляет контролируемому лицу, подавшему возражение, не позднее дня, следующего за днем принятия решения, в письменной форме и по желанию контролируемого лица в электронной форме.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18.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без взимания платы.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Аргаяшского муниципального района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Время консультирования не должно превышать 15 минут.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граждан проводится: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начальником отдела управления муниципальной собственностью администрации Аргаяшского муниципального района;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инспектором.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</w:t>
      </w:r>
      <w:proofErr w:type="spellStart"/>
      <w:r w:rsidRPr="006877C2">
        <w:rPr>
          <w:rFonts w:ascii="Times New Roman" w:eastAsia="Times New Roman" w:hAnsi="Times New Roman" w:cs="Times New Roman"/>
          <w:sz w:val="28"/>
          <w:szCs w:val="28"/>
        </w:rPr>
        <w:t>сайте:https</w:t>
      </w:r>
      <w:proofErr w:type="spellEnd"/>
      <w:r w:rsidRPr="006877C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6877C2">
        <w:rPr>
          <w:rFonts w:ascii="Times New Roman" w:eastAsia="Times New Roman" w:hAnsi="Times New Roman" w:cs="Times New Roman"/>
          <w:sz w:val="28"/>
          <w:szCs w:val="28"/>
          <w:lang w:val="en-US"/>
        </w:rPr>
        <w:t>argayash</w:t>
      </w:r>
      <w:proofErr w:type="spellEnd"/>
      <w:r w:rsidRPr="006877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877C2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6877C2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по следующим вопросам: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1) контролируемым лицом представлен письменный запрос о предоставлении письменного ответа по вопросам консультирования;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2) за время консультирования предоставить ответ на поставленные вопросы невозможно;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относятся к сфере вида муниципального контроля даются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Аргаяшского муниципального района осуществляет учет консультирований, который проводится посредством внесения соответствующей </w:t>
      </w: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записи в журнал консультирования, форма которого утверждается администрацией Аргаяшского муниципального района.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https:/</w:t>
      </w:r>
      <w:proofErr w:type="spellStart"/>
      <w:r w:rsidRPr="006877C2">
        <w:rPr>
          <w:rFonts w:ascii="Times New Roman" w:eastAsia="Times New Roman" w:hAnsi="Times New Roman" w:cs="Times New Roman"/>
          <w:sz w:val="28"/>
          <w:szCs w:val="28"/>
          <w:lang w:val="en-US"/>
        </w:rPr>
        <w:t>argayash</w:t>
      </w:r>
      <w:proofErr w:type="spellEnd"/>
      <w:r w:rsidRPr="006877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877C2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6877C2" w:rsidRPr="006877C2" w:rsidRDefault="006877C2" w:rsidP="00687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>Ⅲ. Порядок организации муниципального контроля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19. Орган муниципального контроля осуществляют муниципальный контроль посредством проведения: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а) контрольных мероприятий, проводимых при взаимодействии с контролируемым лицом;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б) контрольных мероприятий, проводимых без взаимодействия с контролируемым лицом.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проводятся на плановой и внеплановой основе.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при взаимодействии с контролируемым лицом проводятся следующие контрольные (надзорные) мероприятия: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1) документарная проверка, (проводится в порядке, определенном </w:t>
      </w:r>
      <w:hyperlink r:id="rId18" w:anchor="/document/74449814/entry/72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статьей 72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Федерации»), в ходе которой могут совершаться следующие контрольные (надзорные) действия: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получение письменных объяснений;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истребование документов;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органа муниципального контроля о выявлении ошибок и (или) противоречий в представленных контролируемым лицом документах либо о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 </w:t>
      </w:r>
      <w:proofErr w:type="gramEnd"/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2) выездная проверка, в ходе которой могут совершаться следующие контрольные (надзорные) действия: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осмотр;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досмотр;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опрос;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получение письменных объяснений;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истребование документов;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инструментальное обследование.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Порядок,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сроков, установленных </w:t>
      </w:r>
      <w:hyperlink r:id="rId19" w:anchor="/document/74449814/entry/73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статьей 73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выездной проверки составляет не более десяти рабочих дней.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выездное обследование;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наблюдение за соблюдением обязательных требований (мониторинг безопасности).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20. Плановые контрольные мероприятия проводятся на основании плана проведения плановых контрольных мероприятий на очередной календарный год, согласованного с органами прокуратуры.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21. Внеплановые контрольные мероприятия проводятся при наличии оснований, предусмотренных </w:t>
      </w:r>
      <w:hyperlink r:id="rId20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5 части 1 статьи 57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6877C2" w:rsidRPr="006877C2" w:rsidRDefault="006877C2" w:rsidP="00687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>Ⅳ. Контрольные (надзорные) мероприятия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22. В ходе документарной проверки рассматриваются документы контролируемых лиц, имеющиеся в распоряжении администрации Аргаяшского муниципального района,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контрольные действия: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получение письменных объяснений;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истребование документов.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администрацией Аргаяшского муниципального района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Аргаяшского муниципального района, а также период с момента направления контролируемому лицу информации администрации Аргаяшского муниципального района, о выявлении ошибок и </w:t>
      </w: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противоречий в представленных контролируемым лицом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документах либо о несоответствии сведений, содержащихся в этих документах, сведениям, содержащимся в имеющихся у администрации Аргаяшского муниципального района,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администрации Аргаяшского муниципального района. </w:t>
      </w:r>
      <w:proofErr w:type="gramEnd"/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 ходе выездной проверки могут совершаться следующие контрольные действия: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осмотр;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досмотр;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опрос;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получение письменных объяснений;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истребование документов;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- инструментальное обследование.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предприятия, за исключением выездной проверки, основанием для проведения которой является </w:t>
      </w:r>
      <w:hyperlink r:id="rId24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пункт 6 части 1 статьи 57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для микро предприятия не может продолжаться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более сорока часов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24.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Аргаяшского муниципального района,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главы </w:t>
      </w: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Аргаяшского муниципального района, включая задания, содержащиеся в планах работы контрольного (надзорного) органа в течение установленного в нем срока.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Аргаяшского муниципального района.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главе Аргаяшского муниципального района для принятия решений в соответствии с положениями Федерального </w:t>
      </w:r>
      <w:hyperlink r:id="rId25" w:history="1">
        <w:r w:rsidRPr="006877C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Аргаяшского муниципального района информацию о невозможности присутствия при проведении контрольного (надзорного) мероприятия являются: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2) нахождение за пределами Российской Федерации;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3) административный арест;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администрацией Аргаяшского муниципального района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28.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29.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администрация Аргаяшского муниципального района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Аргаяшского муниципального района. </w:t>
      </w:r>
      <w:proofErr w:type="gramEnd"/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В случае поступления в администрацию Аргаяшского муниципального района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Аргаяшского муниципального района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Аргаяшского муниципального района либо путем использования видео-конференц-связи.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пяти рабочих дней с момента проведения видео-конференц-связи.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32. Администрация Аргаяшского муниципального района осуществляет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решений администрации Аргаяшского муниципального района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6877C2" w:rsidRPr="006877C2" w:rsidRDefault="006877C2" w:rsidP="0068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7C2" w:rsidRPr="006877C2" w:rsidRDefault="006877C2" w:rsidP="0068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Ⅴ. Обжалование решений администрации Аргаяшского муниципального района, действий (бездействия) её должностных лиц</w:t>
      </w:r>
    </w:p>
    <w:p w:rsidR="006877C2" w:rsidRPr="006877C2" w:rsidRDefault="006877C2" w:rsidP="0068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33.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6877C2" w:rsidRPr="006877C2" w:rsidRDefault="006877C2" w:rsidP="006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контроля, </w:t>
      </w:r>
      <w:proofErr w:type="gramStart"/>
      <w:r w:rsidRPr="006877C2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Федерации. </w:t>
      </w:r>
    </w:p>
    <w:p w:rsidR="006877C2" w:rsidRPr="006877C2" w:rsidRDefault="006877C2" w:rsidP="006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877C2" w:rsidRPr="006877C2" w:rsidRDefault="006877C2" w:rsidP="0068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 xml:space="preserve">Ⅵ. Оценка результативности и эффективности деятельности администрации Аргаяшского муниципального района при осуществлении муниципального </w:t>
      </w:r>
      <w:proofErr w:type="gramStart"/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7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877C2" w:rsidRPr="006877C2" w:rsidRDefault="006877C2" w:rsidP="006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C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05838" w:rsidRPr="00B05838" w:rsidRDefault="00B05838" w:rsidP="00B05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38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Pr="00B05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результативности и эффективности осуществления муниципального </w:t>
      </w:r>
      <w:proofErr w:type="gramStart"/>
      <w:r w:rsidRPr="00B05838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05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05838" w:rsidRPr="00B05838" w:rsidRDefault="00B05838" w:rsidP="00B05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38">
        <w:rPr>
          <w:rFonts w:ascii="Times New Roman" w:eastAsia="Times New Roman" w:hAnsi="Times New Roman" w:cs="Times New Roman"/>
          <w:sz w:val="28"/>
          <w:szCs w:val="28"/>
        </w:rPr>
        <w:t xml:space="preserve">36. Ключевые показатели вида контроля и их целевые значения, индикативные показатели для муниципального </w:t>
      </w:r>
      <w:proofErr w:type="gramStart"/>
      <w:r w:rsidRPr="00B058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058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утверждаются Собранием депутатов Аргаяшского муниципального района. </w:t>
      </w:r>
    </w:p>
    <w:p w:rsidR="00EC341E" w:rsidRDefault="00EC341E">
      <w:pPr>
        <w:jc w:val="right"/>
      </w:pPr>
    </w:p>
    <w:sectPr w:rsidR="00EC341E" w:rsidSect="0031616B">
      <w:type w:val="continuous"/>
      <w:pgSz w:w="11906" w:h="16838" w:code="9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BE" w:rsidRDefault="008E7FBE" w:rsidP="00D33EA2">
      <w:pPr>
        <w:spacing w:after="0" w:line="240" w:lineRule="auto"/>
      </w:pPr>
      <w:r>
        <w:separator/>
      </w:r>
    </w:p>
  </w:endnote>
  <w:endnote w:type="continuationSeparator" w:id="0">
    <w:p w:rsidR="008E7FBE" w:rsidRDefault="008E7FBE" w:rsidP="00D3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BE" w:rsidRDefault="008E7FBE" w:rsidP="00D33EA2">
      <w:pPr>
        <w:spacing w:after="0" w:line="240" w:lineRule="auto"/>
      </w:pPr>
      <w:r>
        <w:separator/>
      </w:r>
    </w:p>
  </w:footnote>
  <w:footnote w:type="continuationSeparator" w:id="0">
    <w:p w:rsidR="008E7FBE" w:rsidRDefault="008E7FBE" w:rsidP="00D3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9F4"/>
    <w:multiLevelType w:val="hybridMultilevel"/>
    <w:tmpl w:val="646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48BC"/>
    <w:multiLevelType w:val="hybridMultilevel"/>
    <w:tmpl w:val="2382B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729"/>
    <w:rsid w:val="00014194"/>
    <w:rsid w:val="00060E3B"/>
    <w:rsid w:val="000865AA"/>
    <w:rsid w:val="00096C67"/>
    <w:rsid w:val="000A4B0F"/>
    <w:rsid w:val="000D49A0"/>
    <w:rsid w:val="0012112B"/>
    <w:rsid w:val="00125E37"/>
    <w:rsid w:val="001849E5"/>
    <w:rsid w:val="001A21C9"/>
    <w:rsid w:val="001A4E9F"/>
    <w:rsid w:val="001D1229"/>
    <w:rsid w:val="001D787A"/>
    <w:rsid w:val="001F6FC6"/>
    <w:rsid w:val="00273221"/>
    <w:rsid w:val="002F68F5"/>
    <w:rsid w:val="0031616B"/>
    <w:rsid w:val="00336797"/>
    <w:rsid w:val="003539F4"/>
    <w:rsid w:val="00410701"/>
    <w:rsid w:val="00413EEE"/>
    <w:rsid w:val="0043369A"/>
    <w:rsid w:val="0044479F"/>
    <w:rsid w:val="00466FF0"/>
    <w:rsid w:val="004D3502"/>
    <w:rsid w:val="004F1512"/>
    <w:rsid w:val="004F48B7"/>
    <w:rsid w:val="005057AE"/>
    <w:rsid w:val="00524BC1"/>
    <w:rsid w:val="00535BEF"/>
    <w:rsid w:val="005450E2"/>
    <w:rsid w:val="005800FF"/>
    <w:rsid w:val="00583C23"/>
    <w:rsid w:val="005A1840"/>
    <w:rsid w:val="005B3085"/>
    <w:rsid w:val="005D712C"/>
    <w:rsid w:val="006556B7"/>
    <w:rsid w:val="00670ED4"/>
    <w:rsid w:val="00671421"/>
    <w:rsid w:val="006859F9"/>
    <w:rsid w:val="006877C2"/>
    <w:rsid w:val="0069791B"/>
    <w:rsid w:val="006A399F"/>
    <w:rsid w:val="006C49AC"/>
    <w:rsid w:val="006E23EB"/>
    <w:rsid w:val="00723888"/>
    <w:rsid w:val="00731B3A"/>
    <w:rsid w:val="00747508"/>
    <w:rsid w:val="0075199D"/>
    <w:rsid w:val="007839AB"/>
    <w:rsid w:val="00791D6D"/>
    <w:rsid w:val="00795FE5"/>
    <w:rsid w:val="007E345D"/>
    <w:rsid w:val="00803E9A"/>
    <w:rsid w:val="00826A53"/>
    <w:rsid w:val="00857C82"/>
    <w:rsid w:val="00873729"/>
    <w:rsid w:val="008E0F1B"/>
    <w:rsid w:val="008E7FBE"/>
    <w:rsid w:val="009230F9"/>
    <w:rsid w:val="0092606E"/>
    <w:rsid w:val="009D6D9C"/>
    <w:rsid w:val="009E0BFA"/>
    <w:rsid w:val="00A4053E"/>
    <w:rsid w:val="00AD38EA"/>
    <w:rsid w:val="00B05838"/>
    <w:rsid w:val="00BC162D"/>
    <w:rsid w:val="00BE3A56"/>
    <w:rsid w:val="00BF462C"/>
    <w:rsid w:val="00C0709B"/>
    <w:rsid w:val="00C62ABB"/>
    <w:rsid w:val="00C97608"/>
    <w:rsid w:val="00CA0D33"/>
    <w:rsid w:val="00CB423F"/>
    <w:rsid w:val="00D33EA2"/>
    <w:rsid w:val="00D6238D"/>
    <w:rsid w:val="00E44F4D"/>
    <w:rsid w:val="00E50BD3"/>
    <w:rsid w:val="00E57748"/>
    <w:rsid w:val="00E84385"/>
    <w:rsid w:val="00EC14B6"/>
    <w:rsid w:val="00EC341E"/>
    <w:rsid w:val="00EC55A5"/>
    <w:rsid w:val="00EE2636"/>
    <w:rsid w:val="00EF74F2"/>
    <w:rsid w:val="00F011AD"/>
    <w:rsid w:val="00F1190E"/>
    <w:rsid w:val="00F16AA1"/>
    <w:rsid w:val="00F852F4"/>
    <w:rsid w:val="00F85314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737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8737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372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73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E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3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EA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1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24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alinsky.ru/" TargetMode="External"/><Relationship Id="rId2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C5D6-E319-432A-8C77-2762947B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46</cp:revision>
  <cp:lastPrinted>2022-09-01T10:23:00Z</cp:lastPrinted>
  <dcterms:created xsi:type="dcterms:W3CDTF">2020-10-21T11:12:00Z</dcterms:created>
  <dcterms:modified xsi:type="dcterms:W3CDTF">2022-09-01T10:24:00Z</dcterms:modified>
</cp:coreProperties>
</file>