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AE" w:rsidRPr="0087276A" w:rsidRDefault="00556EAE" w:rsidP="00556E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AE" w:rsidRDefault="00556EAE" w:rsidP="00556EAE">
      <w:pPr>
        <w:pStyle w:val="a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ЧЕЛЯБИНСКАЯ ОБЛАСТЬ</w:t>
      </w:r>
    </w:p>
    <w:p w:rsidR="00556EAE" w:rsidRPr="00FC6340" w:rsidRDefault="00556EAE" w:rsidP="00556EAE">
      <w:pPr>
        <w:jc w:val="center"/>
      </w:pPr>
    </w:p>
    <w:p w:rsidR="00556EAE" w:rsidRPr="00FC6340" w:rsidRDefault="00556EAE" w:rsidP="00556EAE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СОБРАНИЕ ДЕПУТАТОВ</w:t>
      </w:r>
    </w:p>
    <w:p w:rsidR="00556EAE" w:rsidRDefault="00556EAE" w:rsidP="00556EAE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556EAE" w:rsidRPr="00FC6340" w:rsidRDefault="00556EAE" w:rsidP="00556EAE">
      <w:pPr>
        <w:jc w:val="center"/>
      </w:pPr>
    </w:p>
    <w:p w:rsidR="00556EAE" w:rsidRPr="00FC6340" w:rsidRDefault="00556EAE" w:rsidP="003B10A8">
      <w:pPr>
        <w:pStyle w:val="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556EAE" w:rsidRPr="005652A2" w:rsidRDefault="000F6F9B" w:rsidP="003B10A8">
      <w:pPr>
        <w:jc w:val="center"/>
        <w:rPr>
          <w:b/>
        </w:rPr>
      </w:pPr>
      <w:r>
        <w:rPr>
          <w:szCs w:val="20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p w:rsidR="002E7992" w:rsidRDefault="002E7992" w:rsidP="00E26BC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6EAE" w:rsidRDefault="00FE1753" w:rsidP="00E26BC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="00556EAE" w:rsidRPr="005652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07FDE">
        <w:rPr>
          <w:sz w:val="28"/>
          <w:szCs w:val="28"/>
        </w:rPr>
        <w:t xml:space="preserve"> </w:t>
      </w:r>
      <w:r w:rsidR="00556EAE" w:rsidRPr="005652A2">
        <w:rPr>
          <w:sz w:val="28"/>
          <w:szCs w:val="28"/>
        </w:rPr>
        <w:t>г.   №</w:t>
      </w:r>
      <w:r w:rsidR="00707FDE">
        <w:rPr>
          <w:sz w:val="28"/>
          <w:szCs w:val="28"/>
        </w:rPr>
        <w:t xml:space="preserve"> </w:t>
      </w:r>
      <w:r>
        <w:rPr>
          <w:sz w:val="28"/>
          <w:szCs w:val="28"/>
        </w:rPr>
        <w:t>243</w:t>
      </w:r>
    </w:p>
    <w:p w:rsidR="004F5CC4" w:rsidRDefault="004F5CC4" w:rsidP="004F5CC4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</w:tblGrid>
      <w:tr w:rsidR="00556EAE" w:rsidRPr="005A5C62" w:rsidTr="00C22AE5">
        <w:trPr>
          <w:trHeight w:val="26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16B79" w:rsidRPr="00616B79" w:rsidRDefault="00616B79" w:rsidP="00C22AE5">
            <w:pPr>
              <w:jc w:val="both"/>
            </w:pPr>
            <w:r w:rsidRPr="00616B79">
              <w:rPr>
                <w:sz w:val="28"/>
                <w:szCs w:val="28"/>
              </w:rPr>
              <w:t xml:space="preserve">О привлечении депутатов всех уровней к осуществлению </w:t>
            </w:r>
            <w:proofErr w:type="gramStart"/>
            <w:r w:rsidRPr="00616B79">
              <w:rPr>
                <w:sz w:val="28"/>
                <w:szCs w:val="28"/>
              </w:rPr>
              <w:t>контроля</w:t>
            </w:r>
            <w:r w:rsidR="00805044">
              <w:rPr>
                <w:sz w:val="28"/>
                <w:szCs w:val="28"/>
              </w:rPr>
              <w:t xml:space="preserve"> </w:t>
            </w:r>
            <w:r w:rsidRPr="00616B79">
              <w:rPr>
                <w:sz w:val="28"/>
                <w:szCs w:val="28"/>
              </w:rPr>
              <w:t>за</w:t>
            </w:r>
            <w:proofErr w:type="gramEnd"/>
            <w:r w:rsidRPr="00616B79">
              <w:rPr>
                <w:sz w:val="28"/>
                <w:szCs w:val="28"/>
              </w:rPr>
              <w:t xml:space="preserve"> качеством ремонта </w:t>
            </w:r>
            <w:r w:rsidR="00805044">
              <w:rPr>
                <w:sz w:val="28"/>
                <w:szCs w:val="28"/>
              </w:rPr>
              <w:t xml:space="preserve">дорог </w:t>
            </w:r>
            <w:r w:rsidR="007A4034">
              <w:rPr>
                <w:sz w:val="28"/>
                <w:szCs w:val="28"/>
              </w:rPr>
              <w:t xml:space="preserve">общего пользования </w:t>
            </w:r>
            <w:r w:rsidR="00805044" w:rsidRPr="007A4034">
              <w:rPr>
                <w:sz w:val="28"/>
                <w:szCs w:val="28"/>
              </w:rPr>
              <w:t>местного значения</w:t>
            </w:r>
            <w:r w:rsidR="00C22AE5">
              <w:rPr>
                <w:sz w:val="28"/>
                <w:szCs w:val="28"/>
              </w:rPr>
              <w:t xml:space="preserve"> </w:t>
            </w:r>
            <w:r w:rsidR="00C221AE">
              <w:rPr>
                <w:sz w:val="28"/>
                <w:szCs w:val="28"/>
              </w:rPr>
              <w:t xml:space="preserve">в </w:t>
            </w:r>
            <w:r w:rsidR="00C22AE5">
              <w:rPr>
                <w:sz w:val="28"/>
                <w:szCs w:val="28"/>
              </w:rPr>
              <w:t>Аргаяшско</w:t>
            </w:r>
            <w:r w:rsidR="00C221AE">
              <w:rPr>
                <w:sz w:val="28"/>
                <w:szCs w:val="28"/>
              </w:rPr>
              <w:t>м</w:t>
            </w:r>
            <w:r w:rsidR="00C22AE5">
              <w:rPr>
                <w:sz w:val="28"/>
                <w:szCs w:val="28"/>
              </w:rPr>
              <w:t xml:space="preserve"> муниципально</w:t>
            </w:r>
            <w:r w:rsidR="00C221AE">
              <w:rPr>
                <w:sz w:val="28"/>
                <w:szCs w:val="28"/>
              </w:rPr>
              <w:t>м</w:t>
            </w:r>
            <w:r w:rsidR="00C22AE5">
              <w:rPr>
                <w:sz w:val="28"/>
                <w:szCs w:val="28"/>
              </w:rPr>
              <w:t xml:space="preserve"> район</w:t>
            </w:r>
            <w:r w:rsidR="00C221AE">
              <w:rPr>
                <w:sz w:val="28"/>
                <w:szCs w:val="28"/>
              </w:rPr>
              <w:t>е</w:t>
            </w:r>
          </w:p>
          <w:p w:rsidR="00556EAE" w:rsidRPr="005A5C62" w:rsidRDefault="00556EAE" w:rsidP="00805044">
            <w:pPr>
              <w:jc w:val="both"/>
              <w:rPr>
                <w:sz w:val="28"/>
                <w:szCs w:val="28"/>
              </w:rPr>
            </w:pPr>
          </w:p>
        </w:tc>
      </w:tr>
    </w:tbl>
    <w:p w:rsidR="00FF51CF" w:rsidRPr="00FF51CF" w:rsidRDefault="00FF51CF" w:rsidP="00FF51CF">
      <w:pPr>
        <w:ind w:firstLine="709"/>
        <w:jc w:val="both"/>
        <w:rPr>
          <w:sz w:val="28"/>
          <w:szCs w:val="28"/>
        </w:rPr>
      </w:pPr>
    </w:p>
    <w:p w:rsidR="00BC1DFE" w:rsidRDefault="00BC1DFE" w:rsidP="00417216">
      <w:pPr>
        <w:spacing w:line="276" w:lineRule="auto"/>
        <w:ind w:firstLine="720"/>
        <w:jc w:val="both"/>
        <w:rPr>
          <w:sz w:val="28"/>
          <w:szCs w:val="28"/>
        </w:rPr>
      </w:pPr>
      <w:r w:rsidRPr="00BC1DFE">
        <w:rPr>
          <w:sz w:val="28"/>
          <w:szCs w:val="28"/>
        </w:rPr>
        <w:t xml:space="preserve">В соответствии с </w:t>
      </w:r>
      <w:r w:rsidR="003C7815">
        <w:rPr>
          <w:sz w:val="28"/>
          <w:szCs w:val="28"/>
        </w:rPr>
        <w:t>Уставом Аргаяшского муниципального района, заслушав информацию Председателя Собрания депутатов Аргаяшского муниципального района Юсуповой Л.Ф.</w:t>
      </w:r>
    </w:p>
    <w:p w:rsidR="002E7992" w:rsidRDefault="002E7992" w:rsidP="002E7992">
      <w:pPr>
        <w:ind w:firstLine="709"/>
        <w:jc w:val="both"/>
        <w:rPr>
          <w:sz w:val="28"/>
          <w:szCs w:val="28"/>
        </w:rPr>
      </w:pPr>
    </w:p>
    <w:p w:rsidR="00556EAE" w:rsidRPr="005A5C62" w:rsidRDefault="00556EAE" w:rsidP="00616B79">
      <w:pPr>
        <w:tabs>
          <w:tab w:val="left" w:pos="851"/>
        </w:tabs>
        <w:jc w:val="center"/>
        <w:rPr>
          <w:sz w:val="28"/>
          <w:szCs w:val="28"/>
        </w:rPr>
      </w:pPr>
      <w:r w:rsidRPr="005A5C62">
        <w:rPr>
          <w:sz w:val="28"/>
          <w:szCs w:val="28"/>
        </w:rPr>
        <w:t>Собрание депутатов Аргаяшского муниципального района РЕШАЕТ:</w:t>
      </w:r>
    </w:p>
    <w:p w:rsidR="00556EAE" w:rsidRPr="005A5C62" w:rsidRDefault="00556EAE" w:rsidP="009E56F7">
      <w:pPr>
        <w:jc w:val="both"/>
        <w:rPr>
          <w:sz w:val="28"/>
          <w:szCs w:val="28"/>
        </w:rPr>
      </w:pPr>
    </w:p>
    <w:p w:rsidR="003C7815" w:rsidRPr="0056093E" w:rsidRDefault="003C7815" w:rsidP="007A4034">
      <w:pPr>
        <w:spacing w:line="276" w:lineRule="auto"/>
        <w:ind w:firstLine="709"/>
        <w:jc w:val="both"/>
        <w:rPr>
          <w:sz w:val="28"/>
          <w:szCs w:val="28"/>
        </w:rPr>
      </w:pPr>
      <w:r w:rsidRPr="0056093E">
        <w:rPr>
          <w:sz w:val="28"/>
          <w:szCs w:val="28"/>
        </w:rPr>
        <w:t>1.</w:t>
      </w:r>
      <w:r w:rsidR="0056093E" w:rsidRPr="0056093E">
        <w:rPr>
          <w:sz w:val="28"/>
          <w:szCs w:val="28"/>
        </w:rPr>
        <w:t xml:space="preserve"> Информацию о привлечении депутатов всех уровней </w:t>
      </w:r>
      <w:r w:rsidR="0012080E">
        <w:rPr>
          <w:sz w:val="28"/>
          <w:szCs w:val="28"/>
        </w:rPr>
        <w:t>для</w:t>
      </w:r>
      <w:r w:rsidR="0056093E" w:rsidRPr="0056093E">
        <w:rPr>
          <w:sz w:val="28"/>
          <w:szCs w:val="28"/>
        </w:rPr>
        <w:t xml:space="preserve"> осуществлени</w:t>
      </w:r>
      <w:r w:rsidR="0012080E">
        <w:rPr>
          <w:sz w:val="28"/>
          <w:szCs w:val="28"/>
        </w:rPr>
        <w:t>я</w:t>
      </w:r>
      <w:r w:rsidR="0056093E" w:rsidRPr="0056093E">
        <w:rPr>
          <w:sz w:val="28"/>
          <w:szCs w:val="28"/>
        </w:rPr>
        <w:t xml:space="preserve"> </w:t>
      </w:r>
      <w:proofErr w:type="gramStart"/>
      <w:r w:rsidR="0056093E" w:rsidRPr="0056093E">
        <w:rPr>
          <w:sz w:val="28"/>
          <w:szCs w:val="28"/>
        </w:rPr>
        <w:t>контроля за</w:t>
      </w:r>
      <w:proofErr w:type="gramEnd"/>
      <w:r w:rsidR="0056093E" w:rsidRPr="0056093E">
        <w:rPr>
          <w:sz w:val="28"/>
          <w:szCs w:val="28"/>
        </w:rPr>
        <w:t xml:space="preserve"> качеством ремонта дорог</w:t>
      </w:r>
      <w:r w:rsidR="00805044">
        <w:rPr>
          <w:sz w:val="28"/>
          <w:szCs w:val="28"/>
        </w:rPr>
        <w:t xml:space="preserve"> </w:t>
      </w:r>
      <w:r w:rsidR="007A4034">
        <w:rPr>
          <w:sz w:val="28"/>
          <w:szCs w:val="28"/>
        </w:rPr>
        <w:t xml:space="preserve">общего пользования </w:t>
      </w:r>
      <w:r w:rsidR="007A4034" w:rsidRPr="007A4034">
        <w:rPr>
          <w:sz w:val="28"/>
          <w:szCs w:val="28"/>
        </w:rPr>
        <w:t>местного значения</w:t>
      </w:r>
      <w:r w:rsidR="007A4034">
        <w:rPr>
          <w:sz w:val="28"/>
          <w:szCs w:val="28"/>
        </w:rPr>
        <w:t xml:space="preserve"> </w:t>
      </w:r>
      <w:r w:rsidRPr="0056093E">
        <w:rPr>
          <w:sz w:val="28"/>
          <w:szCs w:val="28"/>
        </w:rPr>
        <w:t>принять к сведению</w:t>
      </w:r>
      <w:r w:rsidR="000F6F9B">
        <w:rPr>
          <w:sz w:val="28"/>
          <w:szCs w:val="28"/>
        </w:rPr>
        <w:t xml:space="preserve"> (приложение)</w:t>
      </w:r>
      <w:r w:rsidR="0056093E" w:rsidRPr="0056093E">
        <w:rPr>
          <w:sz w:val="28"/>
          <w:szCs w:val="28"/>
        </w:rPr>
        <w:t>.</w:t>
      </w:r>
    </w:p>
    <w:p w:rsidR="003C7815" w:rsidRPr="0056093E" w:rsidRDefault="003C7815" w:rsidP="007A4034">
      <w:pPr>
        <w:spacing w:line="276" w:lineRule="auto"/>
        <w:ind w:firstLine="709"/>
        <w:jc w:val="both"/>
        <w:rPr>
          <w:sz w:val="28"/>
          <w:szCs w:val="28"/>
        </w:rPr>
      </w:pPr>
      <w:r w:rsidRPr="0056093E">
        <w:rPr>
          <w:sz w:val="28"/>
          <w:szCs w:val="28"/>
        </w:rPr>
        <w:t>2.</w:t>
      </w:r>
      <w:r w:rsidR="0056093E" w:rsidRPr="0056093E">
        <w:rPr>
          <w:sz w:val="28"/>
          <w:szCs w:val="28"/>
        </w:rPr>
        <w:t xml:space="preserve"> </w:t>
      </w:r>
      <w:r w:rsidRPr="0056093E">
        <w:rPr>
          <w:sz w:val="28"/>
          <w:szCs w:val="28"/>
        </w:rPr>
        <w:t xml:space="preserve">Назначить </w:t>
      </w:r>
      <w:r w:rsidR="0056093E" w:rsidRPr="0056093E">
        <w:rPr>
          <w:sz w:val="28"/>
          <w:szCs w:val="28"/>
        </w:rPr>
        <w:t xml:space="preserve">депутатов Собрания депутатов Аргаяшского муниципального района </w:t>
      </w:r>
      <w:proofErr w:type="gramStart"/>
      <w:r w:rsidRPr="0056093E">
        <w:rPr>
          <w:sz w:val="28"/>
          <w:szCs w:val="28"/>
        </w:rPr>
        <w:t>ответственными</w:t>
      </w:r>
      <w:proofErr w:type="gramEnd"/>
      <w:r w:rsidRPr="0056093E">
        <w:rPr>
          <w:sz w:val="28"/>
          <w:szCs w:val="28"/>
        </w:rPr>
        <w:t xml:space="preserve"> по контролю </w:t>
      </w:r>
      <w:r w:rsidR="0056093E" w:rsidRPr="0056093E">
        <w:rPr>
          <w:sz w:val="28"/>
          <w:szCs w:val="28"/>
        </w:rPr>
        <w:t xml:space="preserve">за качеством </w:t>
      </w:r>
      <w:r w:rsidRPr="0056093E">
        <w:rPr>
          <w:sz w:val="28"/>
          <w:szCs w:val="28"/>
        </w:rPr>
        <w:t xml:space="preserve">ремонта </w:t>
      </w:r>
      <w:r w:rsidR="007A4034">
        <w:rPr>
          <w:sz w:val="28"/>
          <w:szCs w:val="28"/>
        </w:rPr>
        <w:t xml:space="preserve">общего пользования </w:t>
      </w:r>
      <w:r w:rsidR="007A4034" w:rsidRPr="007A4034">
        <w:rPr>
          <w:sz w:val="28"/>
          <w:szCs w:val="28"/>
        </w:rPr>
        <w:t>местного значения</w:t>
      </w:r>
      <w:r w:rsidR="00C22AE5">
        <w:rPr>
          <w:sz w:val="28"/>
          <w:szCs w:val="28"/>
        </w:rPr>
        <w:t xml:space="preserve">, согласно </w:t>
      </w:r>
      <w:r w:rsidR="007A4034">
        <w:rPr>
          <w:sz w:val="28"/>
          <w:szCs w:val="28"/>
        </w:rPr>
        <w:t>приложени</w:t>
      </w:r>
      <w:r w:rsidR="00C22AE5">
        <w:rPr>
          <w:sz w:val="28"/>
          <w:szCs w:val="28"/>
        </w:rPr>
        <w:t>ю № 2</w:t>
      </w:r>
      <w:r w:rsidR="0056093E" w:rsidRPr="0056093E">
        <w:rPr>
          <w:sz w:val="28"/>
          <w:szCs w:val="28"/>
        </w:rPr>
        <w:t>.</w:t>
      </w:r>
    </w:p>
    <w:p w:rsidR="00765191" w:rsidRDefault="003C7815" w:rsidP="007A4034">
      <w:pPr>
        <w:spacing w:line="276" w:lineRule="auto"/>
        <w:ind w:firstLine="709"/>
        <w:jc w:val="both"/>
        <w:rPr>
          <w:sz w:val="28"/>
          <w:szCs w:val="28"/>
        </w:rPr>
      </w:pPr>
      <w:r w:rsidRPr="0056093E">
        <w:rPr>
          <w:sz w:val="28"/>
          <w:szCs w:val="28"/>
        </w:rPr>
        <w:t xml:space="preserve">3. </w:t>
      </w:r>
      <w:r w:rsidR="00765191">
        <w:rPr>
          <w:sz w:val="28"/>
          <w:szCs w:val="28"/>
        </w:rPr>
        <w:t>Рекомендовать а</w:t>
      </w:r>
      <w:r w:rsidR="0056093E" w:rsidRPr="0056093E">
        <w:rPr>
          <w:sz w:val="28"/>
          <w:szCs w:val="28"/>
        </w:rPr>
        <w:t xml:space="preserve">дминистрации Аргаяшского муниципального района </w:t>
      </w:r>
      <w:r w:rsidR="00765191">
        <w:rPr>
          <w:sz w:val="28"/>
          <w:szCs w:val="28"/>
        </w:rPr>
        <w:t xml:space="preserve">создать рабочую группу для определения приоритета и планирования ремонта дорог </w:t>
      </w:r>
      <w:r w:rsidR="007A4034">
        <w:rPr>
          <w:sz w:val="28"/>
          <w:szCs w:val="28"/>
        </w:rPr>
        <w:t xml:space="preserve">общего пользования </w:t>
      </w:r>
      <w:r w:rsidR="007A4034" w:rsidRPr="007A4034">
        <w:rPr>
          <w:sz w:val="28"/>
          <w:szCs w:val="28"/>
        </w:rPr>
        <w:t>местного значения</w:t>
      </w:r>
      <w:r w:rsidR="007A4034">
        <w:rPr>
          <w:sz w:val="28"/>
          <w:szCs w:val="28"/>
        </w:rPr>
        <w:t xml:space="preserve"> </w:t>
      </w:r>
      <w:r w:rsidR="00765191">
        <w:rPr>
          <w:sz w:val="28"/>
          <w:szCs w:val="28"/>
        </w:rPr>
        <w:t>с включением в состав рабочей группы депутатов Собрания депутатов Аргаяшского муниципального района в следующем составе:</w:t>
      </w:r>
    </w:p>
    <w:p w:rsidR="00765191" w:rsidRPr="00765191" w:rsidRDefault="001E3637" w:rsidP="007A40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5191">
        <w:rPr>
          <w:sz w:val="28"/>
          <w:szCs w:val="28"/>
        </w:rPr>
        <w:t xml:space="preserve">Семенякин Виталий Валерьевич, депутат </w:t>
      </w:r>
      <w:r w:rsidR="00765191" w:rsidRPr="00765191">
        <w:rPr>
          <w:sz w:val="28"/>
          <w:szCs w:val="28"/>
        </w:rPr>
        <w:t xml:space="preserve">от </w:t>
      </w:r>
      <w:r>
        <w:rPr>
          <w:sz w:val="28"/>
          <w:szCs w:val="28"/>
        </w:rPr>
        <w:t>и</w:t>
      </w:r>
      <w:r w:rsidR="00765191" w:rsidRPr="00765191">
        <w:rPr>
          <w:sz w:val="28"/>
          <w:szCs w:val="28"/>
        </w:rPr>
        <w:t>збирательн</w:t>
      </w:r>
      <w:r>
        <w:rPr>
          <w:sz w:val="28"/>
          <w:szCs w:val="28"/>
        </w:rPr>
        <w:t>ого</w:t>
      </w:r>
      <w:r w:rsidR="00765191" w:rsidRPr="0076519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765191" w:rsidRPr="00765191">
        <w:rPr>
          <w:sz w:val="28"/>
          <w:szCs w:val="28"/>
        </w:rPr>
        <w:t xml:space="preserve"> № 5</w:t>
      </w:r>
      <w:r>
        <w:rPr>
          <w:sz w:val="28"/>
          <w:szCs w:val="28"/>
        </w:rPr>
        <w:t>;</w:t>
      </w:r>
    </w:p>
    <w:p w:rsidR="00317523" w:rsidRDefault="001E3637" w:rsidP="007A403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17523">
        <w:rPr>
          <w:sz w:val="28"/>
          <w:szCs w:val="28"/>
        </w:rPr>
        <w:t xml:space="preserve">Пайко Андрей </w:t>
      </w:r>
      <w:r w:rsidR="00317523" w:rsidRPr="001E3637">
        <w:rPr>
          <w:sz w:val="28"/>
          <w:szCs w:val="28"/>
        </w:rPr>
        <w:t>Юрьевич,</w:t>
      </w:r>
      <w:r w:rsidR="00317523" w:rsidRPr="001E36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депутат от</w:t>
      </w:r>
      <w:r w:rsidR="00317523" w:rsidRPr="001E363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317523" w:rsidRPr="001E363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E3637">
        <w:rPr>
          <w:sz w:val="28"/>
          <w:szCs w:val="28"/>
        </w:rPr>
        <w:t xml:space="preserve"> </w:t>
      </w:r>
      <w:r w:rsidR="00317523" w:rsidRPr="001E3637">
        <w:rPr>
          <w:sz w:val="28"/>
          <w:szCs w:val="28"/>
        </w:rPr>
        <w:t>№ 4</w:t>
      </w:r>
      <w:r w:rsidR="000F6F9B">
        <w:rPr>
          <w:sz w:val="28"/>
          <w:szCs w:val="28"/>
        </w:rPr>
        <w:t>;</w:t>
      </w:r>
      <w:bookmarkStart w:id="0" w:name="_GoBack"/>
      <w:bookmarkEnd w:id="0"/>
    </w:p>
    <w:p w:rsidR="000F6F9B" w:rsidRDefault="000F6F9B" w:rsidP="007A403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Шакиров Руслан Рамильевич, депутат от избирательного округа № 18.</w:t>
      </w:r>
    </w:p>
    <w:p w:rsidR="00445BC6" w:rsidRDefault="001E3637" w:rsidP="007A4034">
      <w:pPr>
        <w:spacing w:line="276" w:lineRule="auto"/>
        <w:ind w:firstLine="709"/>
        <w:jc w:val="both"/>
        <w:rPr>
          <w:sz w:val="28"/>
          <w:szCs w:val="28"/>
        </w:rPr>
      </w:pPr>
      <w:r w:rsidRPr="001E3637">
        <w:rPr>
          <w:sz w:val="28"/>
          <w:szCs w:val="28"/>
        </w:rPr>
        <w:t xml:space="preserve">4. </w:t>
      </w:r>
      <w:r w:rsidR="00445BC6">
        <w:rPr>
          <w:sz w:val="28"/>
          <w:szCs w:val="28"/>
        </w:rPr>
        <w:t>Рекомендовать:</w:t>
      </w:r>
    </w:p>
    <w:p w:rsidR="00445BC6" w:rsidRDefault="00445BC6" w:rsidP="007A40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1856">
        <w:rPr>
          <w:sz w:val="28"/>
          <w:szCs w:val="28"/>
        </w:rPr>
        <w:t xml:space="preserve">главе Аргаяшского муниципального района, </w:t>
      </w:r>
      <w:r>
        <w:rPr>
          <w:sz w:val="28"/>
          <w:szCs w:val="28"/>
        </w:rPr>
        <w:t xml:space="preserve">главам сельских поселений Аргаяшского муниципального района </w:t>
      </w:r>
      <w:r w:rsidRPr="00616B79">
        <w:rPr>
          <w:sz w:val="28"/>
          <w:szCs w:val="28"/>
        </w:rPr>
        <w:t xml:space="preserve">усилить </w:t>
      </w:r>
      <w:proofErr w:type="gramStart"/>
      <w:r w:rsidRPr="00616B79">
        <w:rPr>
          <w:sz w:val="28"/>
          <w:szCs w:val="28"/>
        </w:rPr>
        <w:t>контроль за</w:t>
      </w:r>
      <w:proofErr w:type="gramEnd"/>
      <w:r w:rsidRPr="00616B79">
        <w:rPr>
          <w:sz w:val="28"/>
          <w:szCs w:val="28"/>
        </w:rPr>
        <w:t xml:space="preserve"> ремонтом и содержанием дорог</w:t>
      </w:r>
      <w:r>
        <w:rPr>
          <w:sz w:val="28"/>
          <w:szCs w:val="28"/>
        </w:rPr>
        <w:t xml:space="preserve"> </w:t>
      </w:r>
      <w:r w:rsidR="007A4034">
        <w:rPr>
          <w:sz w:val="28"/>
          <w:szCs w:val="28"/>
        </w:rPr>
        <w:t xml:space="preserve">общего пользования </w:t>
      </w:r>
      <w:r w:rsidR="007A4034" w:rsidRPr="007A4034">
        <w:rPr>
          <w:sz w:val="28"/>
          <w:szCs w:val="28"/>
        </w:rPr>
        <w:t>местного значения</w:t>
      </w:r>
      <w:r w:rsidR="000F6F9B">
        <w:rPr>
          <w:sz w:val="28"/>
          <w:szCs w:val="28"/>
        </w:rPr>
        <w:t>;</w:t>
      </w:r>
    </w:p>
    <w:p w:rsidR="000F6F9B" w:rsidRPr="001E3637" w:rsidRDefault="00445BC6" w:rsidP="007A40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E3637" w:rsidRPr="001E3637">
        <w:rPr>
          <w:sz w:val="28"/>
          <w:szCs w:val="28"/>
        </w:rPr>
        <w:t xml:space="preserve">представительным органам сельских поселений Аргаяшского муниципального района, назначить ответственных депутатов </w:t>
      </w:r>
      <w:r w:rsidR="001E3637">
        <w:rPr>
          <w:sz w:val="28"/>
          <w:szCs w:val="28"/>
        </w:rPr>
        <w:t>для осуществления</w:t>
      </w:r>
      <w:r w:rsidR="001E3637" w:rsidRPr="001E3637">
        <w:rPr>
          <w:sz w:val="28"/>
          <w:szCs w:val="28"/>
        </w:rPr>
        <w:t xml:space="preserve"> </w:t>
      </w:r>
      <w:proofErr w:type="gramStart"/>
      <w:r w:rsidR="001E3637" w:rsidRPr="001E3637">
        <w:rPr>
          <w:sz w:val="28"/>
          <w:szCs w:val="28"/>
        </w:rPr>
        <w:t>контрол</w:t>
      </w:r>
      <w:r w:rsidR="001E3637">
        <w:rPr>
          <w:sz w:val="28"/>
          <w:szCs w:val="28"/>
        </w:rPr>
        <w:t>я</w:t>
      </w:r>
      <w:r w:rsidR="001E3637" w:rsidRPr="001E3637">
        <w:rPr>
          <w:sz w:val="28"/>
          <w:szCs w:val="28"/>
        </w:rPr>
        <w:t xml:space="preserve"> за</w:t>
      </w:r>
      <w:proofErr w:type="gramEnd"/>
      <w:r w:rsidR="001E3637" w:rsidRPr="001E3637">
        <w:rPr>
          <w:sz w:val="28"/>
          <w:szCs w:val="28"/>
        </w:rPr>
        <w:t xml:space="preserve"> качеством ремонта </w:t>
      </w:r>
      <w:r w:rsidR="007A4034">
        <w:rPr>
          <w:sz w:val="28"/>
          <w:szCs w:val="28"/>
        </w:rPr>
        <w:t xml:space="preserve">общего пользования </w:t>
      </w:r>
      <w:r w:rsidR="007A4034" w:rsidRPr="007A4034">
        <w:rPr>
          <w:sz w:val="28"/>
          <w:szCs w:val="28"/>
        </w:rPr>
        <w:t>местного значения</w:t>
      </w:r>
      <w:r w:rsidR="007A4034">
        <w:rPr>
          <w:sz w:val="28"/>
          <w:szCs w:val="28"/>
        </w:rPr>
        <w:t xml:space="preserve"> </w:t>
      </w:r>
      <w:r w:rsidR="00F85F6F">
        <w:rPr>
          <w:sz w:val="28"/>
          <w:szCs w:val="28"/>
        </w:rPr>
        <w:t>в сельских поселениях</w:t>
      </w:r>
      <w:r w:rsidR="00F85F6F" w:rsidRPr="001E3637">
        <w:rPr>
          <w:sz w:val="28"/>
          <w:szCs w:val="28"/>
        </w:rPr>
        <w:t xml:space="preserve"> </w:t>
      </w:r>
      <w:r w:rsidR="001E3637" w:rsidRPr="001E3637">
        <w:rPr>
          <w:sz w:val="28"/>
          <w:szCs w:val="28"/>
        </w:rPr>
        <w:t>в 2022 году</w:t>
      </w:r>
      <w:r w:rsidR="001E3637">
        <w:rPr>
          <w:sz w:val="28"/>
          <w:szCs w:val="28"/>
        </w:rPr>
        <w:t>.</w:t>
      </w:r>
      <w:r w:rsidR="000F6F9B">
        <w:rPr>
          <w:sz w:val="28"/>
          <w:szCs w:val="28"/>
        </w:rPr>
        <w:t xml:space="preserve"> </w:t>
      </w:r>
    </w:p>
    <w:p w:rsidR="00A40701" w:rsidRDefault="00805044" w:rsidP="007A403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F6F9B">
        <w:rPr>
          <w:rFonts w:eastAsiaTheme="minorHAnsi"/>
          <w:sz w:val="28"/>
          <w:szCs w:val="28"/>
          <w:lang w:eastAsia="en-US"/>
        </w:rPr>
        <w:t xml:space="preserve">. Настоящее решение подлежит </w:t>
      </w:r>
      <w:r w:rsidR="00A40701" w:rsidRPr="00A40701">
        <w:rPr>
          <w:rFonts w:eastAsiaTheme="minorHAnsi"/>
          <w:sz w:val="28"/>
          <w:szCs w:val="28"/>
          <w:lang w:eastAsia="en-US"/>
        </w:rPr>
        <w:t>размещению на официальном сайте Аргаяшского муниципального района</w:t>
      </w:r>
      <w:r w:rsidR="00A40701" w:rsidRPr="00A40701">
        <w:rPr>
          <w:rFonts w:eastAsiaTheme="minorHAnsi"/>
          <w:bCs/>
          <w:sz w:val="28"/>
          <w:szCs w:val="28"/>
        </w:rPr>
        <w:t xml:space="preserve"> </w:t>
      </w:r>
      <w:r w:rsidR="00A40701" w:rsidRPr="00A40701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40701" w:rsidRDefault="00805044" w:rsidP="007A403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40701" w:rsidRPr="00A40701">
        <w:rPr>
          <w:rFonts w:eastAsiaTheme="minorHAnsi"/>
          <w:sz w:val="28"/>
          <w:szCs w:val="28"/>
          <w:lang w:eastAsia="en-US"/>
        </w:rPr>
        <w:t>.</w:t>
      </w:r>
      <w:r w:rsidR="003C7A29">
        <w:rPr>
          <w:rFonts w:eastAsiaTheme="minorHAnsi"/>
          <w:sz w:val="28"/>
          <w:szCs w:val="28"/>
          <w:lang w:eastAsia="en-US"/>
        </w:rPr>
        <w:t xml:space="preserve"> </w:t>
      </w:r>
      <w:r w:rsidR="00A40701" w:rsidRPr="00A40701">
        <w:rPr>
          <w:rFonts w:eastAsiaTheme="minorHAnsi"/>
          <w:sz w:val="28"/>
          <w:szCs w:val="28"/>
          <w:lang w:eastAsia="en-US"/>
        </w:rPr>
        <w:t xml:space="preserve">Контроль исполнения настоящего решения возложить на </w:t>
      </w:r>
      <w:r w:rsidR="00A40701">
        <w:rPr>
          <w:rFonts w:eastAsiaTheme="minorHAnsi"/>
          <w:sz w:val="28"/>
          <w:szCs w:val="28"/>
          <w:lang w:eastAsia="en-US"/>
        </w:rPr>
        <w:t xml:space="preserve">постоянную </w:t>
      </w:r>
      <w:r w:rsidR="00A40701" w:rsidRPr="00A40701">
        <w:rPr>
          <w:rFonts w:eastAsiaTheme="minorHAnsi"/>
          <w:sz w:val="28"/>
          <w:szCs w:val="28"/>
          <w:lang w:eastAsia="en-US"/>
        </w:rPr>
        <w:t xml:space="preserve">комиссию </w:t>
      </w:r>
      <w:r w:rsidR="00BB2BFF">
        <w:rPr>
          <w:rFonts w:eastAsiaTheme="minorHAnsi"/>
          <w:sz w:val="28"/>
          <w:szCs w:val="28"/>
          <w:lang w:eastAsia="en-US"/>
        </w:rPr>
        <w:t>по вопросам агропромышленного производства, транспорта и связи, коммунального хозяйства и благоустройства</w:t>
      </w:r>
      <w:r w:rsidR="00A40701" w:rsidRPr="00A40701">
        <w:rPr>
          <w:rFonts w:eastAsiaTheme="minorHAnsi"/>
          <w:sz w:val="28"/>
          <w:szCs w:val="28"/>
          <w:lang w:eastAsia="en-US"/>
        </w:rPr>
        <w:t>.</w:t>
      </w:r>
    </w:p>
    <w:p w:rsidR="00805044" w:rsidRPr="00A40701" w:rsidRDefault="00445BC6" w:rsidP="007A4034">
      <w:pPr>
        <w:pStyle w:val="2"/>
        <w:spacing w:after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05044" w:rsidRPr="00A40701">
        <w:rPr>
          <w:rFonts w:eastAsiaTheme="minorHAnsi"/>
          <w:sz w:val="28"/>
          <w:szCs w:val="28"/>
          <w:lang w:eastAsia="en-US"/>
        </w:rPr>
        <w:t>.</w:t>
      </w:r>
      <w:r w:rsidR="00805044">
        <w:rPr>
          <w:rFonts w:eastAsiaTheme="minorHAnsi"/>
          <w:sz w:val="28"/>
          <w:szCs w:val="28"/>
          <w:lang w:eastAsia="en-US"/>
        </w:rPr>
        <w:t xml:space="preserve"> </w:t>
      </w:r>
      <w:r w:rsidR="00805044" w:rsidRPr="00A40701">
        <w:rPr>
          <w:rFonts w:eastAsiaTheme="minorEastAsia"/>
          <w:sz w:val="28"/>
          <w:szCs w:val="28"/>
        </w:rPr>
        <w:t>Настоящее решение вступает в силу со дня его подписания</w:t>
      </w:r>
      <w:r w:rsidR="001E3637">
        <w:rPr>
          <w:rFonts w:eastAsiaTheme="minorEastAsia"/>
          <w:sz w:val="28"/>
          <w:szCs w:val="28"/>
        </w:rPr>
        <w:t>.</w:t>
      </w:r>
    </w:p>
    <w:p w:rsidR="00805044" w:rsidRDefault="00805044" w:rsidP="0080504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637" w:rsidRDefault="001E3637" w:rsidP="0080504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637" w:rsidRPr="00A40701" w:rsidRDefault="001E3637" w:rsidP="0080504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>Председатель</w:t>
      </w:r>
      <w:r w:rsidRPr="000D6310">
        <w:rPr>
          <w:color w:val="000000"/>
          <w:sz w:val="28"/>
          <w:szCs w:val="28"/>
        </w:rPr>
        <w:t xml:space="preserve"> </w:t>
      </w:r>
      <w:r w:rsidRPr="009E3C84">
        <w:rPr>
          <w:color w:val="000000"/>
          <w:sz w:val="28"/>
          <w:szCs w:val="28"/>
        </w:rPr>
        <w:t>Собрания депутатов</w:t>
      </w:r>
      <w:r w:rsidRPr="00992E7A">
        <w:rPr>
          <w:sz w:val="28"/>
          <w:szCs w:val="28"/>
        </w:rPr>
        <w:t xml:space="preserve"> </w:t>
      </w: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</w:t>
      </w:r>
      <w:r w:rsidRPr="000D6310">
        <w:rPr>
          <w:sz w:val="28"/>
          <w:szCs w:val="28"/>
        </w:rPr>
        <w:t>района</w:t>
      </w:r>
      <w:r w:rsidRPr="009E3C8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</w:t>
      </w:r>
      <w:r w:rsidR="00293144">
        <w:rPr>
          <w:color w:val="000000"/>
          <w:sz w:val="28"/>
          <w:szCs w:val="28"/>
        </w:rPr>
        <w:t xml:space="preserve">                         </w:t>
      </w:r>
      <w:r w:rsidR="009C4CDA">
        <w:rPr>
          <w:color w:val="000000"/>
          <w:sz w:val="28"/>
          <w:szCs w:val="28"/>
        </w:rPr>
        <w:t xml:space="preserve"> </w:t>
      </w:r>
      <w:r w:rsidR="009877AD">
        <w:rPr>
          <w:color w:val="000000"/>
          <w:sz w:val="28"/>
          <w:szCs w:val="28"/>
        </w:rPr>
        <w:t xml:space="preserve"> </w:t>
      </w:r>
      <w:r w:rsidR="0012080E">
        <w:rPr>
          <w:color w:val="000000"/>
          <w:sz w:val="28"/>
          <w:szCs w:val="28"/>
        </w:rPr>
        <w:t xml:space="preserve">  </w:t>
      </w:r>
      <w:r w:rsidR="009877A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Л.Ф. Юсупова</w:t>
      </w:r>
    </w:p>
    <w:p w:rsidR="002A7171" w:rsidRDefault="002A7171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p w:rsidR="00317523" w:rsidRDefault="00317523" w:rsidP="002A7171">
      <w:pPr>
        <w:pStyle w:val="2"/>
        <w:spacing w:after="0" w:line="276" w:lineRule="auto"/>
        <w:ind w:left="0"/>
        <w:rPr>
          <w:sz w:val="28"/>
          <w:szCs w:val="28"/>
        </w:rPr>
      </w:pPr>
    </w:p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3791"/>
      </w:tblGrid>
      <w:tr w:rsidR="00BB2BFF" w:rsidTr="00317523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BB2BFF" w:rsidRPr="00BB2BFF" w:rsidRDefault="00BB2BFF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</w:t>
            </w:r>
            <w:r w:rsidR="00BE77F2">
              <w:rPr>
                <w:rFonts w:eastAsiaTheme="minorHAnsi"/>
                <w:sz w:val="20"/>
                <w:szCs w:val="20"/>
                <w:lang w:eastAsia="en-US"/>
              </w:rPr>
              <w:t xml:space="preserve"> № 1</w:t>
            </w:r>
          </w:p>
          <w:p w:rsidR="00BB2BFF" w:rsidRPr="00BB2BFF" w:rsidRDefault="00BB2BFF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BB2BFF" w:rsidRPr="00BB2BFF" w:rsidRDefault="00BB2BFF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t>Аргаяшского муниципального района</w:t>
            </w:r>
          </w:p>
          <w:p w:rsidR="00BB2BFF" w:rsidRDefault="00BB2BFF" w:rsidP="00FE17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FE1753">
              <w:rPr>
                <w:rFonts w:eastAsiaTheme="minorHAnsi"/>
                <w:sz w:val="20"/>
                <w:szCs w:val="20"/>
                <w:lang w:eastAsia="en-US"/>
              </w:rPr>
              <w:t>27.04.2022</w:t>
            </w:r>
            <w:r w:rsidRPr="00BB2BFF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  <w:r w:rsidR="00FE1753">
              <w:rPr>
                <w:rFonts w:eastAsiaTheme="minorHAnsi"/>
                <w:sz w:val="20"/>
                <w:szCs w:val="20"/>
                <w:lang w:eastAsia="en-US"/>
              </w:rPr>
              <w:t>243</w:t>
            </w:r>
          </w:p>
        </w:tc>
      </w:tr>
    </w:tbl>
    <w:p w:rsidR="00BB2BFF" w:rsidRDefault="00BB2BFF" w:rsidP="00BB2BFF">
      <w:pPr>
        <w:jc w:val="center"/>
        <w:rPr>
          <w:rFonts w:eastAsiaTheme="minorHAnsi"/>
          <w:sz w:val="20"/>
          <w:szCs w:val="20"/>
          <w:lang w:eastAsia="en-US"/>
        </w:rPr>
      </w:pPr>
    </w:p>
    <w:p w:rsidR="00BB2BFF" w:rsidRDefault="00BB2BFF" w:rsidP="00BB2BFF">
      <w:pPr>
        <w:jc w:val="center"/>
        <w:rPr>
          <w:rFonts w:eastAsiaTheme="minorHAnsi"/>
          <w:sz w:val="20"/>
          <w:szCs w:val="20"/>
          <w:lang w:eastAsia="en-US"/>
        </w:rPr>
      </w:pPr>
    </w:p>
    <w:p w:rsidR="00616B79" w:rsidRPr="00616B79" w:rsidRDefault="00616B79" w:rsidP="007A4034">
      <w:pPr>
        <w:jc w:val="center"/>
        <w:rPr>
          <w:sz w:val="28"/>
          <w:szCs w:val="28"/>
        </w:rPr>
      </w:pPr>
      <w:r w:rsidRPr="00616B79">
        <w:rPr>
          <w:sz w:val="28"/>
          <w:szCs w:val="28"/>
        </w:rPr>
        <w:t>Информация</w:t>
      </w:r>
    </w:p>
    <w:p w:rsidR="00616B79" w:rsidRPr="00616B79" w:rsidRDefault="00616B79" w:rsidP="007A4034">
      <w:pPr>
        <w:jc w:val="center"/>
        <w:rPr>
          <w:sz w:val="28"/>
          <w:szCs w:val="28"/>
        </w:rPr>
      </w:pPr>
      <w:r w:rsidRPr="00616B79">
        <w:rPr>
          <w:sz w:val="28"/>
          <w:szCs w:val="28"/>
        </w:rPr>
        <w:t>о привлечении депутатов всех уровней к осуществлению контроля</w:t>
      </w:r>
    </w:p>
    <w:p w:rsidR="00616B79" w:rsidRDefault="00616B79" w:rsidP="00616B79">
      <w:pPr>
        <w:jc w:val="center"/>
        <w:rPr>
          <w:sz w:val="28"/>
          <w:szCs w:val="28"/>
        </w:rPr>
      </w:pPr>
      <w:r w:rsidRPr="00616B79">
        <w:rPr>
          <w:sz w:val="28"/>
          <w:szCs w:val="28"/>
        </w:rPr>
        <w:t xml:space="preserve">за качеством ремонта </w:t>
      </w:r>
      <w:r w:rsidR="00C221AE">
        <w:rPr>
          <w:sz w:val="28"/>
          <w:szCs w:val="28"/>
        </w:rPr>
        <w:t xml:space="preserve">дорог </w:t>
      </w:r>
      <w:r w:rsidR="007A4034">
        <w:rPr>
          <w:sz w:val="28"/>
          <w:szCs w:val="28"/>
        </w:rPr>
        <w:t xml:space="preserve">общего пользования </w:t>
      </w:r>
      <w:r w:rsidR="007A4034" w:rsidRPr="007A4034">
        <w:rPr>
          <w:sz w:val="28"/>
          <w:szCs w:val="28"/>
        </w:rPr>
        <w:t>местного значения</w:t>
      </w:r>
    </w:p>
    <w:p w:rsidR="00C221AE" w:rsidRPr="00616B79" w:rsidRDefault="00C221AE" w:rsidP="00616B79">
      <w:pPr>
        <w:jc w:val="center"/>
        <w:rPr>
          <w:sz w:val="28"/>
          <w:szCs w:val="28"/>
        </w:rPr>
      </w:pPr>
      <w:r>
        <w:rPr>
          <w:sz w:val="28"/>
          <w:szCs w:val="28"/>
        </w:rPr>
        <w:t>в Аргаяшском муниципальном районе</w:t>
      </w:r>
    </w:p>
    <w:p w:rsidR="00616B79" w:rsidRPr="00616B79" w:rsidRDefault="00616B79" w:rsidP="00616B79">
      <w:pPr>
        <w:jc w:val="both"/>
        <w:rPr>
          <w:sz w:val="28"/>
          <w:szCs w:val="28"/>
        </w:rPr>
      </w:pPr>
    </w:p>
    <w:p w:rsidR="00616B79" w:rsidRPr="00616B79" w:rsidRDefault="00616B79" w:rsidP="00765191">
      <w:pPr>
        <w:spacing w:line="276" w:lineRule="auto"/>
        <w:ind w:firstLine="709"/>
        <w:jc w:val="both"/>
        <w:rPr>
          <w:sz w:val="28"/>
          <w:szCs w:val="28"/>
        </w:rPr>
      </w:pPr>
      <w:r w:rsidRPr="00616B79">
        <w:rPr>
          <w:sz w:val="28"/>
          <w:szCs w:val="28"/>
        </w:rPr>
        <w:t xml:space="preserve">Состояние дорог частенько становится причиной недовольства населения и, как правило, является головной болью властей, ведь средств на ремонт и строительство дорог в бюджетах катастрофически не хватает. </w:t>
      </w:r>
    </w:p>
    <w:p w:rsidR="00616B79" w:rsidRPr="00616B79" w:rsidRDefault="00616B79" w:rsidP="00765191">
      <w:pPr>
        <w:spacing w:line="276" w:lineRule="auto"/>
        <w:ind w:firstLine="709"/>
        <w:jc w:val="both"/>
        <w:rPr>
          <w:sz w:val="28"/>
          <w:szCs w:val="28"/>
        </w:rPr>
      </w:pPr>
      <w:r w:rsidRPr="00616B79">
        <w:rPr>
          <w:sz w:val="28"/>
          <w:szCs w:val="28"/>
        </w:rPr>
        <w:t xml:space="preserve">К существующей финансовой проблеме добавляются и другие: в рамках существующего Российского законодательства на торги по дорожным работам порой выставляются организации, не имеющие квалифицированных специалистов, качественных материалов, техники и, что самое главное, профессионального опыта в дорожном строительстве. Поэтому многие дороги, построенные </w:t>
      </w:r>
      <w:proofErr w:type="gramStart"/>
      <w:r w:rsidRPr="00616B79">
        <w:rPr>
          <w:sz w:val="28"/>
          <w:szCs w:val="28"/>
        </w:rPr>
        <w:t>такими</w:t>
      </w:r>
      <w:proofErr w:type="gramEnd"/>
      <w:r w:rsidRPr="00616B79">
        <w:rPr>
          <w:sz w:val="28"/>
          <w:szCs w:val="28"/>
        </w:rPr>
        <w:t xml:space="preserve"> горе-подрядчиками, не доживают и до окончания гарантийного срока.</w:t>
      </w:r>
    </w:p>
    <w:p w:rsidR="00616B79" w:rsidRPr="00616B79" w:rsidRDefault="00616B79" w:rsidP="00765191">
      <w:pPr>
        <w:spacing w:line="276" w:lineRule="auto"/>
        <w:ind w:firstLine="709"/>
        <w:jc w:val="both"/>
        <w:rPr>
          <w:sz w:val="28"/>
          <w:szCs w:val="28"/>
        </w:rPr>
      </w:pPr>
      <w:r w:rsidRPr="00616B79">
        <w:rPr>
          <w:sz w:val="28"/>
          <w:szCs w:val="28"/>
        </w:rPr>
        <w:t xml:space="preserve">Именно поэтому выступаю с инициативой привлечения депутатов всех уровней к </w:t>
      </w:r>
      <w:proofErr w:type="gramStart"/>
      <w:r w:rsidRPr="00616B79">
        <w:rPr>
          <w:sz w:val="28"/>
          <w:szCs w:val="28"/>
        </w:rPr>
        <w:t>контролю за</w:t>
      </w:r>
      <w:proofErr w:type="gramEnd"/>
      <w:r w:rsidRPr="00616B79">
        <w:rPr>
          <w:sz w:val="28"/>
          <w:szCs w:val="28"/>
        </w:rPr>
        <w:t xml:space="preserve"> качеством ремонта муниципальных дорог. Думаю, что если мы должным образом организуем депутатский </w:t>
      </w:r>
      <w:proofErr w:type="gramStart"/>
      <w:r w:rsidRPr="00616B79">
        <w:rPr>
          <w:sz w:val="28"/>
          <w:szCs w:val="28"/>
        </w:rPr>
        <w:t>контроль за</w:t>
      </w:r>
      <w:proofErr w:type="gramEnd"/>
      <w:r w:rsidRPr="00616B79">
        <w:rPr>
          <w:sz w:val="28"/>
          <w:szCs w:val="28"/>
        </w:rPr>
        <w:t xml:space="preserve"> ходом ремонта дорог, то достигнем наибольшей эффективности, и окажем помощь исполнительной власти.</w:t>
      </w:r>
    </w:p>
    <w:p w:rsidR="00616B79" w:rsidRPr="00616B79" w:rsidRDefault="00616B79" w:rsidP="00765191">
      <w:pPr>
        <w:spacing w:line="276" w:lineRule="auto"/>
        <w:ind w:firstLine="709"/>
        <w:jc w:val="both"/>
        <w:rPr>
          <w:sz w:val="28"/>
          <w:szCs w:val="28"/>
        </w:rPr>
      </w:pPr>
      <w:r w:rsidRPr="00616B79">
        <w:rPr>
          <w:sz w:val="28"/>
          <w:szCs w:val="28"/>
        </w:rPr>
        <w:t>В</w:t>
      </w:r>
      <w:r w:rsidRPr="00616B79">
        <w:rPr>
          <w:bCs/>
          <w:sz w:val="28"/>
          <w:szCs w:val="28"/>
        </w:rPr>
        <w:t xml:space="preserve">ячеслав Володин, председатель Государственной Думы, в одном из своих выступлений акцентировал внимание на усилении общественного </w:t>
      </w:r>
      <w:proofErr w:type="gramStart"/>
      <w:r w:rsidRPr="00616B79">
        <w:rPr>
          <w:bCs/>
          <w:sz w:val="28"/>
          <w:szCs w:val="28"/>
        </w:rPr>
        <w:t>контроля за</w:t>
      </w:r>
      <w:proofErr w:type="gramEnd"/>
      <w:r w:rsidRPr="00616B79">
        <w:rPr>
          <w:bCs/>
          <w:sz w:val="28"/>
          <w:szCs w:val="28"/>
        </w:rPr>
        <w:t xml:space="preserve"> ремонтом дорог. Причем, он указал на первоочередность контроля со стороны депутатов.</w:t>
      </w:r>
      <w:r w:rsidRPr="00616B79">
        <w:rPr>
          <w:sz w:val="28"/>
          <w:szCs w:val="28"/>
        </w:rPr>
        <w:t xml:space="preserve"> Володин ставит задачу усилить </w:t>
      </w:r>
      <w:proofErr w:type="gramStart"/>
      <w:r w:rsidRPr="00616B79">
        <w:rPr>
          <w:sz w:val="28"/>
          <w:szCs w:val="28"/>
        </w:rPr>
        <w:t>контроль за</w:t>
      </w:r>
      <w:proofErr w:type="gramEnd"/>
      <w:r w:rsidRPr="00616B79">
        <w:rPr>
          <w:sz w:val="28"/>
          <w:szCs w:val="28"/>
        </w:rPr>
        <w:t xml:space="preserve"> ремонтом и содержанием дорог, чтобы деньги вкладывались с наибольшей отдачей, чтобы дороги были качественными. </w:t>
      </w:r>
    </w:p>
    <w:p w:rsidR="00616B79" w:rsidRPr="00616B79" w:rsidRDefault="00616B79" w:rsidP="00765191">
      <w:pPr>
        <w:spacing w:line="276" w:lineRule="auto"/>
        <w:ind w:firstLine="709"/>
        <w:jc w:val="both"/>
        <w:rPr>
          <w:sz w:val="28"/>
          <w:szCs w:val="28"/>
        </w:rPr>
      </w:pPr>
      <w:r w:rsidRPr="00616B79">
        <w:rPr>
          <w:sz w:val="28"/>
          <w:szCs w:val="28"/>
        </w:rPr>
        <w:t>Думаю, что вы согласитесь со мной, что дорожный патруль из общественников и депутатов необходим и в районе, и в каждом поселении, чтобы он действовал активно и эффективно.</w:t>
      </w:r>
    </w:p>
    <w:p w:rsidR="00616B79" w:rsidRPr="00616B79" w:rsidRDefault="00616B79" w:rsidP="00616B79">
      <w:pPr>
        <w:spacing w:before="100" w:beforeAutospacing="1" w:after="100" w:afterAutospacing="1"/>
        <w:rPr>
          <w:sz w:val="28"/>
          <w:szCs w:val="28"/>
        </w:rPr>
      </w:pPr>
    </w:p>
    <w:p w:rsidR="00616B79" w:rsidRDefault="00616B79" w:rsidP="00616B79">
      <w:pPr>
        <w:spacing w:before="100" w:beforeAutospacing="1" w:after="100" w:afterAutospacing="1"/>
        <w:rPr>
          <w:sz w:val="28"/>
          <w:szCs w:val="28"/>
        </w:rPr>
      </w:pPr>
    </w:p>
    <w:p w:rsidR="00317523" w:rsidRDefault="00317523" w:rsidP="00616B79">
      <w:pPr>
        <w:spacing w:before="100" w:beforeAutospacing="1" w:after="100" w:afterAutospacing="1"/>
        <w:rPr>
          <w:sz w:val="28"/>
          <w:szCs w:val="28"/>
        </w:rPr>
      </w:pPr>
    </w:p>
    <w:p w:rsidR="00317523" w:rsidRDefault="00317523" w:rsidP="00616B79">
      <w:pPr>
        <w:spacing w:before="100" w:beforeAutospacing="1" w:after="100" w:afterAutospacing="1"/>
        <w:rPr>
          <w:sz w:val="28"/>
          <w:szCs w:val="28"/>
        </w:rPr>
      </w:pPr>
    </w:p>
    <w:p w:rsidR="00317523" w:rsidRDefault="00317523" w:rsidP="00616B79">
      <w:pPr>
        <w:spacing w:before="100" w:beforeAutospacing="1" w:after="100" w:afterAutospacing="1"/>
        <w:rPr>
          <w:sz w:val="28"/>
          <w:szCs w:val="28"/>
        </w:rPr>
      </w:pPr>
    </w:p>
    <w:p w:rsidR="00317523" w:rsidRPr="00317523" w:rsidRDefault="00317523" w:rsidP="00616B79">
      <w:pPr>
        <w:spacing w:before="100" w:beforeAutospacing="1" w:after="100" w:afterAutospacing="1"/>
        <w:rPr>
          <w:sz w:val="18"/>
          <w:szCs w:val="18"/>
        </w:rPr>
      </w:pPr>
    </w:p>
    <w:tbl>
      <w:tblPr>
        <w:tblStyle w:val="a4"/>
        <w:tblW w:w="0" w:type="auto"/>
        <w:tblInd w:w="6345" w:type="dxa"/>
        <w:tblLook w:val="04A0" w:firstRow="1" w:lastRow="0" w:firstColumn="1" w:lastColumn="0" w:noHBand="0" w:noVBand="1"/>
      </w:tblPr>
      <w:tblGrid>
        <w:gridCol w:w="3508"/>
      </w:tblGrid>
      <w:tr w:rsidR="00BB2BFF" w:rsidTr="0031752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B2BFF" w:rsidRPr="00BB2BFF" w:rsidRDefault="00BB2BFF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</w:t>
            </w:r>
            <w:r w:rsidR="00BE77F2">
              <w:rPr>
                <w:rFonts w:eastAsiaTheme="minorHAnsi"/>
                <w:sz w:val="20"/>
                <w:szCs w:val="20"/>
                <w:lang w:eastAsia="en-US"/>
              </w:rPr>
              <w:t xml:space="preserve"> № 2</w:t>
            </w:r>
          </w:p>
          <w:p w:rsidR="00BB2BFF" w:rsidRPr="00BB2BFF" w:rsidRDefault="00BB2BFF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BB2BFF" w:rsidRDefault="00BB2BFF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t>Аргаяшского муниципального района</w:t>
            </w:r>
          </w:p>
          <w:p w:rsidR="00BB2BFF" w:rsidRDefault="00FE1753" w:rsidP="00BB2BF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BFF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27.04.2022</w:t>
            </w:r>
            <w:r w:rsidRPr="00BB2BFF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243</w:t>
            </w:r>
          </w:p>
          <w:p w:rsidR="00BB2BFF" w:rsidRDefault="00BB2BFF" w:rsidP="00BB2B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BFF" w:rsidRDefault="00BB2BFF" w:rsidP="00BB2BFF">
      <w:pPr>
        <w:jc w:val="center"/>
        <w:rPr>
          <w:sz w:val="28"/>
          <w:szCs w:val="28"/>
        </w:rPr>
      </w:pPr>
    </w:p>
    <w:p w:rsidR="00011486" w:rsidRPr="007A4034" w:rsidRDefault="00011486" w:rsidP="00011486">
      <w:pPr>
        <w:jc w:val="center"/>
        <w:rPr>
          <w:sz w:val="28"/>
          <w:szCs w:val="28"/>
        </w:rPr>
      </w:pPr>
      <w:r w:rsidRPr="007A4034">
        <w:rPr>
          <w:sz w:val="28"/>
          <w:szCs w:val="28"/>
        </w:rPr>
        <w:t xml:space="preserve">Ответственные депутаты, по </w:t>
      </w:r>
      <w:proofErr w:type="gramStart"/>
      <w:r w:rsidRPr="007A4034">
        <w:rPr>
          <w:sz w:val="28"/>
          <w:szCs w:val="28"/>
        </w:rPr>
        <w:t>контролю за</w:t>
      </w:r>
      <w:proofErr w:type="gramEnd"/>
      <w:r w:rsidRPr="007A4034">
        <w:rPr>
          <w:sz w:val="28"/>
          <w:szCs w:val="28"/>
        </w:rPr>
        <w:t xml:space="preserve"> качеством ремонта </w:t>
      </w:r>
    </w:p>
    <w:p w:rsidR="00616B79" w:rsidRPr="007A4034" w:rsidRDefault="007A4034" w:rsidP="007A4034">
      <w:pPr>
        <w:jc w:val="both"/>
        <w:rPr>
          <w:sz w:val="28"/>
          <w:szCs w:val="28"/>
        </w:rPr>
      </w:pPr>
      <w:r w:rsidRPr="007A4034">
        <w:rPr>
          <w:sz w:val="28"/>
          <w:szCs w:val="28"/>
        </w:rPr>
        <w:t xml:space="preserve">общего пользования местного значения </w:t>
      </w:r>
      <w:r w:rsidR="00011486" w:rsidRPr="007A4034">
        <w:rPr>
          <w:sz w:val="28"/>
          <w:szCs w:val="28"/>
        </w:rPr>
        <w:t>подлежащих ремонту</w:t>
      </w:r>
      <w:r w:rsidR="00BB2BFF" w:rsidRPr="007A4034">
        <w:rPr>
          <w:sz w:val="28"/>
          <w:szCs w:val="28"/>
        </w:rPr>
        <w:t xml:space="preserve"> </w:t>
      </w:r>
      <w:r w:rsidR="0081648F" w:rsidRPr="007A4034">
        <w:rPr>
          <w:sz w:val="28"/>
          <w:szCs w:val="28"/>
        </w:rPr>
        <w:t>в 2022 году</w:t>
      </w:r>
    </w:p>
    <w:p w:rsidR="00BB2BFF" w:rsidRPr="00616B79" w:rsidRDefault="00BB2BFF" w:rsidP="00BB2BFF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6"/>
        <w:gridCol w:w="3977"/>
        <w:gridCol w:w="3260"/>
        <w:gridCol w:w="2374"/>
      </w:tblGrid>
      <w:tr w:rsidR="0081648F" w:rsidRPr="00616B79" w:rsidTr="0081648F">
        <w:trPr>
          <w:trHeight w:val="820"/>
        </w:trPr>
        <w:tc>
          <w:tcPr>
            <w:tcW w:w="526" w:type="dxa"/>
          </w:tcPr>
          <w:p w:rsidR="0081648F" w:rsidRPr="00616B79" w:rsidRDefault="0081648F" w:rsidP="00616B7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№</w:t>
            </w:r>
          </w:p>
        </w:tc>
        <w:tc>
          <w:tcPr>
            <w:tcW w:w="3977" w:type="dxa"/>
          </w:tcPr>
          <w:p w:rsidR="0081648F" w:rsidRP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Название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 xml:space="preserve"> населенного пункта и улицы</w:t>
            </w:r>
          </w:p>
        </w:tc>
        <w:tc>
          <w:tcPr>
            <w:tcW w:w="3260" w:type="dxa"/>
          </w:tcPr>
          <w:p w:rsidR="0081648F" w:rsidRP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81648F">
              <w:rPr>
                <w:sz w:val="26"/>
                <w:szCs w:val="26"/>
              </w:rPr>
              <w:t>Номер</w:t>
            </w:r>
          </w:p>
          <w:p w:rsidR="0081648F" w:rsidRP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81648F">
              <w:rPr>
                <w:sz w:val="26"/>
                <w:szCs w:val="26"/>
              </w:rPr>
              <w:t xml:space="preserve"> избирательного округа</w:t>
            </w:r>
          </w:p>
        </w:tc>
        <w:tc>
          <w:tcPr>
            <w:tcW w:w="2374" w:type="dxa"/>
          </w:tcPr>
          <w:p w:rsidR="0081648F" w:rsidRP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ФИО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депутата</w:t>
            </w:r>
          </w:p>
        </w:tc>
      </w:tr>
      <w:tr w:rsidR="0081648F" w:rsidRPr="00616B79" w:rsidTr="0012080E">
        <w:trPr>
          <w:trHeight w:val="638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1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Аргаяш,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Молодежная</w:t>
            </w:r>
          </w:p>
        </w:tc>
        <w:tc>
          <w:tcPr>
            <w:tcW w:w="3260" w:type="dxa"/>
          </w:tcPr>
          <w:p w:rsidR="0081648F" w:rsidRPr="0081648F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81648F">
              <w:rPr>
                <w:sz w:val="26"/>
                <w:szCs w:val="26"/>
              </w:rPr>
              <w:t>Избирательный округ № 5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Семенякин В.В.</w:t>
            </w:r>
          </w:p>
        </w:tc>
      </w:tr>
      <w:tr w:rsidR="0081648F" w:rsidRPr="00616B79" w:rsidTr="0081648F">
        <w:trPr>
          <w:trHeight w:val="979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2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Аргаяш,</w:t>
            </w:r>
            <w:r w:rsidRPr="0081648F">
              <w:rPr>
                <w:sz w:val="26"/>
                <w:szCs w:val="26"/>
              </w:rPr>
              <w:t xml:space="preserve">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восстановление  пешеходного  перехода на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16B79">
              <w:rPr>
                <w:sz w:val="26"/>
                <w:szCs w:val="26"/>
              </w:rPr>
              <w:t>Комсомольской</w:t>
            </w:r>
            <w:proofErr w:type="gramEnd"/>
          </w:p>
        </w:tc>
        <w:tc>
          <w:tcPr>
            <w:tcW w:w="3260" w:type="dxa"/>
          </w:tcPr>
          <w:p w:rsidR="0081648F" w:rsidRPr="00931800" w:rsidRDefault="0081648F" w:rsidP="0081648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1648F">
              <w:rPr>
                <w:bCs/>
                <w:sz w:val="26"/>
                <w:szCs w:val="26"/>
              </w:rPr>
              <w:t>Аргаяшский избирательный округ</w:t>
            </w:r>
            <w:r w:rsidR="00931800" w:rsidRPr="00931800">
              <w:rPr>
                <w:bCs/>
                <w:sz w:val="26"/>
                <w:szCs w:val="26"/>
              </w:rPr>
              <w:t xml:space="preserve"> </w:t>
            </w:r>
            <w:r w:rsidRPr="0081648F">
              <w:rPr>
                <w:bCs/>
                <w:sz w:val="26"/>
                <w:szCs w:val="26"/>
              </w:rPr>
              <w:t>Восточный № 1</w:t>
            </w:r>
          </w:p>
          <w:p w:rsidR="00931800" w:rsidRPr="00931800" w:rsidRDefault="00931800" w:rsidP="008164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1648F" w:rsidRPr="0081648F" w:rsidRDefault="0081648F" w:rsidP="00931800">
            <w:pPr>
              <w:jc w:val="center"/>
              <w:rPr>
                <w:sz w:val="26"/>
                <w:szCs w:val="26"/>
              </w:rPr>
            </w:pPr>
            <w:r w:rsidRPr="0081648F">
              <w:rPr>
                <w:rFonts w:eastAsia="Calibri"/>
                <w:sz w:val="26"/>
                <w:szCs w:val="26"/>
              </w:rPr>
              <w:t>Аргаяшский избирательный округ</w:t>
            </w:r>
            <w:r w:rsidR="00931800" w:rsidRPr="00931800">
              <w:rPr>
                <w:rFonts w:eastAsia="Calibri"/>
                <w:sz w:val="26"/>
                <w:szCs w:val="26"/>
              </w:rPr>
              <w:t xml:space="preserve"> </w:t>
            </w:r>
            <w:r w:rsidRPr="0081648F">
              <w:rPr>
                <w:rFonts w:eastAsia="Calibri"/>
                <w:sz w:val="26"/>
                <w:szCs w:val="26"/>
              </w:rPr>
              <w:t>Центральный № 2</w:t>
            </w:r>
          </w:p>
        </w:tc>
        <w:tc>
          <w:tcPr>
            <w:tcW w:w="2374" w:type="dxa"/>
          </w:tcPr>
          <w:p w:rsidR="0081648F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Романцов О.В.</w:t>
            </w:r>
          </w:p>
          <w:p w:rsidR="00931800" w:rsidRDefault="00931800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81648F" w:rsidRPr="00616B79" w:rsidRDefault="00931800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Стрижова А.Ю.</w:t>
            </w:r>
          </w:p>
        </w:tc>
      </w:tr>
      <w:tr w:rsidR="0081648F" w:rsidRPr="00616B79" w:rsidTr="0081648F">
        <w:trPr>
          <w:trHeight w:val="696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3</w:t>
            </w:r>
          </w:p>
        </w:tc>
        <w:tc>
          <w:tcPr>
            <w:tcW w:w="3977" w:type="dxa"/>
          </w:tcPr>
          <w:p w:rsidR="0012080E" w:rsidRDefault="0081648F" w:rsidP="0012080E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Новая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Соболева, </w:t>
            </w:r>
          </w:p>
          <w:p w:rsidR="0081648F" w:rsidRPr="00616B79" w:rsidRDefault="0081648F" w:rsidP="0012080E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3260" w:type="dxa"/>
          </w:tcPr>
          <w:p w:rsidR="0081648F" w:rsidRPr="00931800" w:rsidRDefault="00931800" w:rsidP="0093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1800">
              <w:rPr>
                <w:bCs/>
                <w:sz w:val="24"/>
                <w:szCs w:val="24"/>
              </w:rPr>
              <w:t>Худайбердинский избирательный округ № 6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Сафиуллин Р.Д.</w:t>
            </w:r>
          </w:p>
        </w:tc>
      </w:tr>
      <w:tr w:rsidR="0081648F" w:rsidRPr="00616B79" w:rsidTr="0081648F">
        <w:trPr>
          <w:trHeight w:val="706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4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Ишалино,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Железнодорожная, </w:t>
            </w:r>
            <w:r>
              <w:rPr>
                <w:sz w:val="26"/>
                <w:szCs w:val="26"/>
              </w:rPr>
              <w:t xml:space="preserve">ул. </w:t>
            </w:r>
            <w:r w:rsidRPr="00616B79">
              <w:rPr>
                <w:sz w:val="26"/>
                <w:szCs w:val="26"/>
              </w:rPr>
              <w:t>Лесная</w:t>
            </w:r>
          </w:p>
        </w:tc>
        <w:tc>
          <w:tcPr>
            <w:tcW w:w="3260" w:type="dxa"/>
          </w:tcPr>
          <w:p w:rsidR="0081648F" w:rsidRPr="00931800" w:rsidRDefault="00931800" w:rsidP="003175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1800">
              <w:rPr>
                <w:bCs/>
                <w:sz w:val="24"/>
                <w:szCs w:val="24"/>
              </w:rPr>
              <w:t>Ишалинский  избирательный округ № 8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Юсупова Л.Ф.</w:t>
            </w:r>
          </w:p>
        </w:tc>
      </w:tr>
      <w:tr w:rsidR="0081648F" w:rsidRPr="00616B79" w:rsidTr="0081648F">
        <w:trPr>
          <w:trHeight w:val="648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5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Губернское,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Архипова</w:t>
            </w:r>
          </w:p>
        </w:tc>
        <w:tc>
          <w:tcPr>
            <w:tcW w:w="3260" w:type="dxa"/>
          </w:tcPr>
          <w:p w:rsidR="0081648F" w:rsidRPr="00931800" w:rsidRDefault="00931800" w:rsidP="0093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1800">
              <w:rPr>
                <w:bCs/>
                <w:sz w:val="24"/>
                <w:szCs w:val="24"/>
              </w:rPr>
              <w:t>Губернский избирательный округ № 14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Середкин В.В.</w:t>
            </w:r>
          </w:p>
        </w:tc>
      </w:tr>
      <w:tr w:rsidR="0081648F" w:rsidRPr="00616B79" w:rsidTr="0081648F">
        <w:trPr>
          <w:trHeight w:val="426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6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д</w:t>
            </w:r>
            <w:proofErr w:type="gramStart"/>
            <w:r w:rsidRPr="00616B79">
              <w:rPr>
                <w:sz w:val="26"/>
                <w:szCs w:val="26"/>
              </w:rPr>
              <w:t>.А</w:t>
            </w:r>
            <w:proofErr w:type="gramEnd"/>
            <w:r w:rsidRPr="00616B79">
              <w:rPr>
                <w:sz w:val="26"/>
                <w:szCs w:val="26"/>
              </w:rPr>
              <w:t xml:space="preserve">йбатова,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Центральная</w:t>
            </w:r>
          </w:p>
        </w:tc>
        <w:tc>
          <w:tcPr>
            <w:tcW w:w="3260" w:type="dxa"/>
          </w:tcPr>
          <w:p w:rsidR="0081648F" w:rsidRPr="00931800" w:rsidRDefault="00931800" w:rsidP="0093180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1800">
              <w:rPr>
                <w:bCs/>
                <w:sz w:val="24"/>
                <w:szCs w:val="24"/>
              </w:rPr>
              <w:t>Байгазинский избирательный округ № 19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Тим</w:t>
            </w:r>
            <w:r w:rsidR="00931800">
              <w:rPr>
                <w:sz w:val="26"/>
                <w:szCs w:val="26"/>
              </w:rPr>
              <w:t>и</w:t>
            </w:r>
            <w:r w:rsidRPr="00616B79">
              <w:rPr>
                <w:sz w:val="26"/>
                <w:szCs w:val="26"/>
              </w:rPr>
              <w:t>ргалеев З.М.</w:t>
            </w:r>
          </w:p>
        </w:tc>
      </w:tr>
      <w:tr w:rsidR="0081648F" w:rsidRPr="00616B79" w:rsidTr="0081648F"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7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Кулуево,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Механизаторов</w:t>
            </w:r>
          </w:p>
        </w:tc>
        <w:tc>
          <w:tcPr>
            <w:tcW w:w="3260" w:type="dxa"/>
          </w:tcPr>
          <w:p w:rsidR="00931800" w:rsidRPr="00931800" w:rsidRDefault="00931800" w:rsidP="009318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31800">
              <w:rPr>
                <w:bCs/>
                <w:sz w:val="24"/>
                <w:szCs w:val="24"/>
              </w:rPr>
              <w:t>Кулуевский избирательный округ № 17</w:t>
            </w:r>
          </w:p>
          <w:p w:rsidR="00931800" w:rsidRPr="00931800" w:rsidRDefault="00931800" w:rsidP="009318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1800">
              <w:rPr>
                <w:bCs/>
                <w:sz w:val="24"/>
                <w:szCs w:val="24"/>
              </w:rPr>
              <w:t>Березовский избирательный округ № 18</w:t>
            </w:r>
          </w:p>
          <w:p w:rsidR="00931800" w:rsidRPr="00931800" w:rsidRDefault="00931800" w:rsidP="0093180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1648F" w:rsidRPr="00931800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Романова Э.Я.,</w:t>
            </w:r>
          </w:p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7A4034">
              <w:rPr>
                <w:sz w:val="26"/>
                <w:szCs w:val="26"/>
              </w:rPr>
              <w:t>Шакиров Р.Р.</w:t>
            </w:r>
          </w:p>
        </w:tc>
      </w:tr>
      <w:tr w:rsidR="0081648F" w:rsidRPr="00616B79" w:rsidTr="0012080E">
        <w:trPr>
          <w:trHeight w:val="1004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8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 xml:space="preserve">автодорога </w:t>
            </w:r>
          </w:p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от д.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Малая Куйсарина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 xml:space="preserve"> до д.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Уразбаева</w:t>
            </w:r>
          </w:p>
        </w:tc>
        <w:tc>
          <w:tcPr>
            <w:tcW w:w="3260" w:type="dxa"/>
          </w:tcPr>
          <w:p w:rsidR="0081648F" w:rsidRPr="00931800" w:rsidRDefault="00931800" w:rsidP="0012080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1800">
              <w:rPr>
                <w:bCs/>
                <w:sz w:val="24"/>
                <w:szCs w:val="24"/>
              </w:rPr>
              <w:t>Яраткуловский  избирательный округ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1800">
              <w:rPr>
                <w:bCs/>
                <w:sz w:val="24"/>
                <w:szCs w:val="24"/>
              </w:rPr>
              <w:t>№ 16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Закирова Л.З.</w:t>
            </w:r>
          </w:p>
        </w:tc>
      </w:tr>
      <w:tr w:rsidR="0081648F" w:rsidRPr="00616B79" w:rsidTr="0081648F">
        <w:trPr>
          <w:trHeight w:val="698"/>
        </w:trPr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9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Дербишева,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Набережная</w:t>
            </w:r>
          </w:p>
        </w:tc>
        <w:tc>
          <w:tcPr>
            <w:tcW w:w="3260" w:type="dxa"/>
          </w:tcPr>
          <w:p w:rsidR="0081648F" w:rsidRPr="00931800" w:rsidRDefault="00931800" w:rsidP="0012080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1800">
              <w:rPr>
                <w:bCs/>
                <w:sz w:val="24"/>
                <w:szCs w:val="24"/>
              </w:rPr>
              <w:t>Дербишевский избирательный округ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31800">
              <w:rPr>
                <w:bCs/>
                <w:sz w:val="24"/>
                <w:szCs w:val="24"/>
              </w:rPr>
              <w:t>№ 7</w:t>
            </w: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Юсупова Л.Ф.</w:t>
            </w:r>
          </w:p>
        </w:tc>
      </w:tr>
      <w:tr w:rsidR="0081648F" w:rsidRPr="00616B79" w:rsidTr="0081648F">
        <w:tc>
          <w:tcPr>
            <w:tcW w:w="526" w:type="dxa"/>
          </w:tcPr>
          <w:p w:rsidR="0081648F" w:rsidRPr="00616B79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10</w:t>
            </w:r>
          </w:p>
        </w:tc>
        <w:tc>
          <w:tcPr>
            <w:tcW w:w="3977" w:type="dxa"/>
          </w:tcPr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 xml:space="preserve">Ремонт грунтовых дорог </w:t>
            </w:r>
          </w:p>
          <w:p w:rsidR="0081648F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в д.</w:t>
            </w:r>
            <w:r w:rsidR="00931800"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 xml:space="preserve">Бажикаева, </w:t>
            </w:r>
          </w:p>
          <w:p w:rsidR="0081648F" w:rsidRPr="00616B79" w:rsidRDefault="0081648F" w:rsidP="0081648F">
            <w:pPr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ул.</w:t>
            </w:r>
            <w:r w:rsidR="00931800"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Центральная, ул.</w:t>
            </w:r>
            <w:r w:rsidR="00931800"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С.</w:t>
            </w:r>
            <w:r w:rsidR="00931800">
              <w:rPr>
                <w:sz w:val="26"/>
                <w:szCs w:val="26"/>
              </w:rPr>
              <w:t xml:space="preserve"> </w:t>
            </w:r>
            <w:r w:rsidRPr="00616B79">
              <w:rPr>
                <w:sz w:val="26"/>
                <w:szCs w:val="26"/>
              </w:rPr>
              <w:t>Юлаева</w:t>
            </w:r>
          </w:p>
        </w:tc>
        <w:tc>
          <w:tcPr>
            <w:tcW w:w="3260" w:type="dxa"/>
          </w:tcPr>
          <w:p w:rsidR="00931800" w:rsidRPr="00931800" w:rsidRDefault="00931800" w:rsidP="0093180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31800">
              <w:rPr>
                <w:bCs/>
                <w:sz w:val="24"/>
                <w:szCs w:val="24"/>
              </w:rPr>
              <w:t>Бажикаевский</w:t>
            </w:r>
            <w:proofErr w:type="spellEnd"/>
            <w:r w:rsidRPr="00931800">
              <w:rPr>
                <w:bCs/>
                <w:sz w:val="24"/>
                <w:szCs w:val="24"/>
              </w:rPr>
              <w:t xml:space="preserve"> избирательный округ № 9</w:t>
            </w:r>
          </w:p>
          <w:p w:rsidR="0081648F" w:rsidRPr="00931800" w:rsidRDefault="0081648F" w:rsidP="0081648F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:rsidR="0081648F" w:rsidRPr="00616B79" w:rsidRDefault="0081648F" w:rsidP="0001148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616B79">
              <w:rPr>
                <w:sz w:val="26"/>
                <w:szCs w:val="26"/>
              </w:rPr>
              <w:t>Набиуллин Ф.Г.</w:t>
            </w:r>
          </w:p>
        </w:tc>
      </w:tr>
    </w:tbl>
    <w:p w:rsidR="00336797" w:rsidRDefault="00336797"/>
    <w:sectPr w:rsidR="00336797" w:rsidSect="00FE1753">
      <w:type w:val="continuous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E76"/>
    <w:multiLevelType w:val="hybridMultilevel"/>
    <w:tmpl w:val="BE626D58"/>
    <w:lvl w:ilvl="0" w:tplc="CCEAAB3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6EAE"/>
    <w:rsid w:val="00011486"/>
    <w:rsid w:val="000A6B0E"/>
    <w:rsid w:val="000F6F9B"/>
    <w:rsid w:val="0011783B"/>
    <w:rsid w:val="0012080E"/>
    <w:rsid w:val="00122C37"/>
    <w:rsid w:val="00173C3E"/>
    <w:rsid w:val="001849E5"/>
    <w:rsid w:val="0019200D"/>
    <w:rsid w:val="001B31C5"/>
    <w:rsid w:val="001C55F0"/>
    <w:rsid w:val="001D1856"/>
    <w:rsid w:val="001E3637"/>
    <w:rsid w:val="00293144"/>
    <w:rsid w:val="002A7171"/>
    <w:rsid w:val="002D290E"/>
    <w:rsid w:val="002E7992"/>
    <w:rsid w:val="002F439F"/>
    <w:rsid w:val="003013EA"/>
    <w:rsid w:val="00317523"/>
    <w:rsid w:val="00326A50"/>
    <w:rsid w:val="00336797"/>
    <w:rsid w:val="00380388"/>
    <w:rsid w:val="00396712"/>
    <w:rsid w:val="003A21DC"/>
    <w:rsid w:val="003B10A8"/>
    <w:rsid w:val="003C7815"/>
    <w:rsid w:val="003C7A29"/>
    <w:rsid w:val="004112FF"/>
    <w:rsid w:val="00417216"/>
    <w:rsid w:val="00445BC6"/>
    <w:rsid w:val="00493C63"/>
    <w:rsid w:val="004B06CE"/>
    <w:rsid w:val="004F5CC4"/>
    <w:rsid w:val="00556EAE"/>
    <w:rsid w:val="005573DF"/>
    <w:rsid w:val="0056093E"/>
    <w:rsid w:val="00593B22"/>
    <w:rsid w:val="005E07D7"/>
    <w:rsid w:val="005E6C96"/>
    <w:rsid w:val="00616B79"/>
    <w:rsid w:val="00707FDE"/>
    <w:rsid w:val="00765191"/>
    <w:rsid w:val="00770846"/>
    <w:rsid w:val="007A4034"/>
    <w:rsid w:val="00805044"/>
    <w:rsid w:val="0081648F"/>
    <w:rsid w:val="008168D6"/>
    <w:rsid w:val="00931800"/>
    <w:rsid w:val="00951C7C"/>
    <w:rsid w:val="009877AD"/>
    <w:rsid w:val="009C4CDA"/>
    <w:rsid w:val="009E0BFA"/>
    <w:rsid w:val="009E56F7"/>
    <w:rsid w:val="009F4BE1"/>
    <w:rsid w:val="00A135D3"/>
    <w:rsid w:val="00A40701"/>
    <w:rsid w:val="00A8672C"/>
    <w:rsid w:val="00B559CB"/>
    <w:rsid w:val="00B6559F"/>
    <w:rsid w:val="00BB2BFF"/>
    <w:rsid w:val="00BC1DFE"/>
    <w:rsid w:val="00BE21F4"/>
    <w:rsid w:val="00BE4A7D"/>
    <w:rsid w:val="00BE77F2"/>
    <w:rsid w:val="00C14A76"/>
    <w:rsid w:val="00C221AE"/>
    <w:rsid w:val="00C22AE5"/>
    <w:rsid w:val="00C6647C"/>
    <w:rsid w:val="00D0315F"/>
    <w:rsid w:val="00E00576"/>
    <w:rsid w:val="00E26BC2"/>
    <w:rsid w:val="00EC2760"/>
    <w:rsid w:val="00F30B00"/>
    <w:rsid w:val="00F454A9"/>
    <w:rsid w:val="00F85F6F"/>
    <w:rsid w:val="00FC4420"/>
    <w:rsid w:val="00FE1753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6EAE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556EAE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EA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6E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56EAE"/>
    <w:pPr>
      <w:jc w:val="center"/>
    </w:pPr>
    <w:rPr>
      <w:sz w:val="32"/>
      <w:szCs w:val="20"/>
    </w:rPr>
  </w:style>
  <w:style w:type="table" w:styleId="a4">
    <w:name w:val="Table Grid"/>
    <w:basedOn w:val="a1"/>
    <w:uiPriority w:val="59"/>
    <w:rsid w:val="0055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6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A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71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7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721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1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D935-036C-4655-8DA1-ED98D5E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2022-04-19T06:37:00Z</cp:lastPrinted>
  <dcterms:created xsi:type="dcterms:W3CDTF">2021-12-01T04:04:00Z</dcterms:created>
  <dcterms:modified xsi:type="dcterms:W3CDTF">2022-04-28T08:51:00Z</dcterms:modified>
</cp:coreProperties>
</file>