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14" w:rsidRPr="00E927F3" w:rsidRDefault="00D42746" w:rsidP="00AE0E14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0E14" w:rsidRPr="00E927F3">
        <w:rPr>
          <w:rFonts w:ascii="Times New Roman" w:hAnsi="Times New Roman"/>
          <w:bCs/>
          <w:color w:val="000000"/>
          <w:sz w:val="24"/>
          <w:szCs w:val="24"/>
          <w:lang w:eastAsia="ru-RU"/>
        </w:rPr>
        <w:t>Утверждена</w:t>
      </w:r>
    </w:p>
    <w:p w:rsidR="00AE0E14" w:rsidRPr="00E927F3" w:rsidRDefault="00AE0E14" w:rsidP="00AE0E14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927F3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Постановлением администрации</w:t>
      </w:r>
    </w:p>
    <w:p w:rsidR="00AE0E14" w:rsidRPr="00E927F3" w:rsidRDefault="00AE0E14" w:rsidP="00AE0E14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927F3">
        <w:rPr>
          <w:rFonts w:ascii="Times New Roman" w:hAnsi="Times New Roman"/>
          <w:bCs/>
          <w:color w:val="000000"/>
          <w:sz w:val="24"/>
          <w:szCs w:val="24"/>
          <w:lang w:eastAsia="ru-RU"/>
        </w:rPr>
        <w:t>Аргаяшского муниципального района</w:t>
      </w:r>
    </w:p>
    <w:p w:rsidR="00AE0E14" w:rsidRPr="00E927F3" w:rsidRDefault="00471B82" w:rsidP="00471B8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="00FA23B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от «</w:t>
      </w:r>
      <w:r w:rsidR="00FA23B0">
        <w:rPr>
          <w:rFonts w:ascii="Times New Roman" w:hAnsi="Times New Roman"/>
          <w:bCs/>
          <w:color w:val="000000"/>
          <w:sz w:val="24"/>
          <w:szCs w:val="24"/>
          <w:lang w:eastAsia="ru-RU"/>
        </w:rPr>
        <w:t>30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AE0E14" w:rsidRPr="00E927F3">
        <w:rPr>
          <w:rFonts w:ascii="Times New Roman" w:hAnsi="Times New Roman"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FA23B0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декабря</w:t>
      </w:r>
      <w:r w:rsidR="00AE0E14" w:rsidRPr="00E927F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</w:t>
      </w:r>
      <w:smartTag w:uri="urn:schemas-microsoft-com:office:smarttags" w:element="metricconverter">
        <w:smartTagPr>
          <w:attr w:name="ProductID" w:val="2021 г"/>
        </w:smartTagPr>
        <w:r w:rsidR="00AE0E14" w:rsidRPr="00E927F3">
          <w:rPr>
            <w:rFonts w:ascii="Times New Roman" w:hAnsi="Times New Roman"/>
            <w:bCs/>
            <w:color w:val="000000"/>
            <w:sz w:val="24"/>
            <w:szCs w:val="24"/>
            <w:lang w:eastAsia="ru-RU"/>
          </w:rPr>
          <w:t>2021 г</w:t>
        </w:r>
      </w:smartTag>
      <w:r w:rsidR="00AE0E14" w:rsidRPr="00E927F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 № </w:t>
      </w:r>
      <w:r w:rsidR="00FA23B0">
        <w:rPr>
          <w:rFonts w:ascii="Times New Roman" w:hAnsi="Times New Roman"/>
          <w:bCs/>
          <w:color w:val="000000"/>
          <w:sz w:val="24"/>
          <w:szCs w:val="24"/>
          <w:lang w:eastAsia="ru-RU"/>
        </w:rPr>
        <w:t>1094</w:t>
      </w:r>
    </w:p>
    <w:p w:rsidR="00AE0E14" w:rsidRPr="00000C5C" w:rsidRDefault="00AE0E14" w:rsidP="00AE0E14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E0E14" w:rsidRPr="004F4DBA" w:rsidRDefault="00AE0E14" w:rsidP="00AE0E14">
      <w:pPr>
        <w:jc w:val="center"/>
        <w:rPr>
          <w:b/>
          <w:sz w:val="52"/>
          <w:szCs w:val="52"/>
        </w:rPr>
      </w:pPr>
      <w:r w:rsidRPr="004F4DBA">
        <w:rPr>
          <w:rFonts w:ascii="Times New Roman" w:hAnsi="Times New Roman"/>
          <w:b/>
          <w:bCs/>
          <w:color w:val="000000"/>
          <w:sz w:val="52"/>
          <w:szCs w:val="52"/>
          <w:lang w:eastAsia="ru-RU"/>
        </w:rPr>
        <w:t xml:space="preserve">                           </w:t>
      </w:r>
    </w:p>
    <w:p w:rsidR="00AE0E14" w:rsidRDefault="00AE0E14" w:rsidP="00AE0E14">
      <w:pPr>
        <w:jc w:val="center"/>
        <w:rPr>
          <w:rFonts w:ascii="Times New Roman" w:hAnsi="Times New Roman"/>
          <w:sz w:val="52"/>
          <w:szCs w:val="52"/>
        </w:rPr>
      </w:pPr>
    </w:p>
    <w:p w:rsidR="00471B82" w:rsidRDefault="00471B82" w:rsidP="00AE0E14">
      <w:pPr>
        <w:spacing w:line="240" w:lineRule="auto"/>
        <w:jc w:val="center"/>
        <w:rPr>
          <w:rFonts w:ascii="Times New Roman" w:hAnsi="Times New Roman"/>
          <w:sz w:val="44"/>
          <w:szCs w:val="52"/>
        </w:rPr>
      </w:pPr>
    </w:p>
    <w:p w:rsidR="00471B82" w:rsidRDefault="00471B82" w:rsidP="00AE0E14">
      <w:pPr>
        <w:spacing w:line="240" w:lineRule="auto"/>
        <w:jc w:val="center"/>
        <w:rPr>
          <w:rFonts w:ascii="Times New Roman" w:hAnsi="Times New Roman"/>
          <w:sz w:val="44"/>
          <w:szCs w:val="52"/>
        </w:rPr>
      </w:pPr>
    </w:p>
    <w:p w:rsidR="00AE0E14" w:rsidRPr="000E3AD4" w:rsidRDefault="00AE0E14" w:rsidP="00AE0E14">
      <w:pPr>
        <w:spacing w:line="240" w:lineRule="auto"/>
        <w:jc w:val="center"/>
        <w:rPr>
          <w:rFonts w:ascii="Times New Roman" w:hAnsi="Times New Roman"/>
          <w:sz w:val="44"/>
          <w:szCs w:val="52"/>
        </w:rPr>
      </w:pPr>
      <w:r>
        <w:rPr>
          <w:rFonts w:ascii="Times New Roman" w:hAnsi="Times New Roman"/>
          <w:sz w:val="44"/>
          <w:szCs w:val="52"/>
        </w:rPr>
        <w:t>Паспорт муниципальной подпрограммы</w:t>
      </w:r>
    </w:p>
    <w:p w:rsidR="00AE0E14" w:rsidRPr="000E3AD4" w:rsidRDefault="00AE0E14" w:rsidP="00AE0E14">
      <w:pPr>
        <w:spacing w:line="240" w:lineRule="auto"/>
        <w:jc w:val="center"/>
        <w:rPr>
          <w:rFonts w:ascii="Times New Roman" w:hAnsi="Times New Roman"/>
          <w:sz w:val="44"/>
          <w:szCs w:val="52"/>
        </w:rPr>
      </w:pPr>
      <w:r w:rsidRPr="000E3AD4">
        <w:rPr>
          <w:rFonts w:ascii="Times New Roman" w:hAnsi="Times New Roman"/>
          <w:sz w:val="44"/>
          <w:szCs w:val="52"/>
        </w:rPr>
        <w:t xml:space="preserve"> «Организация библиотечного обслуживания населения в Аргаяшском муниципальном районе»</w:t>
      </w:r>
    </w:p>
    <w:p w:rsidR="00AE0E14" w:rsidRPr="004F4DBA" w:rsidRDefault="00AE0E14" w:rsidP="00AE0E14">
      <w:pPr>
        <w:jc w:val="center"/>
        <w:rPr>
          <w:rFonts w:ascii="Times New Roman" w:hAnsi="Times New Roman"/>
          <w:sz w:val="52"/>
          <w:szCs w:val="52"/>
        </w:rPr>
      </w:pPr>
    </w:p>
    <w:p w:rsidR="00AE0E14" w:rsidRPr="004F4DBA" w:rsidRDefault="00AE0E14" w:rsidP="00AE0E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0E14" w:rsidRPr="004F4DBA" w:rsidRDefault="00AE0E14" w:rsidP="00AE0E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0E14" w:rsidRPr="004F4DBA" w:rsidRDefault="00AE0E14" w:rsidP="00AE0E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0E14" w:rsidRPr="004F4DBA" w:rsidRDefault="00AE0E14" w:rsidP="00AE0E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0E14" w:rsidRPr="004F4DBA" w:rsidRDefault="00AE0E14" w:rsidP="00AE0E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0E14" w:rsidRPr="004F4DBA" w:rsidRDefault="00AE0E14" w:rsidP="00AE0E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0E14" w:rsidRPr="004F4DBA" w:rsidRDefault="00AE0E14" w:rsidP="00AE0E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0E14" w:rsidRPr="004F4DBA" w:rsidRDefault="00AE0E14" w:rsidP="00AE0E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0E14" w:rsidRDefault="00AE0E14" w:rsidP="00AE0E14">
      <w:pPr>
        <w:jc w:val="center"/>
        <w:rPr>
          <w:rFonts w:ascii="Times New Roman" w:hAnsi="Times New Roman"/>
          <w:sz w:val="28"/>
          <w:szCs w:val="28"/>
        </w:rPr>
      </w:pPr>
    </w:p>
    <w:p w:rsidR="00AE0E14" w:rsidRDefault="00AE0E14" w:rsidP="00AE0E14">
      <w:pPr>
        <w:jc w:val="center"/>
        <w:rPr>
          <w:rFonts w:ascii="Times New Roman" w:hAnsi="Times New Roman"/>
          <w:sz w:val="28"/>
          <w:szCs w:val="28"/>
        </w:rPr>
      </w:pPr>
    </w:p>
    <w:p w:rsidR="00AE0E14" w:rsidRDefault="00AE0E14" w:rsidP="00AE0E14">
      <w:pPr>
        <w:jc w:val="center"/>
        <w:rPr>
          <w:rFonts w:ascii="Times New Roman" w:hAnsi="Times New Roman"/>
          <w:sz w:val="28"/>
          <w:szCs w:val="28"/>
        </w:rPr>
      </w:pPr>
    </w:p>
    <w:p w:rsidR="00AE0E14" w:rsidRDefault="00AE0E14" w:rsidP="00AE0E14">
      <w:pPr>
        <w:jc w:val="center"/>
        <w:rPr>
          <w:rFonts w:ascii="Times New Roman" w:hAnsi="Times New Roman"/>
          <w:sz w:val="28"/>
          <w:szCs w:val="28"/>
        </w:rPr>
      </w:pPr>
    </w:p>
    <w:p w:rsidR="00AE0E14" w:rsidRPr="00E927F3" w:rsidRDefault="00AE0E14" w:rsidP="00AE0E14">
      <w:pPr>
        <w:jc w:val="center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lastRenderedPageBreak/>
        <w:t>Аргаяш 2021г.</w:t>
      </w:r>
    </w:p>
    <w:p w:rsidR="00AE0E14" w:rsidRPr="00E927F3" w:rsidRDefault="00AE0E14" w:rsidP="00AE0E14">
      <w:pPr>
        <w:pStyle w:val="ad"/>
        <w:spacing w:before="0" w:after="0"/>
        <w:ind w:firstLine="708"/>
        <w:jc w:val="center"/>
        <w:rPr>
          <w:szCs w:val="28"/>
        </w:rPr>
      </w:pPr>
      <w:r w:rsidRPr="00E927F3">
        <w:rPr>
          <w:szCs w:val="28"/>
        </w:rPr>
        <w:t>Паспорт муниципальной подпрограммы</w:t>
      </w:r>
    </w:p>
    <w:p w:rsidR="00AE0E14" w:rsidRPr="00E927F3" w:rsidRDefault="00AE0E14" w:rsidP="00AE0E14">
      <w:pPr>
        <w:pStyle w:val="ad"/>
        <w:spacing w:before="0" w:after="0"/>
        <w:ind w:firstLine="708"/>
        <w:jc w:val="center"/>
        <w:rPr>
          <w:szCs w:val="28"/>
        </w:rPr>
      </w:pPr>
      <w:r w:rsidRPr="00E927F3">
        <w:rPr>
          <w:szCs w:val="28"/>
        </w:rPr>
        <w:t>«Организация библиотечного обслуживания населения в Аргаяшском  муниципальном районе»</w:t>
      </w:r>
    </w:p>
    <w:p w:rsidR="00AE0E14" w:rsidRPr="00E927F3" w:rsidRDefault="00AE0E14" w:rsidP="00AE0E14">
      <w:pPr>
        <w:pStyle w:val="ad"/>
        <w:spacing w:before="0" w:after="0"/>
        <w:ind w:firstLine="708"/>
        <w:jc w:val="center"/>
        <w:rPr>
          <w:szCs w:val="28"/>
        </w:rPr>
      </w:pPr>
    </w:p>
    <w:tbl>
      <w:tblPr>
        <w:tblW w:w="9570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AE0E14" w:rsidRPr="004F4DBA" w:rsidTr="00AE0E14">
        <w:trPr>
          <w:trHeight w:val="545"/>
        </w:trPr>
        <w:tc>
          <w:tcPr>
            <w:tcW w:w="4785" w:type="dxa"/>
          </w:tcPr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 подпрограммы</w:t>
            </w:r>
          </w:p>
        </w:tc>
        <w:tc>
          <w:tcPr>
            <w:tcW w:w="4785" w:type="dxa"/>
          </w:tcPr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</w:tc>
      </w:tr>
      <w:tr w:rsidR="00AE0E14" w:rsidRPr="004F4DBA" w:rsidTr="00AE0E14">
        <w:trPr>
          <w:trHeight w:val="861"/>
        </w:trPr>
        <w:tc>
          <w:tcPr>
            <w:tcW w:w="4785" w:type="dxa"/>
          </w:tcPr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Соисполнители  муниципальной подпрограммы</w:t>
            </w:r>
          </w:p>
        </w:tc>
        <w:tc>
          <w:tcPr>
            <w:tcW w:w="4785" w:type="dxa"/>
          </w:tcPr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МКУ «Управление культуры, туризма и молодежной политики» Аргаяшского муниципального района</w:t>
            </w:r>
          </w:p>
        </w:tc>
      </w:tr>
      <w:tr w:rsidR="00AE0E14" w:rsidRPr="004F4DBA" w:rsidTr="00AE0E14">
        <w:trPr>
          <w:trHeight w:val="861"/>
        </w:trPr>
        <w:tc>
          <w:tcPr>
            <w:tcW w:w="4785" w:type="dxa"/>
          </w:tcPr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4785" w:type="dxa"/>
          </w:tcPr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«Организация библиотечного обслуживания населения в Аргаяшском муниципальном районе»</w:t>
            </w:r>
          </w:p>
        </w:tc>
      </w:tr>
      <w:tr w:rsidR="00AE0E14" w:rsidRPr="004F4DBA" w:rsidTr="00AE0E14">
        <w:tc>
          <w:tcPr>
            <w:tcW w:w="4785" w:type="dxa"/>
          </w:tcPr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Цель и задачи муниципальной подпрограммы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AE0E14" w:rsidRPr="008718CB" w:rsidRDefault="00AE0E14" w:rsidP="00882DC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Цель подпрограммы: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 xml:space="preserve">Развитие сети муниципальных библиотек как основы единого информационного пространства Аргаяшского муниципального района </w:t>
            </w:r>
          </w:p>
          <w:p w:rsidR="00AE0E14" w:rsidRDefault="00AE0E14" w:rsidP="00882DC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Задачи подпрограммы: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D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>Создание библиотечно-информационной системы, в том числе: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>Формирование Единого электронного каталога библиотек района;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D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>Создание на базе сельских библиотек многофункциональных интеллектуальных центров, культурных центров различной специализации;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D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>Увеличение общего числа пользователей, в том числе новых пользователей и пользователей особых категорий;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D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>Увеличение числа посещений;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D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>Увеличение количества книговыдач;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-</w:t>
            </w:r>
            <w:r w:rsidR="00882DC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библиотек;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-</w:t>
            </w:r>
            <w:r w:rsidR="00882D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>Преодоление негативных асоциальных явлений среди несовершеннолетних подростков;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D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>Пополнение фонда информационных ресурсов   Аргаяшской МБУ «ЦБС»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DC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>Качественное улучшение библиотечно-библиографического обслуживания населения района;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D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>Значительное усовершенствование и расширение комплекса информационных услуг для населения района;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D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>Модернизация (автоматизация процессов, компьютеризация) библиотек района;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D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>Расширение выставочной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>Предоставление доступа населению к Интернет-ресурсам.</w:t>
            </w:r>
          </w:p>
        </w:tc>
      </w:tr>
      <w:tr w:rsidR="00AE0E14" w:rsidRPr="004F4DBA" w:rsidTr="00AE0E14">
        <w:tc>
          <w:tcPr>
            <w:tcW w:w="4785" w:type="dxa"/>
          </w:tcPr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lastRenderedPageBreak/>
              <w:t>Важнейшие целевые индикаторы и показатели муниципальной подпрограммы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-</w:t>
            </w:r>
            <w:r w:rsidRPr="008718C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82D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18C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Динамика посещений пользователей библиотеки (реальных и удаленных) по сравнению с предыдущим годом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 xml:space="preserve"> -%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882DC0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8718CB">
              <w:rPr>
                <w:rFonts w:ascii="Times New Roman" w:hAnsi="Times New Roman"/>
                <w:bCs/>
                <w:sz w:val="24"/>
                <w:szCs w:val="24"/>
              </w:rPr>
              <w:t>Количество посещений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 xml:space="preserve"> – ед.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="00882DC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 </w:t>
            </w:r>
            <w:r w:rsidRPr="008718C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Обновляемость книжного фонда - %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bCs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-</w:t>
            </w:r>
            <w:r w:rsidRPr="008718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82DC0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8718CB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документов – ед. 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-</w:t>
            </w:r>
            <w:r w:rsidRPr="008718C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882DC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 </w:t>
            </w:r>
            <w:r w:rsidRPr="008718C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Доля обработанных документов, внесенных в электронный каталог, от общего количества документов - %</w:t>
            </w:r>
          </w:p>
        </w:tc>
      </w:tr>
      <w:tr w:rsidR="00AE0E14" w:rsidRPr="004F4DBA" w:rsidTr="00AE0E14">
        <w:tc>
          <w:tcPr>
            <w:tcW w:w="4785" w:type="dxa"/>
          </w:tcPr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Сроки реализации  муниципальной подпрограммы</w:t>
            </w:r>
          </w:p>
        </w:tc>
        <w:tc>
          <w:tcPr>
            <w:tcW w:w="4785" w:type="dxa"/>
          </w:tcPr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Подпрограмма реализуется в три этапа: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 xml:space="preserve"> этап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2021г.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 xml:space="preserve"> этап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2022г.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 xml:space="preserve"> этап – </w:t>
            </w: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2023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E0E14" w:rsidRPr="004F4DBA" w:rsidTr="00AE0E14">
        <w:tc>
          <w:tcPr>
            <w:tcW w:w="4785" w:type="dxa"/>
          </w:tcPr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муниципальной подпрограммы</w:t>
            </w:r>
          </w:p>
        </w:tc>
        <w:tc>
          <w:tcPr>
            <w:tcW w:w="4785" w:type="dxa"/>
          </w:tcPr>
          <w:p w:rsidR="00AE0E14" w:rsidRPr="007332D8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 xml:space="preserve">Общий объем средств, предусмотренных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реализацию подпрограммы  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>тыс. рублей, в т.ч.: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85542" w:rsidRPr="00585542">
              <w:rPr>
                <w:rFonts w:ascii="Times New Roman" w:hAnsi="Times New Roman"/>
                <w:sz w:val="24"/>
                <w:szCs w:val="24"/>
              </w:rPr>
              <w:t>68295.3</w:t>
            </w:r>
            <w:r w:rsidR="0007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  <w:p w:rsidR="00AE0E14" w:rsidRPr="008718CB" w:rsidRDefault="00076552" w:rsidP="00AE0E14">
            <w:pPr>
              <w:pStyle w:val="1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 –  22840,9</w:t>
            </w:r>
            <w:r w:rsidR="00E927F3">
              <w:rPr>
                <w:rFonts w:ascii="Times New Roman" w:hAnsi="Times New Roman"/>
                <w:sz w:val="24"/>
                <w:szCs w:val="24"/>
              </w:rPr>
              <w:t>,</w:t>
            </w:r>
            <w:r w:rsidR="00AE0E14" w:rsidRPr="008718CB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E927F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85542" w:rsidRPr="00585542">
              <w:rPr>
                <w:rFonts w:ascii="Times New Roman" w:hAnsi="Times New Roman"/>
                <w:sz w:val="24"/>
                <w:szCs w:val="24"/>
              </w:rPr>
              <w:t>22727.2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E927F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85542" w:rsidRPr="00585542">
              <w:rPr>
                <w:rFonts w:ascii="Times New Roman" w:hAnsi="Times New Roman"/>
                <w:sz w:val="24"/>
                <w:szCs w:val="24"/>
              </w:rPr>
              <w:t>22727.2</w:t>
            </w:r>
            <w:r w:rsidR="00585542" w:rsidRPr="00871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</w:tr>
      <w:tr w:rsidR="00AE0E14" w:rsidRPr="004F4DBA" w:rsidTr="00AE0E14">
        <w:tc>
          <w:tcPr>
            <w:tcW w:w="4785" w:type="dxa"/>
          </w:tcPr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муниципальной подпрограммы</w:t>
            </w:r>
          </w:p>
        </w:tc>
        <w:tc>
          <w:tcPr>
            <w:tcW w:w="4785" w:type="dxa"/>
          </w:tcPr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>Создание библиотечно-информационной системы, в том числе: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>Формирование Единого электронного каталога библиотек района;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-</w:t>
            </w:r>
            <w:r w:rsidR="00882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>Создание на базе сельских библиотек многофункциональных интеллектуальных центров, культурных центров различной специализации;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>Увеличение общего числа пользователей, в том числе новых пользователей и пользователей особых категорий;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>Увеличение числа посещений;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>Увеличение количества книговыдач;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-</w:t>
            </w:r>
            <w:r w:rsidR="00882D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библиотек;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-</w:t>
            </w:r>
            <w:r w:rsidR="00882D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>Преодоление негативных асоциальных явлений среди несовершеннолетних подростков;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>Пополнение фонда информационных ресурсов   Аргаяшской МБУ «ЦБС»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>Качественное улучшение библиотечно-библиографического обслуживания населения района;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>Значительное усовершенствование и расширение комплекса информационных услуг для населения района;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>Модернизация (автоматизация процессов, компьютеризация) библиотек района;</w:t>
            </w:r>
          </w:p>
          <w:p w:rsidR="00AE0E14" w:rsidRPr="008718CB" w:rsidRDefault="00AE0E14" w:rsidP="00AE0E1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8718C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8CB">
              <w:rPr>
                <w:rFonts w:ascii="Times New Roman" w:hAnsi="Times New Roman"/>
                <w:sz w:val="24"/>
                <w:szCs w:val="24"/>
              </w:rPr>
              <w:t>Расширение выставочной деятельности;</w:t>
            </w:r>
          </w:p>
        </w:tc>
      </w:tr>
    </w:tbl>
    <w:p w:rsidR="00AE0E14" w:rsidRPr="004F4DBA" w:rsidRDefault="00AE0E14" w:rsidP="00AE0E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0E14" w:rsidRPr="00E927F3" w:rsidRDefault="00AE0E14" w:rsidP="00AE0E14">
      <w:pPr>
        <w:pStyle w:val="ad"/>
        <w:jc w:val="center"/>
        <w:rPr>
          <w:bCs/>
          <w:iCs/>
          <w:color w:val="000000"/>
          <w:szCs w:val="28"/>
          <w:shd w:val="clear" w:color="auto" w:fill="FFFFFF"/>
        </w:rPr>
      </w:pPr>
      <w:r w:rsidRPr="00E927F3">
        <w:rPr>
          <w:szCs w:val="28"/>
        </w:rPr>
        <w:t>Раздел 1.</w:t>
      </w:r>
      <w:r w:rsidRPr="00E927F3">
        <w:rPr>
          <w:bCs/>
          <w:iCs/>
          <w:color w:val="000000"/>
          <w:szCs w:val="28"/>
          <w:shd w:val="clear" w:color="auto" w:fill="FFFFFF"/>
        </w:rPr>
        <w:t>Общая характеристика, содержание проблемы и обоснование необходимости ее решения программно-целевым методом.</w:t>
      </w:r>
    </w:p>
    <w:p w:rsidR="00AE0E14" w:rsidRPr="00E927F3" w:rsidRDefault="00AE0E14" w:rsidP="00AE0E14">
      <w:pPr>
        <w:pStyle w:val="11"/>
        <w:jc w:val="both"/>
        <w:rPr>
          <w:rFonts w:ascii="Times New Roman" w:hAnsi="Times New Roman"/>
          <w:sz w:val="24"/>
          <w:szCs w:val="28"/>
        </w:rPr>
      </w:pPr>
      <w:r w:rsidRPr="00E927F3">
        <w:rPr>
          <w:sz w:val="20"/>
        </w:rPr>
        <w:lastRenderedPageBreak/>
        <w:t xml:space="preserve">     </w:t>
      </w:r>
      <w:r w:rsidRPr="00E927F3">
        <w:rPr>
          <w:rFonts w:ascii="Times New Roman" w:hAnsi="Times New Roman"/>
          <w:sz w:val="24"/>
          <w:szCs w:val="28"/>
        </w:rPr>
        <w:t>Муниципальное бюджетное учреждение «Централизованная библиотечная система»  состоит из 34 библиотек.</w:t>
      </w:r>
      <w:r w:rsidR="0078398E" w:rsidRPr="00E927F3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78398E" w:rsidRPr="00E927F3">
        <w:rPr>
          <w:rFonts w:ascii="Times New Roman" w:hAnsi="Times New Roman"/>
          <w:sz w:val="24"/>
          <w:szCs w:val="24"/>
          <w:shd w:val="clear" w:color="auto" w:fill="FFFFFF"/>
        </w:rPr>
        <w:t>Динамика посещений пользователей библиотеки (по сравнению с предыдущим годом) 79 %.</w:t>
      </w:r>
      <w:r w:rsidRPr="00E927F3">
        <w:rPr>
          <w:rFonts w:ascii="Times New Roman" w:hAnsi="Times New Roman"/>
          <w:sz w:val="28"/>
          <w:szCs w:val="28"/>
        </w:rPr>
        <w:t xml:space="preserve"> </w:t>
      </w:r>
      <w:r w:rsidRPr="00E927F3">
        <w:rPr>
          <w:rFonts w:ascii="Times New Roman" w:hAnsi="Times New Roman"/>
          <w:sz w:val="24"/>
          <w:szCs w:val="28"/>
        </w:rPr>
        <w:t>Процент охвата населения библиотечным обслуживанием в Аргаяшском составляет 38,3 %.</w:t>
      </w:r>
    </w:p>
    <w:p w:rsidR="00AE0E14" w:rsidRPr="00E927F3" w:rsidRDefault="00AE0E14" w:rsidP="00AE0E14">
      <w:pPr>
        <w:pStyle w:val="11"/>
        <w:jc w:val="both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 xml:space="preserve">     Все библиотеки района требуют создания условий для обеспечения доступности библиотечных фондов, их безопасности, организации хранения и комплектования фондов, создания условий для проведения массовых мероприятий.</w:t>
      </w:r>
    </w:p>
    <w:p w:rsidR="00AE0E14" w:rsidRPr="00E927F3" w:rsidRDefault="00AE0E14" w:rsidP="00AE0E14">
      <w:pPr>
        <w:pStyle w:val="11"/>
        <w:jc w:val="both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 xml:space="preserve">      В соответствии с приоритетами муниципальной культурной политики в Аргаяшском районе удалось сохранить централизованную библиотечную систему.</w:t>
      </w:r>
    </w:p>
    <w:p w:rsidR="00AE0E14" w:rsidRPr="00E927F3" w:rsidRDefault="00AE0E14" w:rsidP="00AE0E14">
      <w:pPr>
        <w:pStyle w:val="11"/>
        <w:jc w:val="both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 xml:space="preserve">     Во всех населенных пунктах района с числом жителей свыше 500 человек имеются стационарные библиотеки. Библиотеки в основном располагаются в приспособленных помещениях, некоторые из них - в небольших комнатах, площадь которых составляет от 12 до </w:t>
      </w:r>
      <w:smartTag w:uri="urn:schemas-microsoft-com:office:smarttags" w:element="metricconverter">
        <w:smartTagPr>
          <w:attr w:name="ProductID" w:val="30 м2"/>
        </w:smartTagPr>
        <w:r w:rsidRPr="00E927F3">
          <w:rPr>
            <w:rFonts w:ascii="Times New Roman" w:hAnsi="Times New Roman"/>
            <w:sz w:val="24"/>
            <w:szCs w:val="28"/>
          </w:rPr>
          <w:t>30 м2</w:t>
        </w:r>
      </w:smartTag>
      <w:r w:rsidRPr="00E927F3">
        <w:rPr>
          <w:rFonts w:ascii="Times New Roman" w:hAnsi="Times New Roman"/>
          <w:sz w:val="24"/>
          <w:szCs w:val="28"/>
        </w:rPr>
        <w:t>.</w:t>
      </w:r>
    </w:p>
    <w:p w:rsidR="00AE0E14" w:rsidRPr="00E927F3" w:rsidRDefault="00AE0E14" w:rsidP="00AE0E14">
      <w:pPr>
        <w:pStyle w:val="11"/>
        <w:jc w:val="both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 xml:space="preserve">     Библиотеки строят свою работу на основе поиска путей усовершенствования и обновления форм, методов и направлений деятельности.</w:t>
      </w:r>
    </w:p>
    <w:p w:rsidR="00AE0E14" w:rsidRPr="00E927F3" w:rsidRDefault="00AE0E14" w:rsidP="00AE0E14">
      <w:pPr>
        <w:pStyle w:val="11"/>
        <w:jc w:val="both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 xml:space="preserve">     Все эти формы работы требуют современного материального обеспечения библиотек в соответствии с требованиями технического прогресса.</w:t>
      </w:r>
    </w:p>
    <w:p w:rsidR="00AE0E14" w:rsidRPr="00E927F3" w:rsidRDefault="00AE0E14" w:rsidP="00AE0E14">
      <w:pPr>
        <w:pStyle w:val="11"/>
        <w:jc w:val="both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>Услугами библиотек пользуются более 16,9 тыс. жителей района, что составляет 38,3 % населения.</w:t>
      </w:r>
      <w:r w:rsidR="0078398E" w:rsidRPr="00E927F3">
        <w:rPr>
          <w:rFonts w:ascii="Times New Roman" w:hAnsi="Times New Roman"/>
          <w:sz w:val="24"/>
          <w:szCs w:val="24"/>
          <w:shd w:val="clear" w:color="auto" w:fill="FFFFFF"/>
        </w:rPr>
        <w:t xml:space="preserve"> Динамика посещений пользователей библиотеки (по сравнению с предыдущим годом) 79 %.</w:t>
      </w:r>
      <w:r w:rsidR="002D6EF2" w:rsidRPr="00E927F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AE0E14" w:rsidRPr="00E927F3" w:rsidRDefault="00AE0E14" w:rsidP="00AE0E14">
      <w:pPr>
        <w:pStyle w:val="11"/>
        <w:jc w:val="both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 xml:space="preserve">      Библиотеками ведётся большая работа по пропаганде имеющихся книжных фондов, проводятся массовые мероприятия по нравственному, эстетическому, патриотическому воспитанию, особое внимание уделяется краеведческой деятельности, и в этом направлении проделана значительная работа по сбору информации о районе, его людях, историческом развитии. В то же время в библиотечном деле района существует немало проблем. Требует укрепления и модернизации материально-техническая база библиотек. Из 34 библиотек района  всего телефонизировано 10 библиотек. С декабря 2013 года все библиотеки ЦБС имеют компьютерную технику.</w:t>
      </w:r>
    </w:p>
    <w:p w:rsidR="00AE0E14" w:rsidRPr="00E927F3" w:rsidRDefault="00AE0E14" w:rsidP="00AE0E14">
      <w:pPr>
        <w:pStyle w:val="11"/>
        <w:jc w:val="both"/>
        <w:rPr>
          <w:rFonts w:eastAsia="Arial Unicode MS"/>
          <w:sz w:val="20"/>
        </w:rPr>
      </w:pPr>
      <w:r w:rsidRPr="00E927F3">
        <w:rPr>
          <w:rFonts w:ascii="Times New Roman" w:hAnsi="Times New Roman"/>
          <w:sz w:val="24"/>
          <w:szCs w:val="28"/>
        </w:rPr>
        <w:t xml:space="preserve">        В библиотеках трудится 51 библиотечный работник, 57,7% из них имеют высшее и среднее специальное образование. Сложность и многозначность приоритетов развития библиотечного дела в Аргаяшском районе, наличие масштабных проблем, необходимость больших ресурсных затрат делают очевидным то, что задачи, стоящие перед районом в этой сфере, могут быть решены в рамках настоящей подпрограммы. Её мероприятия являются важным этапом в развитии сферы библиотечного дела на отдалённую перспективу. </w:t>
      </w:r>
      <w:r w:rsidR="00882DC0" w:rsidRPr="00E927F3">
        <w:rPr>
          <w:rFonts w:ascii="Times New Roman" w:hAnsi="Times New Roman"/>
          <w:sz w:val="24"/>
          <w:szCs w:val="28"/>
        </w:rPr>
        <w:t xml:space="preserve">   </w:t>
      </w:r>
      <w:r w:rsidRPr="00E927F3">
        <w:rPr>
          <w:rFonts w:ascii="Times New Roman" w:hAnsi="Times New Roman"/>
          <w:sz w:val="24"/>
          <w:szCs w:val="28"/>
        </w:rPr>
        <w:t>Программный подход позволяет с максимальной социальной и экономической эффективностью решать задачи сохранения и развития библиотечного дела, приобщения к культурным благам и творческой деятельности различных категорий населения района.</w:t>
      </w:r>
      <w:r w:rsidRPr="00E927F3">
        <w:rPr>
          <w:rFonts w:eastAsia="Arial Unicode MS" w:hint="eastAsia"/>
          <w:sz w:val="20"/>
        </w:rPr>
        <w:t xml:space="preserve">　</w:t>
      </w:r>
    </w:p>
    <w:p w:rsidR="00AE0E14" w:rsidRPr="00E927F3" w:rsidRDefault="00AE0E14" w:rsidP="00AE0E14">
      <w:pPr>
        <w:pStyle w:val="11"/>
        <w:jc w:val="both"/>
        <w:rPr>
          <w:sz w:val="20"/>
        </w:rPr>
      </w:pPr>
    </w:p>
    <w:p w:rsidR="00AE0E14" w:rsidRPr="00E927F3" w:rsidRDefault="00AE0E14" w:rsidP="00AE0E14">
      <w:pPr>
        <w:jc w:val="center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>Раздел 2. Основные цели и задачи подпрограммы.</w:t>
      </w:r>
    </w:p>
    <w:p w:rsidR="00AE0E14" w:rsidRPr="00E927F3" w:rsidRDefault="00AE0E14" w:rsidP="00AE0E14">
      <w:pPr>
        <w:jc w:val="both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b/>
          <w:sz w:val="24"/>
          <w:szCs w:val="28"/>
        </w:rPr>
        <w:t xml:space="preserve">       </w:t>
      </w:r>
      <w:r w:rsidRPr="00E927F3">
        <w:rPr>
          <w:rFonts w:ascii="Times New Roman" w:hAnsi="Times New Roman"/>
          <w:sz w:val="24"/>
          <w:szCs w:val="28"/>
        </w:rPr>
        <w:t>Цель подпрограммы - развитие сети муниципальных библиотек как основы единого информационного пространства Аргаяшского муниципального района.</w:t>
      </w:r>
    </w:p>
    <w:p w:rsidR="00AE0E14" w:rsidRPr="00E927F3" w:rsidRDefault="00AE0E14" w:rsidP="00AE0E14">
      <w:pPr>
        <w:jc w:val="both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 xml:space="preserve">      Задачи подпрограммы:</w:t>
      </w:r>
    </w:p>
    <w:p w:rsidR="00AE0E14" w:rsidRPr="00E927F3" w:rsidRDefault="00AE0E14" w:rsidP="00882DC0">
      <w:pPr>
        <w:pStyle w:val="11"/>
        <w:rPr>
          <w:rFonts w:ascii="Times New Roman" w:hAnsi="Times New Roman"/>
          <w:sz w:val="24"/>
          <w:szCs w:val="24"/>
        </w:rPr>
      </w:pPr>
      <w:r w:rsidRPr="00E927F3">
        <w:rPr>
          <w:rFonts w:ascii="Times New Roman" w:hAnsi="Times New Roman"/>
          <w:sz w:val="24"/>
          <w:szCs w:val="24"/>
        </w:rPr>
        <w:t xml:space="preserve">- </w:t>
      </w:r>
      <w:r w:rsidR="00882DC0" w:rsidRPr="00E927F3">
        <w:rPr>
          <w:rFonts w:ascii="Times New Roman" w:hAnsi="Times New Roman"/>
          <w:sz w:val="24"/>
          <w:szCs w:val="24"/>
        </w:rPr>
        <w:t xml:space="preserve">  </w:t>
      </w:r>
      <w:r w:rsidRPr="00E927F3">
        <w:rPr>
          <w:rFonts w:ascii="Times New Roman" w:hAnsi="Times New Roman"/>
          <w:sz w:val="24"/>
          <w:szCs w:val="24"/>
        </w:rPr>
        <w:t>Создание библиотечно-информационной системы, в том числе:</w:t>
      </w:r>
    </w:p>
    <w:p w:rsidR="00AE0E14" w:rsidRPr="00E927F3" w:rsidRDefault="00AE0E14" w:rsidP="00882DC0">
      <w:pPr>
        <w:pStyle w:val="11"/>
        <w:rPr>
          <w:rFonts w:ascii="Times New Roman" w:hAnsi="Times New Roman"/>
          <w:sz w:val="24"/>
          <w:szCs w:val="24"/>
        </w:rPr>
      </w:pPr>
      <w:r w:rsidRPr="00E927F3">
        <w:rPr>
          <w:rFonts w:ascii="Times New Roman" w:hAnsi="Times New Roman"/>
          <w:sz w:val="24"/>
          <w:szCs w:val="24"/>
        </w:rPr>
        <w:t xml:space="preserve">-  </w:t>
      </w:r>
      <w:r w:rsidR="00882DC0" w:rsidRPr="00E927F3">
        <w:rPr>
          <w:rFonts w:ascii="Times New Roman" w:hAnsi="Times New Roman"/>
          <w:sz w:val="24"/>
          <w:szCs w:val="24"/>
        </w:rPr>
        <w:t xml:space="preserve"> </w:t>
      </w:r>
      <w:r w:rsidRPr="00E927F3">
        <w:rPr>
          <w:rFonts w:ascii="Times New Roman" w:hAnsi="Times New Roman"/>
          <w:sz w:val="24"/>
          <w:szCs w:val="24"/>
        </w:rPr>
        <w:t>Формирование Единого электронного каталога библиотек района;</w:t>
      </w:r>
    </w:p>
    <w:p w:rsidR="00AE0E14" w:rsidRPr="00E927F3" w:rsidRDefault="00AE0E14" w:rsidP="00882DC0">
      <w:pPr>
        <w:pStyle w:val="11"/>
        <w:rPr>
          <w:rFonts w:ascii="Times New Roman" w:hAnsi="Times New Roman"/>
          <w:sz w:val="24"/>
          <w:szCs w:val="24"/>
        </w:rPr>
      </w:pPr>
      <w:r w:rsidRPr="00E927F3">
        <w:rPr>
          <w:rFonts w:ascii="Times New Roman" w:hAnsi="Times New Roman"/>
          <w:sz w:val="24"/>
          <w:szCs w:val="24"/>
        </w:rPr>
        <w:t xml:space="preserve">-  </w:t>
      </w:r>
      <w:r w:rsidR="00882DC0" w:rsidRPr="00E927F3">
        <w:rPr>
          <w:rFonts w:ascii="Times New Roman" w:hAnsi="Times New Roman"/>
          <w:sz w:val="24"/>
          <w:szCs w:val="24"/>
        </w:rPr>
        <w:t xml:space="preserve"> </w:t>
      </w:r>
      <w:r w:rsidRPr="00E927F3">
        <w:rPr>
          <w:rFonts w:ascii="Times New Roman" w:hAnsi="Times New Roman"/>
          <w:sz w:val="24"/>
          <w:szCs w:val="24"/>
        </w:rPr>
        <w:t>Создание на базе сельских библиотек многофункциональных интеллектуальных центров, культурных центров различной специализации;</w:t>
      </w:r>
    </w:p>
    <w:p w:rsidR="00AE0E14" w:rsidRPr="00E927F3" w:rsidRDefault="00AE0E14" w:rsidP="00882DC0">
      <w:pPr>
        <w:pStyle w:val="11"/>
        <w:rPr>
          <w:rFonts w:ascii="Times New Roman" w:hAnsi="Times New Roman"/>
          <w:sz w:val="24"/>
          <w:szCs w:val="24"/>
        </w:rPr>
      </w:pPr>
      <w:r w:rsidRPr="00E927F3">
        <w:rPr>
          <w:rFonts w:ascii="Times New Roman" w:hAnsi="Times New Roman"/>
          <w:sz w:val="24"/>
          <w:szCs w:val="24"/>
        </w:rPr>
        <w:t xml:space="preserve">-  </w:t>
      </w:r>
      <w:r w:rsidR="00882DC0" w:rsidRPr="00E927F3">
        <w:rPr>
          <w:rFonts w:ascii="Times New Roman" w:hAnsi="Times New Roman"/>
          <w:sz w:val="24"/>
          <w:szCs w:val="24"/>
        </w:rPr>
        <w:t xml:space="preserve"> </w:t>
      </w:r>
      <w:r w:rsidRPr="00E927F3">
        <w:rPr>
          <w:rFonts w:ascii="Times New Roman" w:hAnsi="Times New Roman"/>
          <w:sz w:val="24"/>
          <w:szCs w:val="24"/>
        </w:rPr>
        <w:t>Увеличение общего числа пользователей, в том числе новых пользователей и пользователей особых категорий;</w:t>
      </w:r>
    </w:p>
    <w:p w:rsidR="00AE0E14" w:rsidRPr="00E927F3" w:rsidRDefault="00AE0E14" w:rsidP="00882DC0">
      <w:pPr>
        <w:pStyle w:val="11"/>
        <w:rPr>
          <w:rFonts w:ascii="Times New Roman" w:hAnsi="Times New Roman"/>
          <w:sz w:val="24"/>
          <w:szCs w:val="24"/>
        </w:rPr>
      </w:pPr>
      <w:r w:rsidRPr="00E927F3">
        <w:rPr>
          <w:rFonts w:ascii="Times New Roman" w:hAnsi="Times New Roman"/>
          <w:sz w:val="24"/>
          <w:szCs w:val="24"/>
        </w:rPr>
        <w:t xml:space="preserve">-  </w:t>
      </w:r>
      <w:r w:rsidR="00882DC0" w:rsidRPr="00E927F3">
        <w:rPr>
          <w:rFonts w:ascii="Times New Roman" w:hAnsi="Times New Roman"/>
          <w:sz w:val="24"/>
          <w:szCs w:val="24"/>
        </w:rPr>
        <w:t xml:space="preserve"> </w:t>
      </w:r>
      <w:r w:rsidRPr="00E927F3">
        <w:rPr>
          <w:rFonts w:ascii="Times New Roman" w:hAnsi="Times New Roman"/>
          <w:sz w:val="24"/>
          <w:szCs w:val="24"/>
        </w:rPr>
        <w:t>Увеличение числа посещений;</w:t>
      </w:r>
    </w:p>
    <w:p w:rsidR="00AE0E14" w:rsidRPr="00E927F3" w:rsidRDefault="00AE0E14" w:rsidP="00882DC0">
      <w:pPr>
        <w:pStyle w:val="11"/>
        <w:rPr>
          <w:rFonts w:ascii="Times New Roman" w:hAnsi="Times New Roman"/>
          <w:sz w:val="24"/>
          <w:szCs w:val="24"/>
        </w:rPr>
      </w:pPr>
      <w:r w:rsidRPr="00E927F3">
        <w:rPr>
          <w:rFonts w:ascii="Times New Roman" w:hAnsi="Times New Roman"/>
          <w:sz w:val="24"/>
          <w:szCs w:val="24"/>
        </w:rPr>
        <w:t xml:space="preserve">-  </w:t>
      </w:r>
      <w:r w:rsidR="00882DC0" w:rsidRPr="00E927F3">
        <w:rPr>
          <w:rFonts w:ascii="Times New Roman" w:hAnsi="Times New Roman"/>
          <w:sz w:val="24"/>
          <w:szCs w:val="24"/>
        </w:rPr>
        <w:t xml:space="preserve"> </w:t>
      </w:r>
      <w:r w:rsidRPr="00E927F3">
        <w:rPr>
          <w:rFonts w:ascii="Times New Roman" w:hAnsi="Times New Roman"/>
          <w:sz w:val="24"/>
          <w:szCs w:val="24"/>
        </w:rPr>
        <w:t>Увеличение количества книговыдач;</w:t>
      </w:r>
    </w:p>
    <w:p w:rsidR="00AE0E14" w:rsidRPr="00E927F3" w:rsidRDefault="00AE0E14" w:rsidP="00882DC0">
      <w:pPr>
        <w:pStyle w:val="11"/>
        <w:rPr>
          <w:rFonts w:ascii="Times New Roman" w:hAnsi="Times New Roman"/>
          <w:sz w:val="24"/>
          <w:szCs w:val="24"/>
        </w:rPr>
      </w:pPr>
      <w:r w:rsidRPr="00E927F3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882DC0" w:rsidRPr="00E927F3">
        <w:rPr>
          <w:rFonts w:ascii="Times New Roman" w:hAnsi="Times New Roman"/>
          <w:sz w:val="24"/>
          <w:szCs w:val="24"/>
        </w:rPr>
        <w:t xml:space="preserve">  </w:t>
      </w:r>
      <w:r w:rsidRPr="00E927F3">
        <w:rPr>
          <w:rFonts w:ascii="Times New Roman" w:hAnsi="Times New Roman"/>
          <w:sz w:val="24"/>
          <w:szCs w:val="24"/>
        </w:rPr>
        <w:t>Укрепление материально-технической базы библиотек;</w:t>
      </w:r>
    </w:p>
    <w:p w:rsidR="00AE0E14" w:rsidRPr="00E927F3" w:rsidRDefault="00AE0E14" w:rsidP="00882DC0">
      <w:pPr>
        <w:pStyle w:val="11"/>
        <w:rPr>
          <w:rFonts w:ascii="Times New Roman" w:hAnsi="Times New Roman"/>
          <w:sz w:val="24"/>
          <w:szCs w:val="24"/>
        </w:rPr>
      </w:pPr>
      <w:r w:rsidRPr="00E927F3">
        <w:rPr>
          <w:rFonts w:ascii="Times New Roman" w:hAnsi="Times New Roman"/>
          <w:sz w:val="24"/>
          <w:szCs w:val="24"/>
        </w:rPr>
        <w:t xml:space="preserve">- </w:t>
      </w:r>
      <w:r w:rsidR="00882DC0" w:rsidRPr="00E927F3">
        <w:rPr>
          <w:rFonts w:ascii="Times New Roman" w:hAnsi="Times New Roman"/>
          <w:sz w:val="24"/>
          <w:szCs w:val="24"/>
        </w:rPr>
        <w:t xml:space="preserve">  </w:t>
      </w:r>
      <w:r w:rsidRPr="00E927F3">
        <w:rPr>
          <w:rFonts w:ascii="Times New Roman" w:hAnsi="Times New Roman"/>
          <w:sz w:val="24"/>
          <w:szCs w:val="24"/>
        </w:rPr>
        <w:t>Преодоление негативных асоциальных явлений среди несовершеннолетних подростков;</w:t>
      </w:r>
    </w:p>
    <w:p w:rsidR="00AE0E14" w:rsidRPr="00E927F3" w:rsidRDefault="00AE0E14" w:rsidP="00882DC0">
      <w:pPr>
        <w:pStyle w:val="11"/>
        <w:rPr>
          <w:rFonts w:ascii="Times New Roman" w:hAnsi="Times New Roman"/>
          <w:sz w:val="24"/>
          <w:szCs w:val="24"/>
        </w:rPr>
      </w:pPr>
      <w:r w:rsidRPr="00E927F3">
        <w:rPr>
          <w:rFonts w:ascii="Times New Roman" w:hAnsi="Times New Roman"/>
          <w:sz w:val="24"/>
          <w:szCs w:val="24"/>
        </w:rPr>
        <w:t xml:space="preserve">-  </w:t>
      </w:r>
      <w:r w:rsidR="00882DC0" w:rsidRPr="00E927F3">
        <w:rPr>
          <w:rFonts w:ascii="Times New Roman" w:hAnsi="Times New Roman"/>
          <w:sz w:val="24"/>
          <w:szCs w:val="24"/>
        </w:rPr>
        <w:t xml:space="preserve"> </w:t>
      </w:r>
      <w:r w:rsidRPr="00E927F3">
        <w:rPr>
          <w:rFonts w:ascii="Times New Roman" w:hAnsi="Times New Roman"/>
          <w:sz w:val="24"/>
          <w:szCs w:val="24"/>
        </w:rPr>
        <w:t>Пополнение фонда информационных ресурсов   Аргаяшской МБУ «ЦБС»</w:t>
      </w:r>
    </w:p>
    <w:p w:rsidR="00AE0E14" w:rsidRPr="00E927F3" w:rsidRDefault="00AE0E14" w:rsidP="00882DC0">
      <w:pPr>
        <w:pStyle w:val="11"/>
        <w:rPr>
          <w:rFonts w:ascii="Times New Roman" w:hAnsi="Times New Roman"/>
          <w:sz w:val="24"/>
          <w:szCs w:val="24"/>
        </w:rPr>
      </w:pPr>
      <w:r w:rsidRPr="00E927F3">
        <w:rPr>
          <w:rFonts w:ascii="Times New Roman" w:hAnsi="Times New Roman"/>
          <w:sz w:val="24"/>
          <w:szCs w:val="24"/>
        </w:rPr>
        <w:t xml:space="preserve">- </w:t>
      </w:r>
      <w:r w:rsidR="00882DC0" w:rsidRPr="00E927F3">
        <w:rPr>
          <w:rFonts w:ascii="Times New Roman" w:hAnsi="Times New Roman"/>
          <w:sz w:val="24"/>
          <w:szCs w:val="24"/>
        </w:rPr>
        <w:t xml:space="preserve">  </w:t>
      </w:r>
      <w:r w:rsidRPr="00E927F3">
        <w:rPr>
          <w:rFonts w:ascii="Times New Roman" w:hAnsi="Times New Roman"/>
          <w:sz w:val="24"/>
          <w:szCs w:val="24"/>
        </w:rPr>
        <w:t>Качественное улучшение библиотечно-библиографического обслуживания населения района;</w:t>
      </w:r>
    </w:p>
    <w:p w:rsidR="00AE0E14" w:rsidRPr="00E927F3" w:rsidRDefault="00AE0E14" w:rsidP="00882DC0">
      <w:pPr>
        <w:pStyle w:val="11"/>
        <w:rPr>
          <w:rFonts w:ascii="Times New Roman" w:hAnsi="Times New Roman"/>
          <w:sz w:val="24"/>
          <w:szCs w:val="24"/>
        </w:rPr>
      </w:pPr>
      <w:r w:rsidRPr="00E927F3">
        <w:rPr>
          <w:rFonts w:ascii="Times New Roman" w:hAnsi="Times New Roman"/>
          <w:sz w:val="24"/>
          <w:szCs w:val="24"/>
        </w:rPr>
        <w:t xml:space="preserve">- </w:t>
      </w:r>
      <w:r w:rsidR="00882DC0" w:rsidRPr="00E927F3">
        <w:rPr>
          <w:rFonts w:ascii="Times New Roman" w:hAnsi="Times New Roman"/>
          <w:sz w:val="24"/>
          <w:szCs w:val="24"/>
        </w:rPr>
        <w:t xml:space="preserve">  </w:t>
      </w:r>
      <w:r w:rsidRPr="00E927F3">
        <w:rPr>
          <w:rFonts w:ascii="Times New Roman" w:hAnsi="Times New Roman"/>
          <w:sz w:val="24"/>
          <w:szCs w:val="24"/>
        </w:rPr>
        <w:t>Значительное усовершенствование и расширение комплекса информационных услуг для населения района;</w:t>
      </w:r>
    </w:p>
    <w:p w:rsidR="00AE0E14" w:rsidRPr="00E927F3" w:rsidRDefault="00AE0E14" w:rsidP="00882DC0">
      <w:pPr>
        <w:pStyle w:val="11"/>
        <w:rPr>
          <w:rFonts w:ascii="Times New Roman" w:hAnsi="Times New Roman"/>
          <w:sz w:val="24"/>
          <w:szCs w:val="24"/>
        </w:rPr>
      </w:pPr>
      <w:r w:rsidRPr="00E927F3">
        <w:rPr>
          <w:rFonts w:ascii="Times New Roman" w:hAnsi="Times New Roman"/>
          <w:sz w:val="24"/>
          <w:szCs w:val="24"/>
        </w:rPr>
        <w:t xml:space="preserve">- </w:t>
      </w:r>
      <w:r w:rsidR="00882DC0" w:rsidRPr="00E927F3">
        <w:rPr>
          <w:rFonts w:ascii="Times New Roman" w:hAnsi="Times New Roman"/>
          <w:sz w:val="24"/>
          <w:szCs w:val="24"/>
        </w:rPr>
        <w:t xml:space="preserve">  </w:t>
      </w:r>
      <w:r w:rsidRPr="00E927F3">
        <w:rPr>
          <w:rFonts w:ascii="Times New Roman" w:hAnsi="Times New Roman"/>
          <w:sz w:val="24"/>
          <w:szCs w:val="24"/>
        </w:rPr>
        <w:t>Модернизация (автоматизация процессов, компьютеризация) библиотек района;</w:t>
      </w:r>
    </w:p>
    <w:p w:rsidR="00AE0E14" w:rsidRPr="00E927F3" w:rsidRDefault="00AE0E14" w:rsidP="00882DC0">
      <w:pPr>
        <w:pStyle w:val="11"/>
        <w:rPr>
          <w:rFonts w:ascii="Times New Roman" w:hAnsi="Times New Roman"/>
          <w:sz w:val="24"/>
          <w:szCs w:val="24"/>
        </w:rPr>
      </w:pPr>
      <w:r w:rsidRPr="00E927F3">
        <w:rPr>
          <w:rFonts w:ascii="Times New Roman" w:hAnsi="Times New Roman"/>
          <w:sz w:val="24"/>
          <w:szCs w:val="24"/>
        </w:rPr>
        <w:t xml:space="preserve">- </w:t>
      </w:r>
      <w:r w:rsidR="00882DC0" w:rsidRPr="00E927F3">
        <w:rPr>
          <w:rFonts w:ascii="Times New Roman" w:hAnsi="Times New Roman"/>
          <w:sz w:val="24"/>
          <w:szCs w:val="24"/>
        </w:rPr>
        <w:t xml:space="preserve">  </w:t>
      </w:r>
      <w:r w:rsidRPr="00E927F3">
        <w:rPr>
          <w:rFonts w:ascii="Times New Roman" w:hAnsi="Times New Roman"/>
          <w:sz w:val="24"/>
          <w:szCs w:val="24"/>
        </w:rPr>
        <w:t>Расширение выставочной деятельности;</w:t>
      </w:r>
    </w:p>
    <w:p w:rsidR="00AE0E14" w:rsidRPr="00E927F3" w:rsidRDefault="00AE0E14" w:rsidP="00882DC0">
      <w:pPr>
        <w:pStyle w:val="11"/>
        <w:rPr>
          <w:rFonts w:ascii="Times New Roman" w:hAnsi="Times New Roman"/>
          <w:sz w:val="28"/>
          <w:szCs w:val="28"/>
        </w:rPr>
      </w:pPr>
      <w:r w:rsidRPr="00E927F3">
        <w:rPr>
          <w:rFonts w:ascii="Times New Roman" w:hAnsi="Times New Roman"/>
          <w:sz w:val="24"/>
          <w:szCs w:val="24"/>
        </w:rPr>
        <w:t xml:space="preserve"> -  </w:t>
      </w:r>
      <w:r w:rsidR="00882DC0" w:rsidRPr="00E927F3">
        <w:rPr>
          <w:rFonts w:ascii="Times New Roman" w:hAnsi="Times New Roman"/>
          <w:sz w:val="24"/>
          <w:szCs w:val="24"/>
        </w:rPr>
        <w:t xml:space="preserve"> </w:t>
      </w:r>
      <w:r w:rsidRPr="00E927F3">
        <w:rPr>
          <w:rFonts w:ascii="Times New Roman" w:hAnsi="Times New Roman"/>
          <w:sz w:val="24"/>
          <w:szCs w:val="24"/>
        </w:rPr>
        <w:t>Предоставление доступа населению к Интернет-ресурсам.</w:t>
      </w:r>
    </w:p>
    <w:p w:rsidR="00AE0E14" w:rsidRPr="00E927F3" w:rsidRDefault="00AE0E14" w:rsidP="00882DC0">
      <w:pPr>
        <w:pStyle w:val="11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>Для обеспечения возможности проверки и подтверждения достижения целей подпрограммы разработаны целевые индикаторы.</w:t>
      </w:r>
    </w:p>
    <w:p w:rsidR="00AE0E14" w:rsidRPr="00E927F3" w:rsidRDefault="00AE0E14" w:rsidP="00AE0E14">
      <w:pPr>
        <w:rPr>
          <w:rFonts w:ascii="Times New Roman" w:hAnsi="Times New Roman"/>
          <w:b/>
          <w:sz w:val="24"/>
          <w:szCs w:val="28"/>
        </w:rPr>
      </w:pPr>
    </w:p>
    <w:p w:rsidR="00AE0E14" w:rsidRPr="00E927F3" w:rsidRDefault="00AE0E14" w:rsidP="00AE0E14">
      <w:pPr>
        <w:jc w:val="center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>Раздел 3. Сроки и этапы реализации подпрограммы.</w:t>
      </w:r>
    </w:p>
    <w:p w:rsidR="00AE0E14" w:rsidRPr="00E927F3" w:rsidRDefault="00AE0E14" w:rsidP="00AE0E14">
      <w:pPr>
        <w:jc w:val="both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eastAsia="Arial Unicode MS" w:hint="eastAsia"/>
          <w:sz w:val="24"/>
          <w:szCs w:val="28"/>
        </w:rPr>
        <w:t xml:space="preserve">　</w:t>
      </w:r>
      <w:r w:rsidRPr="00E927F3">
        <w:rPr>
          <w:rFonts w:ascii="Times New Roman" w:hAnsi="Times New Roman"/>
          <w:sz w:val="24"/>
          <w:szCs w:val="28"/>
        </w:rPr>
        <w:t xml:space="preserve">Реализация подпрограммы осуществляется в 2021-2023 годах. </w:t>
      </w:r>
    </w:p>
    <w:p w:rsidR="00AE0E14" w:rsidRPr="00E927F3" w:rsidRDefault="00AE0E14" w:rsidP="00AE0E14">
      <w:pPr>
        <w:jc w:val="both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>Подпрограмма реализуется в три этапа:</w:t>
      </w:r>
    </w:p>
    <w:p w:rsidR="00AE0E14" w:rsidRPr="00E927F3" w:rsidRDefault="00AE0E14" w:rsidP="00AE0E14">
      <w:pPr>
        <w:jc w:val="both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  <w:lang w:val="en-US"/>
        </w:rPr>
        <w:t>I</w:t>
      </w:r>
      <w:r w:rsidRPr="00E927F3">
        <w:rPr>
          <w:rFonts w:ascii="Times New Roman" w:hAnsi="Times New Roman"/>
          <w:sz w:val="24"/>
          <w:szCs w:val="28"/>
        </w:rPr>
        <w:t xml:space="preserve"> этап - 2021г.</w:t>
      </w:r>
    </w:p>
    <w:p w:rsidR="00AE0E14" w:rsidRPr="00E927F3" w:rsidRDefault="00AE0E14" w:rsidP="00AE0E14">
      <w:pPr>
        <w:jc w:val="both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  <w:lang w:val="en-US"/>
        </w:rPr>
        <w:t>II</w:t>
      </w:r>
      <w:r w:rsidRPr="00E927F3">
        <w:rPr>
          <w:rFonts w:ascii="Times New Roman" w:hAnsi="Times New Roman"/>
          <w:sz w:val="24"/>
          <w:szCs w:val="28"/>
        </w:rPr>
        <w:t xml:space="preserve"> этап - 2022г.</w:t>
      </w:r>
    </w:p>
    <w:p w:rsidR="00AE0E14" w:rsidRPr="00E927F3" w:rsidRDefault="00AE0E14" w:rsidP="00AE0E14">
      <w:pPr>
        <w:jc w:val="both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  <w:lang w:val="en-US"/>
        </w:rPr>
        <w:t>III</w:t>
      </w:r>
      <w:r w:rsidRPr="00E927F3">
        <w:rPr>
          <w:rFonts w:ascii="Times New Roman" w:hAnsi="Times New Roman"/>
          <w:sz w:val="24"/>
          <w:szCs w:val="28"/>
        </w:rPr>
        <w:t xml:space="preserve"> этап – 2023г.</w:t>
      </w:r>
    </w:p>
    <w:p w:rsidR="00AE0E14" w:rsidRPr="00E927F3" w:rsidRDefault="00AE0E14" w:rsidP="00AE0E14">
      <w:pPr>
        <w:jc w:val="center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>Раздел 4. Ресурсное обеспечение подпрограммы.</w:t>
      </w:r>
    </w:p>
    <w:p w:rsidR="00AE0E14" w:rsidRPr="00E927F3" w:rsidRDefault="00882DC0" w:rsidP="00AE0E14">
      <w:pPr>
        <w:jc w:val="both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 xml:space="preserve">      </w:t>
      </w:r>
      <w:r w:rsidR="00AE0E14" w:rsidRPr="00E927F3">
        <w:rPr>
          <w:rFonts w:ascii="Times New Roman" w:hAnsi="Times New Roman"/>
          <w:sz w:val="24"/>
          <w:szCs w:val="28"/>
        </w:rPr>
        <w:t xml:space="preserve">Реализация подпрограммы осуществляется за счет средств местного бюджета Аргаяшского муниципального района. </w:t>
      </w:r>
    </w:p>
    <w:p w:rsidR="00AE0E14" w:rsidRPr="00E927F3" w:rsidRDefault="00076552" w:rsidP="00AE0E14">
      <w:pPr>
        <w:jc w:val="both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 xml:space="preserve">      </w:t>
      </w:r>
      <w:r w:rsidR="00AE0E14" w:rsidRPr="00E927F3">
        <w:rPr>
          <w:rFonts w:ascii="Times New Roman" w:hAnsi="Times New Roman"/>
          <w:sz w:val="24"/>
          <w:szCs w:val="28"/>
        </w:rPr>
        <w:t>Общий объем средств на реализацию подпрограммы составляет –</w:t>
      </w:r>
      <w:r w:rsidRPr="00E927F3">
        <w:rPr>
          <w:rFonts w:ascii="Times New Roman" w:hAnsi="Times New Roman"/>
          <w:sz w:val="24"/>
          <w:szCs w:val="28"/>
        </w:rPr>
        <w:t xml:space="preserve"> </w:t>
      </w:r>
      <w:r w:rsidR="00585542" w:rsidRPr="00585542">
        <w:rPr>
          <w:rFonts w:ascii="Times New Roman" w:hAnsi="Times New Roman"/>
          <w:sz w:val="24"/>
          <w:szCs w:val="24"/>
        </w:rPr>
        <w:t>68295.3</w:t>
      </w:r>
      <w:r w:rsidRPr="00E927F3">
        <w:rPr>
          <w:rFonts w:ascii="Times New Roman" w:hAnsi="Times New Roman"/>
          <w:sz w:val="24"/>
          <w:szCs w:val="24"/>
        </w:rPr>
        <w:t xml:space="preserve"> </w:t>
      </w:r>
      <w:r w:rsidR="00AE0E14" w:rsidRPr="00E927F3">
        <w:rPr>
          <w:rFonts w:ascii="Times New Roman" w:hAnsi="Times New Roman"/>
          <w:color w:val="FFFFFF"/>
          <w:sz w:val="24"/>
          <w:szCs w:val="28"/>
        </w:rPr>
        <w:t>6</w:t>
      </w:r>
      <w:r w:rsidR="00AE0E14" w:rsidRPr="00E927F3">
        <w:rPr>
          <w:rFonts w:ascii="Times New Roman" w:hAnsi="Times New Roman"/>
          <w:sz w:val="24"/>
          <w:szCs w:val="28"/>
        </w:rPr>
        <w:t>тыс. рублей, в том числе:</w:t>
      </w:r>
    </w:p>
    <w:p w:rsidR="00AE0E14" w:rsidRPr="00E927F3" w:rsidRDefault="00AE0E14" w:rsidP="00AE0E14">
      <w:pPr>
        <w:jc w:val="both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>2021 год –</w:t>
      </w:r>
      <w:r w:rsidR="00076552" w:rsidRPr="00E927F3">
        <w:rPr>
          <w:rFonts w:ascii="Times New Roman" w:hAnsi="Times New Roman"/>
          <w:sz w:val="24"/>
          <w:szCs w:val="24"/>
        </w:rPr>
        <w:t>22 840,9</w:t>
      </w:r>
      <w:r w:rsidRPr="00E927F3">
        <w:rPr>
          <w:rFonts w:ascii="Times New Roman" w:hAnsi="Times New Roman"/>
          <w:sz w:val="24"/>
          <w:szCs w:val="28"/>
        </w:rPr>
        <w:t xml:space="preserve"> тыс. рублей</w:t>
      </w:r>
    </w:p>
    <w:p w:rsidR="00AE0E14" w:rsidRPr="00E927F3" w:rsidRDefault="00AE0E14" w:rsidP="00AE0E14">
      <w:pPr>
        <w:jc w:val="both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 xml:space="preserve">2022 год –  </w:t>
      </w:r>
      <w:r w:rsidR="00585542" w:rsidRPr="00585542">
        <w:rPr>
          <w:rFonts w:ascii="Times New Roman" w:hAnsi="Times New Roman"/>
          <w:sz w:val="24"/>
          <w:szCs w:val="24"/>
        </w:rPr>
        <w:t>22727.2</w:t>
      </w:r>
      <w:r w:rsidR="00585542" w:rsidRPr="008718CB">
        <w:rPr>
          <w:rFonts w:ascii="Times New Roman" w:hAnsi="Times New Roman"/>
          <w:sz w:val="24"/>
          <w:szCs w:val="24"/>
        </w:rPr>
        <w:t xml:space="preserve"> </w:t>
      </w:r>
      <w:r w:rsidRPr="00E927F3">
        <w:rPr>
          <w:rFonts w:ascii="Times New Roman" w:hAnsi="Times New Roman"/>
          <w:sz w:val="24"/>
          <w:szCs w:val="28"/>
        </w:rPr>
        <w:t>тыс. рублей</w:t>
      </w:r>
    </w:p>
    <w:p w:rsidR="00AE0E14" w:rsidRPr="00E927F3" w:rsidRDefault="00AE0E14" w:rsidP="00AE0E14">
      <w:pPr>
        <w:jc w:val="both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 xml:space="preserve">2023 год –  </w:t>
      </w:r>
      <w:r w:rsidR="00585542" w:rsidRPr="00585542">
        <w:rPr>
          <w:rFonts w:ascii="Times New Roman" w:hAnsi="Times New Roman"/>
          <w:sz w:val="24"/>
          <w:szCs w:val="24"/>
        </w:rPr>
        <w:t>22727.2</w:t>
      </w:r>
      <w:r w:rsidR="00585542" w:rsidRPr="008718CB">
        <w:rPr>
          <w:rFonts w:ascii="Times New Roman" w:hAnsi="Times New Roman"/>
          <w:sz w:val="24"/>
          <w:szCs w:val="24"/>
        </w:rPr>
        <w:t xml:space="preserve"> </w:t>
      </w:r>
      <w:r w:rsidRPr="00E927F3">
        <w:rPr>
          <w:rFonts w:ascii="Times New Roman" w:hAnsi="Times New Roman"/>
          <w:sz w:val="24"/>
          <w:szCs w:val="28"/>
        </w:rPr>
        <w:t>тыс. рублей</w:t>
      </w:r>
    </w:p>
    <w:p w:rsidR="00AE0E14" w:rsidRPr="00E927F3" w:rsidRDefault="00AE0E14" w:rsidP="00AE0E14">
      <w:pPr>
        <w:jc w:val="center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eastAsia="Arial Unicode MS" w:hAnsi="Times New Roman"/>
          <w:sz w:val="24"/>
          <w:szCs w:val="28"/>
        </w:rPr>
        <w:t>Раздел 5.</w:t>
      </w:r>
      <w:r w:rsidRPr="00E927F3">
        <w:rPr>
          <w:rFonts w:ascii="Times New Roman" w:hAnsi="Times New Roman"/>
          <w:sz w:val="24"/>
          <w:szCs w:val="28"/>
        </w:rPr>
        <w:t>Обобщенная характеристика основных мероприятий подпрограммы.</w:t>
      </w:r>
    </w:p>
    <w:p w:rsidR="00AE0E14" w:rsidRPr="00E927F3" w:rsidRDefault="00AE0E14" w:rsidP="00AE0E14">
      <w:pPr>
        <w:pStyle w:val="11"/>
        <w:jc w:val="both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 xml:space="preserve">         Достижение цели подпрограммы будет осуществлено реализацией комплекса системных мероприятий в соответствии со следующими основными направлениями подпрограммы:</w:t>
      </w:r>
    </w:p>
    <w:p w:rsidR="00AE0E14" w:rsidRPr="00E927F3" w:rsidRDefault="00E927F3" w:rsidP="00AE0E14">
      <w:pPr>
        <w:pStyle w:val="1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Мероприятие</w:t>
      </w:r>
      <w:r w:rsidR="00AE0E14" w:rsidRPr="00E927F3">
        <w:rPr>
          <w:rFonts w:ascii="Times New Roman" w:hAnsi="Times New Roman"/>
          <w:sz w:val="24"/>
          <w:szCs w:val="28"/>
        </w:rPr>
        <w:t xml:space="preserve"> 1.  </w:t>
      </w:r>
    </w:p>
    <w:p w:rsidR="00AE0E14" w:rsidRPr="00E927F3" w:rsidRDefault="00AE0E14" w:rsidP="00AE0E14">
      <w:pPr>
        <w:pStyle w:val="11"/>
        <w:jc w:val="both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 xml:space="preserve">        Библиотечное, библиографическое и информационное обслуживание пользователей библиотеки.</w:t>
      </w:r>
    </w:p>
    <w:p w:rsidR="00AE0E14" w:rsidRPr="00E927F3" w:rsidRDefault="00AE0E14" w:rsidP="00AE0E14">
      <w:pPr>
        <w:pStyle w:val="ConsPlusNonformat"/>
        <w:widowControl/>
        <w:rPr>
          <w:rFonts w:ascii="Times New Roman" w:hAnsi="Times New Roman"/>
          <w:sz w:val="22"/>
          <w:szCs w:val="28"/>
        </w:rPr>
      </w:pPr>
      <w:r w:rsidRPr="00E927F3">
        <w:rPr>
          <w:rFonts w:ascii="Times New Roman" w:hAnsi="Times New Roman"/>
          <w:sz w:val="24"/>
          <w:szCs w:val="28"/>
        </w:rPr>
        <w:t>Мероприятие 2</w:t>
      </w:r>
      <w:r w:rsidRPr="00E927F3">
        <w:rPr>
          <w:rFonts w:ascii="Times New Roman" w:hAnsi="Times New Roman"/>
          <w:sz w:val="22"/>
          <w:szCs w:val="28"/>
        </w:rPr>
        <w:t>.</w:t>
      </w:r>
    </w:p>
    <w:p w:rsidR="00AE0E14" w:rsidRPr="00E927F3" w:rsidRDefault="00AE0E14" w:rsidP="00AE0E14">
      <w:pPr>
        <w:pStyle w:val="ConsPlusNonformat"/>
        <w:widowControl/>
        <w:rPr>
          <w:rFonts w:ascii="Times New Roman" w:hAnsi="Times New Roman" w:cs="Times New Roman"/>
          <w:b/>
          <w:sz w:val="28"/>
          <w:szCs w:val="32"/>
        </w:rPr>
      </w:pPr>
      <w:r w:rsidRPr="00E927F3">
        <w:rPr>
          <w:rFonts w:ascii="Times New Roman" w:hAnsi="Times New Roman"/>
          <w:sz w:val="24"/>
          <w:szCs w:val="28"/>
        </w:rPr>
        <w:t xml:space="preserve">          </w:t>
      </w:r>
      <w:r w:rsidR="002471D1" w:rsidRPr="00E927F3">
        <w:rPr>
          <w:rFonts w:ascii="Times New Roman" w:hAnsi="Times New Roman"/>
          <w:bCs/>
          <w:sz w:val="24"/>
        </w:rPr>
        <w:t>Комплектование книжных фондов муниципальных общедоступных библиотек</w:t>
      </w:r>
    </w:p>
    <w:p w:rsidR="00AE0E14" w:rsidRPr="00E927F3" w:rsidRDefault="00AE0E14" w:rsidP="00AE0E14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E927F3">
        <w:rPr>
          <w:rFonts w:ascii="Times New Roman" w:hAnsi="Times New Roman"/>
          <w:sz w:val="28"/>
          <w:szCs w:val="28"/>
        </w:rPr>
        <w:t xml:space="preserve">  </w:t>
      </w:r>
    </w:p>
    <w:p w:rsidR="00AE0E14" w:rsidRPr="00E927F3" w:rsidRDefault="00AE0E14" w:rsidP="00882DC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E927F3">
        <w:rPr>
          <w:rFonts w:ascii="Times New Roman" w:hAnsi="Times New Roman" w:cs="Times New Roman"/>
          <w:sz w:val="24"/>
          <w:szCs w:val="28"/>
        </w:rPr>
        <w:t>Раздел 6. Организация управления и механизм выполнения мероприятий подпрограммы.</w:t>
      </w:r>
    </w:p>
    <w:p w:rsidR="00AE0E14" w:rsidRPr="00E927F3" w:rsidRDefault="00AE0E14" w:rsidP="00882DC0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8"/>
        </w:rPr>
      </w:pPr>
    </w:p>
    <w:p w:rsidR="00AE0E14" w:rsidRPr="00E927F3" w:rsidRDefault="00AE0E14" w:rsidP="00882DC0">
      <w:pPr>
        <w:pStyle w:val="11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lastRenderedPageBreak/>
        <w:t xml:space="preserve">1. </w:t>
      </w:r>
      <w:r w:rsidR="00882DC0" w:rsidRPr="00E927F3">
        <w:rPr>
          <w:rFonts w:ascii="Times New Roman" w:hAnsi="Times New Roman"/>
          <w:sz w:val="24"/>
          <w:szCs w:val="28"/>
        </w:rPr>
        <w:t xml:space="preserve">  </w:t>
      </w:r>
      <w:r w:rsidRPr="00E927F3">
        <w:rPr>
          <w:rFonts w:ascii="Times New Roman" w:hAnsi="Times New Roman"/>
          <w:sz w:val="24"/>
          <w:szCs w:val="28"/>
        </w:rPr>
        <w:t xml:space="preserve">Ответственным исполнителем подпрограммы является Муниципальное бюджетное учреждение «Централизованная библиотечная система»  </w:t>
      </w:r>
    </w:p>
    <w:p w:rsidR="00AE0E14" w:rsidRPr="00E927F3" w:rsidRDefault="00AE0E14" w:rsidP="00882DC0">
      <w:pPr>
        <w:pStyle w:val="11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 xml:space="preserve"> </w:t>
      </w:r>
      <w:r w:rsidR="00882DC0" w:rsidRPr="00E927F3">
        <w:rPr>
          <w:rFonts w:ascii="Times New Roman" w:hAnsi="Times New Roman"/>
          <w:sz w:val="24"/>
          <w:szCs w:val="28"/>
        </w:rPr>
        <w:t xml:space="preserve">    </w:t>
      </w:r>
      <w:r w:rsidRPr="00E927F3">
        <w:rPr>
          <w:rFonts w:ascii="Times New Roman" w:hAnsi="Times New Roman"/>
          <w:sz w:val="24"/>
          <w:szCs w:val="28"/>
        </w:rPr>
        <w:t>Соисполнителем подпрограммы является Управление культуры, туризма и молодежной политики Аргаяшского муниципального района.</w:t>
      </w:r>
    </w:p>
    <w:p w:rsidR="00AE0E14" w:rsidRPr="00E927F3" w:rsidRDefault="00AE0E14" w:rsidP="00882DC0">
      <w:pPr>
        <w:pStyle w:val="11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 xml:space="preserve">2. </w:t>
      </w:r>
      <w:r w:rsidR="00882DC0" w:rsidRPr="00E927F3">
        <w:rPr>
          <w:rFonts w:ascii="Times New Roman" w:hAnsi="Times New Roman"/>
          <w:sz w:val="24"/>
          <w:szCs w:val="28"/>
        </w:rPr>
        <w:t xml:space="preserve">   </w:t>
      </w:r>
      <w:r w:rsidRPr="00E927F3">
        <w:rPr>
          <w:rFonts w:ascii="Times New Roman" w:hAnsi="Times New Roman"/>
          <w:sz w:val="24"/>
          <w:szCs w:val="28"/>
        </w:rPr>
        <w:t>Исполнители подпрограммы в ходе реализации мероприятий подпрограммы отвечают за качество их выполнения и эффективность использования бюджетных средств.</w:t>
      </w:r>
    </w:p>
    <w:p w:rsidR="00AE0E14" w:rsidRPr="00E927F3" w:rsidRDefault="00AE0E14" w:rsidP="00882DC0">
      <w:pPr>
        <w:pStyle w:val="11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 xml:space="preserve">3. </w:t>
      </w:r>
      <w:r w:rsidR="00882DC0" w:rsidRPr="00E927F3">
        <w:rPr>
          <w:rFonts w:ascii="Times New Roman" w:hAnsi="Times New Roman"/>
          <w:sz w:val="24"/>
          <w:szCs w:val="28"/>
        </w:rPr>
        <w:t xml:space="preserve">    </w:t>
      </w:r>
      <w:r w:rsidRPr="00E927F3">
        <w:rPr>
          <w:rFonts w:ascii="Times New Roman" w:hAnsi="Times New Roman"/>
          <w:sz w:val="24"/>
          <w:szCs w:val="28"/>
        </w:rPr>
        <w:t>Управление культуры, туризма и молодежной политики:</w:t>
      </w:r>
    </w:p>
    <w:p w:rsidR="00AE0E14" w:rsidRPr="00E927F3" w:rsidRDefault="00AE0E14" w:rsidP="00882DC0">
      <w:pPr>
        <w:pStyle w:val="11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 xml:space="preserve">1) </w:t>
      </w:r>
      <w:r w:rsidR="00882DC0" w:rsidRPr="00E927F3">
        <w:rPr>
          <w:rFonts w:ascii="Times New Roman" w:hAnsi="Times New Roman"/>
          <w:sz w:val="24"/>
          <w:szCs w:val="28"/>
        </w:rPr>
        <w:t xml:space="preserve">   </w:t>
      </w:r>
      <w:r w:rsidRPr="00E927F3">
        <w:rPr>
          <w:rFonts w:ascii="Times New Roman" w:hAnsi="Times New Roman"/>
          <w:sz w:val="24"/>
          <w:szCs w:val="28"/>
        </w:rPr>
        <w:t>организует реализацию подпрограммы и несет ответственность за достижение целевых индикаторов и показателей подпрограммы и конечных результатов ее реализации, а также за эффективное использование бюджетных средств;</w:t>
      </w:r>
    </w:p>
    <w:p w:rsidR="00AE0E14" w:rsidRPr="00E927F3" w:rsidRDefault="00AE0E14" w:rsidP="00AE0E14">
      <w:pPr>
        <w:pStyle w:val="11"/>
        <w:jc w:val="both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>2) представляет по запросу  сведения, необходимые для проведения мониторинга реализации подпрограммы;</w:t>
      </w:r>
    </w:p>
    <w:p w:rsidR="00AE0E14" w:rsidRPr="00E927F3" w:rsidRDefault="00AE0E14" w:rsidP="00AE0E14">
      <w:pPr>
        <w:pStyle w:val="11"/>
        <w:jc w:val="both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>3) проводит оценку эффективности мероприятий, осуществляемых соисполнителем;</w:t>
      </w:r>
    </w:p>
    <w:p w:rsidR="00AE0E14" w:rsidRPr="00E927F3" w:rsidRDefault="00AE0E14" w:rsidP="00AE0E14">
      <w:pPr>
        <w:pStyle w:val="11"/>
        <w:jc w:val="both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 xml:space="preserve">4) </w:t>
      </w:r>
      <w:r w:rsidR="00882DC0" w:rsidRPr="00E927F3">
        <w:rPr>
          <w:rFonts w:ascii="Times New Roman" w:hAnsi="Times New Roman"/>
          <w:sz w:val="24"/>
          <w:szCs w:val="28"/>
        </w:rPr>
        <w:t xml:space="preserve">  </w:t>
      </w:r>
      <w:r w:rsidRPr="00E927F3">
        <w:rPr>
          <w:rFonts w:ascii="Times New Roman" w:hAnsi="Times New Roman"/>
          <w:sz w:val="24"/>
          <w:szCs w:val="28"/>
        </w:rPr>
        <w:t>запрашивает у соисполнителей информацию, необходимую для подготовки годового отчета;</w:t>
      </w:r>
    </w:p>
    <w:p w:rsidR="00AE0E14" w:rsidRPr="00E927F3" w:rsidRDefault="00AE0E14" w:rsidP="00AE0E14">
      <w:pPr>
        <w:pStyle w:val="11"/>
        <w:jc w:val="both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 xml:space="preserve">5) </w:t>
      </w:r>
      <w:r w:rsidR="00882DC0" w:rsidRPr="00E927F3">
        <w:rPr>
          <w:rFonts w:ascii="Times New Roman" w:hAnsi="Times New Roman"/>
          <w:sz w:val="24"/>
          <w:szCs w:val="28"/>
        </w:rPr>
        <w:t xml:space="preserve"> </w:t>
      </w:r>
      <w:r w:rsidRPr="00E927F3">
        <w:rPr>
          <w:rFonts w:ascii="Times New Roman" w:hAnsi="Times New Roman"/>
          <w:sz w:val="24"/>
          <w:szCs w:val="28"/>
        </w:rPr>
        <w:t>подготавливает годовой отчет и представляет его в Комитет экономики Аргаяшского муниципального района;</w:t>
      </w:r>
    </w:p>
    <w:p w:rsidR="00AE0E14" w:rsidRPr="00E927F3" w:rsidRDefault="00AE0E14" w:rsidP="00AE0E14">
      <w:pPr>
        <w:pStyle w:val="11"/>
        <w:jc w:val="both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 xml:space="preserve">6) </w:t>
      </w:r>
      <w:r w:rsidR="00882DC0" w:rsidRPr="00E927F3">
        <w:rPr>
          <w:rFonts w:ascii="Times New Roman" w:hAnsi="Times New Roman"/>
          <w:sz w:val="24"/>
          <w:szCs w:val="28"/>
        </w:rPr>
        <w:t xml:space="preserve"> </w:t>
      </w:r>
      <w:r w:rsidRPr="00E927F3">
        <w:rPr>
          <w:rFonts w:ascii="Times New Roman" w:hAnsi="Times New Roman"/>
          <w:sz w:val="24"/>
          <w:szCs w:val="28"/>
        </w:rPr>
        <w:t>ежегодно, не позднее 1 декабря текущего финансового года, утверждает план реализации подпрограммы, согласованный с ответственным исполнителем подпрограммы и направляет его в Комитет экономики Аргаяшского муниципального района.</w:t>
      </w:r>
    </w:p>
    <w:p w:rsidR="00AE0E14" w:rsidRPr="00E927F3" w:rsidRDefault="00882DC0" w:rsidP="00AE0E14">
      <w:pPr>
        <w:pStyle w:val="11"/>
        <w:jc w:val="both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 xml:space="preserve">      </w:t>
      </w:r>
      <w:r w:rsidR="00AE0E14" w:rsidRPr="00E927F3">
        <w:rPr>
          <w:rFonts w:ascii="Times New Roman" w:hAnsi="Times New Roman"/>
          <w:sz w:val="24"/>
          <w:szCs w:val="28"/>
        </w:rPr>
        <w:t>В случае принятия решения о внесении изменений в план реализации подпрограммы Управление культуры, туризма и молодежной политики в 10-дневный срок с момента утверждения соответствующего решения уведомляет о нем Финансовое Управление и Комитет экономики Аргаяшского муниципального района.</w:t>
      </w:r>
    </w:p>
    <w:p w:rsidR="00AE0E14" w:rsidRPr="00E927F3" w:rsidRDefault="00AE0E14" w:rsidP="00AE0E14">
      <w:pPr>
        <w:pStyle w:val="11"/>
        <w:jc w:val="both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 xml:space="preserve">         Реализация подпрограммы осуществляется путем предоставления субсидий. Управление культуры, туризма и молодежной политики  организует размещение на своем официальном сайте в сети Интернет годового отчета.</w:t>
      </w:r>
    </w:p>
    <w:p w:rsidR="00AE0E14" w:rsidRPr="00E927F3" w:rsidRDefault="00AE0E14" w:rsidP="00AE0E14">
      <w:pPr>
        <w:ind w:firstLine="708"/>
        <w:jc w:val="both"/>
        <w:rPr>
          <w:rFonts w:ascii="Times New Roman" w:hAnsi="Times New Roman"/>
          <w:color w:val="000000"/>
          <w:sz w:val="18"/>
          <w:szCs w:val="28"/>
        </w:rPr>
      </w:pPr>
    </w:p>
    <w:p w:rsidR="00AE0E14" w:rsidRPr="00E927F3" w:rsidRDefault="00AE0E14" w:rsidP="00AE0E1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E927F3">
        <w:rPr>
          <w:rFonts w:ascii="Times New Roman" w:hAnsi="Times New Roman" w:cs="Times New Roman"/>
          <w:sz w:val="24"/>
          <w:szCs w:val="28"/>
        </w:rPr>
        <w:t>Раздел 7. Ожидаемые результаты реализации подпрограммы.</w:t>
      </w:r>
    </w:p>
    <w:p w:rsidR="00AE0E14" w:rsidRPr="00E927F3" w:rsidRDefault="00AE0E14" w:rsidP="00AE0E1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AE0E14" w:rsidRPr="00E927F3" w:rsidRDefault="00AE0E14" w:rsidP="00AE0E14">
      <w:pPr>
        <w:pStyle w:val="11"/>
        <w:rPr>
          <w:rFonts w:ascii="Times New Roman" w:hAnsi="Times New Roman"/>
          <w:sz w:val="24"/>
          <w:szCs w:val="24"/>
        </w:rPr>
      </w:pPr>
      <w:r w:rsidRPr="00E927F3">
        <w:rPr>
          <w:rFonts w:ascii="Times New Roman" w:hAnsi="Times New Roman"/>
          <w:sz w:val="24"/>
          <w:szCs w:val="28"/>
          <w:shd w:val="clear" w:color="auto" w:fill="FFFFFF"/>
        </w:rPr>
        <w:t xml:space="preserve">         Осуществление программных мероприятий предполагает обеспечение системного воздействия на повышение качества библиотечных услуг, предоставляемых населению, том числе:</w:t>
      </w:r>
      <w:r w:rsidRPr="00E927F3">
        <w:rPr>
          <w:rFonts w:ascii="Times New Roman" w:hAnsi="Times New Roman"/>
          <w:sz w:val="24"/>
          <w:szCs w:val="28"/>
        </w:rPr>
        <w:br/>
      </w:r>
      <w:r w:rsidRPr="00E927F3">
        <w:rPr>
          <w:rFonts w:ascii="Times New Roman" w:hAnsi="Times New Roman"/>
          <w:sz w:val="24"/>
          <w:szCs w:val="24"/>
        </w:rPr>
        <w:t xml:space="preserve">- </w:t>
      </w:r>
      <w:r w:rsidR="00882DC0" w:rsidRPr="00E927F3">
        <w:rPr>
          <w:rFonts w:ascii="Times New Roman" w:hAnsi="Times New Roman"/>
          <w:sz w:val="24"/>
          <w:szCs w:val="24"/>
        </w:rPr>
        <w:t xml:space="preserve">  </w:t>
      </w:r>
      <w:r w:rsidRPr="00E927F3">
        <w:rPr>
          <w:rFonts w:ascii="Times New Roman" w:hAnsi="Times New Roman"/>
          <w:sz w:val="24"/>
          <w:szCs w:val="24"/>
        </w:rPr>
        <w:t>Создание библиотечно-информационной системы, в том числе:</w:t>
      </w:r>
    </w:p>
    <w:p w:rsidR="00AE0E14" w:rsidRPr="00E927F3" w:rsidRDefault="00AE0E14" w:rsidP="00AE0E14">
      <w:pPr>
        <w:pStyle w:val="11"/>
        <w:rPr>
          <w:rFonts w:ascii="Times New Roman" w:hAnsi="Times New Roman"/>
          <w:sz w:val="24"/>
          <w:szCs w:val="24"/>
        </w:rPr>
      </w:pPr>
      <w:r w:rsidRPr="00E927F3">
        <w:rPr>
          <w:rFonts w:ascii="Times New Roman" w:hAnsi="Times New Roman"/>
          <w:sz w:val="24"/>
          <w:szCs w:val="24"/>
        </w:rPr>
        <w:t xml:space="preserve">- </w:t>
      </w:r>
      <w:r w:rsidR="00882DC0" w:rsidRPr="00E927F3">
        <w:rPr>
          <w:rFonts w:ascii="Times New Roman" w:hAnsi="Times New Roman"/>
          <w:sz w:val="24"/>
          <w:szCs w:val="24"/>
        </w:rPr>
        <w:t xml:space="preserve">  </w:t>
      </w:r>
      <w:r w:rsidRPr="00E927F3">
        <w:rPr>
          <w:rFonts w:ascii="Times New Roman" w:hAnsi="Times New Roman"/>
          <w:sz w:val="24"/>
          <w:szCs w:val="24"/>
        </w:rPr>
        <w:t>Формирование Единого электронного каталога библиотек района;</w:t>
      </w:r>
    </w:p>
    <w:p w:rsidR="00AE0E14" w:rsidRPr="00E927F3" w:rsidRDefault="00AE0E14" w:rsidP="00AE0E14">
      <w:pPr>
        <w:pStyle w:val="11"/>
        <w:rPr>
          <w:rFonts w:ascii="Times New Roman" w:hAnsi="Times New Roman"/>
          <w:sz w:val="24"/>
          <w:szCs w:val="24"/>
        </w:rPr>
      </w:pPr>
      <w:r w:rsidRPr="00E927F3">
        <w:rPr>
          <w:rFonts w:ascii="Times New Roman" w:hAnsi="Times New Roman"/>
          <w:sz w:val="24"/>
          <w:szCs w:val="24"/>
        </w:rPr>
        <w:t xml:space="preserve">- </w:t>
      </w:r>
      <w:r w:rsidR="00882DC0" w:rsidRPr="00E927F3">
        <w:rPr>
          <w:rFonts w:ascii="Times New Roman" w:hAnsi="Times New Roman"/>
          <w:sz w:val="24"/>
          <w:szCs w:val="24"/>
        </w:rPr>
        <w:t xml:space="preserve">  </w:t>
      </w:r>
      <w:r w:rsidRPr="00E927F3">
        <w:rPr>
          <w:rFonts w:ascii="Times New Roman" w:hAnsi="Times New Roman"/>
          <w:sz w:val="24"/>
          <w:szCs w:val="24"/>
        </w:rPr>
        <w:t>Создание на базе сельских библиотек многофункциональных интеллектуальных центров, культурных центров различной специализации;</w:t>
      </w:r>
    </w:p>
    <w:p w:rsidR="00AE0E14" w:rsidRPr="00E927F3" w:rsidRDefault="00AE0E14" w:rsidP="00AE0E14">
      <w:pPr>
        <w:pStyle w:val="11"/>
        <w:rPr>
          <w:rFonts w:ascii="Times New Roman" w:hAnsi="Times New Roman"/>
          <w:sz w:val="24"/>
          <w:szCs w:val="24"/>
        </w:rPr>
      </w:pPr>
      <w:r w:rsidRPr="00E927F3">
        <w:rPr>
          <w:rFonts w:ascii="Times New Roman" w:hAnsi="Times New Roman"/>
          <w:sz w:val="24"/>
          <w:szCs w:val="24"/>
        </w:rPr>
        <w:t xml:space="preserve">- </w:t>
      </w:r>
      <w:r w:rsidR="00882DC0" w:rsidRPr="00E927F3">
        <w:rPr>
          <w:rFonts w:ascii="Times New Roman" w:hAnsi="Times New Roman"/>
          <w:sz w:val="24"/>
          <w:szCs w:val="24"/>
        </w:rPr>
        <w:t xml:space="preserve">  </w:t>
      </w:r>
      <w:r w:rsidRPr="00E927F3">
        <w:rPr>
          <w:rFonts w:ascii="Times New Roman" w:hAnsi="Times New Roman"/>
          <w:sz w:val="24"/>
          <w:szCs w:val="24"/>
        </w:rPr>
        <w:t>Увеличение общего числа пользователей, в том числе новых пользователей и пользователей особых категорий;</w:t>
      </w:r>
    </w:p>
    <w:p w:rsidR="00AE0E14" w:rsidRPr="00E927F3" w:rsidRDefault="00AE0E14" w:rsidP="00AE0E14">
      <w:pPr>
        <w:pStyle w:val="11"/>
        <w:rPr>
          <w:rFonts w:ascii="Times New Roman" w:hAnsi="Times New Roman"/>
          <w:sz w:val="24"/>
          <w:szCs w:val="24"/>
        </w:rPr>
      </w:pPr>
      <w:r w:rsidRPr="00E927F3">
        <w:rPr>
          <w:rFonts w:ascii="Times New Roman" w:hAnsi="Times New Roman"/>
          <w:sz w:val="24"/>
          <w:szCs w:val="24"/>
        </w:rPr>
        <w:t xml:space="preserve">- </w:t>
      </w:r>
      <w:r w:rsidR="00882DC0" w:rsidRPr="00E927F3">
        <w:rPr>
          <w:rFonts w:ascii="Times New Roman" w:hAnsi="Times New Roman"/>
          <w:sz w:val="24"/>
          <w:szCs w:val="24"/>
        </w:rPr>
        <w:t xml:space="preserve">  </w:t>
      </w:r>
      <w:r w:rsidRPr="00E927F3">
        <w:rPr>
          <w:rFonts w:ascii="Times New Roman" w:hAnsi="Times New Roman"/>
          <w:sz w:val="24"/>
          <w:szCs w:val="24"/>
        </w:rPr>
        <w:t>Увеличение числа посещений;</w:t>
      </w:r>
    </w:p>
    <w:p w:rsidR="00AE0E14" w:rsidRPr="00E927F3" w:rsidRDefault="00AE0E14" w:rsidP="00AE0E14">
      <w:pPr>
        <w:pStyle w:val="11"/>
        <w:rPr>
          <w:rFonts w:ascii="Times New Roman" w:hAnsi="Times New Roman"/>
          <w:sz w:val="24"/>
          <w:szCs w:val="24"/>
        </w:rPr>
      </w:pPr>
      <w:r w:rsidRPr="00E927F3">
        <w:rPr>
          <w:rFonts w:ascii="Times New Roman" w:hAnsi="Times New Roman"/>
          <w:sz w:val="24"/>
          <w:szCs w:val="24"/>
        </w:rPr>
        <w:t xml:space="preserve">- </w:t>
      </w:r>
      <w:r w:rsidR="00882DC0" w:rsidRPr="00E927F3">
        <w:rPr>
          <w:rFonts w:ascii="Times New Roman" w:hAnsi="Times New Roman"/>
          <w:sz w:val="24"/>
          <w:szCs w:val="24"/>
        </w:rPr>
        <w:t xml:space="preserve">  </w:t>
      </w:r>
      <w:r w:rsidRPr="00E927F3">
        <w:rPr>
          <w:rFonts w:ascii="Times New Roman" w:hAnsi="Times New Roman"/>
          <w:sz w:val="24"/>
          <w:szCs w:val="24"/>
        </w:rPr>
        <w:t>Увеличение количества книговыдач;</w:t>
      </w:r>
    </w:p>
    <w:p w:rsidR="00AE0E14" w:rsidRPr="00E927F3" w:rsidRDefault="00AE0E14" w:rsidP="00AE0E14">
      <w:pPr>
        <w:pStyle w:val="11"/>
        <w:rPr>
          <w:rFonts w:ascii="Times New Roman" w:hAnsi="Times New Roman"/>
          <w:sz w:val="24"/>
          <w:szCs w:val="24"/>
        </w:rPr>
      </w:pPr>
      <w:r w:rsidRPr="00E927F3">
        <w:rPr>
          <w:rFonts w:ascii="Times New Roman" w:hAnsi="Times New Roman"/>
          <w:sz w:val="24"/>
          <w:szCs w:val="24"/>
        </w:rPr>
        <w:t>-</w:t>
      </w:r>
      <w:r w:rsidR="00882DC0" w:rsidRPr="00E927F3">
        <w:rPr>
          <w:rFonts w:ascii="Times New Roman" w:hAnsi="Times New Roman"/>
          <w:sz w:val="24"/>
          <w:szCs w:val="24"/>
        </w:rPr>
        <w:t xml:space="preserve">   </w:t>
      </w:r>
      <w:r w:rsidRPr="00E927F3">
        <w:rPr>
          <w:rFonts w:ascii="Times New Roman" w:hAnsi="Times New Roman"/>
          <w:sz w:val="24"/>
          <w:szCs w:val="24"/>
        </w:rPr>
        <w:t>Укрепление материально-технической базы библиотек;</w:t>
      </w:r>
    </w:p>
    <w:p w:rsidR="00AE0E14" w:rsidRPr="00E927F3" w:rsidRDefault="00AE0E14" w:rsidP="00AE0E14">
      <w:pPr>
        <w:pStyle w:val="11"/>
        <w:rPr>
          <w:rFonts w:ascii="Times New Roman" w:hAnsi="Times New Roman"/>
          <w:sz w:val="24"/>
          <w:szCs w:val="24"/>
        </w:rPr>
      </w:pPr>
      <w:r w:rsidRPr="00E927F3">
        <w:rPr>
          <w:rFonts w:ascii="Times New Roman" w:hAnsi="Times New Roman"/>
          <w:sz w:val="24"/>
          <w:szCs w:val="24"/>
        </w:rPr>
        <w:t>-</w:t>
      </w:r>
      <w:r w:rsidR="00882DC0" w:rsidRPr="00E927F3">
        <w:rPr>
          <w:rFonts w:ascii="Times New Roman" w:hAnsi="Times New Roman"/>
          <w:sz w:val="24"/>
          <w:szCs w:val="24"/>
        </w:rPr>
        <w:t xml:space="preserve">   </w:t>
      </w:r>
      <w:r w:rsidRPr="00E927F3">
        <w:rPr>
          <w:rFonts w:ascii="Times New Roman" w:hAnsi="Times New Roman"/>
          <w:sz w:val="24"/>
          <w:szCs w:val="24"/>
        </w:rPr>
        <w:t>Преодоление негативных асоциальных явлений среди несовершеннолетних подростков;</w:t>
      </w:r>
    </w:p>
    <w:p w:rsidR="00AE0E14" w:rsidRPr="00E927F3" w:rsidRDefault="00AE0E14" w:rsidP="00AE0E14">
      <w:pPr>
        <w:pStyle w:val="11"/>
        <w:rPr>
          <w:rFonts w:ascii="Times New Roman" w:hAnsi="Times New Roman"/>
          <w:sz w:val="24"/>
          <w:szCs w:val="24"/>
        </w:rPr>
      </w:pPr>
      <w:r w:rsidRPr="00E927F3">
        <w:rPr>
          <w:rFonts w:ascii="Times New Roman" w:hAnsi="Times New Roman"/>
          <w:sz w:val="24"/>
          <w:szCs w:val="24"/>
        </w:rPr>
        <w:t xml:space="preserve">- </w:t>
      </w:r>
      <w:r w:rsidR="00882DC0" w:rsidRPr="00E927F3">
        <w:rPr>
          <w:rFonts w:ascii="Times New Roman" w:hAnsi="Times New Roman"/>
          <w:sz w:val="24"/>
          <w:szCs w:val="24"/>
        </w:rPr>
        <w:t xml:space="preserve">  </w:t>
      </w:r>
      <w:r w:rsidRPr="00E927F3">
        <w:rPr>
          <w:rFonts w:ascii="Times New Roman" w:hAnsi="Times New Roman"/>
          <w:sz w:val="24"/>
          <w:szCs w:val="24"/>
        </w:rPr>
        <w:t>Пополнение фонда информационных ресурсов   Аргаяшской МБУ «ЦБС»</w:t>
      </w:r>
    </w:p>
    <w:p w:rsidR="00AE0E14" w:rsidRPr="00E927F3" w:rsidRDefault="00AE0E14" w:rsidP="00AE0E14">
      <w:pPr>
        <w:pStyle w:val="11"/>
        <w:rPr>
          <w:rFonts w:ascii="Times New Roman" w:hAnsi="Times New Roman"/>
          <w:sz w:val="24"/>
          <w:szCs w:val="24"/>
        </w:rPr>
      </w:pPr>
      <w:r w:rsidRPr="00E927F3">
        <w:rPr>
          <w:rFonts w:ascii="Times New Roman" w:hAnsi="Times New Roman"/>
          <w:sz w:val="24"/>
          <w:szCs w:val="24"/>
        </w:rPr>
        <w:t xml:space="preserve">- </w:t>
      </w:r>
      <w:r w:rsidR="00882DC0" w:rsidRPr="00E927F3">
        <w:rPr>
          <w:rFonts w:ascii="Times New Roman" w:hAnsi="Times New Roman"/>
          <w:sz w:val="24"/>
          <w:szCs w:val="24"/>
        </w:rPr>
        <w:t xml:space="preserve">  </w:t>
      </w:r>
      <w:r w:rsidRPr="00E927F3">
        <w:rPr>
          <w:rFonts w:ascii="Times New Roman" w:hAnsi="Times New Roman"/>
          <w:sz w:val="24"/>
          <w:szCs w:val="24"/>
        </w:rPr>
        <w:t>Качественное улучшение библиотечно-библиографического обслуживания населения района;</w:t>
      </w:r>
    </w:p>
    <w:p w:rsidR="00AE0E14" w:rsidRPr="00E927F3" w:rsidRDefault="00AE0E14" w:rsidP="00AE0E14">
      <w:pPr>
        <w:pStyle w:val="11"/>
        <w:rPr>
          <w:rFonts w:ascii="Times New Roman" w:hAnsi="Times New Roman"/>
          <w:sz w:val="24"/>
          <w:szCs w:val="24"/>
        </w:rPr>
      </w:pPr>
      <w:r w:rsidRPr="00E927F3">
        <w:rPr>
          <w:rFonts w:ascii="Times New Roman" w:hAnsi="Times New Roman"/>
          <w:sz w:val="24"/>
          <w:szCs w:val="24"/>
        </w:rPr>
        <w:t xml:space="preserve">- </w:t>
      </w:r>
      <w:r w:rsidR="00882DC0" w:rsidRPr="00E927F3">
        <w:rPr>
          <w:rFonts w:ascii="Times New Roman" w:hAnsi="Times New Roman"/>
          <w:sz w:val="24"/>
          <w:szCs w:val="24"/>
        </w:rPr>
        <w:t xml:space="preserve">  </w:t>
      </w:r>
      <w:r w:rsidRPr="00E927F3">
        <w:rPr>
          <w:rFonts w:ascii="Times New Roman" w:hAnsi="Times New Roman"/>
          <w:sz w:val="24"/>
          <w:szCs w:val="24"/>
        </w:rPr>
        <w:t>Значительное усовершенствование и расширение комплекса информационных услуг для населения района;</w:t>
      </w:r>
    </w:p>
    <w:p w:rsidR="00AE0E14" w:rsidRPr="00E927F3" w:rsidRDefault="00AE0E14" w:rsidP="00AE0E14">
      <w:pPr>
        <w:pStyle w:val="11"/>
        <w:rPr>
          <w:rFonts w:ascii="Times New Roman" w:hAnsi="Times New Roman"/>
          <w:sz w:val="24"/>
          <w:szCs w:val="24"/>
        </w:rPr>
      </w:pPr>
      <w:r w:rsidRPr="00E927F3">
        <w:rPr>
          <w:rFonts w:ascii="Times New Roman" w:hAnsi="Times New Roman"/>
          <w:sz w:val="24"/>
          <w:szCs w:val="24"/>
        </w:rPr>
        <w:t xml:space="preserve">- </w:t>
      </w:r>
      <w:r w:rsidR="00882DC0" w:rsidRPr="00E927F3">
        <w:rPr>
          <w:rFonts w:ascii="Times New Roman" w:hAnsi="Times New Roman"/>
          <w:sz w:val="24"/>
          <w:szCs w:val="24"/>
        </w:rPr>
        <w:t xml:space="preserve">  </w:t>
      </w:r>
      <w:r w:rsidRPr="00E927F3">
        <w:rPr>
          <w:rFonts w:ascii="Times New Roman" w:hAnsi="Times New Roman"/>
          <w:sz w:val="24"/>
          <w:szCs w:val="24"/>
        </w:rPr>
        <w:t>Модернизация (автоматизация процессов, компьютеризация) библиотек района;</w:t>
      </w:r>
    </w:p>
    <w:p w:rsidR="00882DC0" w:rsidRPr="00E927F3" w:rsidRDefault="00AE0E14" w:rsidP="00AE0E14">
      <w:pPr>
        <w:pStyle w:val="11"/>
        <w:rPr>
          <w:rFonts w:ascii="Times New Roman" w:hAnsi="Times New Roman"/>
          <w:sz w:val="24"/>
          <w:szCs w:val="24"/>
        </w:rPr>
      </w:pPr>
      <w:r w:rsidRPr="00E927F3">
        <w:rPr>
          <w:rFonts w:ascii="Times New Roman" w:hAnsi="Times New Roman"/>
          <w:sz w:val="24"/>
          <w:szCs w:val="24"/>
        </w:rPr>
        <w:t xml:space="preserve">- </w:t>
      </w:r>
      <w:r w:rsidR="00882DC0" w:rsidRPr="00E927F3">
        <w:rPr>
          <w:rFonts w:ascii="Times New Roman" w:hAnsi="Times New Roman"/>
          <w:sz w:val="24"/>
          <w:szCs w:val="24"/>
        </w:rPr>
        <w:t xml:space="preserve">   </w:t>
      </w:r>
      <w:r w:rsidRPr="00E927F3">
        <w:rPr>
          <w:rFonts w:ascii="Times New Roman" w:hAnsi="Times New Roman"/>
          <w:sz w:val="24"/>
          <w:szCs w:val="24"/>
        </w:rPr>
        <w:t>Расширение выставочной деятельности;</w:t>
      </w:r>
    </w:p>
    <w:p w:rsidR="00AE0E14" w:rsidRPr="00E927F3" w:rsidRDefault="00882DC0" w:rsidP="00AE0E14">
      <w:pPr>
        <w:pStyle w:val="11"/>
        <w:rPr>
          <w:rFonts w:ascii="Times New Roman" w:hAnsi="Times New Roman"/>
          <w:sz w:val="24"/>
          <w:szCs w:val="24"/>
        </w:rPr>
      </w:pPr>
      <w:r w:rsidRPr="00E927F3">
        <w:rPr>
          <w:rFonts w:ascii="Times New Roman" w:hAnsi="Times New Roman"/>
          <w:sz w:val="24"/>
          <w:szCs w:val="24"/>
        </w:rPr>
        <w:t xml:space="preserve">- </w:t>
      </w:r>
      <w:r w:rsidR="00AE0E14" w:rsidRPr="00E927F3">
        <w:rPr>
          <w:rFonts w:ascii="Times New Roman" w:hAnsi="Times New Roman"/>
          <w:sz w:val="24"/>
          <w:szCs w:val="24"/>
        </w:rPr>
        <w:t xml:space="preserve">  </w:t>
      </w:r>
      <w:r w:rsidRPr="00E927F3">
        <w:rPr>
          <w:rFonts w:ascii="Times New Roman" w:hAnsi="Times New Roman"/>
          <w:sz w:val="24"/>
          <w:szCs w:val="24"/>
        </w:rPr>
        <w:t xml:space="preserve"> </w:t>
      </w:r>
      <w:r w:rsidR="00AE0E14" w:rsidRPr="00E927F3">
        <w:rPr>
          <w:rFonts w:ascii="Times New Roman" w:hAnsi="Times New Roman"/>
          <w:sz w:val="24"/>
          <w:szCs w:val="24"/>
        </w:rPr>
        <w:t>Предоставление доступа населению к Интернет-ресурсам.</w:t>
      </w:r>
    </w:p>
    <w:p w:rsidR="00AE0E14" w:rsidRDefault="00AE0E14" w:rsidP="00AE0E14">
      <w:pPr>
        <w:pStyle w:val="11"/>
        <w:rPr>
          <w:rFonts w:ascii="Times New Roman" w:hAnsi="Times New Roman"/>
          <w:sz w:val="24"/>
          <w:szCs w:val="28"/>
        </w:rPr>
      </w:pPr>
    </w:p>
    <w:p w:rsidR="00E927F3" w:rsidRDefault="00E927F3" w:rsidP="00AE0E14">
      <w:pPr>
        <w:pStyle w:val="11"/>
        <w:rPr>
          <w:rFonts w:ascii="Times New Roman" w:hAnsi="Times New Roman"/>
          <w:sz w:val="24"/>
          <w:szCs w:val="28"/>
        </w:rPr>
      </w:pPr>
    </w:p>
    <w:p w:rsidR="00E927F3" w:rsidRPr="00E927F3" w:rsidRDefault="00E927F3" w:rsidP="00AE0E14">
      <w:pPr>
        <w:pStyle w:val="11"/>
        <w:rPr>
          <w:rFonts w:ascii="Times New Roman" w:hAnsi="Times New Roman"/>
          <w:sz w:val="24"/>
          <w:szCs w:val="28"/>
        </w:rPr>
      </w:pPr>
    </w:p>
    <w:p w:rsidR="00AE0E14" w:rsidRPr="00E927F3" w:rsidRDefault="00AE0E14" w:rsidP="00AE0E14">
      <w:pPr>
        <w:ind w:firstLine="567"/>
        <w:jc w:val="center"/>
        <w:rPr>
          <w:rFonts w:ascii="Times New Roman" w:hAnsi="Times New Roman"/>
          <w:sz w:val="24"/>
          <w:szCs w:val="28"/>
        </w:rPr>
      </w:pPr>
      <w:r w:rsidRPr="00E927F3">
        <w:rPr>
          <w:rFonts w:ascii="Times New Roman" w:hAnsi="Times New Roman"/>
          <w:sz w:val="24"/>
          <w:szCs w:val="28"/>
        </w:rPr>
        <w:t>Раздел 8. Методика оценки эффективности подпрограммы.</w:t>
      </w:r>
    </w:p>
    <w:p w:rsidR="00AE0E14" w:rsidRPr="00E927F3" w:rsidRDefault="00AE0E14" w:rsidP="00AE0E14">
      <w:pPr>
        <w:pStyle w:val="ConsPlusNormal"/>
        <w:ind w:firstLine="708"/>
        <w:jc w:val="both"/>
        <w:rPr>
          <w:rFonts w:ascii="Times New Roman" w:hAnsi="Times New Roman" w:cs="Times New Roman"/>
          <w:spacing w:val="-2"/>
          <w:sz w:val="24"/>
          <w:szCs w:val="28"/>
        </w:rPr>
      </w:pPr>
      <w:r w:rsidRPr="00E927F3">
        <w:rPr>
          <w:rFonts w:ascii="Times New Roman" w:hAnsi="Times New Roman" w:cs="Times New Roman"/>
          <w:color w:val="000000"/>
          <w:sz w:val="24"/>
          <w:szCs w:val="28"/>
        </w:rPr>
        <w:t>Методика оценки эффективности подпрограммы представляет собой алгоритм оценки фактической эффективности в процессе и по итогам реализации подпрограммы.</w:t>
      </w:r>
    </w:p>
    <w:p w:rsidR="00AE0E14" w:rsidRDefault="00AE0E14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927F3">
        <w:rPr>
          <w:rFonts w:ascii="Times New Roman" w:hAnsi="Times New Roman" w:cs="Times New Roman"/>
          <w:sz w:val="24"/>
          <w:szCs w:val="28"/>
        </w:rPr>
        <w:t>Оценка результатов и социально-экономической эффективности подпрограммы будет проводиться на основе системы целевых индикаторов и показателей подпрограммы, обеспечивающих мониторинг изменений состояния материально-технической базы учреждений культуры за оцениваемый период</w:t>
      </w:r>
      <w:r w:rsidR="00882DC0" w:rsidRPr="00E927F3">
        <w:rPr>
          <w:rFonts w:ascii="Times New Roman" w:hAnsi="Times New Roman" w:cs="Times New Roman"/>
          <w:sz w:val="24"/>
          <w:szCs w:val="28"/>
        </w:rPr>
        <w:t>.</w:t>
      </w: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Pr="00E927F3" w:rsidRDefault="00E927F3" w:rsidP="00E927F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927F3" w:rsidRDefault="00E927F3" w:rsidP="008E1B33">
      <w:pPr>
        <w:pStyle w:val="3"/>
        <w:jc w:val="center"/>
        <w:rPr>
          <w:b/>
          <w:color w:val="auto"/>
          <w:sz w:val="24"/>
          <w:szCs w:val="28"/>
        </w:rPr>
      </w:pPr>
    </w:p>
    <w:p w:rsidR="00E927F3" w:rsidRPr="00E927F3" w:rsidRDefault="00E927F3" w:rsidP="00E927F3">
      <w:pPr>
        <w:pStyle w:val="3"/>
        <w:jc w:val="right"/>
        <w:rPr>
          <w:color w:val="auto"/>
          <w:sz w:val="24"/>
          <w:szCs w:val="28"/>
        </w:rPr>
      </w:pPr>
      <w:r w:rsidRPr="00E927F3">
        <w:rPr>
          <w:color w:val="auto"/>
          <w:sz w:val="24"/>
          <w:szCs w:val="28"/>
        </w:rPr>
        <w:t>Приложение 1</w:t>
      </w:r>
    </w:p>
    <w:p w:rsidR="008E1B33" w:rsidRPr="00E927F3" w:rsidRDefault="008E1B33" w:rsidP="008E1B33">
      <w:pPr>
        <w:pStyle w:val="3"/>
        <w:jc w:val="center"/>
        <w:rPr>
          <w:b/>
          <w:color w:val="auto"/>
          <w:sz w:val="24"/>
          <w:szCs w:val="28"/>
        </w:rPr>
      </w:pPr>
      <w:r w:rsidRPr="00E927F3">
        <w:rPr>
          <w:b/>
          <w:color w:val="auto"/>
          <w:sz w:val="24"/>
          <w:szCs w:val="28"/>
        </w:rPr>
        <w:t>Сведения о целевых показателях (индикаторах) государственной программы и их значениях</w:t>
      </w:r>
    </w:p>
    <w:p w:rsidR="008E1B33" w:rsidRPr="00E927F3" w:rsidRDefault="008E1B33" w:rsidP="008E1B33">
      <w:pPr>
        <w:pStyle w:val="3"/>
        <w:jc w:val="center"/>
        <w:rPr>
          <w:color w:val="auto"/>
          <w:sz w:val="22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2464"/>
        <w:gridCol w:w="1312"/>
        <w:gridCol w:w="1312"/>
        <w:gridCol w:w="1315"/>
        <w:gridCol w:w="1314"/>
        <w:gridCol w:w="1314"/>
      </w:tblGrid>
      <w:tr w:rsidR="008E1B33" w:rsidRPr="0006646C" w:rsidTr="008E1B33">
        <w:trPr>
          <w:trHeight w:val="1125"/>
        </w:trPr>
        <w:tc>
          <w:tcPr>
            <w:tcW w:w="540" w:type="dxa"/>
            <w:vMerge w:val="restart"/>
          </w:tcPr>
          <w:p w:rsidR="008E1B33" w:rsidRPr="0006646C" w:rsidRDefault="008E1B33" w:rsidP="008E1B33">
            <w:pPr>
              <w:pStyle w:val="3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N п/п</w:t>
            </w:r>
          </w:p>
        </w:tc>
        <w:tc>
          <w:tcPr>
            <w:tcW w:w="2464" w:type="dxa"/>
            <w:vMerge w:val="restart"/>
          </w:tcPr>
          <w:p w:rsidR="008E1B33" w:rsidRPr="0006646C" w:rsidRDefault="008E1B33" w:rsidP="008E1B3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312" w:type="dxa"/>
            <w:vMerge w:val="restart"/>
          </w:tcPr>
          <w:p w:rsidR="008E1B33" w:rsidRPr="00AA1E4C" w:rsidRDefault="008E1B33" w:rsidP="008E1B33">
            <w:pPr>
              <w:pStyle w:val="formattext"/>
              <w:jc w:val="center"/>
            </w:pPr>
            <w:r w:rsidRPr="00AA1E4C">
              <w:t>Единица измерения</w:t>
            </w:r>
          </w:p>
        </w:tc>
        <w:tc>
          <w:tcPr>
            <w:tcW w:w="5255" w:type="dxa"/>
            <w:gridSpan w:val="4"/>
            <w:tcBorders>
              <w:bottom w:val="single" w:sz="4" w:space="0" w:color="auto"/>
            </w:tcBorders>
          </w:tcPr>
          <w:p w:rsidR="008E1B33" w:rsidRPr="0006646C" w:rsidRDefault="008E1B33" w:rsidP="008E1B3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Значение целевых показателей (индикаторов)</w:t>
            </w:r>
          </w:p>
        </w:tc>
      </w:tr>
      <w:tr w:rsidR="008E1B33" w:rsidRPr="0006646C" w:rsidTr="008E1B33">
        <w:trPr>
          <w:trHeight w:val="744"/>
        </w:trPr>
        <w:tc>
          <w:tcPr>
            <w:tcW w:w="540" w:type="dxa"/>
            <w:vMerge/>
          </w:tcPr>
          <w:p w:rsidR="008E1B33" w:rsidRPr="0006646C" w:rsidRDefault="008E1B33" w:rsidP="008E1B33">
            <w:pPr>
              <w:pStyle w:val="3"/>
              <w:rPr>
                <w:color w:val="auto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8E1B33" w:rsidRPr="0006646C" w:rsidRDefault="008E1B33" w:rsidP="008E1B3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8E1B33" w:rsidRPr="00AA1E4C" w:rsidRDefault="008E1B33" w:rsidP="008E1B33">
            <w:pPr>
              <w:pStyle w:val="formattext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</w:tcPr>
          <w:p w:rsidR="008E1B33" w:rsidRPr="00BA3431" w:rsidRDefault="008E1B33" w:rsidP="008E1B33">
            <w:pPr>
              <w:pStyle w:val="3"/>
              <w:jc w:val="center"/>
              <w:rPr>
                <w:b/>
                <w:color w:val="auto"/>
                <w:sz w:val="24"/>
                <w:szCs w:val="24"/>
              </w:rPr>
            </w:pPr>
            <w:r w:rsidRPr="00BA3431">
              <w:rPr>
                <w:b/>
                <w:color w:val="auto"/>
                <w:sz w:val="24"/>
                <w:szCs w:val="24"/>
              </w:rPr>
              <w:t>2020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</w:tcPr>
          <w:p w:rsidR="008E1B33" w:rsidRPr="00BA3431" w:rsidRDefault="008E1B33" w:rsidP="008E1B33">
            <w:pPr>
              <w:pStyle w:val="3"/>
              <w:jc w:val="center"/>
              <w:rPr>
                <w:b/>
                <w:color w:val="auto"/>
                <w:sz w:val="24"/>
                <w:szCs w:val="24"/>
              </w:rPr>
            </w:pPr>
            <w:r w:rsidRPr="00BA3431">
              <w:rPr>
                <w:b/>
                <w:color w:val="auto"/>
                <w:sz w:val="24"/>
                <w:szCs w:val="24"/>
              </w:rPr>
              <w:t>2021</w:t>
            </w:r>
          </w:p>
        </w:tc>
        <w:tc>
          <w:tcPr>
            <w:tcW w:w="1314" w:type="dxa"/>
            <w:tcBorders>
              <w:top w:val="single" w:sz="4" w:space="0" w:color="auto"/>
              <w:right w:val="single" w:sz="4" w:space="0" w:color="auto"/>
            </w:tcBorders>
          </w:tcPr>
          <w:p w:rsidR="008E1B33" w:rsidRPr="00BA3431" w:rsidRDefault="008E1B33" w:rsidP="008E1B33">
            <w:pPr>
              <w:pStyle w:val="3"/>
              <w:jc w:val="center"/>
              <w:rPr>
                <w:b/>
                <w:color w:val="auto"/>
                <w:sz w:val="24"/>
                <w:szCs w:val="24"/>
              </w:rPr>
            </w:pPr>
            <w:r w:rsidRPr="00BA3431">
              <w:rPr>
                <w:b/>
                <w:color w:val="auto"/>
                <w:sz w:val="24"/>
                <w:szCs w:val="24"/>
              </w:rPr>
              <w:t>2022</w:t>
            </w:r>
          </w:p>
        </w:tc>
        <w:tc>
          <w:tcPr>
            <w:tcW w:w="1314" w:type="dxa"/>
            <w:tcBorders>
              <w:top w:val="single" w:sz="4" w:space="0" w:color="auto"/>
              <w:right w:val="single" w:sz="4" w:space="0" w:color="auto"/>
            </w:tcBorders>
          </w:tcPr>
          <w:p w:rsidR="008E1B33" w:rsidRPr="00BA3431" w:rsidRDefault="008E1B33" w:rsidP="008E1B33">
            <w:pPr>
              <w:pStyle w:val="3"/>
              <w:jc w:val="center"/>
              <w:rPr>
                <w:b/>
                <w:color w:val="auto"/>
                <w:sz w:val="24"/>
                <w:szCs w:val="24"/>
              </w:rPr>
            </w:pPr>
            <w:r w:rsidRPr="00BA3431">
              <w:rPr>
                <w:b/>
                <w:color w:val="auto"/>
                <w:sz w:val="24"/>
                <w:szCs w:val="24"/>
              </w:rPr>
              <w:t>2023</w:t>
            </w:r>
          </w:p>
        </w:tc>
      </w:tr>
      <w:tr w:rsidR="008E1B33" w:rsidRPr="0006646C" w:rsidTr="008E1B33">
        <w:trPr>
          <w:trHeight w:val="270"/>
        </w:trPr>
        <w:tc>
          <w:tcPr>
            <w:tcW w:w="9571" w:type="dxa"/>
            <w:gridSpan w:val="7"/>
            <w:tcBorders>
              <w:bottom w:val="single" w:sz="4" w:space="0" w:color="auto"/>
            </w:tcBorders>
          </w:tcPr>
          <w:p w:rsidR="008E1B33" w:rsidRPr="00AF4560" w:rsidRDefault="008E1B33" w:rsidP="008E1B33">
            <w:pPr>
              <w:pStyle w:val="3"/>
              <w:jc w:val="center"/>
              <w:rPr>
                <w:b/>
                <w:color w:val="auto"/>
                <w:sz w:val="24"/>
                <w:szCs w:val="24"/>
              </w:rPr>
            </w:pPr>
            <w:r w:rsidRPr="00AF4560">
              <w:rPr>
                <w:b/>
                <w:color w:val="auto"/>
                <w:sz w:val="24"/>
                <w:szCs w:val="24"/>
              </w:rPr>
              <w:t>«Библиотечное, библиографическое и информационное обслуживание пользователей библиотеки»</w:t>
            </w:r>
          </w:p>
        </w:tc>
      </w:tr>
      <w:tr w:rsidR="008E1B33" w:rsidRPr="0006646C" w:rsidTr="008E1B33">
        <w:trPr>
          <w:trHeight w:val="2145"/>
        </w:trPr>
        <w:tc>
          <w:tcPr>
            <w:tcW w:w="540" w:type="dxa"/>
            <w:tcBorders>
              <w:top w:val="single" w:sz="4" w:space="0" w:color="auto"/>
            </w:tcBorders>
          </w:tcPr>
          <w:p w:rsidR="008E1B33" w:rsidRDefault="008E1B33" w:rsidP="008E1B3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8E1B33" w:rsidRPr="00AF4560" w:rsidRDefault="008E1B33" w:rsidP="008E1B33">
            <w:pPr>
              <w:ind w:right="-6"/>
              <w:rPr>
                <w:rFonts w:ascii="Times New Roman" w:hAnsi="Times New Roman"/>
                <w:shd w:val="clear" w:color="auto" w:fill="FFFFFF"/>
              </w:rPr>
            </w:pPr>
            <w:r w:rsidRPr="00AF4560">
              <w:rPr>
                <w:rFonts w:ascii="Times New Roman" w:hAnsi="Times New Roman"/>
                <w:shd w:val="clear" w:color="auto" w:fill="FFFFFF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8E1B33" w:rsidRDefault="008E1B33" w:rsidP="008E1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6C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</w:tcPr>
          <w:p w:rsidR="008E1B33" w:rsidRPr="002471D1" w:rsidRDefault="008E1B33" w:rsidP="008E1B33">
            <w:pPr>
              <w:pStyle w:val="3"/>
              <w:jc w:val="center"/>
              <w:rPr>
                <w:color w:val="auto"/>
                <w:sz w:val="22"/>
                <w:szCs w:val="24"/>
              </w:rPr>
            </w:pPr>
            <w:r w:rsidRPr="002471D1">
              <w:rPr>
                <w:color w:val="auto"/>
                <w:sz w:val="22"/>
                <w:szCs w:val="24"/>
              </w:rPr>
              <w:t>57,1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</w:tcPr>
          <w:p w:rsidR="008E1B33" w:rsidRPr="002471D1" w:rsidRDefault="008E1B33" w:rsidP="008E1B33">
            <w:pPr>
              <w:pStyle w:val="3"/>
              <w:jc w:val="center"/>
              <w:rPr>
                <w:color w:val="auto"/>
                <w:sz w:val="22"/>
                <w:szCs w:val="24"/>
              </w:rPr>
            </w:pPr>
            <w:r w:rsidRPr="002471D1">
              <w:rPr>
                <w:color w:val="auto"/>
                <w:sz w:val="22"/>
                <w:szCs w:val="24"/>
              </w:rPr>
              <w:t>79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8E1B33" w:rsidRPr="002471D1" w:rsidRDefault="008E1B33" w:rsidP="008E1B33">
            <w:pPr>
              <w:pStyle w:val="3"/>
              <w:jc w:val="center"/>
              <w:rPr>
                <w:color w:val="auto"/>
                <w:sz w:val="22"/>
                <w:szCs w:val="24"/>
                <w:highlight w:val="yellow"/>
              </w:rPr>
            </w:pPr>
            <w:r w:rsidRPr="002471D1">
              <w:rPr>
                <w:color w:val="auto"/>
                <w:sz w:val="22"/>
                <w:szCs w:val="24"/>
              </w:rPr>
              <w:t>100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8E1B33" w:rsidRPr="002471D1" w:rsidRDefault="008E1B33" w:rsidP="008E1B33">
            <w:pPr>
              <w:pStyle w:val="3"/>
              <w:jc w:val="center"/>
              <w:rPr>
                <w:color w:val="auto"/>
                <w:sz w:val="22"/>
                <w:szCs w:val="24"/>
                <w:highlight w:val="yellow"/>
              </w:rPr>
            </w:pPr>
            <w:r w:rsidRPr="002471D1">
              <w:rPr>
                <w:color w:val="auto"/>
                <w:sz w:val="22"/>
                <w:szCs w:val="24"/>
              </w:rPr>
              <w:t>100</w:t>
            </w:r>
          </w:p>
        </w:tc>
      </w:tr>
      <w:tr w:rsidR="00CF296B" w:rsidRPr="0006646C" w:rsidTr="008E1B33">
        <w:trPr>
          <w:trHeight w:val="900"/>
        </w:trPr>
        <w:tc>
          <w:tcPr>
            <w:tcW w:w="540" w:type="dxa"/>
            <w:tcBorders>
              <w:bottom w:val="single" w:sz="4" w:space="0" w:color="auto"/>
            </w:tcBorders>
          </w:tcPr>
          <w:p w:rsidR="00CF296B" w:rsidRPr="0006646C" w:rsidRDefault="00CF296B" w:rsidP="008E1B3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CF296B" w:rsidRPr="00AF4560" w:rsidRDefault="00CF296B" w:rsidP="008E1B33">
            <w:pPr>
              <w:rPr>
                <w:sz w:val="24"/>
                <w:szCs w:val="24"/>
                <w:highlight w:val="yellow"/>
              </w:rPr>
            </w:pPr>
            <w:r w:rsidRPr="00AF4560">
              <w:rPr>
                <w:rFonts w:ascii="Times New Roman" w:hAnsi="Times New Roman"/>
                <w:bCs/>
                <w:sz w:val="24"/>
                <w:szCs w:val="24"/>
              </w:rPr>
              <w:t>Количество посещений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CF296B" w:rsidRPr="0006646C" w:rsidRDefault="00CF296B" w:rsidP="008E1B3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единицы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CF296B" w:rsidRPr="002471D1" w:rsidRDefault="00CF296B" w:rsidP="008E1B33">
            <w:pPr>
              <w:pStyle w:val="3"/>
              <w:jc w:val="center"/>
              <w:rPr>
                <w:color w:val="auto"/>
                <w:sz w:val="22"/>
                <w:szCs w:val="24"/>
              </w:rPr>
            </w:pPr>
            <w:r w:rsidRPr="002471D1">
              <w:rPr>
                <w:color w:val="auto"/>
                <w:sz w:val="22"/>
                <w:szCs w:val="24"/>
              </w:rPr>
              <w:t>89688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CF296B" w:rsidRPr="002471D1" w:rsidRDefault="00CF296B" w:rsidP="008E1B33">
            <w:pPr>
              <w:jc w:val="center"/>
              <w:rPr>
                <w:rFonts w:ascii="Times New Roman" w:hAnsi="Times New Roman"/>
              </w:rPr>
            </w:pPr>
            <w:r w:rsidRPr="002471D1">
              <w:rPr>
                <w:rFonts w:ascii="Times New Roman" w:hAnsi="Times New Roman"/>
              </w:rPr>
              <w:t>124462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CF296B" w:rsidRPr="00CF296B" w:rsidRDefault="00CF296B" w:rsidP="00E927F3">
            <w:pPr>
              <w:jc w:val="center"/>
              <w:rPr>
                <w:rFonts w:ascii="Times New Roman" w:hAnsi="Times New Roman"/>
              </w:rPr>
            </w:pPr>
            <w:r w:rsidRPr="00CF296B">
              <w:rPr>
                <w:rFonts w:ascii="Times New Roman" w:hAnsi="Times New Roman"/>
              </w:rPr>
              <w:t>169624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CF296B" w:rsidRPr="00CF296B" w:rsidRDefault="00CF296B" w:rsidP="00E927F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F296B">
              <w:rPr>
                <w:rFonts w:ascii="Times New Roman" w:hAnsi="Times New Roman"/>
              </w:rPr>
              <w:t>170920</w:t>
            </w:r>
          </w:p>
        </w:tc>
      </w:tr>
      <w:tr w:rsidR="00CF296B" w:rsidRPr="0006646C" w:rsidTr="008E1B33">
        <w:trPr>
          <w:trHeight w:val="525"/>
        </w:trPr>
        <w:tc>
          <w:tcPr>
            <w:tcW w:w="540" w:type="dxa"/>
            <w:tcBorders>
              <w:top w:val="single" w:sz="4" w:space="0" w:color="auto"/>
            </w:tcBorders>
          </w:tcPr>
          <w:p w:rsidR="00CF296B" w:rsidRPr="0006646C" w:rsidRDefault="00CF296B" w:rsidP="008E1B3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CF296B" w:rsidRPr="00AF4560" w:rsidRDefault="00CF296B" w:rsidP="008E1B33">
            <w:pPr>
              <w:pStyle w:val="3"/>
              <w:rPr>
                <w:bCs/>
                <w:color w:val="auto"/>
                <w:sz w:val="24"/>
                <w:szCs w:val="24"/>
                <w:highlight w:val="yellow"/>
              </w:rPr>
            </w:pPr>
            <w:r w:rsidRPr="00AF4560">
              <w:rPr>
                <w:bCs/>
                <w:color w:val="auto"/>
                <w:sz w:val="24"/>
                <w:szCs w:val="24"/>
                <w:shd w:val="clear" w:color="auto" w:fill="FFFFFF"/>
              </w:rPr>
              <w:t>Обновляемость книжного фонда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CF296B" w:rsidRDefault="00CF296B" w:rsidP="008E1B3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CF296B" w:rsidRPr="002471D1" w:rsidRDefault="00CF296B" w:rsidP="008E1B33">
            <w:pPr>
              <w:pStyle w:val="3"/>
              <w:jc w:val="center"/>
              <w:rPr>
                <w:color w:val="auto"/>
                <w:sz w:val="22"/>
                <w:szCs w:val="24"/>
              </w:rPr>
            </w:pPr>
            <w:r w:rsidRPr="002471D1">
              <w:rPr>
                <w:color w:val="auto"/>
                <w:sz w:val="22"/>
                <w:szCs w:val="24"/>
                <w:lang w:val="en-US"/>
              </w:rPr>
              <w:t>0</w:t>
            </w:r>
            <w:r w:rsidRPr="002471D1">
              <w:rPr>
                <w:color w:val="auto"/>
                <w:sz w:val="22"/>
                <w:szCs w:val="24"/>
              </w:rPr>
              <w:t>,9</w:t>
            </w:r>
          </w:p>
        </w:tc>
        <w:tc>
          <w:tcPr>
            <w:tcW w:w="1315" w:type="dxa"/>
            <w:tcBorders>
              <w:top w:val="single" w:sz="4" w:space="0" w:color="auto"/>
            </w:tcBorders>
          </w:tcPr>
          <w:p w:rsidR="00CF296B" w:rsidRPr="002471D1" w:rsidRDefault="00CF296B" w:rsidP="008E1B33">
            <w:pPr>
              <w:pStyle w:val="3"/>
              <w:jc w:val="center"/>
              <w:rPr>
                <w:color w:val="auto"/>
                <w:sz w:val="22"/>
                <w:szCs w:val="24"/>
              </w:rPr>
            </w:pPr>
            <w:r w:rsidRPr="002471D1">
              <w:rPr>
                <w:color w:val="auto"/>
                <w:sz w:val="22"/>
                <w:szCs w:val="24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CF296B" w:rsidRPr="002471D1" w:rsidRDefault="00CF296B" w:rsidP="008E1B33">
            <w:pPr>
              <w:pStyle w:val="3"/>
              <w:jc w:val="center"/>
              <w:rPr>
                <w:color w:val="auto"/>
                <w:sz w:val="22"/>
                <w:szCs w:val="24"/>
              </w:rPr>
            </w:pPr>
            <w:r w:rsidRPr="002471D1">
              <w:rPr>
                <w:color w:val="auto"/>
                <w:sz w:val="22"/>
                <w:szCs w:val="24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CF296B" w:rsidRPr="002471D1" w:rsidRDefault="00CF296B" w:rsidP="008E1B33">
            <w:pPr>
              <w:pStyle w:val="3"/>
              <w:jc w:val="center"/>
              <w:rPr>
                <w:color w:val="auto"/>
                <w:sz w:val="22"/>
                <w:szCs w:val="24"/>
              </w:rPr>
            </w:pPr>
            <w:r w:rsidRPr="002471D1">
              <w:rPr>
                <w:color w:val="auto"/>
                <w:sz w:val="22"/>
                <w:szCs w:val="24"/>
              </w:rPr>
              <w:t>1</w:t>
            </w:r>
          </w:p>
        </w:tc>
      </w:tr>
      <w:tr w:rsidR="00CF296B" w:rsidRPr="0006646C" w:rsidTr="00E927F3">
        <w:trPr>
          <w:trHeight w:val="992"/>
        </w:trPr>
        <w:tc>
          <w:tcPr>
            <w:tcW w:w="540" w:type="dxa"/>
            <w:tcBorders>
              <w:bottom w:val="single" w:sz="4" w:space="0" w:color="auto"/>
            </w:tcBorders>
          </w:tcPr>
          <w:p w:rsidR="00CF296B" w:rsidRPr="0006646C" w:rsidRDefault="00CF296B" w:rsidP="008E1B3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CF296B" w:rsidRPr="000C56EA" w:rsidRDefault="00CF296B" w:rsidP="008E1B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4560">
              <w:rPr>
                <w:rFonts w:ascii="Times New Roman" w:hAnsi="Times New Roman"/>
                <w:bCs/>
                <w:sz w:val="24"/>
                <w:szCs w:val="24"/>
              </w:rPr>
              <w:t>Количество документов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CF296B" w:rsidRPr="0006646C" w:rsidRDefault="00CF296B" w:rsidP="008E1B3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единицы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CF296B" w:rsidRPr="002471D1" w:rsidRDefault="00CF296B" w:rsidP="008E1B33">
            <w:pPr>
              <w:pStyle w:val="3"/>
              <w:jc w:val="center"/>
              <w:rPr>
                <w:color w:val="auto"/>
                <w:sz w:val="22"/>
                <w:szCs w:val="24"/>
              </w:rPr>
            </w:pPr>
            <w:r w:rsidRPr="002471D1">
              <w:rPr>
                <w:color w:val="auto"/>
                <w:sz w:val="22"/>
                <w:szCs w:val="24"/>
              </w:rPr>
              <w:t>2456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CF296B" w:rsidRPr="002471D1" w:rsidRDefault="00CF296B" w:rsidP="008E1B33">
            <w:pPr>
              <w:jc w:val="center"/>
              <w:rPr>
                <w:rFonts w:ascii="Times New Roman" w:hAnsi="Times New Roman"/>
              </w:rPr>
            </w:pPr>
            <w:r w:rsidRPr="002471D1">
              <w:rPr>
                <w:rFonts w:ascii="Times New Roman" w:hAnsi="Times New Roman"/>
              </w:rPr>
              <w:t>2501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CF296B" w:rsidRPr="002471D1" w:rsidRDefault="00CF296B" w:rsidP="008E1B33">
            <w:pPr>
              <w:jc w:val="center"/>
              <w:rPr>
                <w:rFonts w:ascii="Times New Roman" w:hAnsi="Times New Roman"/>
              </w:rPr>
            </w:pPr>
            <w:r w:rsidRPr="002471D1">
              <w:rPr>
                <w:rFonts w:ascii="Times New Roman" w:hAnsi="Times New Roman"/>
              </w:rPr>
              <w:t>2501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CF296B" w:rsidRPr="002471D1" w:rsidRDefault="00CF296B" w:rsidP="008E1B33">
            <w:pPr>
              <w:jc w:val="center"/>
              <w:rPr>
                <w:rFonts w:ascii="Times New Roman" w:hAnsi="Times New Roman"/>
              </w:rPr>
            </w:pPr>
            <w:r w:rsidRPr="002471D1">
              <w:rPr>
                <w:rFonts w:ascii="Times New Roman" w:hAnsi="Times New Roman"/>
              </w:rPr>
              <w:t>2501</w:t>
            </w:r>
          </w:p>
        </w:tc>
      </w:tr>
      <w:tr w:rsidR="00CF296B" w:rsidRPr="0006646C" w:rsidTr="008E1B33">
        <w:trPr>
          <w:trHeight w:val="341"/>
        </w:trPr>
        <w:tc>
          <w:tcPr>
            <w:tcW w:w="95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F296B" w:rsidRPr="00FC5E81" w:rsidRDefault="00CF296B" w:rsidP="008E1B33">
            <w:pPr>
              <w:pStyle w:val="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C5E81">
              <w:rPr>
                <w:b/>
                <w:bCs/>
                <w:color w:val="000000" w:themeColor="text1"/>
                <w:sz w:val="24"/>
              </w:rPr>
              <w:t>«Комплектование книжных фондов муниципальных общедоступных библиотек»</w:t>
            </w:r>
          </w:p>
        </w:tc>
      </w:tr>
      <w:tr w:rsidR="00CF296B" w:rsidRPr="0006646C" w:rsidTr="008E1B33">
        <w:trPr>
          <w:trHeight w:val="16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F296B" w:rsidRPr="0006646C" w:rsidRDefault="00CF296B" w:rsidP="008E1B3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CF296B" w:rsidRPr="00AF4560" w:rsidRDefault="00CF296B" w:rsidP="008E1B33">
            <w:pPr>
              <w:pStyle w:val="3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AF4560">
              <w:rPr>
                <w:bCs/>
                <w:color w:val="auto"/>
                <w:sz w:val="24"/>
                <w:szCs w:val="24"/>
                <w:shd w:val="clear" w:color="auto" w:fill="FFFFFF"/>
              </w:rPr>
              <w:t>Доля обработанных документов, внесенных в электронный каталог, от общего количества документов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F296B" w:rsidRDefault="00CF296B" w:rsidP="008E1B33">
            <w:pPr>
              <w:pStyle w:val="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проценты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F296B" w:rsidRDefault="00CF296B" w:rsidP="008E1B3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45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:rsidR="00CF296B" w:rsidRPr="00CF296B" w:rsidRDefault="00CF296B" w:rsidP="008E1B33">
            <w:pPr>
              <w:pStyle w:val="3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DE4BDD">
              <w:rPr>
                <w:sz w:val="24"/>
              </w:rPr>
              <w:t>55,1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CF296B" w:rsidRPr="0046215C" w:rsidRDefault="0046215C" w:rsidP="00E927F3">
            <w:pPr>
              <w:pStyle w:val="3"/>
              <w:jc w:val="center"/>
              <w:rPr>
                <w:color w:val="auto"/>
                <w:sz w:val="22"/>
                <w:szCs w:val="24"/>
                <w:lang w:val="en-US"/>
              </w:rPr>
            </w:pPr>
            <w:r>
              <w:rPr>
                <w:color w:val="auto"/>
                <w:sz w:val="22"/>
                <w:szCs w:val="24"/>
              </w:rPr>
              <w:t>6</w:t>
            </w:r>
            <w:r>
              <w:rPr>
                <w:color w:val="auto"/>
                <w:sz w:val="22"/>
                <w:szCs w:val="24"/>
                <w:lang w:val="en-US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CF296B" w:rsidRPr="0046215C" w:rsidRDefault="0046215C" w:rsidP="00E927F3">
            <w:pPr>
              <w:pStyle w:val="3"/>
              <w:jc w:val="center"/>
              <w:rPr>
                <w:color w:val="auto"/>
                <w:sz w:val="22"/>
                <w:szCs w:val="24"/>
                <w:lang w:val="en-US"/>
              </w:rPr>
            </w:pPr>
            <w:r>
              <w:rPr>
                <w:color w:val="auto"/>
                <w:sz w:val="22"/>
                <w:szCs w:val="24"/>
                <w:lang w:val="en-US"/>
              </w:rPr>
              <w:t>68</w:t>
            </w:r>
          </w:p>
        </w:tc>
      </w:tr>
      <w:tr w:rsidR="00CF296B" w:rsidRPr="0006646C" w:rsidTr="008E1B33">
        <w:trPr>
          <w:trHeight w:val="40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F296B" w:rsidRPr="0006646C" w:rsidRDefault="00CF296B" w:rsidP="008E1B3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CF296B" w:rsidRPr="00AF4560" w:rsidRDefault="00CF296B" w:rsidP="008E1B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4560">
              <w:rPr>
                <w:rFonts w:ascii="Times New Roman" w:hAnsi="Times New Roman"/>
                <w:bCs/>
                <w:sz w:val="24"/>
                <w:szCs w:val="24"/>
              </w:rPr>
              <w:t>Количество документов</w:t>
            </w:r>
          </w:p>
          <w:p w:rsidR="00CF296B" w:rsidRPr="00AF4560" w:rsidRDefault="00CF296B" w:rsidP="008E1B33">
            <w:pPr>
              <w:pStyle w:val="3"/>
              <w:rPr>
                <w:bCs/>
                <w:color w:val="auto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F296B" w:rsidRDefault="00CF296B" w:rsidP="008E1B33">
            <w:pPr>
              <w:pStyle w:val="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единицы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F296B" w:rsidRDefault="00CF296B" w:rsidP="008E1B3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115176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:rsidR="00CF296B" w:rsidRPr="008E1B33" w:rsidRDefault="00CF296B" w:rsidP="008E1B33">
            <w:pPr>
              <w:pStyle w:val="3"/>
              <w:jc w:val="center"/>
              <w:rPr>
                <w:color w:val="000000" w:themeColor="text1"/>
                <w:sz w:val="24"/>
                <w:szCs w:val="24"/>
              </w:rPr>
            </w:pPr>
            <w:r w:rsidRPr="008E1B33">
              <w:rPr>
                <w:color w:val="000000" w:themeColor="text1"/>
                <w:sz w:val="24"/>
              </w:rPr>
              <w:t>142807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CF296B" w:rsidRPr="0046215C" w:rsidRDefault="0046215C" w:rsidP="00E927F3">
            <w:pPr>
              <w:pStyle w:val="3"/>
              <w:jc w:val="center"/>
              <w:rPr>
                <w:color w:val="auto"/>
                <w:sz w:val="20"/>
                <w:szCs w:val="24"/>
                <w:lang w:val="en-US"/>
              </w:rPr>
            </w:pPr>
            <w:r w:rsidRPr="0046215C">
              <w:rPr>
                <w:color w:val="auto"/>
                <w:sz w:val="22"/>
                <w:szCs w:val="24"/>
                <w:lang w:val="en-US"/>
              </w:rPr>
              <w:t>159807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CF296B" w:rsidRPr="0046215C" w:rsidRDefault="0046215C" w:rsidP="00E927F3">
            <w:pPr>
              <w:pStyle w:val="3"/>
              <w:jc w:val="center"/>
              <w:rPr>
                <w:color w:val="auto"/>
                <w:sz w:val="20"/>
                <w:szCs w:val="24"/>
                <w:lang w:val="en-US"/>
              </w:rPr>
            </w:pPr>
            <w:r w:rsidRPr="0046215C">
              <w:rPr>
                <w:color w:val="auto"/>
                <w:sz w:val="22"/>
                <w:szCs w:val="24"/>
                <w:lang w:val="en-US"/>
              </w:rPr>
              <w:t>176807</w:t>
            </w:r>
          </w:p>
        </w:tc>
      </w:tr>
    </w:tbl>
    <w:p w:rsidR="008E1B33" w:rsidRDefault="008E1B33" w:rsidP="008E1B33">
      <w:pPr>
        <w:pStyle w:val="formattext"/>
      </w:pPr>
    </w:p>
    <w:p w:rsidR="00AE0E14" w:rsidRPr="00AC30FF" w:rsidRDefault="00AE0E14" w:rsidP="00AE0E14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AE0E14" w:rsidRPr="00AC30FF" w:rsidRDefault="00AE0E14" w:rsidP="00AE0E14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AE0E14" w:rsidRPr="00AC30FF" w:rsidRDefault="00AE0E14" w:rsidP="00AE0E14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AE0E14" w:rsidRDefault="00AE0E14" w:rsidP="00F96307">
      <w:pPr>
        <w:spacing w:after="0" w:line="360" w:lineRule="exact"/>
        <w:rPr>
          <w:rFonts w:ascii="Times New Roman" w:hAnsi="Times New Roman"/>
          <w:b/>
          <w:sz w:val="28"/>
          <w:szCs w:val="28"/>
        </w:rPr>
      </w:pPr>
    </w:p>
    <w:p w:rsidR="00AE0E14" w:rsidRDefault="00AE0E14" w:rsidP="00AE0E14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AE0E14" w:rsidRPr="00586F4E" w:rsidRDefault="00AE0E14" w:rsidP="00AE0E14">
      <w:pPr>
        <w:rPr>
          <w:rFonts w:ascii="Times New Roman" w:hAnsi="Times New Roman"/>
          <w:sz w:val="28"/>
          <w:szCs w:val="28"/>
        </w:rPr>
        <w:sectPr w:rsidR="00AE0E14" w:rsidRPr="00586F4E" w:rsidSect="00AE0E14">
          <w:footerReference w:type="default" r:id="rId8"/>
          <w:footerReference w:type="first" r:id="rId9"/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</w:p>
    <w:p w:rsidR="008E1B33" w:rsidRPr="00FC5E81" w:rsidRDefault="00AE0E14" w:rsidP="008E1B33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</w:rPr>
        <w:lastRenderedPageBreak/>
        <w:t xml:space="preserve">                 </w:t>
      </w:r>
      <w:r w:rsidR="008E1B33" w:rsidRPr="00FC5E81">
        <w:rPr>
          <w:rFonts w:ascii="Times New Roman" w:hAnsi="Times New Roman"/>
          <w:sz w:val="24"/>
          <w:szCs w:val="28"/>
        </w:rPr>
        <w:t>Приложение 2</w:t>
      </w:r>
    </w:p>
    <w:p w:rsidR="008E1B33" w:rsidRPr="00FC5E81" w:rsidRDefault="008E1B33" w:rsidP="008E1B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FC5E81">
        <w:rPr>
          <w:rFonts w:ascii="Times New Roman" w:hAnsi="Times New Roman"/>
          <w:sz w:val="24"/>
          <w:szCs w:val="28"/>
        </w:rPr>
        <w:t>Система мероприятий муниципальной подпрограммы</w:t>
      </w:r>
    </w:p>
    <w:tbl>
      <w:tblPr>
        <w:tblpPr w:leftFromText="180" w:rightFromText="180" w:horzAnchor="margin" w:tblpY="7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7"/>
        <w:gridCol w:w="2641"/>
        <w:gridCol w:w="2310"/>
        <w:gridCol w:w="1559"/>
        <w:gridCol w:w="1980"/>
        <w:gridCol w:w="1356"/>
        <w:gridCol w:w="1357"/>
        <w:gridCol w:w="1351"/>
        <w:gridCol w:w="1527"/>
      </w:tblGrid>
      <w:tr w:rsidR="008E1B33" w:rsidRPr="00015BA0" w:rsidTr="008E1B33">
        <w:tc>
          <w:tcPr>
            <w:tcW w:w="657" w:type="dxa"/>
            <w:vMerge w:val="restart"/>
          </w:tcPr>
          <w:p w:rsidR="008E1B33" w:rsidRPr="00015BA0" w:rsidRDefault="008E1B33" w:rsidP="008E1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5BA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41" w:type="dxa"/>
            <w:vMerge w:val="restart"/>
          </w:tcPr>
          <w:p w:rsidR="008E1B33" w:rsidRPr="00015BA0" w:rsidRDefault="008E1B33" w:rsidP="008E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310" w:type="dxa"/>
            <w:vMerge w:val="restart"/>
          </w:tcPr>
          <w:p w:rsidR="008E1B33" w:rsidRPr="00015BA0" w:rsidRDefault="008E1B33" w:rsidP="008E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</w:tcPr>
          <w:p w:rsidR="008E1B33" w:rsidRPr="00015BA0" w:rsidRDefault="008E1B33" w:rsidP="008E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980" w:type="dxa"/>
            <w:vMerge w:val="restart"/>
          </w:tcPr>
          <w:p w:rsidR="008E1B33" w:rsidRPr="00015BA0" w:rsidRDefault="008E1B33" w:rsidP="008E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591" w:type="dxa"/>
            <w:gridSpan w:val="4"/>
          </w:tcPr>
          <w:p w:rsidR="008E1B33" w:rsidRPr="00015BA0" w:rsidRDefault="008E1B33" w:rsidP="008E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Объем финансирования, тыс.рублей</w:t>
            </w:r>
          </w:p>
        </w:tc>
      </w:tr>
      <w:tr w:rsidR="008E1B33" w:rsidRPr="00015BA0" w:rsidTr="008E1B33">
        <w:tc>
          <w:tcPr>
            <w:tcW w:w="657" w:type="dxa"/>
            <w:vMerge/>
          </w:tcPr>
          <w:p w:rsidR="008E1B33" w:rsidRPr="00015BA0" w:rsidRDefault="008E1B33" w:rsidP="008E1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1" w:type="dxa"/>
            <w:vMerge/>
          </w:tcPr>
          <w:p w:rsidR="008E1B33" w:rsidRPr="00015BA0" w:rsidRDefault="008E1B33" w:rsidP="008E1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</w:tcPr>
          <w:p w:rsidR="008E1B33" w:rsidRPr="00015BA0" w:rsidRDefault="008E1B33" w:rsidP="008E1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E1B33" w:rsidRPr="00015BA0" w:rsidRDefault="008E1B33" w:rsidP="008E1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8E1B33" w:rsidRPr="00015BA0" w:rsidRDefault="008E1B33" w:rsidP="008E1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8E1B33" w:rsidRPr="00015BA0" w:rsidRDefault="008E1B33" w:rsidP="008E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357" w:type="dxa"/>
          </w:tcPr>
          <w:p w:rsidR="008E1B33" w:rsidRPr="00015BA0" w:rsidRDefault="008E1B33" w:rsidP="008E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51" w:type="dxa"/>
          </w:tcPr>
          <w:p w:rsidR="008E1B33" w:rsidRPr="00015BA0" w:rsidRDefault="008E1B33" w:rsidP="008E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27" w:type="dxa"/>
          </w:tcPr>
          <w:p w:rsidR="008E1B33" w:rsidRPr="00015BA0" w:rsidRDefault="008E1B33" w:rsidP="008E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8E1B33" w:rsidRPr="00015BA0" w:rsidTr="008E1B33">
        <w:trPr>
          <w:trHeight w:val="684"/>
        </w:trPr>
        <w:tc>
          <w:tcPr>
            <w:tcW w:w="657" w:type="dxa"/>
            <w:vMerge w:val="restart"/>
          </w:tcPr>
          <w:p w:rsidR="008E1B33" w:rsidRPr="00015BA0" w:rsidRDefault="008E1B33" w:rsidP="008E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vMerge w:val="restart"/>
          </w:tcPr>
          <w:p w:rsidR="008E1B33" w:rsidRPr="0003325D" w:rsidRDefault="008E1B33" w:rsidP="008E1B33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32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1.Библиотечное, библиографическое и информационное обслуживание пользователей библиотеки. </w:t>
            </w:r>
          </w:p>
        </w:tc>
        <w:tc>
          <w:tcPr>
            <w:tcW w:w="2310" w:type="dxa"/>
            <w:vMerge w:val="restart"/>
          </w:tcPr>
          <w:p w:rsidR="008E1B33" w:rsidRPr="0003325D" w:rsidRDefault="008E1B33" w:rsidP="008E1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325D">
              <w:rPr>
                <w:rFonts w:ascii="Times New Roman" w:hAnsi="Times New Roman"/>
                <w:sz w:val="24"/>
                <w:szCs w:val="24"/>
              </w:rPr>
              <w:t>МБУ «Централизованная библиотечная система»</w:t>
            </w:r>
          </w:p>
        </w:tc>
        <w:tc>
          <w:tcPr>
            <w:tcW w:w="1559" w:type="dxa"/>
            <w:vMerge w:val="restart"/>
          </w:tcPr>
          <w:p w:rsidR="008E1B33" w:rsidRPr="00015BA0" w:rsidRDefault="008E1B33" w:rsidP="008E1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2021 - </w:t>
            </w: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2023</w:t>
              </w:r>
              <w:r w:rsidRPr="00015BA0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г</w:t>
              </w:r>
            </w:smartTag>
          </w:p>
        </w:tc>
        <w:tc>
          <w:tcPr>
            <w:tcW w:w="1980" w:type="dxa"/>
          </w:tcPr>
          <w:p w:rsidR="002471D1" w:rsidRDefault="002471D1" w:rsidP="008E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B33" w:rsidRPr="00015BA0" w:rsidRDefault="008E1B33" w:rsidP="008E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56" w:type="dxa"/>
          </w:tcPr>
          <w:p w:rsidR="008E1B33" w:rsidRPr="00CA05EF" w:rsidRDefault="00CA05EF" w:rsidP="002471D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22532.9</w:t>
            </w:r>
          </w:p>
        </w:tc>
        <w:tc>
          <w:tcPr>
            <w:tcW w:w="1357" w:type="dxa"/>
          </w:tcPr>
          <w:p w:rsidR="008E1B33" w:rsidRPr="00CA05EF" w:rsidRDefault="00CA05EF" w:rsidP="002471D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22587.2</w:t>
            </w:r>
          </w:p>
        </w:tc>
        <w:tc>
          <w:tcPr>
            <w:tcW w:w="1351" w:type="dxa"/>
          </w:tcPr>
          <w:p w:rsidR="008E1B33" w:rsidRPr="002471D1" w:rsidRDefault="00CA05EF" w:rsidP="002471D1">
            <w:pPr>
              <w:jc w:val="center"/>
            </w:pPr>
            <w:r>
              <w:rPr>
                <w:rFonts w:ascii="Times New Roman" w:hAnsi="Times New Roman"/>
                <w:lang w:val="en-US"/>
              </w:rPr>
              <w:t>22587.2</w:t>
            </w:r>
          </w:p>
        </w:tc>
        <w:tc>
          <w:tcPr>
            <w:tcW w:w="1527" w:type="dxa"/>
          </w:tcPr>
          <w:p w:rsidR="008E1B33" w:rsidRPr="00CA05EF" w:rsidRDefault="00F5216D" w:rsidP="002471D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67707.3</w:t>
            </w:r>
          </w:p>
        </w:tc>
      </w:tr>
      <w:tr w:rsidR="008E1B33" w:rsidRPr="00015BA0" w:rsidTr="008E1B33">
        <w:trPr>
          <w:trHeight w:val="524"/>
        </w:trPr>
        <w:tc>
          <w:tcPr>
            <w:tcW w:w="657" w:type="dxa"/>
            <w:vMerge/>
          </w:tcPr>
          <w:p w:rsidR="008E1B33" w:rsidRPr="00015BA0" w:rsidRDefault="008E1B33" w:rsidP="008E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</w:tcPr>
          <w:p w:rsidR="008E1B33" w:rsidRPr="0003325D" w:rsidRDefault="008E1B33" w:rsidP="008E1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</w:tcPr>
          <w:p w:rsidR="008E1B33" w:rsidRPr="00015BA0" w:rsidRDefault="008E1B33" w:rsidP="008E1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E1B33" w:rsidRPr="00015BA0" w:rsidRDefault="008E1B33" w:rsidP="008E1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8E1B33" w:rsidRPr="00015BA0" w:rsidRDefault="008E1B33" w:rsidP="008E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6" w:type="dxa"/>
          </w:tcPr>
          <w:p w:rsidR="008E1B33" w:rsidRPr="002471D1" w:rsidRDefault="008E1B33" w:rsidP="00247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71D1">
              <w:rPr>
                <w:rFonts w:ascii="Times New Roman" w:hAnsi="Times New Roman"/>
              </w:rPr>
              <w:t>0</w:t>
            </w:r>
          </w:p>
        </w:tc>
        <w:tc>
          <w:tcPr>
            <w:tcW w:w="1357" w:type="dxa"/>
          </w:tcPr>
          <w:p w:rsidR="008E1B33" w:rsidRPr="002471D1" w:rsidRDefault="008E1B33" w:rsidP="00247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71D1">
              <w:rPr>
                <w:rFonts w:ascii="Times New Roman" w:hAnsi="Times New Roman"/>
              </w:rPr>
              <w:t>0</w:t>
            </w:r>
          </w:p>
        </w:tc>
        <w:tc>
          <w:tcPr>
            <w:tcW w:w="1351" w:type="dxa"/>
          </w:tcPr>
          <w:p w:rsidR="008E1B33" w:rsidRPr="002471D1" w:rsidRDefault="008E1B33" w:rsidP="00247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71D1">
              <w:rPr>
                <w:rFonts w:ascii="Times New Roman" w:hAnsi="Times New Roman"/>
              </w:rPr>
              <w:t>0</w:t>
            </w:r>
          </w:p>
        </w:tc>
        <w:tc>
          <w:tcPr>
            <w:tcW w:w="1527" w:type="dxa"/>
          </w:tcPr>
          <w:p w:rsidR="008E1B33" w:rsidRPr="002471D1" w:rsidRDefault="008E1B33" w:rsidP="00247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71D1">
              <w:rPr>
                <w:rFonts w:ascii="Times New Roman" w:hAnsi="Times New Roman"/>
              </w:rPr>
              <w:t>0</w:t>
            </w:r>
          </w:p>
        </w:tc>
      </w:tr>
      <w:tr w:rsidR="008E1B33" w:rsidRPr="00015BA0" w:rsidTr="008E1B33">
        <w:trPr>
          <w:trHeight w:val="518"/>
        </w:trPr>
        <w:tc>
          <w:tcPr>
            <w:tcW w:w="657" w:type="dxa"/>
            <w:vMerge/>
          </w:tcPr>
          <w:p w:rsidR="008E1B33" w:rsidRPr="00015BA0" w:rsidRDefault="008E1B33" w:rsidP="008E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</w:tcPr>
          <w:p w:rsidR="008E1B33" w:rsidRPr="0003325D" w:rsidRDefault="008E1B33" w:rsidP="008E1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</w:tcPr>
          <w:p w:rsidR="008E1B33" w:rsidRPr="00015BA0" w:rsidRDefault="008E1B33" w:rsidP="008E1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E1B33" w:rsidRPr="00015BA0" w:rsidRDefault="008E1B33" w:rsidP="008E1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8E1B33" w:rsidRPr="00015BA0" w:rsidRDefault="008E1B33" w:rsidP="008E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внебюджет</w:t>
            </w:r>
          </w:p>
        </w:tc>
        <w:tc>
          <w:tcPr>
            <w:tcW w:w="1356" w:type="dxa"/>
          </w:tcPr>
          <w:p w:rsidR="008E1B33" w:rsidRPr="002471D1" w:rsidRDefault="008E1B33" w:rsidP="00247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71D1">
              <w:rPr>
                <w:rFonts w:ascii="Times New Roman" w:hAnsi="Times New Roman"/>
              </w:rPr>
              <w:t>0</w:t>
            </w:r>
          </w:p>
        </w:tc>
        <w:tc>
          <w:tcPr>
            <w:tcW w:w="1357" w:type="dxa"/>
          </w:tcPr>
          <w:p w:rsidR="008E1B33" w:rsidRPr="002471D1" w:rsidRDefault="008E1B33" w:rsidP="00247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71D1">
              <w:rPr>
                <w:rFonts w:ascii="Times New Roman" w:hAnsi="Times New Roman"/>
              </w:rPr>
              <w:t>0</w:t>
            </w:r>
          </w:p>
        </w:tc>
        <w:tc>
          <w:tcPr>
            <w:tcW w:w="1351" w:type="dxa"/>
          </w:tcPr>
          <w:p w:rsidR="008E1B33" w:rsidRPr="002471D1" w:rsidRDefault="008E1B33" w:rsidP="00247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71D1">
              <w:rPr>
                <w:rFonts w:ascii="Times New Roman" w:hAnsi="Times New Roman"/>
              </w:rPr>
              <w:t>0</w:t>
            </w:r>
          </w:p>
        </w:tc>
        <w:tc>
          <w:tcPr>
            <w:tcW w:w="1527" w:type="dxa"/>
          </w:tcPr>
          <w:p w:rsidR="008E1B33" w:rsidRPr="002471D1" w:rsidRDefault="008E1B33" w:rsidP="00247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71D1">
              <w:rPr>
                <w:rFonts w:ascii="Times New Roman" w:hAnsi="Times New Roman"/>
              </w:rPr>
              <w:t>0</w:t>
            </w:r>
          </w:p>
        </w:tc>
      </w:tr>
      <w:tr w:rsidR="008E1B33" w:rsidRPr="00015BA0" w:rsidTr="008E1B33">
        <w:trPr>
          <w:trHeight w:val="705"/>
        </w:trPr>
        <w:tc>
          <w:tcPr>
            <w:tcW w:w="657" w:type="dxa"/>
            <w:vMerge w:val="restart"/>
            <w:tcBorders>
              <w:top w:val="single" w:sz="4" w:space="0" w:color="auto"/>
            </w:tcBorders>
          </w:tcPr>
          <w:p w:rsidR="008E1B33" w:rsidRPr="00015BA0" w:rsidRDefault="008E1B33" w:rsidP="008E1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</w:tcBorders>
          </w:tcPr>
          <w:p w:rsidR="008E1B33" w:rsidRPr="0003325D" w:rsidRDefault="008E1B33" w:rsidP="008E1B33">
            <w:pPr>
              <w:pStyle w:val="12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2. </w:t>
            </w:r>
            <w:r w:rsidRPr="00812FDD">
              <w:rPr>
                <w:rFonts w:ascii="Times New Roman" w:hAnsi="Times New Roman"/>
                <w:bCs/>
                <w:sz w:val="24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</w:tcBorders>
          </w:tcPr>
          <w:p w:rsidR="008E1B33" w:rsidRPr="00015BA0" w:rsidRDefault="008E1B33" w:rsidP="008E1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325D">
              <w:rPr>
                <w:rFonts w:ascii="Times New Roman" w:hAnsi="Times New Roman"/>
                <w:sz w:val="24"/>
                <w:szCs w:val="24"/>
              </w:rPr>
              <w:t>МБУ «Централизованная библиотечная система»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E1B33" w:rsidRPr="00015BA0" w:rsidRDefault="008E1B33" w:rsidP="008E1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2021 - </w:t>
            </w: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2023</w:t>
              </w:r>
              <w:r w:rsidRPr="00015BA0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г</w:t>
              </w:r>
            </w:smartTag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8E1B33" w:rsidRPr="00015BA0" w:rsidRDefault="008E1B33" w:rsidP="008E1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8E1B33" w:rsidRPr="002471D1" w:rsidRDefault="006B2E7B" w:rsidP="00247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</w:t>
            </w:r>
            <w:r w:rsidR="00E840B4">
              <w:rPr>
                <w:rFonts w:ascii="Times New Roman" w:hAnsi="Times New Roman"/>
              </w:rPr>
              <w:t>,0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8E1B33" w:rsidRPr="002471D1" w:rsidRDefault="008E1B33" w:rsidP="002471D1">
            <w:pPr>
              <w:jc w:val="center"/>
            </w:pPr>
            <w:r w:rsidRPr="002471D1">
              <w:rPr>
                <w:rFonts w:ascii="Times New Roman" w:hAnsi="Times New Roman"/>
              </w:rPr>
              <w:t>140,0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8E1B33" w:rsidRPr="002471D1" w:rsidRDefault="008E1B33" w:rsidP="002471D1">
            <w:pPr>
              <w:jc w:val="center"/>
            </w:pPr>
            <w:r w:rsidRPr="002471D1">
              <w:rPr>
                <w:rFonts w:ascii="Times New Roman" w:hAnsi="Times New Roman"/>
              </w:rPr>
              <w:t>140,0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8E1B33" w:rsidRPr="002471D1" w:rsidRDefault="006B2E7B" w:rsidP="002471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588,0</w:t>
            </w:r>
          </w:p>
        </w:tc>
      </w:tr>
      <w:tr w:rsidR="008E1B33" w:rsidRPr="00015BA0" w:rsidTr="008E1B33">
        <w:trPr>
          <w:trHeight w:val="525"/>
        </w:trPr>
        <w:tc>
          <w:tcPr>
            <w:tcW w:w="657" w:type="dxa"/>
            <w:vMerge/>
          </w:tcPr>
          <w:p w:rsidR="008E1B33" w:rsidRDefault="008E1B33" w:rsidP="008E1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</w:tcPr>
          <w:p w:rsidR="008E1B33" w:rsidRPr="0003325D" w:rsidRDefault="008E1B33" w:rsidP="008E1B33">
            <w:pPr>
              <w:pStyle w:val="12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</w:tcPr>
          <w:p w:rsidR="008E1B33" w:rsidRPr="00015BA0" w:rsidRDefault="008E1B33" w:rsidP="008E1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E1B33" w:rsidRPr="00015BA0" w:rsidRDefault="008E1B33" w:rsidP="008E1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8E1B33" w:rsidRPr="00015BA0" w:rsidRDefault="008E1B33" w:rsidP="008E1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2471D1" w:rsidRPr="002471D1" w:rsidRDefault="002471D1" w:rsidP="002471D1">
            <w:pPr>
              <w:jc w:val="center"/>
              <w:rPr>
                <w:rFonts w:ascii="Times New Roman" w:hAnsi="Times New Roman"/>
              </w:rPr>
            </w:pPr>
          </w:p>
          <w:p w:rsidR="008E1B33" w:rsidRPr="002471D1" w:rsidRDefault="008E1B33" w:rsidP="002471D1">
            <w:pPr>
              <w:jc w:val="center"/>
              <w:rPr>
                <w:rFonts w:ascii="Times New Roman" w:hAnsi="Times New Roman"/>
              </w:rPr>
            </w:pPr>
            <w:r w:rsidRPr="002471D1">
              <w:rPr>
                <w:rFonts w:ascii="Times New Roman" w:hAnsi="Times New Roman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2471D1" w:rsidRPr="002471D1" w:rsidRDefault="002471D1" w:rsidP="002471D1">
            <w:pPr>
              <w:jc w:val="center"/>
              <w:rPr>
                <w:rFonts w:ascii="Times New Roman" w:hAnsi="Times New Roman"/>
              </w:rPr>
            </w:pPr>
          </w:p>
          <w:p w:rsidR="008E1B33" w:rsidRPr="00CA05EF" w:rsidRDefault="00CA05EF" w:rsidP="002471D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2471D1" w:rsidRPr="002471D1" w:rsidRDefault="002471D1" w:rsidP="002471D1">
            <w:pPr>
              <w:jc w:val="center"/>
              <w:rPr>
                <w:rFonts w:ascii="Times New Roman" w:hAnsi="Times New Roman"/>
              </w:rPr>
            </w:pPr>
          </w:p>
          <w:p w:rsidR="008E1B33" w:rsidRPr="00CA05EF" w:rsidRDefault="00CA05EF" w:rsidP="002471D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2471D1" w:rsidRPr="002471D1" w:rsidRDefault="002471D1" w:rsidP="002471D1">
            <w:pPr>
              <w:jc w:val="center"/>
              <w:rPr>
                <w:rFonts w:ascii="Times New Roman" w:hAnsi="Times New Roman"/>
              </w:rPr>
            </w:pPr>
          </w:p>
          <w:p w:rsidR="008E1B33" w:rsidRPr="00CA05EF" w:rsidRDefault="00CA05EF" w:rsidP="002471D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8E1B33" w:rsidRPr="00015BA0" w:rsidTr="008E1B33">
        <w:trPr>
          <w:trHeight w:val="1282"/>
        </w:trPr>
        <w:tc>
          <w:tcPr>
            <w:tcW w:w="657" w:type="dxa"/>
            <w:vMerge/>
          </w:tcPr>
          <w:p w:rsidR="008E1B33" w:rsidRDefault="008E1B33" w:rsidP="008E1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</w:tcPr>
          <w:p w:rsidR="008E1B33" w:rsidRPr="0003325D" w:rsidRDefault="008E1B33" w:rsidP="008E1B33">
            <w:pPr>
              <w:pStyle w:val="12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</w:tcPr>
          <w:p w:rsidR="008E1B33" w:rsidRPr="00015BA0" w:rsidRDefault="008E1B33" w:rsidP="008E1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E1B33" w:rsidRPr="00015BA0" w:rsidRDefault="008E1B33" w:rsidP="008E1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8E1B33" w:rsidRDefault="008E1B33" w:rsidP="008E1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B33" w:rsidRPr="00015BA0" w:rsidRDefault="008E1B33" w:rsidP="008E1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внебюджет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471D1" w:rsidRPr="002471D1" w:rsidRDefault="002471D1" w:rsidP="002471D1">
            <w:pPr>
              <w:jc w:val="center"/>
              <w:rPr>
                <w:rFonts w:ascii="Times New Roman" w:hAnsi="Times New Roman"/>
              </w:rPr>
            </w:pPr>
          </w:p>
          <w:p w:rsidR="008E1B33" w:rsidRPr="002471D1" w:rsidRDefault="008E1B33" w:rsidP="002471D1">
            <w:pPr>
              <w:jc w:val="center"/>
              <w:rPr>
                <w:rFonts w:ascii="Times New Roman" w:hAnsi="Times New Roman"/>
              </w:rPr>
            </w:pPr>
            <w:r w:rsidRPr="002471D1">
              <w:rPr>
                <w:rFonts w:ascii="Times New Roman" w:hAnsi="Times New Roman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</w:tcBorders>
          </w:tcPr>
          <w:p w:rsidR="002471D1" w:rsidRPr="002471D1" w:rsidRDefault="002471D1" w:rsidP="002471D1">
            <w:pPr>
              <w:jc w:val="center"/>
              <w:rPr>
                <w:rFonts w:ascii="Times New Roman" w:hAnsi="Times New Roman"/>
              </w:rPr>
            </w:pPr>
          </w:p>
          <w:p w:rsidR="008E1B33" w:rsidRPr="002471D1" w:rsidRDefault="008E1B33" w:rsidP="002471D1">
            <w:pPr>
              <w:jc w:val="center"/>
              <w:rPr>
                <w:rFonts w:ascii="Times New Roman" w:hAnsi="Times New Roman"/>
              </w:rPr>
            </w:pPr>
            <w:r w:rsidRPr="002471D1">
              <w:rPr>
                <w:rFonts w:ascii="Times New Roman" w:hAnsi="Times New Roman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2471D1" w:rsidRPr="002471D1" w:rsidRDefault="002471D1" w:rsidP="002471D1">
            <w:pPr>
              <w:jc w:val="center"/>
              <w:rPr>
                <w:rFonts w:ascii="Times New Roman" w:hAnsi="Times New Roman"/>
              </w:rPr>
            </w:pPr>
          </w:p>
          <w:p w:rsidR="008E1B33" w:rsidRPr="002471D1" w:rsidRDefault="008E1B33" w:rsidP="002471D1">
            <w:pPr>
              <w:jc w:val="center"/>
              <w:rPr>
                <w:rFonts w:ascii="Times New Roman" w:hAnsi="Times New Roman"/>
              </w:rPr>
            </w:pPr>
            <w:r w:rsidRPr="002471D1">
              <w:rPr>
                <w:rFonts w:ascii="Times New Roman" w:hAnsi="Times New Roman"/>
              </w:rPr>
              <w:t>0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2471D1" w:rsidRPr="002471D1" w:rsidRDefault="002471D1" w:rsidP="002471D1">
            <w:pPr>
              <w:jc w:val="center"/>
              <w:rPr>
                <w:rFonts w:ascii="Times New Roman" w:hAnsi="Times New Roman"/>
              </w:rPr>
            </w:pPr>
          </w:p>
          <w:p w:rsidR="008E1B33" w:rsidRPr="002471D1" w:rsidRDefault="008E1B33" w:rsidP="002471D1">
            <w:pPr>
              <w:jc w:val="center"/>
              <w:rPr>
                <w:rFonts w:ascii="Times New Roman" w:hAnsi="Times New Roman"/>
              </w:rPr>
            </w:pPr>
            <w:r w:rsidRPr="002471D1">
              <w:rPr>
                <w:rFonts w:ascii="Times New Roman" w:hAnsi="Times New Roman"/>
              </w:rPr>
              <w:t>0</w:t>
            </w:r>
          </w:p>
        </w:tc>
      </w:tr>
      <w:tr w:rsidR="008E1B33" w:rsidRPr="00015BA0" w:rsidTr="008E1B33">
        <w:tc>
          <w:tcPr>
            <w:tcW w:w="14738" w:type="dxa"/>
            <w:gridSpan w:val="9"/>
          </w:tcPr>
          <w:p w:rsidR="008E1B33" w:rsidRPr="00015BA0" w:rsidRDefault="008E1B33" w:rsidP="000765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  <w:r w:rsidR="0007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7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05EF">
              <w:rPr>
                <w:rFonts w:ascii="Times New Roman" w:hAnsi="Times New Roman"/>
                <w:sz w:val="24"/>
                <w:szCs w:val="24"/>
                <w:lang w:val="en-US"/>
              </w:rPr>
              <w:t>68295.3</w:t>
            </w:r>
          </w:p>
        </w:tc>
      </w:tr>
    </w:tbl>
    <w:p w:rsidR="008E1B33" w:rsidRDefault="008E1B33" w:rsidP="008E1B33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8E1B33" w:rsidSect="008E1B33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</w:p>
    <w:p w:rsidR="008E1B33" w:rsidRPr="00FC5E81" w:rsidRDefault="008E1B33" w:rsidP="008E1B33">
      <w:pPr>
        <w:jc w:val="right"/>
        <w:rPr>
          <w:rFonts w:ascii="Times New Roman" w:hAnsi="Times New Roman"/>
          <w:sz w:val="24"/>
          <w:szCs w:val="28"/>
        </w:rPr>
      </w:pPr>
      <w:r w:rsidRPr="00FC5E81">
        <w:rPr>
          <w:rFonts w:ascii="Times New Roman" w:hAnsi="Times New Roman"/>
          <w:sz w:val="24"/>
          <w:szCs w:val="28"/>
        </w:rPr>
        <w:lastRenderedPageBreak/>
        <w:t>Приложение 3</w:t>
      </w:r>
    </w:p>
    <w:p w:rsidR="008E1B33" w:rsidRPr="005767B6" w:rsidRDefault="008E1B33" w:rsidP="008E1B33">
      <w:pPr>
        <w:rPr>
          <w:rFonts w:ascii="Times New Roman" w:hAnsi="Times New Roman"/>
        </w:rPr>
      </w:pPr>
    </w:p>
    <w:p w:rsidR="008E1B33" w:rsidRPr="00FC5E81" w:rsidRDefault="008E1B33" w:rsidP="00FC5E81">
      <w:pPr>
        <w:pStyle w:val="a4"/>
        <w:jc w:val="center"/>
        <w:rPr>
          <w:rFonts w:ascii="Times New Roman" w:hAnsi="Times New Roman"/>
          <w:b/>
          <w:sz w:val="24"/>
        </w:rPr>
      </w:pPr>
      <w:r w:rsidRPr="00FC5E81">
        <w:rPr>
          <w:rFonts w:ascii="Times New Roman" w:hAnsi="Times New Roman"/>
          <w:b/>
          <w:sz w:val="24"/>
        </w:rPr>
        <w:t>Участие в конкурсе по предоставлению субсидии из федерального бюджета</w:t>
      </w:r>
    </w:p>
    <w:p w:rsidR="008E1B33" w:rsidRPr="00FC5E81" w:rsidRDefault="008E1B33" w:rsidP="00FC5E81">
      <w:pPr>
        <w:pStyle w:val="a4"/>
        <w:jc w:val="center"/>
        <w:rPr>
          <w:rFonts w:ascii="Times New Roman" w:hAnsi="Times New Roman"/>
          <w:b/>
          <w:sz w:val="24"/>
        </w:rPr>
      </w:pPr>
      <w:r w:rsidRPr="00FC5E81">
        <w:rPr>
          <w:rFonts w:ascii="Times New Roman" w:hAnsi="Times New Roman"/>
          <w:b/>
          <w:sz w:val="24"/>
        </w:rPr>
        <w:t>на поддержку отрасли культуры в 2022 году в федеральной целевой программе</w:t>
      </w:r>
    </w:p>
    <w:p w:rsidR="008E1B33" w:rsidRPr="005767B6" w:rsidRDefault="008E1B33" w:rsidP="008E1B3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5"/>
        <w:gridCol w:w="5151"/>
        <w:gridCol w:w="4645"/>
      </w:tblGrid>
      <w:tr w:rsidR="008E1B33" w:rsidRPr="00FC5E81" w:rsidTr="00FC5E81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33" w:rsidRPr="00FC5E81" w:rsidRDefault="008E1B33" w:rsidP="00FC5E81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C5E81">
              <w:rPr>
                <w:rFonts w:ascii="Times New Roman" w:hAnsi="Times New Roman"/>
                <w:sz w:val="24"/>
                <w:szCs w:val="28"/>
              </w:rPr>
              <w:t>Мероприятия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33" w:rsidRPr="00FC5E81" w:rsidRDefault="008E1B33" w:rsidP="008E1B33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C5E81">
              <w:rPr>
                <w:rFonts w:ascii="Times New Roman" w:hAnsi="Times New Roman"/>
                <w:sz w:val="24"/>
                <w:szCs w:val="28"/>
              </w:rPr>
              <w:t>Заявка на участие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33" w:rsidRPr="00FC5E81" w:rsidRDefault="008E1B33" w:rsidP="008E1B33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C5E81">
              <w:rPr>
                <w:rFonts w:ascii="Times New Roman" w:hAnsi="Times New Roman"/>
                <w:sz w:val="24"/>
                <w:szCs w:val="28"/>
              </w:rPr>
              <w:t>Софинансирование из средств местного бюджета (тыс.руб)</w:t>
            </w:r>
          </w:p>
        </w:tc>
      </w:tr>
      <w:tr w:rsidR="008E1B33" w:rsidRPr="00FC5E81" w:rsidTr="00FC5E81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33" w:rsidRPr="00FC5E81" w:rsidRDefault="008E1B33" w:rsidP="00FC5E81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C5E81">
              <w:rPr>
                <w:rFonts w:ascii="Times New Roman" w:hAnsi="Times New Roman"/>
                <w:sz w:val="24"/>
                <w:szCs w:val="28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33" w:rsidRPr="00FC5E81" w:rsidRDefault="00FC5E81" w:rsidP="00FC5E81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</w:t>
            </w:r>
            <w:r w:rsidR="008E1B33" w:rsidRPr="00FC5E81">
              <w:rPr>
                <w:rFonts w:ascii="Times New Roman" w:hAnsi="Times New Roman"/>
                <w:sz w:val="24"/>
                <w:szCs w:val="28"/>
              </w:rPr>
              <w:t>иблиотекарь Дербишевской библиотеки Абсалямова С.Ю.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E81" w:rsidRDefault="00FC5E81" w:rsidP="008E1B33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8E1B33" w:rsidRPr="00FC5E81" w:rsidRDefault="008E1B33" w:rsidP="008E1B33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C5E81">
              <w:rPr>
                <w:rFonts w:ascii="Times New Roman" w:hAnsi="Times New Roman"/>
                <w:sz w:val="24"/>
                <w:szCs w:val="28"/>
              </w:rPr>
              <w:t>5,0</w:t>
            </w:r>
          </w:p>
        </w:tc>
      </w:tr>
    </w:tbl>
    <w:p w:rsidR="008E1B33" w:rsidRDefault="00AE0E14" w:rsidP="00AE0E14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2"/>
        </w:rPr>
      </w:pPr>
      <w:r w:rsidRPr="00FC5E81">
        <w:rPr>
          <w:rFonts w:ascii="Times New Roman" w:hAnsi="Times New Roman"/>
          <w:b w:val="0"/>
          <w:color w:val="auto"/>
          <w:sz w:val="20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/>
          <w:b w:val="0"/>
          <w:color w:val="auto"/>
          <w:sz w:val="22"/>
        </w:rPr>
        <w:t xml:space="preserve">                                                  </w:t>
      </w:r>
    </w:p>
    <w:p w:rsidR="008E1B33" w:rsidRDefault="008E1B33" w:rsidP="008E1B33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8E1B33" w:rsidSect="008E1B33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</w:p>
    <w:p w:rsidR="008E1B33" w:rsidRDefault="008E1B33" w:rsidP="00AE0E14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2"/>
        </w:rPr>
      </w:pPr>
    </w:p>
    <w:p w:rsidR="008E1B33" w:rsidRDefault="008E1B33" w:rsidP="00AE0E14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2"/>
        </w:rPr>
      </w:pPr>
    </w:p>
    <w:p w:rsidR="008E1B33" w:rsidRDefault="008E1B33" w:rsidP="00AE0E14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2"/>
        </w:rPr>
      </w:pPr>
    </w:p>
    <w:p w:rsidR="008E1B33" w:rsidRDefault="008E1B33" w:rsidP="00AE0E14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2"/>
        </w:rPr>
      </w:pPr>
    </w:p>
    <w:p w:rsidR="008E1B33" w:rsidRDefault="008E1B33" w:rsidP="00AE0E14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2"/>
        </w:rPr>
      </w:pPr>
    </w:p>
    <w:p w:rsidR="008E1B33" w:rsidRDefault="008E1B33" w:rsidP="00AE0E14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2"/>
        </w:rPr>
      </w:pPr>
    </w:p>
    <w:p w:rsidR="008E1B33" w:rsidRDefault="008E1B33" w:rsidP="00AE0E14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2"/>
        </w:rPr>
      </w:pPr>
    </w:p>
    <w:sectPr w:rsidR="008E1B33" w:rsidSect="00AE0E14">
      <w:pgSz w:w="16838" w:h="11906" w:orient="landscape"/>
      <w:pgMar w:top="539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068" w:rsidRDefault="002D1068" w:rsidP="00655A2E">
      <w:pPr>
        <w:spacing w:after="0" w:line="240" w:lineRule="auto"/>
      </w:pPr>
      <w:r>
        <w:separator/>
      </w:r>
    </w:p>
  </w:endnote>
  <w:endnote w:type="continuationSeparator" w:id="1">
    <w:p w:rsidR="002D1068" w:rsidRDefault="002D1068" w:rsidP="0065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7F3" w:rsidRPr="00CE1C64" w:rsidRDefault="00E927F3" w:rsidP="00AE0E14">
    <w:pPr>
      <w:spacing w:after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7F3" w:rsidRDefault="00E927F3" w:rsidP="00AE0E14">
    <w:pPr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068" w:rsidRDefault="002D1068" w:rsidP="00655A2E">
      <w:pPr>
        <w:spacing w:after="0" w:line="240" w:lineRule="auto"/>
      </w:pPr>
      <w:r>
        <w:separator/>
      </w:r>
    </w:p>
  </w:footnote>
  <w:footnote w:type="continuationSeparator" w:id="1">
    <w:p w:rsidR="002D1068" w:rsidRDefault="002D1068" w:rsidP="00655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32F5"/>
    <w:multiLevelType w:val="hybridMultilevel"/>
    <w:tmpl w:val="31D895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A65FB5"/>
    <w:multiLevelType w:val="hybridMultilevel"/>
    <w:tmpl w:val="B1686C0C"/>
    <w:lvl w:ilvl="0" w:tplc="65C0E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C0E0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C60A6"/>
    <w:multiLevelType w:val="hybridMultilevel"/>
    <w:tmpl w:val="BD12CF4E"/>
    <w:lvl w:ilvl="0" w:tplc="C10A2D00">
      <w:start w:val="1"/>
      <w:numFmt w:val="decimal"/>
      <w:lvlText w:val="%1)"/>
      <w:lvlJc w:val="left"/>
      <w:pPr>
        <w:ind w:left="2449" w:hanging="17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F504629"/>
    <w:multiLevelType w:val="hybridMultilevel"/>
    <w:tmpl w:val="B3CC233E"/>
    <w:lvl w:ilvl="0" w:tplc="422052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20D1BED"/>
    <w:multiLevelType w:val="hybridMultilevel"/>
    <w:tmpl w:val="EE143E48"/>
    <w:lvl w:ilvl="0" w:tplc="207CA1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4FD701F"/>
    <w:multiLevelType w:val="hybridMultilevel"/>
    <w:tmpl w:val="1074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7051221"/>
    <w:multiLevelType w:val="multilevel"/>
    <w:tmpl w:val="3B2C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DB79A9"/>
    <w:multiLevelType w:val="hybridMultilevel"/>
    <w:tmpl w:val="D6528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0E14"/>
    <w:rsid w:val="0001246E"/>
    <w:rsid w:val="00076552"/>
    <w:rsid w:val="00110667"/>
    <w:rsid w:val="00152064"/>
    <w:rsid w:val="00156531"/>
    <w:rsid w:val="002471D1"/>
    <w:rsid w:val="002D1068"/>
    <w:rsid w:val="002D6EF2"/>
    <w:rsid w:val="002E7F29"/>
    <w:rsid w:val="0031407E"/>
    <w:rsid w:val="0046215C"/>
    <w:rsid w:val="00471B82"/>
    <w:rsid w:val="00510894"/>
    <w:rsid w:val="00532B10"/>
    <w:rsid w:val="00585542"/>
    <w:rsid w:val="00655A2E"/>
    <w:rsid w:val="006B2E7B"/>
    <w:rsid w:val="006B4C57"/>
    <w:rsid w:val="00713F3F"/>
    <w:rsid w:val="007518D4"/>
    <w:rsid w:val="00764325"/>
    <w:rsid w:val="0078398E"/>
    <w:rsid w:val="00877D90"/>
    <w:rsid w:val="00882DC0"/>
    <w:rsid w:val="00892C74"/>
    <w:rsid w:val="008E1B33"/>
    <w:rsid w:val="00932EEE"/>
    <w:rsid w:val="00933DE6"/>
    <w:rsid w:val="00AE0E14"/>
    <w:rsid w:val="00CA05EF"/>
    <w:rsid w:val="00CA541F"/>
    <w:rsid w:val="00CF296B"/>
    <w:rsid w:val="00D1121D"/>
    <w:rsid w:val="00D27623"/>
    <w:rsid w:val="00D30245"/>
    <w:rsid w:val="00D42746"/>
    <w:rsid w:val="00D72C28"/>
    <w:rsid w:val="00E31130"/>
    <w:rsid w:val="00E840B4"/>
    <w:rsid w:val="00E927F3"/>
    <w:rsid w:val="00F24D69"/>
    <w:rsid w:val="00F5216D"/>
    <w:rsid w:val="00F96307"/>
    <w:rsid w:val="00FA23B0"/>
    <w:rsid w:val="00FC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1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E0E1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qFormat/>
    <w:rsid w:val="00AE0E14"/>
    <w:pPr>
      <w:spacing w:before="100" w:beforeAutospacing="1" w:after="0" w:line="240" w:lineRule="auto"/>
      <w:outlineLvl w:val="2"/>
    </w:pPr>
    <w:rPr>
      <w:rFonts w:ascii="Times New Roman" w:hAnsi="Times New Roman"/>
      <w:color w:val="6B4F41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0E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AE0E14"/>
    <w:rPr>
      <w:rFonts w:ascii="Times New Roman" w:eastAsia="Calibri" w:hAnsi="Times New Roman" w:cs="Times New Roman"/>
      <w:color w:val="6B4F41"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AE0E14"/>
    <w:pPr>
      <w:ind w:left="720"/>
      <w:contextualSpacing/>
    </w:pPr>
  </w:style>
  <w:style w:type="paragraph" w:styleId="a4">
    <w:name w:val="No Spacing"/>
    <w:uiPriority w:val="1"/>
    <w:qFormat/>
    <w:rsid w:val="00AE0E1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rsid w:val="00AE0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0E1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rsid w:val="00AE0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0E14"/>
    <w:rPr>
      <w:rFonts w:ascii="Calibri" w:eastAsia="Calibri" w:hAnsi="Calibri" w:cs="Times New Roman"/>
    </w:rPr>
  </w:style>
  <w:style w:type="character" w:styleId="a9">
    <w:name w:val="Emphasis"/>
    <w:basedOn w:val="a0"/>
    <w:uiPriority w:val="99"/>
    <w:qFormat/>
    <w:rsid w:val="00AE0E14"/>
    <w:rPr>
      <w:rFonts w:cs="Times New Roman"/>
      <w:i/>
      <w:iCs/>
    </w:rPr>
  </w:style>
  <w:style w:type="character" w:styleId="aa">
    <w:name w:val="Hyperlink"/>
    <w:basedOn w:val="a0"/>
    <w:uiPriority w:val="99"/>
    <w:rsid w:val="00AE0E14"/>
    <w:rPr>
      <w:rFonts w:cs="Times New Roman"/>
      <w:color w:val="0000FF"/>
      <w:u w:val="single"/>
    </w:rPr>
  </w:style>
  <w:style w:type="character" w:customStyle="1" w:styleId="menutext">
    <w:name w:val="menu__text"/>
    <w:basedOn w:val="a0"/>
    <w:uiPriority w:val="99"/>
    <w:rsid w:val="00AE0E14"/>
    <w:rPr>
      <w:rFonts w:cs="Times New Roman"/>
    </w:rPr>
  </w:style>
  <w:style w:type="paragraph" w:styleId="ab">
    <w:name w:val="footnote text"/>
    <w:basedOn w:val="a"/>
    <w:link w:val="ac"/>
    <w:uiPriority w:val="99"/>
    <w:semiHidden/>
    <w:rsid w:val="00AE0E1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E0E14"/>
    <w:rPr>
      <w:rFonts w:ascii="Calibri" w:eastAsia="Calibri" w:hAnsi="Calibri" w:cs="Times New Roman"/>
      <w:sz w:val="20"/>
      <w:szCs w:val="20"/>
    </w:rPr>
  </w:style>
  <w:style w:type="paragraph" w:styleId="ad">
    <w:name w:val="Normal (Web)"/>
    <w:basedOn w:val="a"/>
    <w:uiPriority w:val="99"/>
    <w:rsid w:val="00AE0E14"/>
    <w:pPr>
      <w:spacing w:before="120" w:after="12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E0E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AE0E1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AE0E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AE0E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AE0E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AE0E14"/>
    <w:rPr>
      <w:b/>
      <w:color w:val="000080"/>
    </w:rPr>
  </w:style>
  <w:style w:type="character" w:customStyle="1" w:styleId="af0">
    <w:name w:val="Гипертекстовая ссылка"/>
    <w:rsid w:val="00AE0E14"/>
    <w:rPr>
      <w:b/>
      <w:color w:val="008000"/>
    </w:rPr>
  </w:style>
  <w:style w:type="paragraph" w:customStyle="1" w:styleId="af1">
    <w:name w:val="Прижатый влево"/>
    <w:basedOn w:val="a"/>
    <w:next w:val="a"/>
    <w:rsid w:val="00AE0E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2">
    <w:name w:val="Абзац списка1"/>
    <w:basedOn w:val="a"/>
    <w:rsid w:val="008E1B3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AE019-A5DB-4B6E-99EF-D100A8806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2538</TotalTime>
  <Pages>12</Pages>
  <Words>3111</Words>
  <Characters>17737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Стенькова Ирина</dc:creator>
  <cp:lastModifiedBy>NN</cp:lastModifiedBy>
  <cp:revision>5</cp:revision>
  <cp:lastPrinted>2022-03-17T06:16:00Z</cp:lastPrinted>
  <dcterms:created xsi:type="dcterms:W3CDTF">2022-03-09T09:09:00Z</dcterms:created>
  <dcterms:modified xsi:type="dcterms:W3CDTF">2022-04-01T03:57:00Z</dcterms:modified>
</cp:coreProperties>
</file>