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29" w:rsidRPr="007806EF" w:rsidRDefault="003D4A29" w:rsidP="007806E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35549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85.5pt" fillcolor="window">
            <v:imagedata r:id="rId7" o:title="" blacklevel="1966f"/>
          </v:shape>
        </w:pict>
      </w:r>
      <w:r w:rsidRPr="007806EF">
        <w:rPr>
          <w:rFonts w:ascii="Times New Roman" w:hAnsi="Times New Roman"/>
          <w:b/>
          <w:sz w:val="32"/>
        </w:rPr>
        <w:t xml:space="preserve"> </w:t>
      </w:r>
    </w:p>
    <w:p w:rsidR="003D4A29" w:rsidRPr="007806EF" w:rsidRDefault="003D4A29" w:rsidP="007806EF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7806EF">
        <w:rPr>
          <w:rFonts w:ascii="Times New Roman" w:hAnsi="Times New Roman"/>
          <w:b/>
          <w:sz w:val="28"/>
          <w:szCs w:val="28"/>
        </w:rPr>
        <w:t>АДМИНИСТРАЦИЯ АРГАЯШСКОГО  МУНИЦИПАЛЬНОГО РАЙОНА</w:t>
      </w:r>
    </w:p>
    <w:p w:rsidR="003D4A29" w:rsidRPr="007806EF" w:rsidRDefault="003D4A29" w:rsidP="00780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06EF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3D4A29" w:rsidRDefault="003D4A29" w:rsidP="00E1144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D4A29" w:rsidRPr="00E1144F" w:rsidRDefault="003D4A29" w:rsidP="00E114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1144F">
        <w:rPr>
          <w:rFonts w:ascii="Times New Roman" w:hAnsi="Times New Roman"/>
          <w:b/>
          <w:sz w:val="32"/>
          <w:szCs w:val="32"/>
        </w:rPr>
        <w:t>ПОСТАНОВЛЕНИЕ</w:t>
      </w:r>
    </w:p>
    <w:p w:rsidR="003D4A29" w:rsidRPr="007806EF" w:rsidRDefault="003D4A29" w:rsidP="007806EF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</w:rPr>
      </w:pPr>
      <w:r>
        <w:rPr>
          <w:noProof/>
          <w:lang w:eastAsia="ru-RU"/>
        </w:rPr>
        <w:pict>
          <v:line id="_x0000_s1026" style="position:absolute;left:0;text-align:left;z-index:251658240" from="-18pt,9.8pt" to="496.25pt,9.8pt" strokeweight="4.5pt">
            <v:stroke linestyle="thickThin"/>
          </v:line>
        </w:pict>
      </w:r>
    </w:p>
    <w:p w:rsidR="003D4A29" w:rsidRPr="007806EF" w:rsidRDefault="003D4A29" w:rsidP="007806EF">
      <w:pPr>
        <w:spacing w:after="0" w:line="240" w:lineRule="auto"/>
        <w:rPr>
          <w:rFonts w:ascii="Times New Roman" w:hAnsi="Times New Roman"/>
          <w:sz w:val="28"/>
        </w:rPr>
      </w:pPr>
    </w:p>
    <w:p w:rsidR="003D4A29" w:rsidRPr="00DA100F" w:rsidRDefault="003D4A29" w:rsidP="00B31F40">
      <w:pPr>
        <w:spacing w:after="0" w:line="240" w:lineRule="auto"/>
        <w:ind w:left="-284" w:firstLine="284"/>
        <w:rPr>
          <w:rFonts w:ascii="Times New Roman" w:hAnsi="Times New Roman"/>
          <w:sz w:val="27"/>
          <w:szCs w:val="27"/>
        </w:rPr>
      </w:pPr>
      <w:r w:rsidRPr="00DA100F">
        <w:rPr>
          <w:rFonts w:ascii="Times New Roman" w:hAnsi="Times New Roman"/>
          <w:sz w:val="27"/>
          <w:szCs w:val="27"/>
        </w:rPr>
        <w:t>"</w:t>
      </w:r>
      <w:r w:rsidRPr="00DA100F">
        <w:rPr>
          <w:rFonts w:ascii="Times New Roman" w:hAnsi="Times New Roman"/>
          <w:sz w:val="27"/>
          <w:szCs w:val="27"/>
          <w:u w:val="single"/>
        </w:rPr>
        <w:t xml:space="preserve">   </w:t>
      </w:r>
      <w:r w:rsidRPr="00B31F40">
        <w:rPr>
          <w:rFonts w:ascii="Times New Roman" w:hAnsi="Times New Roman"/>
          <w:sz w:val="27"/>
          <w:szCs w:val="27"/>
          <w:u w:val="single"/>
        </w:rPr>
        <w:t>2</w:t>
      </w:r>
      <w:r w:rsidRPr="00D66A6F">
        <w:rPr>
          <w:rFonts w:ascii="Times New Roman" w:hAnsi="Times New Roman"/>
          <w:sz w:val="27"/>
          <w:szCs w:val="27"/>
          <w:u w:val="single"/>
        </w:rPr>
        <w:t>7</w:t>
      </w:r>
      <w:r w:rsidRPr="00DA100F">
        <w:rPr>
          <w:rFonts w:ascii="Times New Roman" w:hAnsi="Times New Roman"/>
          <w:sz w:val="27"/>
          <w:szCs w:val="27"/>
          <w:u w:val="single"/>
        </w:rPr>
        <w:t xml:space="preserve">       </w:t>
      </w:r>
      <w:r w:rsidRPr="00DA100F">
        <w:rPr>
          <w:rFonts w:ascii="Times New Roman" w:hAnsi="Times New Roman"/>
          <w:sz w:val="27"/>
          <w:szCs w:val="27"/>
        </w:rPr>
        <w:t xml:space="preserve">" </w:t>
      </w:r>
      <w:r w:rsidRPr="00DA100F">
        <w:rPr>
          <w:rFonts w:ascii="Times New Roman" w:hAnsi="Times New Roman"/>
          <w:sz w:val="27"/>
          <w:szCs w:val="27"/>
          <w:u w:val="single"/>
        </w:rPr>
        <w:t xml:space="preserve"> </w:t>
      </w:r>
      <w:r>
        <w:rPr>
          <w:rFonts w:ascii="Times New Roman" w:hAnsi="Times New Roman"/>
          <w:sz w:val="27"/>
          <w:szCs w:val="27"/>
          <w:u w:val="single"/>
        </w:rPr>
        <w:t>декабря</w:t>
      </w:r>
      <w:r w:rsidRPr="00DA100F">
        <w:rPr>
          <w:rFonts w:ascii="Times New Roman" w:hAnsi="Times New Roman"/>
          <w:sz w:val="27"/>
          <w:szCs w:val="27"/>
          <w:u w:val="single"/>
        </w:rPr>
        <w:t xml:space="preserve">   </w:t>
      </w:r>
      <w:r w:rsidRPr="00DA100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B31F40">
          <w:rPr>
            <w:rFonts w:ascii="Times New Roman" w:hAnsi="Times New Roman"/>
            <w:sz w:val="27"/>
            <w:szCs w:val="27"/>
            <w:u w:val="single"/>
          </w:rPr>
          <w:t>20</w:t>
        </w:r>
        <w:r>
          <w:rPr>
            <w:rFonts w:ascii="Times New Roman" w:hAnsi="Times New Roman"/>
            <w:sz w:val="27"/>
            <w:szCs w:val="27"/>
            <w:u w:val="single"/>
          </w:rPr>
          <w:t xml:space="preserve">21 </w:t>
        </w:r>
        <w:r w:rsidRPr="00DA100F">
          <w:rPr>
            <w:rFonts w:ascii="Times New Roman" w:hAnsi="Times New Roman"/>
            <w:sz w:val="27"/>
            <w:szCs w:val="27"/>
          </w:rPr>
          <w:t>г</w:t>
        </w:r>
      </w:smartTag>
      <w:r w:rsidRPr="00DA100F">
        <w:rPr>
          <w:rFonts w:ascii="Times New Roman" w:hAnsi="Times New Roman"/>
          <w:sz w:val="27"/>
          <w:szCs w:val="27"/>
        </w:rPr>
        <w:t>.  №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u w:val="single"/>
        </w:rPr>
        <w:t>1054</w:t>
      </w:r>
      <w:r w:rsidRPr="00DA100F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                 </w:t>
      </w:r>
    </w:p>
    <w:p w:rsidR="003D4A29" w:rsidRPr="00DA100F" w:rsidRDefault="003D4A29" w:rsidP="007806EF">
      <w:pPr>
        <w:tabs>
          <w:tab w:val="left" w:pos="3686"/>
        </w:tabs>
        <w:spacing w:after="0" w:line="240" w:lineRule="auto"/>
        <w:ind w:left="-284" w:right="5528"/>
        <w:rPr>
          <w:rFonts w:ascii="Times New Roman" w:hAnsi="Times New Roman"/>
          <w:sz w:val="27"/>
          <w:szCs w:val="27"/>
        </w:rPr>
      </w:pPr>
    </w:p>
    <w:p w:rsidR="003D4A29" w:rsidRPr="00146F8C" w:rsidRDefault="003D4A29" w:rsidP="00E1144F">
      <w:pPr>
        <w:tabs>
          <w:tab w:val="left" w:pos="3686"/>
        </w:tabs>
        <w:spacing w:after="0" w:line="240" w:lineRule="auto"/>
        <w:ind w:right="5528"/>
        <w:rPr>
          <w:rFonts w:ascii="Times New Roman" w:hAnsi="Times New Roman"/>
          <w:sz w:val="28"/>
          <w:szCs w:val="28"/>
        </w:rPr>
      </w:pPr>
      <w:r w:rsidRPr="00146F8C">
        <w:rPr>
          <w:rFonts w:ascii="Times New Roman" w:hAnsi="Times New Roman"/>
          <w:color w:val="000000"/>
          <w:sz w:val="28"/>
          <w:szCs w:val="28"/>
        </w:rPr>
        <w:t>О создании координационного совета по межведомственному взаимодействию по вопросам формирования здорового образа жизни  населения Аргаяшского муниципального района</w:t>
      </w:r>
      <w:r w:rsidRPr="00146F8C">
        <w:rPr>
          <w:rFonts w:ascii="Times New Roman" w:hAnsi="Times New Roman"/>
          <w:sz w:val="28"/>
          <w:szCs w:val="28"/>
        </w:rPr>
        <w:t xml:space="preserve"> </w:t>
      </w:r>
    </w:p>
    <w:p w:rsidR="003D4A29" w:rsidRPr="00DA100F" w:rsidRDefault="003D4A29" w:rsidP="007806EF">
      <w:pPr>
        <w:pStyle w:val="p12"/>
        <w:spacing w:before="0" w:beforeAutospacing="0" w:after="0" w:afterAutospacing="0"/>
        <w:ind w:left="-284" w:right="-5" w:firstLine="568"/>
        <w:jc w:val="both"/>
        <w:rPr>
          <w:sz w:val="27"/>
          <w:szCs w:val="27"/>
          <w:lang w:eastAsia="en-US"/>
        </w:rPr>
      </w:pPr>
    </w:p>
    <w:p w:rsidR="003D4A29" w:rsidRPr="00DA100F" w:rsidRDefault="003D4A29" w:rsidP="007806EF">
      <w:pPr>
        <w:pStyle w:val="p12"/>
        <w:spacing w:before="0" w:beforeAutospacing="0" w:after="0" w:afterAutospacing="0"/>
        <w:ind w:left="-284" w:right="-5" w:firstLine="568"/>
        <w:jc w:val="both"/>
        <w:rPr>
          <w:sz w:val="27"/>
          <w:szCs w:val="27"/>
          <w:lang w:eastAsia="en-US"/>
        </w:rPr>
      </w:pPr>
    </w:p>
    <w:p w:rsidR="003D4A29" w:rsidRPr="00D824A4" w:rsidRDefault="003D4A29" w:rsidP="00E1144F">
      <w:pPr>
        <w:pStyle w:val="p12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>В целях повышения эффективности реализации государственной политики в области здравоохранения, организации межведомственного взаимодействия по реализации информационной политики, направленной на формирование здорового образа жизни совершенствования мер по профилактике заболеваний, повышения продолжительности и улучшения качества жизни населения  Аргаяшского муниципального района</w:t>
      </w:r>
      <w:r>
        <w:rPr>
          <w:color w:val="000000"/>
          <w:sz w:val="28"/>
          <w:szCs w:val="28"/>
        </w:rPr>
        <w:t>,</w:t>
      </w:r>
    </w:p>
    <w:p w:rsidR="003D4A29" w:rsidRPr="00146F8C" w:rsidRDefault="003D4A29" w:rsidP="00E1144F">
      <w:pPr>
        <w:pStyle w:val="p12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</w:p>
    <w:p w:rsidR="003D4A29" w:rsidRPr="00146F8C" w:rsidRDefault="003D4A29" w:rsidP="00E1144F">
      <w:pPr>
        <w:pStyle w:val="p12"/>
        <w:spacing w:before="0" w:beforeAutospacing="0" w:after="0" w:afterAutospacing="0"/>
        <w:ind w:right="-5"/>
        <w:jc w:val="center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 w:rsidR="003D4A29" w:rsidRPr="00146F8C" w:rsidRDefault="003D4A29" w:rsidP="00E1144F">
      <w:pPr>
        <w:pStyle w:val="p12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</w:p>
    <w:p w:rsidR="003D4A29" w:rsidRPr="00146F8C" w:rsidRDefault="003D4A29" w:rsidP="00E1144F">
      <w:pPr>
        <w:pStyle w:val="p15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>1.</w:t>
      </w:r>
      <w:r w:rsidRPr="00146F8C">
        <w:rPr>
          <w:rFonts w:ascii="Cambria Math" w:hAnsi="Cambria Math"/>
          <w:color w:val="000000"/>
          <w:sz w:val="28"/>
          <w:szCs w:val="28"/>
        </w:rPr>
        <w:t>​</w:t>
      </w:r>
      <w:r w:rsidRPr="00146F8C">
        <w:rPr>
          <w:color w:val="000000"/>
          <w:sz w:val="28"/>
          <w:szCs w:val="28"/>
        </w:rPr>
        <w:t> Создать координационный совет по межведомственному взаимодействию по вопросам формирования здорового образа жизни населения Аргаяшского муниципального района.</w:t>
      </w:r>
    </w:p>
    <w:p w:rsidR="003D4A29" w:rsidRPr="00146F8C" w:rsidRDefault="003D4A29" w:rsidP="00E1144F">
      <w:pPr>
        <w:pStyle w:val="p15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>2.</w:t>
      </w:r>
      <w:r w:rsidRPr="00146F8C">
        <w:rPr>
          <w:rFonts w:ascii="Cambria Math" w:hAnsi="Cambria Math"/>
          <w:color w:val="000000"/>
          <w:sz w:val="28"/>
          <w:szCs w:val="28"/>
        </w:rPr>
        <w:t>​</w:t>
      </w:r>
      <w:r w:rsidRPr="00146F8C">
        <w:rPr>
          <w:color w:val="000000"/>
          <w:sz w:val="28"/>
          <w:szCs w:val="28"/>
        </w:rPr>
        <w:t> Утвердить:</w:t>
      </w:r>
    </w:p>
    <w:p w:rsidR="003D4A29" w:rsidRPr="00146F8C" w:rsidRDefault="003D4A29" w:rsidP="00E1144F">
      <w:pPr>
        <w:pStyle w:val="p16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>2.1.</w:t>
      </w:r>
      <w:r w:rsidRPr="00146F8C">
        <w:rPr>
          <w:rFonts w:ascii="Cambria Math" w:hAnsi="Cambria Math"/>
          <w:color w:val="000000"/>
          <w:sz w:val="28"/>
          <w:szCs w:val="28"/>
        </w:rPr>
        <w:t>​</w:t>
      </w:r>
      <w:r w:rsidRPr="00146F8C">
        <w:rPr>
          <w:color w:val="000000"/>
          <w:sz w:val="28"/>
          <w:szCs w:val="28"/>
        </w:rPr>
        <w:t> Положение о координационном совете по межведомственному взаимодействию по вопросам формирования здорового образа жизни населения Аргаяшского муниц</w:t>
      </w:r>
      <w:r>
        <w:rPr>
          <w:color w:val="000000"/>
          <w:sz w:val="28"/>
          <w:szCs w:val="28"/>
        </w:rPr>
        <w:t>ипального района (приложение 1).</w:t>
      </w:r>
    </w:p>
    <w:p w:rsidR="003D4A29" w:rsidRPr="00146F8C" w:rsidRDefault="003D4A29" w:rsidP="00E1144F">
      <w:pPr>
        <w:pStyle w:val="p16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>2.2.</w:t>
      </w:r>
      <w:r w:rsidRPr="00146F8C">
        <w:rPr>
          <w:rFonts w:ascii="Cambria Math" w:hAnsi="Cambria Math"/>
          <w:color w:val="000000"/>
          <w:sz w:val="28"/>
          <w:szCs w:val="28"/>
        </w:rPr>
        <w:t>​</w:t>
      </w:r>
      <w:r w:rsidRPr="00146F8C">
        <w:rPr>
          <w:color w:val="000000"/>
          <w:sz w:val="28"/>
          <w:szCs w:val="28"/>
        </w:rPr>
        <w:t> Состав координационного совета по межведомственному взаимодействию по вопросам формирования здорового образа жизни населения Аргаяшского муниципального района (приложение 2).</w:t>
      </w:r>
    </w:p>
    <w:p w:rsidR="003D4A29" w:rsidRPr="00146F8C" w:rsidRDefault="003D4A29" w:rsidP="00E1144F">
      <w:pPr>
        <w:pStyle w:val="p15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 xml:space="preserve">3. Постановление </w:t>
      </w:r>
      <w:r>
        <w:rPr>
          <w:color w:val="000000"/>
          <w:sz w:val="28"/>
          <w:szCs w:val="28"/>
        </w:rPr>
        <w:t xml:space="preserve">администрации Аргаяшского муниципального района </w:t>
      </w:r>
      <w:r w:rsidRPr="00146F8C">
        <w:rPr>
          <w:color w:val="000000"/>
          <w:sz w:val="28"/>
          <w:szCs w:val="28"/>
        </w:rPr>
        <w:t>от 29.08.2016 № 822 «О создании координационного совета по межведомственному взаимодействию по вопросам формирования здорового образа жизни населения Аргаяшского муниципального района» признать утратившим силу.</w:t>
      </w:r>
    </w:p>
    <w:p w:rsidR="003D4A29" w:rsidRDefault="003D4A29" w:rsidP="00E1144F">
      <w:pPr>
        <w:pStyle w:val="p15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</w:p>
    <w:p w:rsidR="003D4A29" w:rsidRDefault="003D4A29" w:rsidP="00E1144F">
      <w:pPr>
        <w:pStyle w:val="p15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</w:p>
    <w:p w:rsidR="003D4A29" w:rsidRDefault="003D4A29" w:rsidP="00E1144F">
      <w:pPr>
        <w:pStyle w:val="p15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</w:p>
    <w:p w:rsidR="003D4A29" w:rsidRPr="00146F8C" w:rsidRDefault="003D4A29" w:rsidP="00E1144F">
      <w:pPr>
        <w:pStyle w:val="p15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>4.</w:t>
      </w:r>
      <w:r w:rsidRPr="00146F8C">
        <w:rPr>
          <w:rFonts w:ascii="Cambria Math" w:hAnsi="Cambria Math"/>
          <w:color w:val="000000"/>
          <w:sz w:val="28"/>
          <w:szCs w:val="28"/>
        </w:rPr>
        <w:t>​</w:t>
      </w:r>
      <w:r w:rsidRPr="00146F8C">
        <w:rPr>
          <w:color w:val="000000"/>
          <w:sz w:val="28"/>
          <w:szCs w:val="28"/>
        </w:rPr>
        <w:t> Настоящее Постановление разместить на официальном сайте Аргаяшского муниципального района.</w:t>
      </w:r>
    </w:p>
    <w:p w:rsidR="003D4A29" w:rsidRPr="00146F8C" w:rsidRDefault="003D4A29" w:rsidP="00E1144F">
      <w:pPr>
        <w:pStyle w:val="p12"/>
        <w:spacing w:before="0" w:beforeAutospacing="0" w:after="0" w:afterAutospacing="0"/>
        <w:ind w:right="-5" w:firstLine="720"/>
        <w:jc w:val="both"/>
        <w:rPr>
          <w:color w:val="000000"/>
          <w:sz w:val="28"/>
          <w:szCs w:val="28"/>
        </w:rPr>
      </w:pPr>
      <w:r w:rsidRPr="00146F8C">
        <w:rPr>
          <w:color w:val="000000"/>
          <w:sz w:val="28"/>
          <w:szCs w:val="28"/>
        </w:rPr>
        <w:t>5.</w:t>
      </w:r>
      <w:r w:rsidRPr="00146F8C">
        <w:rPr>
          <w:rFonts w:ascii="Cambria Math" w:hAnsi="Cambria Math"/>
          <w:color w:val="000000"/>
          <w:sz w:val="28"/>
          <w:szCs w:val="28"/>
        </w:rPr>
        <w:t>​</w:t>
      </w:r>
      <w:r w:rsidRPr="00146F8C">
        <w:rPr>
          <w:color w:val="000000"/>
          <w:sz w:val="28"/>
          <w:szCs w:val="28"/>
        </w:rPr>
        <w:t> Контроль за исполнением настоящего постановления возложить на заместителя главы муниципального района Мусину Г.Н.</w:t>
      </w:r>
    </w:p>
    <w:p w:rsidR="003D4A29" w:rsidRDefault="003D4A29" w:rsidP="0014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A29" w:rsidRDefault="003D4A29" w:rsidP="0014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A29" w:rsidRDefault="003D4A29" w:rsidP="0014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A29" w:rsidRPr="00146F8C" w:rsidRDefault="003D4A29" w:rsidP="00146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F8C">
        <w:rPr>
          <w:rFonts w:ascii="Times New Roman" w:hAnsi="Times New Roman"/>
          <w:sz w:val="28"/>
          <w:szCs w:val="28"/>
        </w:rPr>
        <w:t>Глава Аргаяшского</w:t>
      </w:r>
    </w:p>
    <w:p w:rsidR="003D4A29" w:rsidRPr="00146F8C" w:rsidRDefault="003D4A29" w:rsidP="00D853D2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146F8C">
        <w:rPr>
          <w:rFonts w:ascii="Times New Roman" w:hAnsi="Times New Roman"/>
          <w:sz w:val="28"/>
          <w:szCs w:val="28"/>
        </w:rPr>
        <w:t>муниципального района</w:t>
      </w:r>
      <w:r w:rsidRPr="00146F8C">
        <w:rPr>
          <w:rFonts w:ascii="Times New Roman" w:hAnsi="Times New Roman"/>
          <w:sz w:val="28"/>
          <w:szCs w:val="28"/>
        </w:rPr>
        <w:tab/>
      </w:r>
      <w:r w:rsidRPr="00146F8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146F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46F8C">
        <w:rPr>
          <w:rFonts w:ascii="Times New Roman" w:hAnsi="Times New Roman"/>
          <w:sz w:val="28"/>
          <w:szCs w:val="28"/>
        </w:rPr>
        <w:t>И.В. Ишимов</w:t>
      </w:r>
    </w:p>
    <w:p w:rsidR="003D4A29" w:rsidRDefault="003D4A29" w:rsidP="007806E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100F">
        <w:rPr>
          <w:rFonts w:ascii="Times New Roman" w:hAnsi="Times New Roman"/>
          <w:color w:val="000000"/>
          <w:sz w:val="27"/>
          <w:szCs w:val="27"/>
          <w:lang w:eastAsia="ru-RU"/>
        </w:rPr>
        <w:br w:type="page"/>
      </w:r>
    </w:p>
    <w:p w:rsidR="003D4A29" w:rsidRDefault="003D4A29" w:rsidP="00CE6AD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A29" w:rsidRPr="002A023F" w:rsidRDefault="003D4A29" w:rsidP="00DA100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ПРИЛОЖЕНИЕ</w:t>
      </w:r>
      <w:r w:rsidRPr="002A0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</w:p>
    <w:p w:rsidR="003D4A29" w:rsidRPr="00DA100F" w:rsidRDefault="003D4A29" w:rsidP="00DA100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DA100F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3D4A29" w:rsidRPr="00DA100F" w:rsidRDefault="003D4A29" w:rsidP="00DA100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DA100F">
        <w:rPr>
          <w:rFonts w:ascii="Times New Roman" w:hAnsi="Times New Roman"/>
          <w:color w:val="000000"/>
          <w:sz w:val="28"/>
          <w:szCs w:val="28"/>
          <w:lang w:eastAsia="ru-RU"/>
        </w:rPr>
        <w:t>Аргаяшского муниципального района</w:t>
      </w:r>
    </w:p>
    <w:p w:rsidR="003D4A29" w:rsidRPr="00DA100F" w:rsidRDefault="003D4A29" w:rsidP="00DA100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от «27»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2021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1054</w:t>
      </w:r>
    </w:p>
    <w:p w:rsidR="003D4A29" w:rsidRDefault="003D4A29" w:rsidP="00CE6AD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4A29" w:rsidRDefault="003D4A29" w:rsidP="00DA100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4A29" w:rsidRPr="00346023" w:rsidRDefault="003D4A29" w:rsidP="00DA100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</w:p>
    <w:p w:rsidR="003D4A29" w:rsidRPr="00346023" w:rsidRDefault="003D4A29" w:rsidP="00206E27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 координационном совете по межведомственному взаимодействию по вопросам формирования здорового образа жизни населения</w:t>
      </w:r>
    </w:p>
    <w:p w:rsidR="003D4A29" w:rsidRPr="00346023" w:rsidRDefault="003D4A29" w:rsidP="00206E27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3D4A29" w:rsidRPr="00346023" w:rsidRDefault="003D4A29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3D4A29" w:rsidRPr="00346023" w:rsidRDefault="003D4A29" w:rsidP="00DA100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Общее положение</w:t>
      </w:r>
    </w:p>
    <w:p w:rsidR="003D4A29" w:rsidRPr="00346023" w:rsidRDefault="003D4A29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3D4A29" w:rsidRPr="00346023" w:rsidRDefault="003D4A29" w:rsidP="005C41E6">
      <w:pPr>
        <w:pStyle w:val="ListParagraph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совет по межведомственному взаимодействию по вопросам формирования здорового образа жизни и профилактики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аболеваний населения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 (далее - Координационный совет) является постоянно действующим консультативным коллегиальным совещательным органом, образованным для обеспечения взаимодействия деятельности органов местного самоуправления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 по  вопросам  сохранения  и  укрепления здоровья  и  формирования  мотиваций  здорового  образа  жизни граждан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Аргаяшского муниципального района.</w:t>
      </w:r>
    </w:p>
    <w:p w:rsidR="003D4A29" w:rsidRPr="00346023" w:rsidRDefault="003D4A29" w:rsidP="0069094F">
      <w:pPr>
        <w:pStyle w:val="ListParagraph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Основной  целью образования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 являются координация  деятельности  органов   местного   самоуправления,   учреждений   и  организаций  по укреплению  и  сохранению  здоровья  населения  района,  формированию устойчивой мотивации нас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еления к здоровому образу жизни.</w:t>
      </w:r>
    </w:p>
    <w:p w:rsidR="003D4A29" w:rsidRPr="00346023" w:rsidRDefault="003D4A29" w:rsidP="0069094F">
      <w:pPr>
        <w:pStyle w:val="ListParagraph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совет осуществляет  свою  деятельность  на общественных   началах,  на  основе  добровольности,  равноправия  его членов,  коллективного и свободного обсуждения вопросов на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ринципах законности и гласности.</w:t>
      </w:r>
    </w:p>
    <w:p w:rsidR="003D4A29" w:rsidRPr="00346023" w:rsidRDefault="003D4A29" w:rsidP="00AC1D45">
      <w:pPr>
        <w:pStyle w:val="ListParagraph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совет в своей  деятельности  руководствуется Конституцией   Российской   Федерации,  законодательством  Российской Федерации в сфере здравоохранения, Челябинской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области и настоящим Положением.</w:t>
      </w:r>
    </w:p>
    <w:p w:rsidR="003D4A29" w:rsidRPr="00346023" w:rsidRDefault="003D4A29" w:rsidP="005C41E6">
      <w:pPr>
        <w:pStyle w:val="ListParagraph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Положение о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оординационном совете утверждается пост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ановлением главы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3D4A29" w:rsidRPr="00346023" w:rsidRDefault="003D4A29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3D4A29" w:rsidRPr="00346023" w:rsidRDefault="003D4A29" w:rsidP="005B277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Основные задачи Координационного совета</w:t>
      </w:r>
    </w:p>
    <w:p w:rsidR="003D4A29" w:rsidRPr="00346023" w:rsidRDefault="003D4A29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оординация деятельности и обеспечение взаимодействия между органами местного  самоуправления, учреждений и организаций по вопросам профилактики заболеваний и 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ирования здорового образа жизни.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П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роведение комплексного анализа образа жизни населения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района, распространенности факторов риска хронических неинфекционных заболеваний в районе с последующей выработкой рекомендаций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их профилактике и коррекции.</w:t>
      </w:r>
    </w:p>
    <w:p w:rsidR="003D4A29" w:rsidRDefault="003D4A29" w:rsidP="006327FE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С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воевременное выявление негативных тенденций, прогнозирования риска заболеваемости и смертности от хронических неинфекционных заболеваний, разработка и внесе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 соответствующих предложений.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рганизация эффективного выполнения мероприятий, направленных на совершенствование системы профилактики хронических неинфекционных заболеваний и 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ирование здорового образа жизни.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оординационный совет для реализации возложенных на него задач осуществляет следующие функции: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0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</w:p>
    <w:p w:rsidR="003D4A29" w:rsidRPr="00346023" w:rsidRDefault="003D4A29" w:rsidP="006327FE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3D4A29" w:rsidRPr="00346023" w:rsidRDefault="003D4A29" w:rsidP="006327FE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3D4A29" w:rsidRPr="00346023" w:rsidRDefault="003D4A29" w:rsidP="006327FE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3D4A29" w:rsidRPr="00346023" w:rsidRDefault="003D4A29" w:rsidP="006327FE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3D4A29" w:rsidRPr="00346023" w:rsidRDefault="003D4A29" w:rsidP="006327FE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3D4A29" w:rsidRPr="00346023" w:rsidRDefault="003D4A29" w:rsidP="006327FE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3D4A29" w:rsidRPr="00346023" w:rsidRDefault="003D4A29" w:rsidP="006327FE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3D4A29" w:rsidRPr="00346023" w:rsidRDefault="003D4A29" w:rsidP="006327FE">
      <w:pPr>
        <w:pStyle w:val="ListParagraph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ринимает участие в разработке проектов правовых актов, связанных с решением вопросов, входящих в компетенцию координационного совета;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существляет подготовку предложений и рекомендаций, информационно – аналитических и справочных материалов по вопросам совершенствования системы мер профилактики хронических неинфекционных заболеваний и формирования здорового образа жизни;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существляет взаимодействие с общественными объединениями и иными организациями при решении вопросов профилактики заболеваний и формирования здорового образа жизни;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беспечивает участие в заседаниях представителей органов местного самоуправления района и сельских поселений, руководителей учреждений, организаций и предприятий различной формы собственности, представителей общественности;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существляет контроль за ходом реализации указанных мероприятий.</w:t>
      </w:r>
    </w:p>
    <w:p w:rsidR="003D4A29" w:rsidRPr="00346023" w:rsidRDefault="003D4A29" w:rsidP="00632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4A29" w:rsidRPr="00346023" w:rsidRDefault="003D4A29" w:rsidP="005B277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Права Координационного совета</w:t>
      </w:r>
    </w:p>
    <w:p w:rsidR="003D4A29" w:rsidRPr="00346023" w:rsidRDefault="003D4A29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  целях  реализации  задач,  предусмотренных  в  раздел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 2 настоящего   Положения,  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оординационный  совет  обладает  следующими правами:</w:t>
      </w:r>
    </w:p>
    <w:p w:rsidR="003D4A29" w:rsidRPr="00346023" w:rsidRDefault="003D4A29" w:rsidP="006327FE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п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ринимать решения,  имеющие рекомендательный характер,  по вопро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сам, относящимся к компетенции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совета;</w:t>
      </w:r>
    </w:p>
    <w:p w:rsidR="003D4A29" w:rsidRPr="00346023" w:rsidRDefault="003D4A29" w:rsidP="00D62B92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з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апрашивать у органов местного самоуправления,  иных организаций,  должностных лиц документы  и  материалы  по  вопроса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м,  относящимся  к компетенции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совета;</w:t>
      </w:r>
    </w:p>
    <w:p w:rsidR="003D4A29" w:rsidRPr="00346023" w:rsidRDefault="003D4A29" w:rsidP="00D62B92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з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аслушивать   на    своих    заседаниях    соответствующих должностных    лиц    по    вопросам,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относящимся   к   компетенции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совета;</w:t>
      </w:r>
    </w:p>
    <w:p w:rsidR="003D4A29" w:rsidRPr="00346023" w:rsidRDefault="003D4A29" w:rsidP="00D62B92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п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ринимать  внутренние  докум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енты,  регламентирующие работу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совета;</w:t>
      </w:r>
    </w:p>
    <w:p w:rsidR="003D4A29" w:rsidRPr="00346023" w:rsidRDefault="003D4A29" w:rsidP="00D62B92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существлять   взаимодействие  с  органом  исполнительной власти Челябинской области,  уполномоченным на реализацию государственной политики в  области  охраны  здоровья  граждан, структурными подразделениями органов местного самоуправления для выработки согласованных позиций по совершенствованию государственной политики в области охраны здоровья граждан;</w:t>
      </w:r>
    </w:p>
    <w:p w:rsidR="003D4A29" w:rsidRDefault="003D4A29" w:rsidP="00CD7A0D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4A29" w:rsidRDefault="003D4A29" w:rsidP="00CD7A0D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4A29" w:rsidRPr="00346023" w:rsidRDefault="003D4A29" w:rsidP="00692F63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6) с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оздавать   рабочие   комиссии,  формировать  временные  и постоянно действующие  экспертные  и  рабочие  группы  для  выполнения поставленных задач;</w:t>
      </w:r>
    </w:p>
    <w:p w:rsidR="003D4A29" w:rsidRPr="00346023" w:rsidRDefault="003D4A29" w:rsidP="00692F63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7) у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частвовать в работе конференций, совещаний,   круглых столов,  семинаров    по   вопросам,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относящимся   к   компетенции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совета;</w:t>
      </w:r>
    </w:p>
    <w:p w:rsidR="003D4A29" w:rsidRPr="00346023" w:rsidRDefault="003D4A29" w:rsidP="00692F63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существлять  иные  полномочия по вопрос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ам,  относящимся к компетенции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 совета,  в  соответствии  с  действующим законодательством.</w:t>
      </w:r>
    </w:p>
    <w:p w:rsidR="003D4A29" w:rsidRPr="00346023" w:rsidRDefault="003D4A29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3D4A29" w:rsidRPr="00346023" w:rsidRDefault="003D4A29" w:rsidP="005B277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Состав и организация работы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</w:t>
      </w:r>
    </w:p>
    <w:p w:rsidR="003D4A29" w:rsidRPr="00346023" w:rsidRDefault="003D4A29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3D4A29" w:rsidRPr="00346023" w:rsidRDefault="003D4A29" w:rsidP="00CD7A0D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 совет  формир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уется  в  составе председателя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 совет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а,  заместителя  председателя 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оординационного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совета, секретаря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членов координационного совета.</w:t>
      </w:r>
    </w:p>
    <w:p w:rsidR="003D4A29" w:rsidRPr="003E07FC" w:rsidRDefault="003D4A29" w:rsidP="00CD7A0D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Возглавляет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оординационный совет и осуществляет руководство его  работой  заместитель  главы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социальной политике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– предс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едатель координационного совета.</w:t>
      </w:r>
    </w:p>
    <w:p w:rsidR="003D4A29" w:rsidRPr="00346023" w:rsidRDefault="003D4A29" w:rsidP="00CD7A0D">
      <w:pPr>
        <w:pStyle w:val="ListParagraph"/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Председатель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совета:</w:t>
      </w:r>
    </w:p>
    <w:p w:rsidR="003D4A29" w:rsidRPr="00346023" w:rsidRDefault="003D4A29" w:rsidP="00CD7A0D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у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тверждает планы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работы координационного совета.</w:t>
      </w:r>
    </w:p>
    <w:p w:rsidR="003D4A29" w:rsidRPr="00346023" w:rsidRDefault="003D4A29" w:rsidP="00CD7A0D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пределяет время и место проведения заседания координационного совета, а также повестку дня;</w:t>
      </w:r>
    </w:p>
    <w:p w:rsidR="003D4A29" w:rsidRPr="00346023" w:rsidRDefault="003D4A29" w:rsidP="00CD7A0D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п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редседательствует на заседаниях координационного совета;</w:t>
      </w:r>
    </w:p>
    <w:p w:rsidR="003D4A29" w:rsidRPr="00346023" w:rsidRDefault="003D4A29" w:rsidP="00CD7A0D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д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ает поручения членам координационного совета.</w:t>
      </w:r>
    </w:p>
    <w:p w:rsidR="003D4A29" w:rsidRPr="00346023" w:rsidRDefault="003D4A29" w:rsidP="00CD7A0D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ериод  отсутствия председателя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 либо по его поручению 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уществляет руководство работой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 совета и  ведет  заседания 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овета заместитель председателя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совета.</w:t>
      </w:r>
    </w:p>
    <w:p w:rsidR="003D4A29" w:rsidRPr="00346023" w:rsidRDefault="003D4A29" w:rsidP="00CD7A0D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Секретарь координационного совета: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беспечивает подготовку планов работы координационного совета, организует подготовку материалов к заседаниям координационного совета, а также проектов его решения;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и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нформирует членов координационного совета о месте и времени проведения, повестке дня очередного заседания координационного совета, обеспеч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ивает их необходимыми справочно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–информационными материалами;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формляет протоколы заседаний координационного совета и доводит решения до сведений заинтересованных лиц.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Члены координационного совета имеют право: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у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частвовать во всех мероприятиях, проводимых координационным советом;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в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носить предложения по повестке дня заседаний;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у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частвовать в подготовке материалов к заседаниям координационного совета и разработке проектов решения;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з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апрашивать в установленном порядке и получать информацию, касающуюся вопросов, рассматриваемых на координационном совете;</w:t>
      </w:r>
    </w:p>
    <w:p w:rsidR="003D4A29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4A29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5) в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ыносить вопросы на обсуждение координационного совета;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6) в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носить предложения по плану работы координационного совета;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7) п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ринимать участие в голосовании с правом решающего голоса;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8) п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ринимать участие в разработке проектов предложений по контролю за ходом реализации принятых решений. 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7. Заседание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 считаются правомочными, если в нем принимают участие не менее половины его членов. В случае отсутствия члена координационного совета на заседании он имеет право изложить свое мнение по рассматриваемым вопросам в письменной форме. Мнение отсутствующего члена координационного совета, изложенное в письменной форме, учитывается координационным советом при принятии решений.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8. 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Заседания координационного совета проводятся по мере необходимости, но не реже 1 раза в квартал.</w:t>
      </w:r>
    </w:p>
    <w:p w:rsidR="003D4A29" w:rsidRPr="00346023" w:rsidRDefault="003D4A29" w:rsidP="003E07FC">
      <w:pPr>
        <w:pStyle w:val="ListParagraph"/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9. Решения 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оординационного совета принимаются простым большинством    голосов    присутствующих    на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заседании    членов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совета.  В случае равенства голосов решающим является голос пред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седательствующего на заседании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совета.</w:t>
      </w:r>
    </w:p>
    <w:p w:rsidR="003D4A29" w:rsidRPr="00346023" w:rsidRDefault="003D4A29" w:rsidP="00281324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 итогам  заседаний 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 совета  оформляется протокол заседания, который подписывае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тся председателем и секретарем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совета.</w:t>
      </w:r>
    </w:p>
    <w:p w:rsidR="003D4A29" w:rsidRPr="00346023" w:rsidRDefault="003D4A29" w:rsidP="00281324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Копии протоколов или выписки из них направляются для исполнения в соответствующие органы, учреждения, организации, предприятия в 10-дневный срок после их утверждения председателем координационного совета.</w:t>
      </w:r>
    </w:p>
    <w:p w:rsidR="003D4A29" w:rsidRPr="00346023" w:rsidRDefault="003D4A29" w:rsidP="00281324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Решения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 доводятся  до сведения органов  местного самоуправления, учреждений и организаций, участвующих в мероприятиях по формированию здорового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раза жизни населения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и носят рекомендательный характер.</w:t>
      </w:r>
    </w:p>
    <w:p w:rsidR="003D4A29" w:rsidRPr="00346023" w:rsidRDefault="003D4A29" w:rsidP="00281324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Вопрос об исполнении решений, принятых на предыдущем заседании координационного совета, в обязательном порядке включаются в повестку очередного или одного из последующих заседаний.</w:t>
      </w:r>
    </w:p>
    <w:p w:rsidR="003D4A29" w:rsidRPr="00346023" w:rsidRDefault="003D4A29" w:rsidP="00281324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 в работе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совета осуществляется на безвозмездной основе.</w:t>
      </w:r>
    </w:p>
    <w:p w:rsidR="003D4A29" w:rsidRPr="00346023" w:rsidRDefault="003D4A29" w:rsidP="00281324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2.5pt;margin-top:42.2pt;width:235.95pt;height:51.4pt;z-index:251657216" stroked="f">
            <v:textbox style="mso-next-textbox:#_x0000_s1027">
              <w:txbxContent>
                <w:p w:rsidR="003D4A29" w:rsidRPr="00C16BFA" w:rsidRDefault="003D4A29" w:rsidP="005C41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Прекращение деятельности к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оординационного  совета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существляется по постановлению г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3D4A29" w:rsidRPr="00346023" w:rsidRDefault="003D4A29" w:rsidP="00C16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A29" w:rsidRPr="00346023" w:rsidRDefault="003D4A29" w:rsidP="00CE6ADF">
      <w:pPr>
        <w:jc w:val="both"/>
        <w:rPr>
          <w:rFonts w:ascii="Times New Roman" w:hAnsi="Times New Roman"/>
          <w:sz w:val="28"/>
          <w:szCs w:val="28"/>
        </w:rPr>
      </w:pPr>
    </w:p>
    <w:p w:rsidR="003D4A29" w:rsidRPr="00346023" w:rsidRDefault="003D4A29" w:rsidP="00CE6ADF">
      <w:pPr>
        <w:jc w:val="both"/>
        <w:rPr>
          <w:rFonts w:ascii="Times New Roman" w:hAnsi="Times New Roman"/>
          <w:sz w:val="28"/>
          <w:szCs w:val="28"/>
        </w:rPr>
      </w:pPr>
    </w:p>
    <w:p w:rsidR="003D4A29" w:rsidRPr="003E07FC" w:rsidRDefault="003D4A29" w:rsidP="008C0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D4A29" w:rsidRDefault="003D4A29" w:rsidP="002A023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7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</w:p>
    <w:p w:rsidR="003D4A29" w:rsidRPr="003E07FC" w:rsidRDefault="003D4A29" w:rsidP="003E07FC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ПРИЛОЖЕНИЕ </w:t>
      </w:r>
      <w:r w:rsidRPr="003E07F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:rsidR="003D4A29" w:rsidRPr="00DA100F" w:rsidRDefault="003D4A29" w:rsidP="002A023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DA100F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3D4A29" w:rsidRPr="00DA100F" w:rsidRDefault="003D4A29" w:rsidP="002A023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DA100F">
        <w:rPr>
          <w:rFonts w:ascii="Times New Roman" w:hAnsi="Times New Roman"/>
          <w:color w:val="000000"/>
          <w:sz w:val="28"/>
          <w:szCs w:val="28"/>
          <w:lang w:eastAsia="ru-RU"/>
        </w:rPr>
        <w:t>Аргаяшского муниципального района</w:t>
      </w:r>
    </w:p>
    <w:p w:rsidR="003D4A29" w:rsidRPr="00DA100F" w:rsidRDefault="003D4A29" w:rsidP="002A023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от « 27 » декабря 2021 г. № 1054</w:t>
      </w:r>
    </w:p>
    <w:p w:rsidR="003D4A29" w:rsidRPr="003E07FC" w:rsidRDefault="003D4A29" w:rsidP="008C0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A29" w:rsidRPr="003E07FC" w:rsidRDefault="003D4A29" w:rsidP="008C0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A29" w:rsidRPr="00346023" w:rsidRDefault="003D4A29" w:rsidP="002A02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023">
        <w:rPr>
          <w:rFonts w:ascii="Times New Roman" w:hAnsi="Times New Roman"/>
          <w:sz w:val="28"/>
          <w:szCs w:val="28"/>
        </w:rPr>
        <w:t>Состав</w:t>
      </w:r>
      <w:bookmarkStart w:id="0" w:name="_GoBack"/>
      <w:bookmarkEnd w:id="0"/>
    </w:p>
    <w:p w:rsidR="003D4A29" w:rsidRPr="00346023" w:rsidRDefault="003D4A29" w:rsidP="008C031B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координационного совета по межведомственному взаимодействию по вопросам формирования здорового образа жизни населения</w:t>
      </w:r>
    </w:p>
    <w:p w:rsidR="003D4A29" w:rsidRPr="00346023" w:rsidRDefault="003D4A29" w:rsidP="008C031B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3D4A29" w:rsidRPr="00346023" w:rsidRDefault="003D4A29" w:rsidP="008C0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A29" w:rsidRDefault="003D4A29" w:rsidP="00DA796F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Мусина Г.Н.</w:t>
      </w:r>
      <w:r>
        <w:rPr>
          <w:rFonts w:ascii="Times New Roman" w:hAnsi="Times New Roman"/>
          <w:sz w:val="28"/>
          <w:szCs w:val="28"/>
        </w:rPr>
        <w:tab/>
        <w:t>- заместитель главы Аргаяшского муниципального района, председатель координационного совета</w:t>
      </w:r>
    </w:p>
    <w:p w:rsidR="003D4A29" w:rsidRDefault="003D4A29" w:rsidP="00DA796F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Панков Н.Е.</w:t>
      </w:r>
      <w:r>
        <w:rPr>
          <w:rFonts w:ascii="Times New Roman" w:hAnsi="Times New Roman"/>
          <w:sz w:val="28"/>
          <w:szCs w:val="28"/>
        </w:rPr>
        <w:tab/>
        <w:t>- главный врач ГБУЗ «Районная больница с. Аргаяш», заместитель председателя координационного совета</w:t>
      </w:r>
    </w:p>
    <w:p w:rsidR="003D4A29" w:rsidRDefault="003D4A29" w:rsidP="00DA796F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Баюра В.В.</w:t>
      </w:r>
      <w:r>
        <w:rPr>
          <w:rFonts w:ascii="Times New Roman" w:hAnsi="Times New Roman"/>
          <w:sz w:val="28"/>
          <w:szCs w:val="28"/>
        </w:rPr>
        <w:tab/>
        <w:t>- фельдшер отделения медицинской профилактики ГБУЗ «Районная больница с. Аргаяш», секретарь координационного совета</w:t>
      </w:r>
    </w:p>
    <w:p w:rsidR="003D4A29" w:rsidRDefault="003D4A29" w:rsidP="00DA796F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Биктимиров Д.Н.</w:t>
      </w:r>
      <w:r>
        <w:rPr>
          <w:rFonts w:ascii="Times New Roman" w:hAnsi="Times New Roman"/>
          <w:sz w:val="28"/>
          <w:szCs w:val="28"/>
        </w:rPr>
        <w:tab/>
        <w:t>- руководитель МУ «Физкультура и спорт»</w:t>
      </w:r>
    </w:p>
    <w:p w:rsidR="003D4A29" w:rsidRPr="00D824A4" w:rsidRDefault="003D4A29" w:rsidP="00DA796F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Гайнуллина Ф.Т.</w:t>
      </w:r>
      <w:r>
        <w:rPr>
          <w:rFonts w:ascii="Times New Roman" w:hAnsi="Times New Roman"/>
          <w:sz w:val="28"/>
          <w:szCs w:val="28"/>
        </w:rPr>
        <w:tab/>
        <w:t>- заведующая поликлиникой, врач инфекционист</w:t>
      </w:r>
    </w:p>
    <w:p w:rsidR="003D4A29" w:rsidRDefault="003D4A29" w:rsidP="00DA796F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Кондратьева С.П.</w:t>
      </w:r>
      <w:r>
        <w:rPr>
          <w:rFonts w:ascii="Times New Roman" w:hAnsi="Times New Roman"/>
          <w:sz w:val="28"/>
          <w:szCs w:val="28"/>
        </w:rPr>
        <w:tab/>
        <w:t>- председатель районного Совета ветеранов</w:t>
      </w:r>
    </w:p>
    <w:p w:rsidR="003D4A29" w:rsidRDefault="003D4A29" w:rsidP="00DA796F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Малева С.В.</w:t>
      </w:r>
      <w:r>
        <w:rPr>
          <w:rFonts w:ascii="Times New Roman" w:hAnsi="Times New Roman"/>
          <w:sz w:val="28"/>
          <w:szCs w:val="28"/>
        </w:rPr>
        <w:tab/>
        <w:t>- заведующая организационно-методическим отделением ГБУЗ «Районная больница с. Аргаяш»</w:t>
      </w:r>
    </w:p>
    <w:p w:rsidR="003D4A29" w:rsidRDefault="003D4A29" w:rsidP="00DA796F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Никифорова В.В.</w:t>
      </w:r>
      <w:r>
        <w:rPr>
          <w:rFonts w:ascii="Times New Roman" w:hAnsi="Times New Roman"/>
          <w:sz w:val="28"/>
          <w:szCs w:val="28"/>
        </w:rPr>
        <w:tab/>
        <w:t>- заведующая отделением медицинской профилактики ГБУЗ «Районная больница с. Аргаяш»</w:t>
      </w:r>
    </w:p>
    <w:p w:rsidR="003D4A29" w:rsidRDefault="003D4A29" w:rsidP="00D824A4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Садыкова Л.Г.</w:t>
      </w:r>
      <w:r>
        <w:rPr>
          <w:rFonts w:ascii="Times New Roman" w:hAnsi="Times New Roman"/>
          <w:sz w:val="28"/>
          <w:szCs w:val="28"/>
        </w:rPr>
        <w:tab/>
        <w:t xml:space="preserve">- директор МУ «Комплексный центр социального обслуживания населения» </w:t>
      </w:r>
    </w:p>
    <w:p w:rsidR="003D4A29" w:rsidRDefault="003D4A29" w:rsidP="00D824A4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Сафиуллин И.Т.</w:t>
      </w:r>
      <w:r>
        <w:rPr>
          <w:rFonts w:ascii="Times New Roman" w:hAnsi="Times New Roman"/>
          <w:sz w:val="28"/>
          <w:szCs w:val="28"/>
        </w:rPr>
        <w:tab/>
        <w:t xml:space="preserve">- начальник Управления образования администрации </w:t>
      </w:r>
    </w:p>
    <w:p w:rsidR="003D4A29" w:rsidRDefault="003D4A29" w:rsidP="00D824A4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Ситдикова А.Х.</w:t>
      </w:r>
      <w:r>
        <w:rPr>
          <w:rFonts w:ascii="Times New Roman" w:hAnsi="Times New Roman"/>
          <w:sz w:val="28"/>
          <w:szCs w:val="28"/>
        </w:rPr>
        <w:tab/>
        <w:t xml:space="preserve">- заместитель начальника отдела информационного обеспечения и по связям с общественностью </w:t>
      </w:r>
    </w:p>
    <w:p w:rsidR="003D4A29" w:rsidRDefault="003D4A29" w:rsidP="00D824A4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Хакимова Л.Т.</w:t>
      </w:r>
      <w:r>
        <w:rPr>
          <w:rFonts w:ascii="Times New Roman" w:hAnsi="Times New Roman"/>
          <w:sz w:val="28"/>
          <w:szCs w:val="28"/>
        </w:rPr>
        <w:tab/>
        <w:t xml:space="preserve">- начальник Управления социальной защиты населения </w:t>
      </w:r>
    </w:p>
    <w:p w:rsidR="003D4A29" w:rsidRDefault="003D4A29" w:rsidP="00EA357A">
      <w:pPr>
        <w:spacing w:after="0"/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Хамидуллин Н.Н.</w:t>
      </w:r>
      <w:r>
        <w:rPr>
          <w:rFonts w:ascii="Times New Roman" w:hAnsi="Times New Roman"/>
          <w:sz w:val="28"/>
          <w:szCs w:val="28"/>
        </w:rPr>
        <w:tab/>
        <w:t xml:space="preserve">- председатель местной общественной организации инвалидов </w:t>
      </w:r>
    </w:p>
    <w:p w:rsidR="003D4A29" w:rsidRPr="00952801" w:rsidRDefault="003D4A29" w:rsidP="00D824A4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Чухнина Д.В.</w:t>
      </w:r>
      <w:r>
        <w:rPr>
          <w:rFonts w:ascii="Times New Roman" w:hAnsi="Times New Roman"/>
          <w:sz w:val="28"/>
          <w:szCs w:val="28"/>
        </w:rPr>
        <w:tab/>
        <w:t>- специалист по молодежной политике</w:t>
      </w:r>
    </w:p>
    <w:p w:rsidR="003D4A29" w:rsidRDefault="003D4A29" w:rsidP="00D824A4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Шарина О.С.</w:t>
      </w:r>
      <w:r>
        <w:rPr>
          <w:rFonts w:ascii="Times New Roman" w:hAnsi="Times New Roman"/>
          <w:sz w:val="28"/>
          <w:szCs w:val="28"/>
        </w:rPr>
        <w:tab/>
        <w:t>- руководитель МБУ «Комитет по культуре»</w:t>
      </w:r>
    </w:p>
    <w:p w:rsidR="003D4A29" w:rsidRDefault="003D4A29" w:rsidP="00D824A4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Юсупова И.Р.</w:t>
      </w:r>
      <w:r>
        <w:rPr>
          <w:rFonts w:ascii="Times New Roman" w:hAnsi="Times New Roman"/>
          <w:sz w:val="28"/>
          <w:szCs w:val="28"/>
        </w:rPr>
        <w:tab/>
        <w:t xml:space="preserve">- руководитель МКУ «Управление культуры, туризма и молодежной политики» </w:t>
      </w:r>
    </w:p>
    <w:p w:rsidR="003D4A29" w:rsidRPr="00D66A6F" w:rsidRDefault="003D4A29" w:rsidP="00D66A6F">
      <w:pPr>
        <w:spacing w:after="0"/>
        <w:ind w:left="2832" w:hanging="2832"/>
      </w:pPr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3D4A29" w:rsidRPr="004F40CE" w:rsidRDefault="003D4A29" w:rsidP="004F40CE">
      <w:pPr>
        <w:rPr>
          <w:rFonts w:ascii="Times New Roman" w:hAnsi="Times New Roman"/>
          <w:sz w:val="28"/>
          <w:szCs w:val="28"/>
        </w:rPr>
      </w:pPr>
    </w:p>
    <w:p w:rsidR="003D4A29" w:rsidRPr="004F40CE" w:rsidRDefault="003D4A29" w:rsidP="004F40C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D4A29" w:rsidRPr="004F40CE" w:rsidSect="001D1704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A29" w:rsidRDefault="003D4A29">
      <w:r>
        <w:separator/>
      </w:r>
    </w:p>
  </w:endnote>
  <w:endnote w:type="continuationSeparator" w:id="0">
    <w:p w:rsidR="003D4A29" w:rsidRDefault="003D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A29" w:rsidRDefault="003D4A29">
      <w:r>
        <w:separator/>
      </w:r>
    </w:p>
  </w:footnote>
  <w:footnote w:type="continuationSeparator" w:id="0">
    <w:p w:rsidR="003D4A29" w:rsidRDefault="003D4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2C5C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9419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AC8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CDE98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20EF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FA6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A66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3679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E2F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4D8A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A46EE"/>
    <w:multiLevelType w:val="hybridMultilevel"/>
    <w:tmpl w:val="BB88E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A06EB2"/>
    <w:multiLevelType w:val="multilevel"/>
    <w:tmpl w:val="CFD0D346"/>
    <w:lvl w:ilvl="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12">
    <w:nsid w:val="213D5784"/>
    <w:multiLevelType w:val="hybridMultilevel"/>
    <w:tmpl w:val="5990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E54A7B"/>
    <w:multiLevelType w:val="hybridMultilevel"/>
    <w:tmpl w:val="16D2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2213EB"/>
    <w:multiLevelType w:val="hybridMultilevel"/>
    <w:tmpl w:val="A3743316"/>
    <w:lvl w:ilvl="0" w:tplc="04190013">
      <w:start w:val="1"/>
      <w:numFmt w:val="upperRoman"/>
      <w:lvlText w:val="%1."/>
      <w:lvlJc w:val="right"/>
      <w:pPr>
        <w:ind w:left="12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5">
    <w:nsid w:val="2EE42D2F"/>
    <w:multiLevelType w:val="multilevel"/>
    <w:tmpl w:val="4830B0E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3B6D7450"/>
    <w:multiLevelType w:val="hybridMultilevel"/>
    <w:tmpl w:val="BE9E374C"/>
    <w:lvl w:ilvl="0" w:tplc="04190013">
      <w:start w:val="1"/>
      <w:numFmt w:val="upperRoman"/>
      <w:lvlText w:val="%1."/>
      <w:lvlJc w:val="right"/>
      <w:pPr>
        <w:ind w:left="18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7">
    <w:nsid w:val="4FEA15D7"/>
    <w:multiLevelType w:val="hybridMultilevel"/>
    <w:tmpl w:val="F60259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1A3643C"/>
    <w:multiLevelType w:val="hybridMultilevel"/>
    <w:tmpl w:val="C5BE7EA4"/>
    <w:lvl w:ilvl="0" w:tplc="A0069CD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26331C1"/>
    <w:multiLevelType w:val="hybridMultilevel"/>
    <w:tmpl w:val="003E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0E3F26"/>
    <w:multiLevelType w:val="hybridMultilevel"/>
    <w:tmpl w:val="D3D2C11E"/>
    <w:lvl w:ilvl="0" w:tplc="17C8C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6D5F7D"/>
    <w:multiLevelType w:val="hybridMultilevel"/>
    <w:tmpl w:val="21BE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5D0FD0"/>
    <w:multiLevelType w:val="hybridMultilevel"/>
    <w:tmpl w:val="BF64DA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22"/>
  </w:num>
  <w:num w:numId="5">
    <w:abstractNumId w:val="12"/>
  </w:num>
  <w:num w:numId="6">
    <w:abstractNumId w:val="17"/>
  </w:num>
  <w:num w:numId="7">
    <w:abstractNumId w:val="11"/>
  </w:num>
  <w:num w:numId="8">
    <w:abstractNumId w:val="16"/>
  </w:num>
  <w:num w:numId="9">
    <w:abstractNumId w:val="13"/>
  </w:num>
  <w:num w:numId="10">
    <w:abstractNumId w:val="14"/>
  </w:num>
  <w:num w:numId="11">
    <w:abstractNumId w:val="21"/>
  </w:num>
  <w:num w:numId="12">
    <w:abstractNumId w:val="18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ADF"/>
    <w:rsid w:val="00015E15"/>
    <w:rsid w:val="0002245B"/>
    <w:rsid w:val="00026DBE"/>
    <w:rsid w:val="000448DF"/>
    <w:rsid w:val="00047B6E"/>
    <w:rsid w:val="00094BA4"/>
    <w:rsid w:val="000A2BD4"/>
    <w:rsid w:val="000B3B64"/>
    <w:rsid w:val="000D7C1D"/>
    <w:rsid w:val="001032BD"/>
    <w:rsid w:val="00146F8C"/>
    <w:rsid w:val="00167A55"/>
    <w:rsid w:val="00172B72"/>
    <w:rsid w:val="001801FE"/>
    <w:rsid w:val="001B0A9F"/>
    <w:rsid w:val="001D1704"/>
    <w:rsid w:val="001E486E"/>
    <w:rsid w:val="00206E27"/>
    <w:rsid w:val="00213E66"/>
    <w:rsid w:val="0022416F"/>
    <w:rsid w:val="00272108"/>
    <w:rsid w:val="00281324"/>
    <w:rsid w:val="00294CC8"/>
    <w:rsid w:val="002A023F"/>
    <w:rsid w:val="002E4862"/>
    <w:rsid w:val="00307EB0"/>
    <w:rsid w:val="00325F7D"/>
    <w:rsid w:val="0033387C"/>
    <w:rsid w:val="00346023"/>
    <w:rsid w:val="00357B2A"/>
    <w:rsid w:val="00364A8B"/>
    <w:rsid w:val="00372506"/>
    <w:rsid w:val="0039181C"/>
    <w:rsid w:val="003A72F8"/>
    <w:rsid w:val="003D373B"/>
    <w:rsid w:val="003D4A29"/>
    <w:rsid w:val="003E07FC"/>
    <w:rsid w:val="003F43FB"/>
    <w:rsid w:val="00411E1C"/>
    <w:rsid w:val="00430A99"/>
    <w:rsid w:val="0048745C"/>
    <w:rsid w:val="004901BD"/>
    <w:rsid w:val="004B5378"/>
    <w:rsid w:val="004F40CE"/>
    <w:rsid w:val="005549F0"/>
    <w:rsid w:val="00576295"/>
    <w:rsid w:val="005A52F2"/>
    <w:rsid w:val="005B277C"/>
    <w:rsid w:val="005B3156"/>
    <w:rsid w:val="005C41E6"/>
    <w:rsid w:val="005D141D"/>
    <w:rsid w:val="005D66C6"/>
    <w:rsid w:val="005F3EB0"/>
    <w:rsid w:val="006327FE"/>
    <w:rsid w:val="006568D9"/>
    <w:rsid w:val="006615BF"/>
    <w:rsid w:val="0069094F"/>
    <w:rsid w:val="00692F63"/>
    <w:rsid w:val="006B231C"/>
    <w:rsid w:val="00701C15"/>
    <w:rsid w:val="0076256B"/>
    <w:rsid w:val="007737F3"/>
    <w:rsid w:val="007806EF"/>
    <w:rsid w:val="00783E23"/>
    <w:rsid w:val="00793C62"/>
    <w:rsid w:val="007A42A0"/>
    <w:rsid w:val="007C387D"/>
    <w:rsid w:val="007E10F6"/>
    <w:rsid w:val="00832C7A"/>
    <w:rsid w:val="00857304"/>
    <w:rsid w:val="00881469"/>
    <w:rsid w:val="008C031B"/>
    <w:rsid w:val="00901685"/>
    <w:rsid w:val="00915921"/>
    <w:rsid w:val="009310B3"/>
    <w:rsid w:val="0093296F"/>
    <w:rsid w:val="00940DC0"/>
    <w:rsid w:val="00952801"/>
    <w:rsid w:val="009602AD"/>
    <w:rsid w:val="00971603"/>
    <w:rsid w:val="00990603"/>
    <w:rsid w:val="009A6BD0"/>
    <w:rsid w:val="009C36D4"/>
    <w:rsid w:val="009C4CE8"/>
    <w:rsid w:val="009D4BE3"/>
    <w:rsid w:val="009F1BEA"/>
    <w:rsid w:val="00A11BBF"/>
    <w:rsid w:val="00A132C4"/>
    <w:rsid w:val="00A13DE8"/>
    <w:rsid w:val="00A17248"/>
    <w:rsid w:val="00A25647"/>
    <w:rsid w:val="00A65E31"/>
    <w:rsid w:val="00A82C54"/>
    <w:rsid w:val="00A9242D"/>
    <w:rsid w:val="00AA4A5E"/>
    <w:rsid w:val="00AB5730"/>
    <w:rsid w:val="00AC1D45"/>
    <w:rsid w:val="00AF101B"/>
    <w:rsid w:val="00B31F40"/>
    <w:rsid w:val="00B50BEA"/>
    <w:rsid w:val="00BE031F"/>
    <w:rsid w:val="00BE4A2F"/>
    <w:rsid w:val="00BF768B"/>
    <w:rsid w:val="00C16BFA"/>
    <w:rsid w:val="00C3328E"/>
    <w:rsid w:val="00C348E3"/>
    <w:rsid w:val="00C57FC9"/>
    <w:rsid w:val="00C92B45"/>
    <w:rsid w:val="00CC6F8B"/>
    <w:rsid w:val="00CD7A0D"/>
    <w:rsid w:val="00CE02E4"/>
    <w:rsid w:val="00CE267C"/>
    <w:rsid w:val="00CE6ADF"/>
    <w:rsid w:val="00CF7D5B"/>
    <w:rsid w:val="00D01CE1"/>
    <w:rsid w:val="00D14958"/>
    <w:rsid w:val="00D15698"/>
    <w:rsid w:val="00D438A7"/>
    <w:rsid w:val="00D62B92"/>
    <w:rsid w:val="00D66A6F"/>
    <w:rsid w:val="00D824A4"/>
    <w:rsid w:val="00D853D2"/>
    <w:rsid w:val="00D97732"/>
    <w:rsid w:val="00DA100F"/>
    <w:rsid w:val="00DA796F"/>
    <w:rsid w:val="00DB02C7"/>
    <w:rsid w:val="00DB220B"/>
    <w:rsid w:val="00DB4460"/>
    <w:rsid w:val="00DC1977"/>
    <w:rsid w:val="00DF3650"/>
    <w:rsid w:val="00DF3E47"/>
    <w:rsid w:val="00E1144F"/>
    <w:rsid w:val="00E3479F"/>
    <w:rsid w:val="00E35549"/>
    <w:rsid w:val="00E424F3"/>
    <w:rsid w:val="00E4356B"/>
    <w:rsid w:val="00E52A3E"/>
    <w:rsid w:val="00E703D5"/>
    <w:rsid w:val="00E94B47"/>
    <w:rsid w:val="00EA357A"/>
    <w:rsid w:val="00EA5796"/>
    <w:rsid w:val="00ED5777"/>
    <w:rsid w:val="00F163AB"/>
    <w:rsid w:val="00F24FA3"/>
    <w:rsid w:val="00F32899"/>
    <w:rsid w:val="00F52D71"/>
    <w:rsid w:val="00FB2115"/>
    <w:rsid w:val="00FB7347"/>
    <w:rsid w:val="00FF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6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16BF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6BFA"/>
    <w:rPr>
      <w:rFonts w:ascii="Tahoma" w:hAnsi="Tahoma" w:cs="Times New Roman"/>
      <w:sz w:val="16"/>
    </w:rPr>
  </w:style>
  <w:style w:type="paragraph" w:customStyle="1" w:styleId="p12">
    <w:name w:val="p12"/>
    <w:basedOn w:val="Normal"/>
    <w:uiPriority w:val="99"/>
    <w:rsid w:val="00780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Normal"/>
    <w:uiPriority w:val="99"/>
    <w:rsid w:val="00780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Normal"/>
    <w:uiPriority w:val="99"/>
    <w:rsid w:val="00780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6615B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48E3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6615B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48E3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938</TotalTime>
  <Pages>7</Pages>
  <Words>2008</Words>
  <Characters>11451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76</cp:revision>
  <cp:lastPrinted>2022-03-22T06:53:00Z</cp:lastPrinted>
  <dcterms:created xsi:type="dcterms:W3CDTF">2016-09-07T05:44:00Z</dcterms:created>
  <dcterms:modified xsi:type="dcterms:W3CDTF">2022-03-23T10:04:00Z</dcterms:modified>
</cp:coreProperties>
</file>