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02B" w:rsidRPr="00105323" w:rsidRDefault="00E9602B" w:rsidP="00105323">
      <w:pPr>
        <w:spacing w:after="70" w:line="240" w:lineRule="auto"/>
        <w:ind w:left="1786" w:firstLine="0"/>
        <w:jc w:val="left"/>
        <w:rPr>
          <w:szCs w:val="28"/>
        </w:rPr>
      </w:pPr>
      <w:r w:rsidRPr="00105323">
        <w:rPr>
          <w:b/>
          <w:szCs w:val="28"/>
        </w:rPr>
        <w:t>Положение о конкурсе</w:t>
      </w:r>
      <w:r w:rsidRPr="00105323">
        <w:rPr>
          <w:szCs w:val="28"/>
        </w:rPr>
        <w:t xml:space="preserve"> </w:t>
      </w:r>
      <w:r>
        <w:rPr>
          <w:b/>
          <w:szCs w:val="28"/>
        </w:rPr>
        <w:t>бизнес-проектов «Мой Арт-бизнес</w:t>
      </w:r>
      <w:r w:rsidRPr="00105323">
        <w:rPr>
          <w:b/>
          <w:szCs w:val="28"/>
        </w:rPr>
        <w:t xml:space="preserve">»  </w:t>
      </w:r>
    </w:p>
    <w:p w:rsidR="00E9602B" w:rsidRPr="00105323" w:rsidRDefault="00E9602B">
      <w:pPr>
        <w:spacing w:after="57" w:line="240" w:lineRule="auto"/>
        <w:ind w:left="0" w:firstLine="0"/>
        <w:jc w:val="center"/>
        <w:rPr>
          <w:szCs w:val="28"/>
        </w:rPr>
      </w:pPr>
      <w:r w:rsidRPr="00105323">
        <w:rPr>
          <w:b/>
          <w:szCs w:val="28"/>
        </w:rPr>
        <w:t xml:space="preserve"> </w:t>
      </w:r>
    </w:p>
    <w:p w:rsidR="00E9602B" w:rsidRPr="00105323" w:rsidRDefault="00E9602B">
      <w:pPr>
        <w:pStyle w:val="Heading1"/>
        <w:rPr>
          <w:szCs w:val="28"/>
        </w:rPr>
      </w:pPr>
      <w:r w:rsidRPr="00105323">
        <w:rPr>
          <w:szCs w:val="28"/>
        </w:rPr>
        <w:t xml:space="preserve">Общие положения </w:t>
      </w:r>
    </w:p>
    <w:p w:rsidR="00E9602B" w:rsidRPr="00105323" w:rsidRDefault="00E9602B">
      <w:pPr>
        <w:ind w:left="127" w:firstLine="708"/>
        <w:rPr>
          <w:szCs w:val="28"/>
        </w:rPr>
      </w:pPr>
      <w:r w:rsidRPr="00105323">
        <w:rPr>
          <w:szCs w:val="28"/>
        </w:rPr>
        <w:t>1.</w:t>
      </w:r>
      <w:r w:rsidRPr="00105323">
        <w:rPr>
          <w:rFonts w:ascii="Arial" w:hAnsi="Arial" w:cs="Arial"/>
          <w:szCs w:val="28"/>
        </w:rPr>
        <w:t xml:space="preserve"> </w:t>
      </w:r>
      <w:r w:rsidRPr="00105323">
        <w:rPr>
          <w:szCs w:val="28"/>
        </w:rPr>
        <w:t xml:space="preserve">Настоящее Положение определяет порядок и условия проведения </w:t>
      </w:r>
      <w:r>
        <w:rPr>
          <w:szCs w:val="28"/>
        </w:rPr>
        <w:t>конкурса на лучший</w:t>
      </w:r>
      <w:r w:rsidRPr="00105323">
        <w:rPr>
          <w:szCs w:val="28"/>
        </w:rPr>
        <w:t xml:space="preserve"> бизнес</w:t>
      </w:r>
      <w:r>
        <w:rPr>
          <w:szCs w:val="28"/>
        </w:rPr>
        <w:t>-проект (далее – Проект) «Мой Арт-бизнес</w:t>
      </w:r>
      <w:r w:rsidRPr="00105323">
        <w:rPr>
          <w:szCs w:val="28"/>
        </w:rPr>
        <w:t>»</w:t>
      </w:r>
      <w:r w:rsidRPr="00105323">
        <w:rPr>
          <w:b/>
          <w:color w:val="FF0000"/>
          <w:szCs w:val="28"/>
        </w:rPr>
        <w:t xml:space="preserve"> </w:t>
      </w:r>
      <w:r w:rsidRPr="00105323">
        <w:rPr>
          <w:szCs w:val="28"/>
        </w:rPr>
        <w:t xml:space="preserve">(далее – Конкурс), его организационно-методическое и финансовое обеспечение, порядок участия и определения победителей. Конкурс организуется </w:t>
      </w:r>
      <w:r>
        <w:rPr>
          <w:szCs w:val="28"/>
        </w:rPr>
        <w:t>муниципальным казенным учреждением «Управление культуры, туризма и молодежной политики».</w:t>
      </w:r>
    </w:p>
    <w:p w:rsidR="00E9602B" w:rsidRPr="00105323" w:rsidRDefault="00E9602B">
      <w:pPr>
        <w:pStyle w:val="Heading1"/>
        <w:rPr>
          <w:szCs w:val="28"/>
        </w:rPr>
      </w:pPr>
      <w:r w:rsidRPr="00105323">
        <w:rPr>
          <w:szCs w:val="28"/>
        </w:rPr>
        <w:t>Цели и задачи конкурса</w:t>
      </w:r>
      <w:r w:rsidRPr="00105323">
        <w:rPr>
          <w:b w:val="0"/>
          <w:szCs w:val="28"/>
        </w:rPr>
        <w:t xml:space="preserve"> </w:t>
      </w:r>
    </w:p>
    <w:p w:rsidR="00E9602B" w:rsidRPr="00105323" w:rsidRDefault="00E9602B" w:rsidP="00105323">
      <w:pPr>
        <w:numPr>
          <w:ilvl w:val="0"/>
          <w:numId w:val="1"/>
        </w:numPr>
        <w:ind w:left="142" w:firstLine="709"/>
        <w:rPr>
          <w:szCs w:val="28"/>
        </w:rPr>
      </w:pPr>
      <w:r w:rsidRPr="00105323">
        <w:rPr>
          <w:szCs w:val="28"/>
        </w:rPr>
        <w:t>Целью конкурса является создание условий для осуществления предприн</w:t>
      </w:r>
      <w:r>
        <w:rPr>
          <w:szCs w:val="28"/>
        </w:rPr>
        <w:t>имательской инициативы молодежи Аргаяшского района</w:t>
      </w:r>
      <w:r w:rsidRPr="00105323">
        <w:rPr>
          <w:szCs w:val="28"/>
        </w:rPr>
        <w:t xml:space="preserve">, развития конкурентоспособной личности, социальной ответственности и предприимчивости. </w:t>
      </w:r>
    </w:p>
    <w:p w:rsidR="00E9602B" w:rsidRDefault="00E9602B" w:rsidP="00105323">
      <w:pPr>
        <w:numPr>
          <w:ilvl w:val="0"/>
          <w:numId w:val="1"/>
        </w:numPr>
        <w:ind w:firstLine="1"/>
        <w:rPr>
          <w:szCs w:val="28"/>
        </w:rPr>
      </w:pPr>
      <w:r w:rsidRPr="00105323">
        <w:rPr>
          <w:szCs w:val="28"/>
        </w:rPr>
        <w:t xml:space="preserve">Задачами конкурса являются:  </w:t>
      </w:r>
    </w:p>
    <w:p w:rsidR="00E9602B" w:rsidRDefault="00E9602B" w:rsidP="00105323">
      <w:pPr>
        <w:ind w:left="850" w:firstLine="1"/>
        <w:rPr>
          <w:szCs w:val="28"/>
        </w:rPr>
      </w:pPr>
      <w:r>
        <w:rPr>
          <w:szCs w:val="28"/>
        </w:rPr>
        <w:t xml:space="preserve">развитие деловой активности молодежи;  </w:t>
      </w:r>
    </w:p>
    <w:p w:rsidR="00E9602B" w:rsidRDefault="00E9602B" w:rsidP="00105323">
      <w:pPr>
        <w:ind w:left="142" w:firstLine="709"/>
        <w:rPr>
          <w:szCs w:val="28"/>
        </w:rPr>
      </w:pPr>
      <w:r>
        <w:rPr>
          <w:szCs w:val="28"/>
        </w:rPr>
        <w:t>выявление и поддержка талантливой молодежи в области социально-значимой и предпринимательской деятельности;</w:t>
      </w:r>
    </w:p>
    <w:p w:rsidR="00E9602B" w:rsidRDefault="00E9602B" w:rsidP="00105323">
      <w:pPr>
        <w:ind w:left="142" w:firstLine="709"/>
        <w:rPr>
          <w:szCs w:val="28"/>
        </w:rPr>
      </w:pPr>
      <w:r>
        <w:rPr>
          <w:szCs w:val="28"/>
        </w:rPr>
        <w:t>способствование формированию среды молодых предпринимателей;</w:t>
      </w:r>
    </w:p>
    <w:p w:rsidR="00E9602B" w:rsidRDefault="00E9602B" w:rsidP="00105323">
      <w:pPr>
        <w:ind w:left="142" w:firstLine="709"/>
        <w:rPr>
          <w:szCs w:val="28"/>
        </w:rPr>
      </w:pPr>
      <w:r>
        <w:rPr>
          <w:szCs w:val="28"/>
        </w:rPr>
        <w:t>привлечение внимания заинтересованных сторон к бизнес-проектированию;</w:t>
      </w:r>
    </w:p>
    <w:p w:rsidR="00E9602B" w:rsidRDefault="00E9602B" w:rsidP="00105323">
      <w:pPr>
        <w:ind w:left="142" w:firstLine="709"/>
        <w:rPr>
          <w:szCs w:val="28"/>
        </w:rPr>
      </w:pPr>
      <w:r>
        <w:rPr>
          <w:szCs w:val="28"/>
        </w:rPr>
        <w:t>повышение уровня теоретических знаний  и профессиональных навыков молодежи в вопросах предпринимательской деятельности, взаимодействия с инвестиционными институтами и государством;</w:t>
      </w:r>
    </w:p>
    <w:p w:rsidR="00E9602B" w:rsidRDefault="00E9602B" w:rsidP="00105323">
      <w:pPr>
        <w:ind w:left="142" w:firstLine="709"/>
        <w:rPr>
          <w:szCs w:val="28"/>
        </w:rPr>
      </w:pPr>
      <w:r>
        <w:rPr>
          <w:szCs w:val="28"/>
        </w:rPr>
        <w:t>поиск предпринимательских проектов, перспективных для социально-экономического развития Аргаяшского муниципального района.</w:t>
      </w:r>
    </w:p>
    <w:p w:rsidR="00E9602B" w:rsidRPr="00105323" w:rsidRDefault="00E9602B" w:rsidP="00105323">
      <w:pPr>
        <w:ind w:left="142" w:firstLine="709"/>
        <w:rPr>
          <w:szCs w:val="28"/>
        </w:rPr>
      </w:pPr>
    </w:p>
    <w:p w:rsidR="00E9602B" w:rsidRPr="00105323" w:rsidRDefault="00E9602B">
      <w:pPr>
        <w:pStyle w:val="Heading1"/>
        <w:rPr>
          <w:szCs w:val="28"/>
        </w:rPr>
      </w:pPr>
      <w:r w:rsidRPr="00105323">
        <w:rPr>
          <w:szCs w:val="28"/>
        </w:rPr>
        <w:t>Организация конкурса</w:t>
      </w:r>
      <w:r w:rsidRPr="00105323">
        <w:rPr>
          <w:b w:val="0"/>
          <w:szCs w:val="28"/>
        </w:rPr>
        <w:t xml:space="preserve"> </w:t>
      </w:r>
    </w:p>
    <w:p w:rsidR="00E9602B" w:rsidRPr="00105323" w:rsidRDefault="00E9602B">
      <w:pPr>
        <w:numPr>
          <w:ilvl w:val="0"/>
          <w:numId w:val="2"/>
        </w:numPr>
        <w:ind w:firstLine="708"/>
        <w:rPr>
          <w:szCs w:val="28"/>
        </w:rPr>
      </w:pPr>
      <w:r w:rsidRPr="00105323">
        <w:rPr>
          <w:szCs w:val="28"/>
        </w:rPr>
        <w:t xml:space="preserve">Конкурс предполагает отбор и награждение лучших </w:t>
      </w:r>
      <w:r>
        <w:rPr>
          <w:szCs w:val="28"/>
        </w:rPr>
        <w:t>Проектов, представленных учащимися образовательных организаций (участниками районного форума творческой молодежи «Живи ярче»)</w:t>
      </w:r>
      <w:r w:rsidRPr="00105323">
        <w:rPr>
          <w:szCs w:val="28"/>
        </w:rPr>
        <w:t xml:space="preserve">, по результатам проведения экспертной оценки и публичной защиты.  </w:t>
      </w:r>
    </w:p>
    <w:p w:rsidR="00E9602B" w:rsidRDefault="00E9602B">
      <w:pPr>
        <w:numPr>
          <w:ilvl w:val="0"/>
          <w:numId w:val="2"/>
        </w:numPr>
        <w:ind w:firstLine="708"/>
        <w:rPr>
          <w:szCs w:val="28"/>
        </w:rPr>
      </w:pPr>
      <w:r w:rsidRPr="00105323">
        <w:rPr>
          <w:szCs w:val="28"/>
        </w:rPr>
        <w:t>Для проведения Конкурса создается конкурсная к</w:t>
      </w:r>
      <w:r>
        <w:rPr>
          <w:szCs w:val="28"/>
        </w:rPr>
        <w:t>омиссия по отбору П</w:t>
      </w:r>
      <w:r w:rsidRPr="00105323">
        <w:rPr>
          <w:szCs w:val="28"/>
        </w:rPr>
        <w:t xml:space="preserve">роектов, в состав которой войдут представители организаторов и партнеров конкурса (далее - Конкурсная комиссия). </w:t>
      </w:r>
    </w:p>
    <w:p w:rsidR="00E9602B" w:rsidRDefault="00E9602B">
      <w:pPr>
        <w:numPr>
          <w:ilvl w:val="0"/>
          <w:numId w:val="2"/>
        </w:numPr>
        <w:ind w:firstLine="708"/>
        <w:rPr>
          <w:szCs w:val="28"/>
        </w:rPr>
      </w:pPr>
      <w:r>
        <w:rPr>
          <w:szCs w:val="28"/>
        </w:rPr>
        <w:t>Представленные на Конкурс проекты должны отвечать следующим требованиям:</w:t>
      </w:r>
    </w:p>
    <w:p w:rsidR="00E9602B" w:rsidRDefault="00E9602B" w:rsidP="003036DD">
      <w:pPr>
        <w:ind w:left="835" w:firstLine="0"/>
        <w:rPr>
          <w:szCs w:val="28"/>
        </w:rPr>
      </w:pPr>
      <w:r>
        <w:rPr>
          <w:szCs w:val="28"/>
        </w:rPr>
        <w:t xml:space="preserve">соответствовать условиям Конкурса; </w:t>
      </w:r>
    </w:p>
    <w:p w:rsidR="00E9602B" w:rsidRDefault="00E9602B" w:rsidP="003036DD">
      <w:pPr>
        <w:ind w:left="835" w:firstLine="0"/>
        <w:rPr>
          <w:szCs w:val="28"/>
        </w:rPr>
      </w:pPr>
      <w:r>
        <w:rPr>
          <w:szCs w:val="28"/>
        </w:rPr>
        <w:t>носить оригинальный характер;</w:t>
      </w:r>
    </w:p>
    <w:p w:rsidR="00E9602B" w:rsidRDefault="00E9602B" w:rsidP="00E922CC">
      <w:pPr>
        <w:ind w:left="142" w:firstLine="693"/>
        <w:rPr>
          <w:szCs w:val="28"/>
        </w:rPr>
      </w:pPr>
      <w:r>
        <w:rPr>
          <w:szCs w:val="28"/>
        </w:rPr>
        <w:t>отличаться качеством проработки основных этапов плана реализации и бюджета проекта или перспективностью идеи на рынке;</w:t>
      </w:r>
    </w:p>
    <w:p w:rsidR="00E9602B" w:rsidRPr="00105323" w:rsidRDefault="00E9602B" w:rsidP="00E922CC">
      <w:pPr>
        <w:ind w:left="142" w:firstLine="693"/>
        <w:rPr>
          <w:szCs w:val="28"/>
        </w:rPr>
      </w:pPr>
      <w:r>
        <w:rPr>
          <w:szCs w:val="28"/>
        </w:rPr>
        <w:t>иметь практическую значимость для научно-технической, предпринимательской и социально-культурной сфер.</w:t>
      </w:r>
    </w:p>
    <w:p w:rsidR="00E9602B" w:rsidRDefault="00E9602B">
      <w:pPr>
        <w:ind w:left="305"/>
        <w:rPr>
          <w:szCs w:val="28"/>
        </w:rPr>
      </w:pPr>
      <w:r w:rsidRPr="00105323">
        <w:rPr>
          <w:rFonts w:ascii="Arial" w:hAnsi="Arial" w:cs="Arial"/>
          <w:szCs w:val="28"/>
        </w:rPr>
        <w:tab/>
      </w:r>
    </w:p>
    <w:p w:rsidR="00E9602B" w:rsidRPr="00105323" w:rsidRDefault="00E9602B">
      <w:pPr>
        <w:ind w:left="305"/>
        <w:rPr>
          <w:szCs w:val="28"/>
        </w:rPr>
      </w:pPr>
    </w:p>
    <w:p w:rsidR="00E9602B" w:rsidRPr="00105323" w:rsidRDefault="00E9602B">
      <w:pPr>
        <w:pStyle w:val="Heading1"/>
        <w:rPr>
          <w:szCs w:val="28"/>
        </w:rPr>
      </w:pPr>
      <w:r w:rsidRPr="00105323">
        <w:rPr>
          <w:szCs w:val="28"/>
        </w:rPr>
        <w:t>Порядок участия в Конкурсе</w:t>
      </w:r>
      <w:r w:rsidRPr="00105323">
        <w:rPr>
          <w:b w:val="0"/>
          <w:szCs w:val="28"/>
        </w:rPr>
        <w:t xml:space="preserve"> </w:t>
      </w:r>
    </w:p>
    <w:p w:rsidR="00E9602B" w:rsidRPr="00105323" w:rsidRDefault="00E9602B" w:rsidP="00E922CC">
      <w:pPr>
        <w:ind w:left="127" w:firstLine="0"/>
        <w:rPr>
          <w:szCs w:val="28"/>
        </w:rPr>
      </w:pPr>
      <w:r>
        <w:rPr>
          <w:szCs w:val="28"/>
        </w:rPr>
        <w:t xml:space="preserve">          7. </w:t>
      </w:r>
      <w:r w:rsidRPr="00105323">
        <w:rPr>
          <w:szCs w:val="28"/>
        </w:rPr>
        <w:t>Конкурс проводится</w:t>
      </w:r>
      <w:r>
        <w:rPr>
          <w:szCs w:val="28"/>
        </w:rPr>
        <w:t xml:space="preserve"> в рамках районного форума творческой молодежи «Живи ярче» в два этапа </w:t>
      </w:r>
      <w:r w:rsidRPr="00105323">
        <w:rPr>
          <w:szCs w:val="28"/>
        </w:rPr>
        <w:t xml:space="preserve">:  </w:t>
      </w:r>
    </w:p>
    <w:p w:rsidR="00E9602B" w:rsidRPr="00105323" w:rsidRDefault="00E9602B" w:rsidP="00E922CC">
      <w:pPr>
        <w:ind w:left="127" w:firstLine="0"/>
        <w:rPr>
          <w:szCs w:val="28"/>
        </w:rPr>
      </w:pPr>
      <w:r>
        <w:rPr>
          <w:szCs w:val="28"/>
        </w:rPr>
        <w:t xml:space="preserve">          </w:t>
      </w:r>
      <w:r w:rsidRPr="00E922CC">
        <w:rPr>
          <w:szCs w:val="28"/>
        </w:rPr>
        <w:t>7.1</w:t>
      </w:r>
      <w:r>
        <w:rPr>
          <w:b/>
          <w:szCs w:val="28"/>
        </w:rPr>
        <w:t xml:space="preserve"> </w:t>
      </w:r>
      <w:r w:rsidRPr="00105323">
        <w:rPr>
          <w:b/>
          <w:szCs w:val="28"/>
        </w:rPr>
        <w:t>I этап</w:t>
      </w:r>
      <w:r>
        <w:rPr>
          <w:szCs w:val="28"/>
        </w:rPr>
        <w:t xml:space="preserve"> – заочная экспертиза П</w:t>
      </w:r>
      <w:r w:rsidRPr="00105323">
        <w:rPr>
          <w:szCs w:val="28"/>
        </w:rPr>
        <w:t xml:space="preserve">роектов на основании поданной заявки и описания проекта; </w:t>
      </w:r>
    </w:p>
    <w:p w:rsidR="00E9602B" w:rsidRPr="00105323" w:rsidRDefault="00E9602B" w:rsidP="00E922CC">
      <w:pPr>
        <w:ind w:left="127" w:firstLine="0"/>
        <w:rPr>
          <w:szCs w:val="28"/>
        </w:rPr>
      </w:pPr>
      <w:r>
        <w:rPr>
          <w:szCs w:val="28"/>
        </w:rPr>
        <w:t xml:space="preserve">          </w:t>
      </w:r>
      <w:r w:rsidRPr="00E922CC">
        <w:rPr>
          <w:szCs w:val="28"/>
        </w:rPr>
        <w:t>7.2</w:t>
      </w:r>
      <w:r>
        <w:rPr>
          <w:b/>
          <w:szCs w:val="28"/>
        </w:rPr>
        <w:t xml:space="preserve"> </w:t>
      </w:r>
      <w:r w:rsidRPr="00105323">
        <w:rPr>
          <w:b/>
          <w:szCs w:val="28"/>
        </w:rPr>
        <w:t>II этап –</w:t>
      </w:r>
      <w:r>
        <w:rPr>
          <w:szCs w:val="28"/>
        </w:rPr>
        <w:t xml:space="preserve"> публичная защита П</w:t>
      </w:r>
      <w:r w:rsidRPr="00105323">
        <w:rPr>
          <w:szCs w:val="28"/>
        </w:rPr>
        <w:t>роектов в рамках</w:t>
      </w:r>
      <w:r>
        <w:rPr>
          <w:szCs w:val="28"/>
        </w:rPr>
        <w:t xml:space="preserve"> </w:t>
      </w:r>
      <w:r w:rsidRPr="00E922CC">
        <w:rPr>
          <w:szCs w:val="28"/>
        </w:rPr>
        <w:t>районного</w:t>
      </w:r>
      <w:r>
        <w:rPr>
          <w:szCs w:val="28"/>
        </w:rPr>
        <w:t xml:space="preserve"> форума творческой молодежи «Живи ярче»</w:t>
      </w:r>
      <w:r w:rsidRPr="00105323">
        <w:rPr>
          <w:szCs w:val="28"/>
        </w:rPr>
        <w:t xml:space="preserve"> </w:t>
      </w:r>
    </w:p>
    <w:p w:rsidR="00E9602B" w:rsidRPr="00105323" w:rsidRDefault="00E9602B">
      <w:pPr>
        <w:numPr>
          <w:ilvl w:val="0"/>
          <w:numId w:val="3"/>
        </w:numPr>
        <w:ind w:firstLine="708"/>
        <w:rPr>
          <w:szCs w:val="28"/>
        </w:rPr>
      </w:pPr>
      <w:r w:rsidRPr="00105323">
        <w:rPr>
          <w:szCs w:val="28"/>
        </w:rPr>
        <w:t>Начало Конкурса объя</w:t>
      </w:r>
      <w:r>
        <w:rPr>
          <w:szCs w:val="28"/>
        </w:rPr>
        <w:t>вляется в социальной группе «В контакте» в группе «Молодежь Аргаяшского района»</w:t>
      </w:r>
      <w:r w:rsidRPr="00105323">
        <w:rPr>
          <w:szCs w:val="28"/>
        </w:rPr>
        <w:t xml:space="preserve">. </w:t>
      </w:r>
    </w:p>
    <w:p w:rsidR="00E9602B" w:rsidRPr="00105323" w:rsidRDefault="00E9602B" w:rsidP="00E922CC">
      <w:pPr>
        <w:numPr>
          <w:ilvl w:val="0"/>
          <w:numId w:val="3"/>
        </w:numPr>
        <w:ind w:firstLine="708"/>
        <w:rPr>
          <w:szCs w:val="28"/>
        </w:rPr>
      </w:pPr>
      <w:r w:rsidRPr="00105323">
        <w:rPr>
          <w:szCs w:val="28"/>
        </w:rPr>
        <w:t xml:space="preserve">К участию приглашаются </w:t>
      </w:r>
      <w:r>
        <w:rPr>
          <w:szCs w:val="28"/>
        </w:rPr>
        <w:t>учащиеся образовательных учреждений Аргаяшского муниципального района» в возрасте от 11 до 18 лет.</w:t>
      </w:r>
    </w:p>
    <w:p w:rsidR="00E9602B" w:rsidRDefault="00E9602B" w:rsidP="00E922CC">
      <w:pPr>
        <w:numPr>
          <w:ilvl w:val="0"/>
          <w:numId w:val="3"/>
        </w:numPr>
        <w:ind w:left="0" w:firstLine="708"/>
        <w:rPr>
          <w:szCs w:val="28"/>
        </w:rPr>
      </w:pPr>
      <w:r w:rsidRPr="00105323">
        <w:rPr>
          <w:szCs w:val="28"/>
        </w:rPr>
        <w:t xml:space="preserve">Заявки на участие предоставляются участниками </w:t>
      </w:r>
      <w:r>
        <w:rPr>
          <w:b/>
          <w:szCs w:val="28"/>
        </w:rPr>
        <w:t>не позднее «15» ноября 2019</w:t>
      </w:r>
      <w:r w:rsidRPr="00105323">
        <w:rPr>
          <w:b/>
          <w:szCs w:val="28"/>
        </w:rPr>
        <w:t xml:space="preserve"> года</w:t>
      </w:r>
      <w:r w:rsidRPr="00105323">
        <w:rPr>
          <w:szCs w:val="28"/>
        </w:rPr>
        <w:t xml:space="preserve"> в электронном виде</w:t>
      </w:r>
      <w:r>
        <w:rPr>
          <w:szCs w:val="28"/>
        </w:rPr>
        <w:t xml:space="preserve"> и бумажном варианте</w:t>
      </w:r>
      <w:r w:rsidRPr="00105323">
        <w:rPr>
          <w:szCs w:val="28"/>
        </w:rPr>
        <w:t xml:space="preserve">. </w:t>
      </w:r>
    </w:p>
    <w:p w:rsidR="00E9602B" w:rsidRDefault="00E9602B" w:rsidP="00E922CC">
      <w:pPr>
        <w:numPr>
          <w:ilvl w:val="0"/>
          <w:numId w:val="3"/>
        </w:numPr>
        <w:ind w:left="0" w:firstLine="708"/>
        <w:rPr>
          <w:szCs w:val="28"/>
        </w:rPr>
      </w:pPr>
      <w:r>
        <w:rPr>
          <w:szCs w:val="28"/>
        </w:rPr>
        <w:t>В конкурсную заявку входит:</w:t>
      </w:r>
    </w:p>
    <w:p w:rsidR="00E9602B" w:rsidRDefault="00E9602B" w:rsidP="00F05B0C">
      <w:pPr>
        <w:ind w:left="708" w:firstLine="0"/>
        <w:rPr>
          <w:szCs w:val="28"/>
        </w:rPr>
      </w:pPr>
      <w:r>
        <w:rPr>
          <w:szCs w:val="28"/>
        </w:rPr>
        <w:t>заявление участника (Приложение № 1);</w:t>
      </w:r>
    </w:p>
    <w:p w:rsidR="00E9602B" w:rsidRPr="00105323" w:rsidRDefault="00E9602B" w:rsidP="00F05B0C">
      <w:pPr>
        <w:ind w:left="708" w:firstLine="0"/>
        <w:rPr>
          <w:szCs w:val="28"/>
        </w:rPr>
      </w:pPr>
      <w:r>
        <w:rPr>
          <w:szCs w:val="28"/>
        </w:rPr>
        <w:t xml:space="preserve">описание проекта (Приложение № 2). </w:t>
      </w:r>
    </w:p>
    <w:p w:rsidR="00E9602B" w:rsidRPr="00105323" w:rsidRDefault="00E9602B" w:rsidP="00F05B0C">
      <w:pPr>
        <w:numPr>
          <w:ilvl w:val="0"/>
          <w:numId w:val="3"/>
        </w:numPr>
        <w:ind w:firstLine="582"/>
        <w:rPr>
          <w:szCs w:val="28"/>
        </w:rPr>
      </w:pPr>
      <w:r w:rsidRPr="00105323">
        <w:rPr>
          <w:szCs w:val="28"/>
        </w:rPr>
        <w:t xml:space="preserve">Прием заявок осуществляет </w:t>
      </w:r>
      <w:r>
        <w:rPr>
          <w:szCs w:val="28"/>
        </w:rPr>
        <w:t xml:space="preserve">МКУ «Управление культуры, туризма и молодежной политики» </w:t>
      </w:r>
      <w:r w:rsidRPr="00105323">
        <w:rPr>
          <w:rFonts w:ascii="Calibri" w:hAnsi="Calibri" w:cs="Calibri"/>
          <w:szCs w:val="28"/>
        </w:rPr>
        <w:t xml:space="preserve"> </w:t>
      </w:r>
      <w:r>
        <w:rPr>
          <w:szCs w:val="28"/>
        </w:rPr>
        <w:t xml:space="preserve">по адресу с. Аргаяш ул. Ленина, 3 либо по электронной почте </w:t>
      </w:r>
      <w:hyperlink r:id="rId7" w:history="1">
        <w:r w:rsidRPr="0006060C">
          <w:rPr>
            <w:rStyle w:val="Hyperlink"/>
            <w:szCs w:val="28"/>
            <w:lang w:val="en-US"/>
          </w:rPr>
          <w:t>elvira.gafarova.87@mail.ru</w:t>
        </w:r>
      </w:hyperlink>
      <w:r>
        <w:rPr>
          <w:szCs w:val="28"/>
          <w:lang w:val="en-US"/>
        </w:rPr>
        <w:t xml:space="preserve"> </w:t>
      </w:r>
    </w:p>
    <w:p w:rsidR="00E9602B" w:rsidRPr="00105323" w:rsidRDefault="00E9602B" w:rsidP="00F05B0C">
      <w:pPr>
        <w:numPr>
          <w:ilvl w:val="0"/>
          <w:numId w:val="3"/>
        </w:numPr>
        <w:ind w:firstLine="582"/>
        <w:rPr>
          <w:szCs w:val="28"/>
        </w:rPr>
      </w:pPr>
      <w:r>
        <w:rPr>
          <w:szCs w:val="28"/>
        </w:rPr>
        <w:t>Участник вправе подать не более одной заявки</w:t>
      </w:r>
      <w:r w:rsidRPr="00105323">
        <w:rPr>
          <w:szCs w:val="28"/>
        </w:rPr>
        <w:t xml:space="preserve"> на участие в конкурсе. </w:t>
      </w:r>
    </w:p>
    <w:p w:rsidR="00E9602B" w:rsidRPr="00105323" w:rsidRDefault="00E9602B" w:rsidP="00F05B0C">
      <w:pPr>
        <w:numPr>
          <w:ilvl w:val="0"/>
          <w:numId w:val="3"/>
        </w:numPr>
        <w:ind w:firstLine="582"/>
        <w:rPr>
          <w:szCs w:val="28"/>
        </w:rPr>
      </w:pPr>
      <w:r w:rsidRPr="00105323">
        <w:rPr>
          <w:szCs w:val="28"/>
        </w:rPr>
        <w:t>Участник, направляя заявку в Оргкомитет, тем самым подтверждает, что приведенные в ней сведения не содержат коммерческой, и иной тайны и являются собственной разработкой, и дает свое согласие на предоставление информации о бизнес-идее или проекте третьим лицам (в том числе путем размещения фрагментов конкурсных работах на интернет</w:t>
      </w:r>
      <w:r>
        <w:rPr>
          <w:szCs w:val="28"/>
        </w:rPr>
        <w:t>-</w:t>
      </w:r>
      <w:r w:rsidRPr="00105323">
        <w:rPr>
          <w:szCs w:val="28"/>
        </w:rPr>
        <w:t>страницах, в информационных изданиях, а также путем публикации конкурсных работ полностью с обязательным указанием автора</w:t>
      </w:r>
      <w:r>
        <w:rPr>
          <w:szCs w:val="28"/>
        </w:rPr>
        <w:t>.</w:t>
      </w:r>
      <w:r w:rsidRPr="00105323">
        <w:rPr>
          <w:szCs w:val="28"/>
        </w:rPr>
        <w:t xml:space="preserve"> </w:t>
      </w:r>
    </w:p>
    <w:p w:rsidR="00E9602B" w:rsidRDefault="00E9602B">
      <w:pPr>
        <w:pStyle w:val="Heading1"/>
        <w:rPr>
          <w:szCs w:val="28"/>
        </w:rPr>
      </w:pPr>
    </w:p>
    <w:p w:rsidR="00E9602B" w:rsidRPr="00105323" w:rsidRDefault="00E9602B">
      <w:pPr>
        <w:pStyle w:val="Heading1"/>
        <w:rPr>
          <w:szCs w:val="28"/>
        </w:rPr>
      </w:pPr>
      <w:r w:rsidRPr="00105323">
        <w:rPr>
          <w:szCs w:val="28"/>
        </w:rPr>
        <w:t>Экспертиза проектов</w:t>
      </w:r>
      <w:r w:rsidRPr="00105323">
        <w:rPr>
          <w:b w:val="0"/>
          <w:szCs w:val="28"/>
        </w:rPr>
        <w:t xml:space="preserve"> </w:t>
      </w:r>
    </w:p>
    <w:p w:rsidR="00E9602B" w:rsidRPr="00105323" w:rsidRDefault="00E9602B" w:rsidP="00AD7F68">
      <w:pPr>
        <w:ind w:left="127" w:firstLine="582"/>
        <w:rPr>
          <w:szCs w:val="28"/>
        </w:rPr>
      </w:pPr>
      <w:r>
        <w:rPr>
          <w:szCs w:val="28"/>
        </w:rPr>
        <w:t xml:space="preserve">15. </w:t>
      </w:r>
      <w:r w:rsidRPr="00105323">
        <w:rPr>
          <w:szCs w:val="28"/>
        </w:rPr>
        <w:t xml:space="preserve">Конкурсная комиссия состоит из 5 членов (экспертов) и формируется из числа </w:t>
      </w:r>
      <w:r>
        <w:rPr>
          <w:szCs w:val="28"/>
        </w:rPr>
        <w:t>представителей органов исполнительной и законодательной власти, знаковых фигур общественной деятельности, квалифицированных специалистов.</w:t>
      </w:r>
      <w:r w:rsidRPr="00105323">
        <w:rPr>
          <w:szCs w:val="28"/>
        </w:rPr>
        <w:t xml:space="preserve">  </w:t>
      </w:r>
    </w:p>
    <w:p w:rsidR="00E9602B" w:rsidRPr="00105323" w:rsidRDefault="00E9602B" w:rsidP="000762D0">
      <w:pPr>
        <w:ind w:left="127" w:firstLine="582"/>
        <w:rPr>
          <w:szCs w:val="28"/>
        </w:rPr>
      </w:pPr>
      <w:r>
        <w:rPr>
          <w:szCs w:val="28"/>
        </w:rPr>
        <w:t>16. Экспертиза проектов проводится К</w:t>
      </w:r>
      <w:r w:rsidRPr="00105323">
        <w:rPr>
          <w:szCs w:val="28"/>
        </w:rPr>
        <w:t xml:space="preserve">онкурсной комиссией в два этапа:  </w:t>
      </w:r>
    </w:p>
    <w:p w:rsidR="00E9602B" w:rsidRPr="00105323" w:rsidRDefault="00E9602B" w:rsidP="000762D0">
      <w:pPr>
        <w:ind w:left="127" w:firstLine="582"/>
        <w:rPr>
          <w:szCs w:val="28"/>
        </w:rPr>
      </w:pPr>
      <w:r w:rsidRPr="000762D0">
        <w:rPr>
          <w:szCs w:val="28"/>
        </w:rPr>
        <w:t>16.1</w:t>
      </w:r>
      <w:r>
        <w:rPr>
          <w:b/>
          <w:szCs w:val="28"/>
        </w:rPr>
        <w:t xml:space="preserve"> </w:t>
      </w:r>
      <w:r w:rsidRPr="00105323">
        <w:rPr>
          <w:b/>
          <w:szCs w:val="28"/>
        </w:rPr>
        <w:t>I этап</w:t>
      </w:r>
      <w:r>
        <w:rPr>
          <w:szCs w:val="28"/>
        </w:rPr>
        <w:t xml:space="preserve"> проводится представителями к</w:t>
      </w:r>
      <w:r w:rsidRPr="00105323">
        <w:rPr>
          <w:szCs w:val="28"/>
        </w:rPr>
        <w:t>онкурсной комисс</w:t>
      </w:r>
      <w:r>
        <w:rPr>
          <w:szCs w:val="28"/>
        </w:rPr>
        <w:t xml:space="preserve">ии и включает экспертизу </w:t>
      </w:r>
      <w:r w:rsidRPr="00105323">
        <w:rPr>
          <w:szCs w:val="28"/>
        </w:rPr>
        <w:t>проектов на основании поданной заявки и описания. Экспертами проверяется полнота и адекватность информации, представлен</w:t>
      </w:r>
      <w:r>
        <w:rPr>
          <w:szCs w:val="28"/>
        </w:rPr>
        <w:t>ной в заявке и описании</w:t>
      </w:r>
      <w:r w:rsidRPr="00105323">
        <w:rPr>
          <w:szCs w:val="28"/>
        </w:rPr>
        <w:t xml:space="preserve"> проекта, в соответствие с требованиями </w:t>
      </w:r>
      <w:r>
        <w:rPr>
          <w:szCs w:val="28"/>
        </w:rPr>
        <w:t>Конкурса.</w:t>
      </w:r>
      <w:r w:rsidRPr="00105323">
        <w:rPr>
          <w:szCs w:val="28"/>
        </w:rPr>
        <w:t xml:space="preserve"> По результатам </w:t>
      </w:r>
      <w:r>
        <w:rPr>
          <w:szCs w:val="28"/>
        </w:rPr>
        <w:t xml:space="preserve">I этапа проводится отбор </w:t>
      </w:r>
      <w:r w:rsidRPr="00105323">
        <w:rPr>
          <w:szCs w:val="28"/>
        </w:rPr>
        <w:t xml:space="preserve">проектов для публичной защиты. </w:t>
      </w:r>
    </w:p>
    <w:p w:rsidR="00E9602B" w:rsidRPr="00105323" w:rsidRDefault="00E9602B" w:rsidP="000762D0">
      <w:pPr>
        <w:ind w:left="127" w:firstLine="582"/>
        <w:rPr>
          <w:szCs w:val="28"/>
        </w:rPr>
      </w:pPr>
      <w:r>
        <w:rPr>
          <w:szCs w:val="28"/>
        </w:rPr>
        <w:t>16.2</w:t>
      </w:r>
      <w:r>
        <w:rPr>
          <w:b/>
          <w:szCs w:val="28"/>
        </w:rPr>
        <w:t xml:space="preserve"> </w:t>
      </w:r>
      <w:r w:rsidRPr="00105323">
        <w:rPr>
          <w:b/>
          <w:szCs w:val="28"/>
        </w:rPr>
        <w:t>II этап</w:t>
      </w:r>
      <w:r>
        <w:rPr>
          <w:szCs w:val="28"/>
        </w:rPr>
        <w:t xml:space="preserve"> включает экспертизу </w:t>
      </w:r>
      <w:r w:rsidRPr="00105323">
        <w:rPr>
          <w:szCs w:val="28"/>
        </w:rPr>
        <w:t xml:space="preserve">проектов конкурсной комиссией на основании публичной защиты. </w:t>
      </w:r>
    </w:p>
    <w:p w:rsidR="00E9602B" w:rsidRPr="00105323" w:rsidRDefault="00E9602B">
      <w:pPr>
        <w:numPr>
          <w:ilvl w:val="0"/>
          <w:numId w:val="4"/>
        </w:numPr>
        <w:ind w:firstLine="708"/>
        <w:rPr>
          <w:szCs w:val="28"/>
        </w:rPr>
      </w:pPr>
      <w:r w:rsidRPr="00105323">
        <w:rPr>
          <w:szCs w:val="28"/>
        </w:rPr>
        <w:t>По результатам оценки проектов составляется оценочная ведомость (</w:t>
      </w:r>
      <w:r>
        <w:rPr>
          <w:i/>
          <w:szCs w:val="28"/>
        </w:rPr>
        <w:t>приложение 3</w:t>
      </w:r>
      <w:r w:rsidRPr="00105323">
        <w:rPr>
          <w:szCs w:val="28"/>
        </w:rPr>
        <w:t xml:space="preserve">), на основании которой выводится итоговый балл по проектам и заполняется сводная ведомость оценок </w:t>
      </w:r>
      <w:r>
        <w:rPr>
          <w:i/>
          <w:szCs w:val="28"/>
        </w:rPr>
        <w:t>(приложение 4</w:t>
      </w:r>
      <w:r w:rsidRPr="00105323">
        <w:rPr>
          <w:i/>
          <w:szCs w:val="28"/>
        </w:rPr>
        <w:t xml:space="preserve">). </w:t>
      </w:r>
    </w:p>
    <w:p w:rsidR="00E9602B" w:rsidRPr="00105323" w:rsidRDefault="00E9602B">
      <w:pPr>
        <w:numPr>
          <w:ilvl w:val="0"/>
          <w:numId w:val="4"/>
        </w:numPr>
        <w:spacing w:after="75"/>
        <w:ind w:firstLine="708"/>
        <w:rPr>
          <w:szCs w:val="28"/>
        </w:rPr>
      </w:pPr>
      <w:r>
        <w:rPr>
          <w:szCs w:val="28"/>
        </w:rPr>
        <w:t>Критерии отбора бизнес-проектов</w:t>
      </w:r>
      <w:r w:rsidRPr="00105323">
        <w:rPr>
          <w:szCs w:val="28"/>
        </w:rPr>
        <w:t xml:space="preserve">:  </w:t>
      </w:r>
    </w:p>
    <w:p w:rsidR="00E9602B" w:rsidRDefault="00E9602B" w:rsidP="00710C53">
      <w:pPr>
        <w:spacing w:after="62" w:line="241" w:lineRule="auto"/>
        <w:ind w:left="-5" w:right="1776" w:firstLine="714"/>
        <w:jc w:val="left"/>
        <w:rPr>
          <w:szCs w:val="28"/>
        </w:rPr>
      </w:pPr>
      <w:r w:rsidRPr="00105323">
        <w:rPr>
          <w:szCs w:val="28"/>
        </w:rPr>
        <w:t xml:space="preserve">соответствие положению конкурса, его целям и задачам; </w:t>
      </w:r>
      <w:r>
        <w:rPr>
          <w:szCs w:val="28"/>
        </w:rPr>
        <w:t xml:space="preserve">   </w:t>
      </w:r>
    </w:p>
    <w:p w:rsidR="00E9602B" w:rsidRDefault="00E9602B" w:rsidP="00885087">
      <w:pPr>
        <w:tabs>
          <w:tab w:val="left" w:pos="7655"/>
        </w:tabs>
        <w:spacing w:after="62" w:line="241" w:lineRule="auto"/>
        <w:ind w:left="-5" w:right="6" w:firstLine="714"/>
        <w:rPr>
          <w:szCs w:val="28"/>
        </w:rPr>
      </w:pPr>
      <w:r w:rsidRPr="00105323">
        <w:rPr>
          <w:szCs w:val="28"/>
        </w:rPr>
        <w:t>качество презентации проекта</w:t>
      </w:r>
      <w:r>
        <w:rPr>
          <w:szCs w:val="28"/>
        </w:rPr>
        <w:t xml:space="preserve"> (презентация проекта, подразумевает наглядную демонстрацию опытного образца продукта, заявленного в Проекте)</w:t>
      </w:r>
      <w:r w:rsidRPr="00105323">
        <w:rPr>
          <w:szCs w:val="28"/>
        </w:rPr>
        <w:t xml:space="preserve">; </w:t>
      </w:r>
    </w:p>
    <w:p w:rsidR="00E9602B" w:rsidRPr="00105323" w:rsidRDefault="00E9602B" w:rsidP="00710C53">
      <w:pPr>
        <w:spacing w:after="62" w:line="241" w:lineRule="auto"/>
        <w:ind w:left="-5" w:right="1776" w:firstLine="714"/>
        <w:jc w:val="left"/>
        <w:rPr>
          <w:szCs w:val="28"/>
        </w:rPr>
      </w:pPr>
      <w:r>
        <w:rPr>
          <w:szCs w:val="28"/>
        </w:rPr>
        <w:t>инн</w:t>
      </w:r>
      <w:r w:rsidRPr="00105323">
        <w:rPr>
          <w:szCs w:val="28"/>
        </w:rPr>
        <w:t xml:space="preserve">овационность проекта; </w:t>
      </w:r>
    </w:p>
    <w:p w:rsidR="00E9602B" w:rsidRPr="00105323" w:rsidRDefault="00E9602B" w:rsidP="00710C53">
      <w:pPr>
        <w:ind w:left="0" w:firstLine="709"/>
        <w:rPr>
          <w:szCs w:val="28"/>
        </w:rPr>
      </w:pPr>
      <w:r w:rsidRPr="00105323">
        <w:rPr>
          <w:szCs w:val="28"/>
        </w:rPr>
        <w:t xml:space="preserve">перспективность идеи на рынке (отсутствие конкурентов, наличие неудовлетворенного спроса, наличие объективных конкурентных преимуществ, наличие возможности расширения рынка, выходя на новые рынки и т.п.); </w:t>
      </w:r>
    </w:p>
    <w:p w:rsidR="00E9602B" w:rsidRPr="00105323" w:rsidRDefault="00E9602B" w:rsidP="00710C53">
      <w:pPr>
        <w:ind w:left="0" w:firstLine="709"/>
        <w:rPr>
          <w:szCs w:val="28"/>
        </w:rPr>
      </w:pPr>
      <w:r w:rsidRPr="00105323">
        <w:rPr>
          <w:szCs w:val="28"/>
        </w:rPr>
        <w:t xml:space="preserve">проработанность проекта (изучен целевой рынок и конкуренты,  разработана бизнес-модель и маркетинговая стратегия, предложены пути монетизации проекта, разработан план реализации проекта и его финансовое обоснование); </w:t>
      </w:r>
    </w:p>
    <w:p w:rsidR="00E9602B" w:rsidRDefault="00E9602B" w:rsidP="00710C53">
      <w:pPr>
        <w:spacing w:after="62" w:line="241" w:lineRule="auto"/>
        <w:ind w:left="0" w:right="2722" w:firstLine="709"/>
        <w:jc w:val="left"/>
        <w:rPr>
          <w:szCs w:val="28"/>
        </w:rPr>
      </w:pPr>
      <w:r w:rsidRPr="00105323">
        <w:rPr>
          <w:szCs w:val="28"/>
        </w:rPr>
        <w:t>наличие команды для реализации проекта;</w:t>
      </w:r>
    </w:p>
    <w:p w:rsidR="00E9602B" w:rsidRDefault="00E9602B" w:rsidP="00710C53">
      <w:pPr>
        <w:spacing w:after="62" w:line="241" w:lineRule="auto"/>
        <w:ind w:left="-5" w:right="2722" w:firstLine="714"/>
        <w:jc w:val="left"/>
        <w:rPr>
          <w:szCs w:val="28"/>
        </w:rPr>
      </w:pPr>
      <w:r w:rsidRPr="00105323">
        <w:rPr>
          <w:szCs w:val="28"/>
        </w:rPr>
        <w:t xml:space="preserve">инвестиционная привлекательность; </w:t>
      </w:r>
    </w:p>
    <w:p w:rsidR="00E9602B" w:rsidRPr="00105323" w:rsidRDefault="00E9602B" w:rsidP="00710C53">
      <w:pPr>
        <w:spacing w:after="62" w:line="241" w:lineRule="auto"/>
        <w:ind w:left="-5" w:right="2722" w:firstLine="714"/>
        <w:jc w:val="left"/>
        <w:rPr>
          <w:szCs w:val="28"/>
        </w:rPr>
      </w:pPr>
      <w:r w:rsidRPr="00105323">
        <w:rPr>
          <w:szCs w:val="28"/>
        </w:rPr>
        <w:t>предложенн</w:t>
      </w:r>
      <w:r>
        <w:rPr>
          <w:szCs w:val="28"/>
        </w:rPr>
        <w:t>ые</w:t>
      </w:r>
      <w:r w:rsidRPr="00105323">
        <w:rPr>
          <w:szCs w:val="28"/>
        </w:rPr>
        <w:t xml:space="preserve"> пути нивелирования рисков. </w:t>
      </w:r>
    </w:p>
    <w:p w:rsidR="00E9602B" w:rsidRDefault="00E9602B">
      <w:pPr>
        <w:pStyle w:val="Heading1"/>
        <w:rPr>
          <w:szCs w:val="28"/>
        </w:rPr>
      </w:pPr>
    </w:p>
    <w:p w:rsidR="00E9602B" w:rsidRPr="00DF0F86" w:rsidRDefault="00E9602B">
      <w:pPr>
        <w:pStyle w:val="Heading1"/>
        <w:rPr>
          <w:szCs w:val="28"/>
        </w:rPr>
      </w:pPr>
      <w:r w:rsidRPr="00105323">
        <w:rPr>
          <w:szCs w:val="28"/>
        </w:rPr>
        <w:t>Подведение итогов Конкурса</w:t>
      </w:r>
      <w:r w:rsidRPr="00105323">
        <w:rPr>
          <w:b w:val="0"/>
          <w:i/>
          <w:szCs w:val="28"/>
        </w:rPr>
        <w:t xml:space="preserve"> </w:t>
      </w:r>
    </w:p>
    <w:p w:rsidR="00E9602B" w:rsidRDefault="00E9602B" w:rsidP="00710C53">
      <w:pPr>
        <w:spacing w:after="73"/>
        <w:ind w:left="0" w:firstLine="709"/>
        <w:rPr>
          <w:szCs w:val="28"/>
        </w:rPr>
      </w:pPr>
      <w:r>
        <w:rPr>
          <w:szCs w:val="28"/>
        </w:rPr>
        <w:t xml:space="preserve">19. </w:t>
      </w:r>
      <w:r w:rsidRPr="00105323">
        <w:rPr>
          <w:szCs w:val="28"/>
        </w:rPr>
        <w:t>Определение победителей конкурса осуществляется в следующем порядке:</w:t>
      </w:r>
    </w:p>
    <w:p w:rsidR="00E9602B" w:rsidRDefault="00E9602B" w:rsidP="00710C53">
      <w:pPr>
        <w:spacing w:after="73"/>
        <w:ind w:left="0" w:firstLine="709"/>
        <w:rPr>
          <w:szCs w:val="28"/>
        </w:rPr>
      </w:pPr>
      <w:r>
        <w:rPr>
          <w:szCs w:val="28"/>
        </w:rPr>
        <w:t>выставление членами Конкурсной комиссии оценок по каждому критерию в оценочных ведомостях по результатам публичной защиты Проектов;</w:t>
      </w:r>
    </w:p>
    <w:p w:rsidR="00E9602B" w:rsidRDefault="00E9602B" w:rsidP="00710C53">
      <w:pPr>
        <w:spacing w:after="73"/>
        <w:ind w:left="0" w:firstLine="709"/>
        <w:rPr>
          <w:szCs w:val="28"/>
        </w:rPr>
      </w:pPr>
      <w:r>
        <w:rPr>
          <w:szCs w:val="28"/>
        </w:rPr>
        <w:t>расчет средней оценки Конкурсной комиссии в сводной ведомости;</w:t>
      </w:r>
    </w:p>
    <w:p w:rsidR="00E9602B" w:rsidRDefault="00E9602B" w:rsidP="00710C53">
      <w:pPr>
        <w:spacing w:after="73"/>
        <w:ind w:left="0" w:firstLine="709"/>
        <w:rPr>
          <w:szCs w:val="28"/>
        </w:rPr>
      </w:pPr>
      <w:r>
        <w:rPr>
          <w:szCs w:val="28"/>
        </w:rPr>
        <w:t>выявление победителей по наибольшей сумме набранных баллов в сводной ведомости.</w:t>
      </w:r>
    </w:p>
    <w:p w:rsidR="00E9602B" w:rsidRDefault="00E9602B" w:rsidP="00710C53">
      <w:pPr>
        <w:spacing w:after="73"/>
        <w:ind w:left="0" w:firstLine="709"/>
        <w:rPr>
          <w:szCs w:val="28"/>
        </w:rPr>
      </w:pPr>
      <w:r>
        <w:rPr>
          <w:szCs w:val="28"/>
        </w:rPr>
        <w:t>20. Результаты Конкурса оглашаются по итогам заседания Конкурсной комиссии в день защиты Проектов. Торжественная церемония награждения победителей проводится также в день защиты Проектов.</w:t>
      </w:r>
    </w:p>
    <w:p w:rsidR="00E9602B" w:rsidRDefault="00E9602B" w:rsidP="00710C53">
      <w:pPr>
        <w:spacing w:after="73"/>
        <w:ind w:left="0" w:firstLine="709"/>
        <w:rPr>
          <w:szCs w:val="28"/>
        </w:rPr>
      </w:pPr>
      <w:r>
        <w:rPr>
          <w:szCs w:val="28"/>
        </w:rPr>
        <w:t>21. Победители конкурса награждаются дипломами и призами.</w:t>
      </w:r>
    </w:p>
    <w:p w:rsidR="00E9602B" w:rsidRDefault="00E9602B" w:rsidP="00710C53">
      <w:pPr>
        <w:spacing w:after="73"/>
        <w:ind w:left="0" w:firstLine="709"/>
        <w:rPr>
          <w:szCs w:val="28"/>
        </w:rPr>
      </w:pPr>
      <w:r>
        <w:rPr>
          <w:szCs w:val="28"/>
        </w:rPr>
        <w:t>22. Информация о победителях Конкурса публикуется в социальной группе «В контакте» в группе «Молодежи Аргаяшского района».</w:t>
      </w:r>
    </w:p>
    <w:p w:rsidR="00E9602B" w:rsidRDefault="00E9602B" w:rsidP="009369D5">
      <w:pPr>
        <w:spacing w:after="73"/>
        <w:ind w:left="850" w:firstLine="0"/>
        <w:rPr>
          <w:szCs w:val="28"/>
        </w:rPr>
      </w:pPr>
    </w:p>
    <w:p w:rsidR="00E9602B" w:rsidRPr="00105323" w:rsidRDefault="00E9602B" w:rsidP="009369D5">
      <w:pPr>
        <w:spacing w:after="73"/>
        <w:ind w:left="850" w:firstLine="0"/>
        <w:rPr>
          <w:szCs w:val="28"/>
        </w:rPr>
      </w:pPr>
      <w:r w:rsidRPr="00105323">
        <w:rPr>
          <w:i/>
          <w:szCs w:val="28"/>
        </w:rPr>
        <w:t xml:space="preserve"> </w:t>
      </w:r>
    </w:p>
    <w:p w:rsidR="00E9602B" w:rsidRPr="00105323" w:rsidRDefault="00E9602B" w:rsidP="00710C53">
      <w:pPr>
        <w:spacing w:after="0" w:line="235" w:lineRule="auto"/>
        <w:ind w:left="142" w:right="6411" w:firstLine="0"/>
        <w:jc w:val="left"/>
        <w:rPr>
          <w:szCs w:val="28"/>
        </w:rPr>
      </w:pPr>
      <w:r w:rsidRPr="00105323">
        <w:rPr>
          <w:szCs w:val="28"/>
        </w:rPr>
        <w:t xml:space="preserve">  </w:t>
      </w:r>
      <w:r w:rsidRPr="00105323">
        <w:rPr>
          <w:szCs w:val="28"/>
        </w:rPr>
        <w:tab/>
        <w:t xml:space="preserve"> </w:t>
      </w: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 w:rsidP="00A216E8">
      <w:pPr>
        <w:spacing w:after="0" w:line="237" w:lineRule="auto"/>
        <w:ind w:left="0" w:firstLine="0"/>
        <w:rPr>
          <w:szCs w:val="28"/>
        </w:rPr>
      </w:pPr>
    </w:p>
    <w:p w:rsidR="00E9602B" w:rsidRPr="00105323" w:rsidRDefault="00E9602B" w:rsidP="00A216E8">
      <w:pPr>
        <w:spacing w:after="0" w:line="237" w:lineRule="auto"/>
        <w:ind w:left="0" w:firstLine="0"/>
        <w:jc w:val="right"/>
        <w:rPr>
          <w:szCs w:val="28"/>
        </w:rPr>
      </w:pPr>
      <w:r w:rsidRPr="00105323">
        <w:rPr>
          <w:szCs w:val="28"/>
        </w:rPr>
        <w:t xml:space="preserve">Приложение 1 </w:t>
      </w:r>
    </w:p>
    <w:p w:rsidR="00E9602B" w:rsidRPr="00105323" w:rsidRDefault="00E9602B">
      <w:pPr>
        <w:spacing w:after="52" w:line="240" w:lineRule="auto"/>
        <w:ind w:left="0" w:firstLine="0"/>
        <w:jc w:val="center"/>
        <w:rPr>
          <w:szCs w:val="28"/>
        </w:rPr>
      </w:pPr>
      <w:r w:rsidRPr="00105323">
        <w:rPr>
          <w:szCs w:val="28"/>
        </w:rPr>
        <w:t xml:space="preserve"> </w:t>
      </w:r>
    </w:p>
    <w:p w:rsidR="00E9602B" w:rsidRPr="00105323" w:rsidRDefault="00E9602B">
      <w:pPr>
        <w:spacing w:after="0" w:line="240" w:lineRule="auto"/>
        <w:ind w:left="10" w:right="-15"/>
        <w:jc w:val="center"/>
        <w:rPr>
          <w:szCs w:val="28"/>
        </w:rPr>
      </w:pPr>
      <w:r w:rsidRPr="00105323">
        <w:rPr>
          <w:szCs w:val="28"/>
        </w:rPr>
        <w:t xml:space="preserve">ЗАЯВЛЕНИЕ </w:t>
      </w:r>
    </w:p>
    <w:p w:rsidR="00E9602B" w:rsidRPr="00105323" w:rsidRDefault="00E9602B">
      <w:pPr>
        <w:ind w:left="2413"/>
        <w:rPr>
          <w:szCs w:val="28"/>
        </w:rPr>
      </w:pPr>
      <w:r w:rsidRPr="00105323">
        <w:rPr>
          <w:szCs w:val="28"/>
        </w:rPr>
        <w:t>на у</w:t>
      </w:r>
      <w:r>
        <w:rPr>
          <w:szCs w:val="28"/>
        </w:rPr>
        <w:t>частие в конкурсе бизнес-</w:t>
      </w:r>
      <w:r w:rsidRPr="00105323">
        <w:rPr>
          <w:szCs w:val="28"/>
        </w:rPr>
        <w:t xml:space="preserve">проектов  </w:t>
      </w:r>
    </w:p>
    <w:p w:rsidR="00E9602B" w:rsidRPr="00105323" w:rsidRDefault="00E9602B">
      <w:pPr>
        <w:spacing w:after="0" w:line="240" w:lineRule="auto"/>
        <w:ind w:left="10" w:right="-15"/>
        <w:jc w:val="center"/>
        <w:rPr>
          <w:szCs w:val="28"/>
        </w:rPr>
      </w:pPr>
      <w:r>
        <w:rPr>
          <w:szCs w:val="28"/>
        </w:rPr>
        <w:t>«Мой Арт-бизнес</w:t>
      </w:r>
      <w:r w:rsidRPr="00105323">
        <w:rPr>
          <w:szCs w:val="28"/>
        </w:rPr>
        <w:t xml:space="preserve">» </w:t>
      </w:r>
    </w:p>
    <w:p w:rsidR="00E9602B" w:rsidRPr="00105323" w:rsidRDefault="00E9602B">
      <w:pPr>
        <w:spacing w:after="9" w:line="240" w:lineRule="auto"/>
        <w:ind w:left="850" w:firstLine="0"/>
        <w:jc w:val="left"/>
        <w:rPr>
          <w:szCs w:val="28"/>
        </w:rPr>
      </w:pPr>
      <w:r w:rsidRPr="00105323">
        <w:rPr>
          <w:szCs w:val="28"/>
        </w:rPr>
        <w:t xml:space="preserve"> </w:t>
      </w:r>
    </w:p>
    <w:p w:rsidR="00E9602B" w:rsidRPr="00105323" w:rsidRDefault="00E9602B">
      <w:pPr>
        <w:spacing w:after="0" w:line="240" w:lineRule="auto"/>
        <w:ind w:left="152" w:right="-12"/>
        <w:jc w:val="left"/>
        <w:rPr>
          <w:szCs w:val="28"/>
        </w:rPr>
      </w:pPr>
      <w:r>
        <w:rPr>
          <w:b/>
          <w:szCs w:val="28"/>
        </w:rPr>
        <w:t>Название бизнес-</w:t>
      </w:r>
      <w:r w:rsidRPr="00105323">
        <w:rPr>
          <w:b/>
          <w:szCs w:val="28"/>
        </w:rPr>
        <w:t>проекта:</w:t>
      </w:r>
      <w:r>
        <w:rPr>
          <w:b/>
          <w:szCs w:val="28"/>
        </w:rPr>
        <w:t xml:space="preserve"> </w:t>
      </w:r>
      <w:r w:rsidRPr="00105323">
        <w:rPr>
          <w:b/>
          <w:szCs w:val="28"/>
        </w:rPr>
        <w:t>______________</w:t>
      </w:r>
      <w:r w:rsidRPr="00105323">
        <w:rPr>
          <w:szCs w:val="28"/>
        </w:rPr>
        <w:t>_______________________</w:t>
      </w:r>
      <w:r>
        <w:rPr>
          <w:szCs w:val="28"/>
        </w:rPr>
        <w:t>_____</w:t>
      </w:r>
      <w:r w:rsidRPr="00105323">
        <w:rPr>
          <w:szCs w:val="28"/>
        </w:rPr>
        <w:t xml:space="preserve"> </w:t>
      </w:r>
    </w:p>
    <w:p w:rsidR="00E9602B" w:rsidRPr="00105323" w:rsidRDefault="00E9602B">
      <w:pPr>
        <w:rPr>
          <w:szCs w:val="28"/>
        </w:rPr>
      </w:pPr>
      <w:r>
        <w:rPr>
          <w:szCs w:val="28"/>
        </w:rPr>
        <w:t xml:space="preserve"> </w:t>
      </w:r>
      <w:r w:rsidRPr="00105323">
        <w:rPr>
          <w:szCs w:val="28"/>
        </w:rPr>
        <w:t xml:space="preserve">__________________________________________________________________ </w:t>
      </w:r>
      <w:r>
        <w:rPr>
          <w:b/>
          <w:szCs w:val="28"/>
        </w:rPr>
        <w:t xml:space="preserve">Участник </w:t>
      </w:r>
      <w:r w:rsidRPr="00105323">
        <w:rPr>
          <w:b/>
          <w:szCs w:val="28"/>
        </w:rPr>
        <w:t xml:space="preserve"> Конкурса: </w:t>
      </w:r>
    </w:p>
    <w:p w:rsidR="00E9602B" w:rsidRPr="00105323" w:rsidRDefault="00E9602B">
      <w:pPr>
        <w:spacing w:after="29" w:line="240" w:lineRule="auto"/>
        <w:ind w:left="142" w:firstLine="0"/>
        <w:jc w:val="left"/>
        <w:rPr>
          <w:szCs w:val="28"/>
        </w:rPr>
      </w:pPr>
      <w:r>
        <w:rPr>
          <w:b/>
          <w:szCs w:val="28"/>
        </w:rPr>
        <w:t>ФИО _____________________________________________________________</w:t>
      </w:r>
      <w:r w:rsidRPr="00105323">
        <w:rPr>
          <w:szCs w:val="28"/>
        </w:rPr>
        <w:t xml:space="preserve"> </w:t>
      </w:r>
    </w:p>
    <w:p w:rsidR="00E9602B" w:rsidRDefault="00E9602B">
      <w:pPr>
        <w:rPr>
          <w:b/>
          <w:szCs w:val="28"/>
        </w:rPr>
      </w:pPr>
      <w:r>
        <w:rPr>
          <w:b/>
          <w:szCs w:val="28"/>
        </w:rPr>
        <w:t>Образовательное учреждение, класс/курс  ____________________________</w:t>
      </w:r>
    </w:p>
    <w:p w:rsidR="00E9602B" w:rsidRPr="00105323" w:rsidRDefault="00E9602B">
      <w:pPr>
        <w:rPr>
          <w:szCs w:val="28"/>
        </w:rPr>
      </w:pPr>
      <w:r>
        <w:rPr>
          <w:b/>
          <w:szCs w:val="28"/>
        </w:rPr>
        <w:t>Телефон  __________________________________________________________</w:t>
      </w:r>
    </w:p>
    <w:p w:rsidR="00E9602B" w:rsidRPr="00A216E8" w:rsidRDefault="00E9602B">
      <w:pPr>
        <w:spacing w:after="56" w:line="240" w:lineRule="auto"/>
        <w:ind w:left="142" w:firstLine="0"/>
        <w:jc w:val="left"/>
        <w:rPr>
          <w:b/>
          <w:szCs w:val="28"/>
        </w:rPr>
      </w:pPr>
      <w:r>
        <w:rPr>
          <w:b/>
          <w:szCs w:val="28"/>
          <w:lang w:val="en-US"/>
        </w:rPr>
        <w:t>E</w:t>
      </w:r>
      <w:r w:rsidRPr="00A216E8">
        <w:rPr>
          <w:b/>
          <w:szCs w:val="28"/>
        </w:rPr>
        <w:t>-</w:t>
      </w:r>
      <w:r>
        <w:rPr>
          <w:b/>
          <w:szCs w:val="28"/>
          <w:lang w:val="en-US"/>
        </w:rPr>
        <w:t>mail</w:t>
      </w:r>
      <w:r w:rsidRPr="00A216E8">
        <w:rPr>
          <w:b/>
          <w:szCs w:val="28"/>
        </w:rPr>
        <w:t xml:space="preserve">  ____________________________________________________________</w:t>
      </w:r>
    </w:p>
    <w:p w:rsidR="00E9602B" w:rsidRPr="00105323" w:rsidRDefault="00E9602B">
      <w:pPr>
        <w:ind w:left="127" w:firstLine="708"/>
        <w:rPr>
          <w:szCs w:val="28"/>
        </w:rPr>
      </w:pPr>
      <w:r>
        <w:rPr>
          <w:szCs w:val="28"/>
        </w:rPr>
        <w:t>Прошу</w:t>
      </w:r>
      <w:r w:rsidRPr="00105323">
        <w:rPr>
          <w:szCs w:val="28"/>
        </w:rPr>
        <w:t xml:space="preserve"> включ</w:t>
      </w:r>
      <w:r>
        <w:rPr>
          <w:szCs w:val="28"/>
        </w:rPr>
        <w:t>ить вышеуказанный бизнес-</w:t>
      </w:r>
      <w:r w:rsidRPr="00105323">
        <w:rPr>
          <w:szCs w:val="28"/>
        </w:rPr>
        <w:t xml:space="preserve">проект в число участников Конкурса. </w:t>
      </w:r>
    </w:p>
    <w:p w:rsidR="00E9602B" w:rsidRPr="00105323" w:rsidRDefault="00E9602B">
      <w:pPr>
        <w:ind w:left="127" w:firstLine="708"/>
        <w:rPr>
          <w:szCs w:val="28"/>
        </w:rPr>
      </w:pPr>
      <w:r>
        <w:rPr>
          <w:szCs w:val="28"/>
        </w:rPr>
        <w:t>Настоящим гарантирую, что П</w:t>
      </w:r>
      <w:r w:rsidRPr="00105323">
        <w:rPr>
          <w:szCs w:val="28"/>
        </w:rPr>
        <w:t xml:space="preserve">роект является собственной разработкой, вся представленная информация не содержит коммерческой и иной тайны. </w:t>
      </w:r>
    </w:p>
    <w:p w:rsidR="00E9602B" w:rsidRPr="00105323" w:rsidRDefault="00E9602B">
      <w:pPr>
        <w:ind w:left="127" w:firstLine="708"/>
        <w:rPr>
          <w:szCs w:val="28"/>
        </w:rPr>
      </w:pPr>
      <w:r w:rsidRPr="00105323">
        <w:rPr>
          <w:szCs w:val="28"/>
        </w:rPr>
        <w:t>Со всеми условиями п</w:t>
      </w:r>
      <w:r>
        <w:rPr>
          <w:szCs w:val="28"/>
        </w:rPr>
        <w:t>роведения Конкурса ознакомлен(а), их понимаю и согласен(на</w:t>
      </w:r>
      <w:r w:rsidRPr="00105323">
        <w:rPr>
          <w:szCs w:val="28"/>
        </w:rPr>
        <w:t xml:space="preserve">) с ними. </w:t>
      </w:r>
    </w:p>
    <w:p w:rsidR="00E9602B" w:rsidRPr="00105323" w:rsidRDefault="00E9602B">
      <w:pPr>
        <w:spacing w:after="0" w:line="240" w:lineRule="auto"/>
        <w:ind w:left="850" w:firstLine="0"/>
        <w:jc w:val="left"/>
        <w:rPr>
          <w:szCs w:val="28"/>
        </w:rPr>
      </w:pPr>
      <w:r w:rsidRPr="00105323">
        <w:rPr>
          <w:szCs w:val="28"/>
        </w:rPr>
        <w:t xml:space="preserve"> </w:t>
      </w:r>
    </w:p>
    <w:p w:rsidR="00E9602B" w:rsidRPr="00105323" w:rsidRDefault="00E9602B">
      <w:pPr>
        <w:spacing w:after="11" w:line="240" w:lineRule="auto"/>
        <w:ind w:left="850" w:firstLine="0"/>
        <w:jc w:val="left"/>
        <w:rPr>
          <w:szCs w:val="28"/>
        </w:rPr>
      </w:pPr>
      <w:r w:rsidRPr="00105323">
        <w:rPr>
          <w:szCs w:val="28"/>
        </w:rPr>
        <w:t xml:space="preserve">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 /ФИО/ </w:t>
      </w:r>
    </w:p>
    <w:p w:rsidR="00E9602B" w:rsidRPr="00105323" w:rsidRDefault="00E9602B">
      <w:pPr>
        <w:spacing w:after="0" w:line="240" w:lineRule="auto"/>
        <w:ind w:left="850" w:firstLine="0"/>
        <w:jc w:val="left"/>
        <w:rPr>
          <w:szCs w:val="28"/>
        </w:rPr>
      </w:pPr>
    </w:p>
    <w:p w:rsidR="00E9602B" w:rsidRPr="00105323" w:rsidRDefault="00E9602B">
      <w:pPr>
        <w:spacing w:after="44" w:line="240" w:lineRule="auto"/>
        <w:ind w:left="850" w:firstLine="0"/>
        <w:jc w:val="left"/>
        <w:rPr>
          <w:szCs w:val="28"/>
        </w:rPr>
      </w:pPr>
      <w:r w:rsidRPr="00105323">
        <w:rPr>
          <w:szCs w:val="28"/>
        </w:rPr>
        <w:t xml:space="preserve">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«____» ____________20__ год </w:t>
      </w:r>
    </w:p>
    <w:p w:rsidR="00E9602B" w:rsidRPr="00105323" w:rsidRDefault="00E9602B">
      <w:pPr>
        <w:spacing w:after="0" w:line="240" w:lineRule="auto"/>
        <w:ind w:left="4820" w:firstLine="0"/>
        <w:jc w:val="left"/>
        <w:rPr>
          <w:szCs w:val="28"/>
        </w:rPr>
      </w:pPr>
      <w:r w:rsidRPr="00105323">
        <w:rPr>
          <w:szCs w:val="28"/>
        </w:rPr>
        <w:t xml:space="preserve"> </w:t>
      </w:r>
      <w:r w:rsidRPr="00105323">
        <w:rPr>
          <w:szCs w:val="28"/>
        </w:rPr>
        <w:tab/>
        <w:t xml:space="preserve"> </w:t>
      </w: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>
      <w:pPr>
        <w:spacing w:after="0" w:line="237" w:lineRule="auto"/>
        <w:ind w:left="6416"/>
        <w:jc w:val="right"/>
        <w:rPr>
          <w:szCs w:val="28"/>
        </w:rPr>
      </w:pPr>
    </w:p>
    <w:p w:rsidR="00E9602B" w:rsidRDefault="00E9602B" w:rsidP="00045214">
      <w:pPr>
        <w:spacing w:after="0" w:line="237" w:lineRule="auto"/>
        <w:ind w:left="0" w:firstLine="0"/>
        <w:rPr>
          <w:szCs w:val="28"/>
        </w:rPr>
      </w:pPr>
    </w:p>
    <w:p w:rsidR="00E9602B" w:rsidRPr="00105323" w:rsidRDefault="00E9602B" w:rsidP="008C0BBB">
      <w:pPr>
        <w:spacing w:after="0" w:line="237" w:lineRule="auto"/>
        <w:ind w:left="6416"/>
        <w:jc w:val="right"/>
        <w:rPr>
          <w:szCs w:val="28"/>
        </w:rPr>
      </w:pPr>
      <w:r>
        <w:rPr>
          <w:szCs w:val="28"/>
        </w:rPr>
        <w:t xml:space="preserve">  Приложение 2 </w:t>
      </w:r>
      <w:r w:rsidRPr="00105323">
        <w:rPr>
          <w:szCs w:val="28"/>
        </w:rPr>
        <w:t xml:space="preserve"> </w:t>
      </w:r>
    </w:p>
    <w:p w:rsidR="00E9602B" w:rsidRPr="00105323" w:rsidRDefault="00E9602B">
      <w:pPr>
        <w:spacing w:after="1" w:line="240" w:lineRule="auto"/>
        <w:ind w:left="0" w:firstLine="0"/>
        <w:jc w:val="center"/>
        <w:rPr>
          <w:szCs w:val="28"/>
        </w:rPr>
      </w:pPr>
      <w:r w:rsidRPr="00105323">
        <w:rPr>
          <w:szCs w:val="28"/>
        </w:rPr>
        <w:t xml:space="preserve"> </w:t>
      </w:r>
    </w:p>
    <w:p w:rsidR="00E9602B" w:rsidRDefault="00E9602B" w:rsidP="007538D5">
      <w:pPr>
        <w:spacing w:after="61" w:line="240" w:lineRule="auto"/>
        <w:ind w:left="850" w:firstLine="0"/>
        <w:jc w:val="left"/>
        <w:rPr>
          <w:szCs w:val="28"/>
        </w:rPr>
      </w:pPr>
      <w:r w:rsidRPr="00105323">
        <w:rPr>
          <w:szCs w:val="28"/>
        </w:rPr>
        <w:t xml:space="preserve"> </w:t>
      </w:r>
    </w:p>
    <w:p w:rsidR="00E9602B" w:rsidRDefault="00E9602B">
      <w:pPr>
        <w:pStyle w:val="Heading1"/>
        <w:rPr>
          <w:szCs w:val="28"/>
        </w:rPr>
      </w:pPr>
    </w:p>
    <w:p w:rsidR="00E9602B" w:rsidRPr="00105323" w:rsidRDefault="00E9602B">
      <w:pPr>
        <w:pStyle w:val="Heading1"/>
        <w:rPr>
          <w:szCs w:val="28"/>
        </w:rPr>
      </w:pPr>
      <w:r w:rsidRPr="00105323">
        <w:rPr>
          <w:szCs w:val="28"/>
        </w:rPr>
        <w:t xml:space="preserve">ОПИСАНИЕ БИЗНЕС-ПРОЕКТА </w:t>
      </w:r>
    </w:p>
    <w:p w:rsidR="00E9602B" w:rsidRPr="00105323" w:rsidRDefault="00E9602B">
      <w:pPr>
        <w:pStyle w:val="Heading1"/>
        <w:rPr>
          <w:szCs w:val="28"/>
        </w:rPr>
      </w:pPr>
      <w:r w:rsidRPr="00105323">
        <w:rPr>
          <w:szCs w:val="28"/>
        </w:rPr>
        <w:t xml:space="preserve">«_____________________________________________________» </w:t>
      </w:r>
    </w:p>
    <w:p w:rsidR="00E9602B" w:rsidRPr="00105323" w:rsidRDefault="00E9602B">
      <w:pPr>
        <w:spacing w:after="50" w:line="240" w:lineRule="auto"/>
        <w:ind w:left="10" w:right="-15"/>
        <w:jc w:val="center"/>
        <w:rPr>
          <w:szCs w:val="28"/>
        </w:rPr>
      </w:pPr>
      <w:r w:rsidRPr="00105323">
        <w:rPr>
          <w:szCs w:val="28"/>
        </w:rPr>
        <w:t xml:space="preserve">(название) </w:t>
      </w:r>
    </w:p>
    <w:p w:rsidR="00E9602B" w:rsidRPr="00105323" w:rsidRDefault="00E9602B">
      <w:pPr>
        <w:rPr>
          <w:szCs w:val="28"/>
        </w:rPr>
      </w:pPr>
      <w:r>
        <w:rPr>
          <w:szCs w:val="28"/>
        </w:rPr>
        <w:t>ФИО автора</w:t>
      </w:r>
      <w:r w:rsidRPr="00105323">
        <w:rPr>
          <w:szCs w:val="28"/>
        </w:rPr>
        <w:t xml:space="preserve"> бизнес-проекта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ind w:left="127" w:firstLine="55"/>
        <w:rPr>
          <w:szCs w:val="28"/>
        </w:rPr>
      </w:pPr>
      <w:r w:rsidRPr="00105323">
        <w:rPr>
          <w:szCs w:val="28"/>
        </w:rPr>
        <w:t xml:space="preserve">__________________________________________________________________ Контактная информация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Краткое описание сути бизнес-проекта (решаемая проблема и способ решения проблемы, целевой рынок, возможность масштабирования на мировой рынок)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ind w:left="127" w:firstLine="55"/>
        <w:rPr>
          <w:szCs w:val="28"/>
        </w:rPr>
      </w:pPr>
      <w:r w:rsidRPr="00105323">
        <w:rPr>
          <w:szCs w:val="28"/>
        </w:rPr>
        <w:t xml:space="preserve">__________________________________________________________________ Инновационная составляющая бизнес-проекта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ind w:left="127" w:firstLine="55"/>
        <w:rPr>
          <w:szCs w:val="28"/>
        </w:rPr>
      </w:pPr>
      <w:r w:rsidRPr="00105323">
        <w:rPr>
          <w:szCs w:val="28"/>
        </w:rPr>
        <w:t xml:space="preserve">__________________________________________________________________ Конкурентные преимущества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ind w:left="127" w:firstLine="55"/>
        <w:rPr>
          <w:szCs w:val="28"/>
        </w:rPr>
      </w:pPr>
      <w:r w:rsidRPr="00105323">
        <w:rPr>
          <w:szCs w:val="28"/>
        </w:rPr>
        <w:t xml:space="preserve">__________________________________________________________________ Аналоги </w:t>
      </w:r>
    </w:p>
    <w:p w:rsidR="00E9602B" w:rsidRPr="00105323" w:rsidRDefault="00E9602B">
      <w:pPr>
        <w:numPr>
          <w:ilvl w:val="0"/>
          <w:numId w:val="7"/>
        </w:numPr>
        <w:ind w:hanging="163"/>
        <w:rPr>
          <w:szCs w:val="28"/>
        </w:rPr>
      </w:pPr>
      <w:r w:rsidRPr="00105323">
        <w:rPr>
          <w:szCs w:val="28"/>
        </w:rPr>
        <w:t xml:space="preserve">в мире: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numPr>
          <w:ilvl w:val="0"/>
          <w:numId w:val="7"/>
        </w:numPr>
        <w:ind w:hanging="163"/>
        <w:rPr>
          <w:szCs w:val="28"/>
        </w:rPr>
      </w:pPr>
      <w:r w:rsidRPr="00105323">
        <w:rPr>
          <w:szCs w:val="28"/>
        </w:rPr>
        <w:t xml:space="preserve">в стране: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Имеется разработанная документация (бизнес план, часть бизнес-плана и т.д.)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ind w:left="127" w:firstLine="55"/>
        <w:rPr>
          <w:szCs w:val="28"/>
        </w:rPr>
      </w:pPr>
      <w:r w:rsidRPr="00105323">
        <w:rPr>
          <w:szCs w:val="28"/>
        </w:rPr>
        <w:t xml:space="preserve">__________________________________________________________________ Необходимые ресурсы для реализации 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ind w:left="127" w:firstLine="55"/>
        <w:rPr>
          <w:szCs w:val="28"/>
        </w:rPr>
      </w:pPr>
      <w:r w:rsidRPr="00105323">
        <w:rPr>
          <w:szCs w:val="28"/>
        </w:rPr>
        <w:t xml:space="preserve">__________________________________________________________________ Существующие риски проекта и пути их нивелирования 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__________________________________________________________________ </w:t>
      </w:r>
    </w:p>
    <w:p w:rsidR="00E9602B" w:rsidRPr="00105323" w:rsidRDefault="00E9602B">
      <w:pPr>
        <w:spacing w:after="53" w:line="240" w:lineRule="auto"/>
        <w:ind w:left="142" w:firstLine="0"/>
        <w:jc w:val="left"/>
        <w:rPr>
          <w:szCs w:val="28"/>
        </w:rPr>
      </w:pPr>
      <w:r w:rsidRPr="00105323">
        <w:rPr>
          <w:szCs w:val="28"/>
        </w:rPr>
        <w:t xml:space="preserve">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Дополнительно к описанию прилагается: </w:t>
      </w:r>
    </w:p>
    <w:p w:rsidR="00E9602B" w:rsidRPr="00105323" w:rsidRDefault="00E9602B">
      <w:pPr>
        <w:numPr>
          <w:ilvl w:val="0"/>
          <w:numId w:val="8"/>
        </w:numPr>
        <w:ind w:hanging="163"/>
        <w:rPr>
          <w:szCs w:val="28"/>
        </w:rPr>
      </w:pPr>
      <w:r w:rsidRPr="00105323">
        <w:rPr>
          <w:szCs w:val="28"/>
        </w:rPr>
        <w:t xml:space="preserve">план реализации бизнес-проекта с указанием наиболее значимых этапов; </w:t>
      </w:r>
    </w:p>
    <w:p w:rsidR="00E9602B" w:rsidRPr="00105323" w:rsidRDefault="00E9602B">
      <w:pPr>
        <w:numPr>
          <w:ilvl w:val="0"/>
          <w:numId w:val="8"/>
        </w:numPr>
        <w:ind w:hanging="163"/>
        <w:rPr>
          <w:szCs w:val="28"/>
        </w:rPr>
      </w:pPr>
      <w:r w:rsidRPr="00105323">
        <w:rPr>
          <w:szCs w:val="28"/>
        </w:rPr>
        <w:t xml:space="preserve">укрупненная смета расходов на реализацию;  </w:t>
      </w:r>
    </w:p>
    <w:p w:rsidR="00E9602B" w:rsidRPr="00105323" w:rsidRDefault="00E9602B">
      <w:pPr>
        <w:numPr>
          <w:ilvl w:val="0"/>
          <w:numId w:val="8"/>
        </w:numPr>
        <w:ind w:hanging="163"/>
        <w:rPr>
          <w:szCs w:val="28"/>
        </w:rPr>
      </w:pPr>
      <w:r w:rsidRPr="00105323">
        <w:rPr>
          <w:szCs w:val="28"/>
        </w:rPr>
        <w:t xml:space="preserve">расчет срока окупаемости и финансовых показателей проекта.  </w:t>
      </w:r>
    </w:p>
    <w:p w:rsidR="00E9602B" w:rsidRPr="00105323" w:rsidRDefault="00E9602B">
      <w:pPr>
        <w:spacing w:after="1" w:line="240" w:lineRule="auto"/>
        <w:ind w:left="142" w:firstLine="0"/>
        <w:jc w:val="left"/>
        <w:rPr>
          <w:szCs w:val="28"/>
        </w:rPr>
      </w:pPr>
      <w:r w:rsidRPr="00105323">
        <w:rPr>
          <w:szCs w:val="28"/>
        </w:rPr>
        <w:t xml:space="preserve"> </w:t>
      </w:r>
    </w:p>
    <w:p w:rsidR="00E9602B" w:rsidRPr="00105323" w:rsidRDefault="00E9602B">
      <w:pPr>
        <w:spacing w:after="53" w:line="240" w:lineRule="auto"/>
        <w:ind w:left="142" w:firstLine="0"/>
        <w:jc w:val="left"/>
        <w:rPr>
          <w:szCs w:val="28"/>
        </w:rPr>
      </w:pPr>
      <w:r w:rsidRPr="00105323">
        <w:rPr>
          <w:szCs w:val="28"/>
        </w:rPr>
        <w:t xml:space="preserve">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 /ФИО/ </w:t>
      </w:r>
    </w:p>
    <w:p w:rsidR="00E9602B" w:rsidRPr="00105323" w:rsidRDefault="00E9602B">
      <w:pPr>
        <w:spacing w:after="1" w:line="240" w:lineRule="auto"/>
        <w:ind w:left="142" w:firstLine="0"/>
        <w:jc w:val="left"/>
        <w:rPr>
          <w:szCs w:val="28"/>
        </w:rPr>
      </w:pPr>
    </w:p>
    <w:p w:rsidR="00E9602B" w:rsidRPr="00105323" w:rsidRDefault="00E9602B">
      <w:pPr>
        <w:spacing w:after="53" w:line="240" w:lineRule="auto"/>
        <w:ind w:left="142" w:firstLine="0"/>
        <w:jc w:val="left"/>
        <w:rPr>
          <w:szCs w:val="28"/>
        </w:rPr>
      </w:pPr>
      <w:r w:rsidRPr="00105323">
        <w:rPr>
          <w:szCs w:val="28"/>
        </w:rPr>
        <w:t xml:space="preserve"> 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«____» ____________20__ год </w:t>
      </w:r>
    </w:p>
    <w:p w:rsidR="00E9602B" w:rsidRPr="00105323" w:rsidRDefault="00E9602B">
      <w:pPr>
        <w:spacing w:after="0" w:line="233" w:lineRule="auto"/>
        <w:ind w:left="142" w:right="6411" w:firstLine="0"/>
        <w:jc w:val="left"/>
        <w:rPr>
          <w:szCs w:val="28"/>
        </w:rPr>
      </w:pPr>
      <w:r w:rsidRPr="00105323">
        <w:rPr>
          <w:szCs w:val="28"/>
        </w:rPr>
        <w:t xml:space="preserve">  </w:t>
      </w:r>
      <w:r w:rsidRPr="00105323">
        <w:rPr>
          <w:szCs w:val="28"/>
        </w:rPr>
        <w:tab/>
        <w:t xml:space="preserve"> </w:t>
      </w:r>
    </w:p>
    <w:p w:rsidR="00E9602B" w:rsidRPr="00105323" w:rsidRDefault="00E9602B" w:rsidP="008C0BBB">
      <w:pPr>
        <w:ind w:left="0" w:firstLine="0"/>
        <w:rPr>
          <w:szCs w:val="28"/>
        </w:rPr>
        <w:sectPr w:rsidR="00E9602B" w:rsidRPr="00105323">
          <w:headerReference w:type="even" r:id="rId8"/>
          <w:headerReference w:type="default" r:id="rId9"/>
          <w:headerReference w:type="first" r:id="rId10"/>
          <w:pgSz w:w="11906" w:h="16838"/>
          <w:pgMar w:top="1123" w:right="842" w:bottom="1152" w:left="1560" w:header="720" w:footer="720" w:gutter="0"/>
          <w:cols w:space="720"/>
        </w:sectPr>
      </w:pPr>
    </w:p>
    <w:p w:rsidR="00E9602B" w:rsidRPr="00105323" w:rsidRDefault="00E9602B" w:rsidP="008C0BBB">
      <w:pPr>
        <w:spacing w:after="0" w:line="237" w:lineRule="auto"/>
        <w:ind w:left="0" w:firstLine="0"/>
        <w:jc w:val="right"/>
        <w:rPr>
          <w:szCs w:val="28"/>
        </w:rPr>
      </w:pPr>
      <w:r>
        <w:rPr>
          <w:szCs w:val="28"/>
        </w:rPr>
        <w:t>Приложение 3</w:t>
      </w:r>
    </w:p>
    <w:p w:rsidR="00E9602B" w:rsidRPr="00105323" w:rsidRDefault="00E9602B" w:rsidP="008C0BBB">
      <w:pPr>
        <w:spacing w:after="0" w:line="240" w:lineRule="auto"/>
        <w:ind w:left="0" w:right="483" w:firstLine="0"/>
        <w:jc w:val="right"/>
        <w:rPr>
          <w:szCs w:val="28"/>
        </w:rPr>
      </w:pPr>
      <w:r w:rsidRPr="00105323">
        <w:rPr>
          <w:szCs w:val="28"/>
        </w:rPr>
        <w:t xml:space="preserve">  </w:t>
      </w:r>
    </w:p>
    <w:p w:rsidR="00E9602B" w:rsidRPr="00105323" w:rsidRDefault="00E9602B">
      <w:pPr>
        <w:spacing w:after="62" w:line="240" w:lineRule="auto"/>
        <w:ind w:left="0" w:firstLine="0"/>
        <w:jc w:val="left"/>
        <w:rPr>
          <w:szCs w:val="28"/>
        </w:rPr>
      </w:pPr>
      <w:r w:rsidRPr="00105323">
        <w:rPr>
          <w:szCs w:val="28"/>
        </w:rPr>
        <w:t xml:space="preserve"> </w:t>
      </w:r>
    </w:p>
    <w:p w:rsidR="00E9602B" w:rsidRPr="00105323" w:rsidRDefault="00E9602B">
      <w:pPr>
        <w:pStyle w:val="Heading1"/>
        <w:rPr>
          <w:szCs w:val="28"/>
        </w:rPr>
      </w:pPr>
      <w:r w:rsidRPr="00105323">
        <w:rPr>
          <w:szCs w:val="28"/>
        </w:rPr>
        <w:t xml:space="preserve">ОЦЕНОЧНАЯ ВЕДОМОСТЬ </w:t>
      </w:r>
    </w:p>
    <w:p w:rsidR="00E9602B" w:rsidRPr="00105323" w:rsidRDefault="00E9602B">
      <w:pPr>
        <w:pStyle w:val="Heading1"/>
        <w:rPr>
          <w:szCs w:val="28"/>
        </w:rPr>
      </w:pPr>
      <w:r>
        <w:rPr>
          <w:szCs w:val="28"/>
        </w:rPr>
        <w:t>б</w:t>
      </w:r>
      <w:r w:rsidRPr="00105323">
        <w:rPr>
          <w:szCs w:val="28"/>
        </w:rPr>
        <w:t xml:space="preserve">изнес-проекта </w:t>
      </w:r>
    </w:p>
    <w:p w:rsidR="00E9602B" w:rsidRPr="00105323" w:rsidRDefault="00E9602B">
      <w:pPr>
        <w:pStyle w:val="Heading1"/>
        <w:rPr>
          <w:szCs w:val="28"/>
        </w:rPr>
      </w:pPr>
      <w:r w:rsidRPr="00105323">
        <w:rPr>
          <w:szCs w:val="28"/>
        </w:rPr>
        <w:t xml:space="preserve">______________________________________________________________ </w:t>
      </w:r>
      <w:r w:rsidRPr="00105323">
        <w:rPr>
          <w:b w:val="0"/>
          <w:i/>
          <w:szCs w:val="28"/>
        </w:rPr>
        <w:t xml:space="preserve">название бизнес-проекта, </w:t>
      </w:r>
      <w:r>
        <w:rPr>
          <w:b w:val="0"/>
          <w:i/>
          <w:szCs w:val="28"/>
        </w:rPr>
        <w:t>ФИО участника</w:t>
      </w:r>
      <w:r w:rsidRPr="00105323">
        <w:rPr>
          <w:b w:val="0"/>
          <w:i/>
          <w:szCs w:val="28"/>
        </w:rPr>
        <w:t xml:space="preserve"> </w:t>
      </w:r>
    </w:p>
    <w:p w:rsidR="00E9602B" w:rsidRPr="00105323" w:rsidRDefault="00E9602B">
      <w:pPr>
        <w:ind w:left="65"/>
        <w:rPr>
          <w:szCs w:val="28"/>
        </w:rPr>
      </w:pPr>
      <w:r w:rsidRPr="00105323">
        <w:rPr>
          <w:szCs w:val="28"/>
        </w:rPr>
        <w:t>__________________________________________________________________</w:t>
      </w:r>
    </w:p>
    <w:p w:rsidR="00E9602B" w:rsidRPr="00105323" w:rsidRDefault="00E9602B">
      <w:pPr>
        <w:rPr>
          <w:szCs w:val="28"/>
        </w:rPr>
      </w:pPr>
      <w:r w:rsidRPr="00105323">
        <w:rPr>
          <w:szCs w:val="28"/>
        </w:rPr>
        <w:t xml:space="preserve">________________________________________________________________  </w:t>
      </w:r>
    </w:p>
    <w:p w:rsidR="00E9602B" w:rsidRPr="00105323" w:rsidRDefault="00E9602B">
      <w:pPr>
        <w:spacing w:after="11" w:line="276" w:lineRule="auto"/>
        <w:ind w:left="0" w:firstLine="0"/>
        <w:jc w:val="left"/>
        <w:rPr>
          <w:szCs w:val="28"/>
        </w:rPr>
      </w:pPr>
      <w:r w:rsidRPr="00105323">
        <w:rPr>
          <w:szCs w:val="28"/>
        </w:rPr>
        <w:t xml:space="preserve"> </w:t>
      </w:r>
    </w:p>
    <w:tbl>
      <w:tblPr>
        <w:tblW w:w="9573" w:type="dxa"/>
        <w:tblInd w:w="-108" w:type="dxa"/>
        <w:tblCellMar>
          <w:right w:w="39" w:type="dxa"/>
        </w:tblCellMar>
        <w:tblLook w:val="00A0"/>
      </w:tblPr>
      <w:tblGrid>
        <w:gridCol w:w="564"/>
        <w:gridCol w:w="6774"/>
        <w:gridCol w:w="2235"/>
      </w:tblGrid>
      <w:tr w:rsidR="00E9602B" w:rsidRPr="00105323" w:rsidTr="009E0AA4">
        <w:trPr>
          <w:trHeight w:val="838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53" w:firstLine="0"/>
              <w:jc w:val="left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№  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Наименование критериев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37" w:line="240" w:lineRule="auto"/>
              <w:ind w:left="96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>Оценка в баллах</w:t>
            </w:r>
          </w:p>
          <w:p w:rsidR="00E9602B" w:rsidRPr="009E0AA4" w:rsidRDefault="00E9602B" w:rsidP="009E0AA4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>(10-ти балльная шкала)</w:t>
            </w:r>
          </w:p>
        </w:tc>
      </w:tr>
      <w:tr w:rsidR="00E9602B" w:rsidRPr="00105323" w:rsidTr="009E0AA4">
        <w:trPr>
          <w:trHeight w:val="653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67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1. 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Соответствие положению конкурса, его целям и задачам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</w:tr>
      <w:tr w:rsidR="00E9602B" w:rsidRPr="00105323" w:rsidTr="009E0AA4">
        <w:trPr>
          <w:trHeight w:val="33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67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2. 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Качество презентации проекта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</w:tr>
      <w:tr w:rsidR="00E9602B" w:rsidRPr="00105323" w:rsidTr="009E0AA4">
        <w:trPr>
          <w:trHeight w:val="33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67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3. 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Инновационность проекта 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</w:tr>
      <w:tr w:rsidR="00E9602B" w:rsidRPr="00105323" w:rsidTr="009E0AA4">
        <w:trPr>
          <w:trHeight w:val="162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67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4. 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rPr>
                <w:szCs w:val="28"/>
              </w:rPr>
            </w:pPr>
            <w:r w:rsidRPr="009E0AA4">
              <w:rPr>
                <w:szCs w:val="28"/>
              </w:rPr>
              <w:t>Перспективность идеи на рынке (отсутствие конкурентов, наличие неудовлетворенного спроса, наличие объективных конкурентных преимуществ, наличие возм</w:t>
            </w:r>
            <w:r>
              <w:rPr>
                <w:szCs w:val="28"/>
              </w:rPr>
              <w:t>ожности расширения рынка, выхода</w:t>
            </w:r>
            <w:r w:rsidRPr="009E0AA4">
              <w:rPr>
                <w:szCs w:val="28"/>
              </w:rPr>
              <w:t xml:space="preserve"> на новые рынки и т.п.)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</w:tr>
      <w:tr w:rsidR="00E9602B" w:rsidRPr="00105323" w:rsidTr="009E0AA4">
        <w:trPr>
          <w:trHeight w:val="1942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67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5. 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right="3" w:firstLine="0"/>
              <w:rPr>
                <w:szCs w:val="28"/>
              </w:rPr>
            </w:pPr>
            <w:r w:rsidRPr="009E0AA4">
              <w:rPr>
                <w:szCs w:val="28"/>
              </w:rPr>
              <w:t xml:space="preserve">Проработанность проекта (изучен целевой рынок и конкуренты, выделены сегменты, разработана бизнесмодель и  маркетинговая стратегия, предложены пути монетизации проекта, определены денежные потоки, разработан план реализации проекта и его финансовое обоснование)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</w:tr>
      <w:tr w:rsidR="00E9602B" w:rsidRPr="00105323" w:rsidTr="009E0AA4">
        <w:trPr>
          <w:trHeight w:val="33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67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6. 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Наличие команды для реализации проекта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</w:tr>
      <w:tr w:rsidR="00E9602B" w:rsidRPr="00105323" w:rsidTr="009E0AA4">
        <w:trPr>
          <w:trHeight w:val="334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67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7. 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Инвестиционная привлекательность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</w:tr>
      <w:tr w:rsidR="00E9602B" w:rsidRPr="00105323" w:rsidTr="009E0AA4">
        <w:trPr>
          <w:trHeight w:val="33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67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8. </w:t>
            </w:r>
          </w:p>
        </w:tc>
        <w:tc>
          <w:tcPr>
            <w:tcW w:w="6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Предложены пути нивелирования рисков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</w:tr>
    </w:tbl>
    <w:p w:rsidR="00E9602B" w:rsidRPr="00105323" w:rsidRDefault="00E9602B">
      <w:pPr>
        <w:spacing w:after="28" w:line="240" w:lineRule="auto"/>
        <w:ind w:left="0" w:firstLine="0"/>
        <w:jc w:val="left"/>
        <w:rPr>
          <w:szCs w:val="28"/>
        </w:rPr>
      </w:pPr>
      <w:r w:rsidRPr="00105323">
        <w:rPr>
          <w:szCs w:val="28"/>
        </w:rPr>
        <w:t xml:space="preserve"> </w:t>
      </w:r>
    </w:p>
    <w:p w:rsidR="00E9602B" w:rsidRPr="00105323" w:rsidRDefault="00E9602B">
      <w:pPr>
        <w:ind w:left="10"/>
        <w:rPr>
          <w:szCs w:val="28"/>
        </w:rPr>
      </w:pPr>
      <w:r w:rsidRPr="00105323">
        <w:rPr>
          <w:szCs w:val="28"/>
        </w:rPr>
        <w:t xml:space="preserve">Примечания эксперта (при наличии): ___________________________  </w:t>
      </w:r>
    </w:p>
    <w:p w:rsidR="00E9602B" w:rsidRPr="00105323" w:rsidRDefault="00E9602B">
      <w:pPr>
        <w:ind w:left="10"/>
        <w:rPr>
          <w:szCs w:val="28"/>
        </w:rPr>
      </w:pPr>
      <w:r w:rsidRPr="00105323">
        <w:rPr>
          <w:szCs w:val="28"/>
        </w:rPr>
        <w:t xml:space="preserve">_______________________________________________________________  </w:t>
      </w:r>
    </w:p>
    <w:p w:rsidR="00E9602B" w:rsidRPr="00105323" w:rsidRDefault="00E9602B">
      <w:pPr>
        <w:ind w:left="10"/>
        <w:rPr>
          <w:szCs w:val="28"/>
        </w:rPr>
      </w:pPr>
      <w:r w:rsidRPr="00105323">
        <w:rPr>
          <w:szCs w:val="28"/>
        </w:rPr>
        <w:t xml:space="preserve">_______________________________________________________________  </w:t>
      </w:r>
    </w:p>
    <w:p w:rsidR="00E9602B" w:rsidRPr="00105323" w:rsidRDefault="00E9602B">
      <w:pPr>
        <w:ind w:left="10"/>
        <w:rPr>
          <w:szCs w:val="28"/>
        </w:rPr>
      </w:pPr>
      <w:r w:rsidRPr="00105323">
        <w:rPr>
          <w:szCs w:val="28"/>
        </w:rPr>
        <w:t xml:space="preserve">_______________________________________________________________  </w:t>
      </w:r>
    </w:p>
    <w:p w:rsidR="00E9602B" w:rsidRPr="00105323" w:rsidRDefault="00E9602B">
      <w:pPr>
        <w:ind w:left="10"/>
        <w:rPr>
          <w:szCs w:val="28"/>
        </w:rPr>
      </w:pPr>
      <w:r w:rsidRPr="00105323">
        <w:rPr>
          <w:szCs w:val="28"/>
        </w:rPr>
        <w:t xml:space="preserve">Эксперт______________    _________________        ______________ </w:t>
      </w:r>
    </w:p>
    <w:p w:rsidR="00E9602B" w:rsidRPr="00105323" w:rsidRDefault="00E9602B">
      <w:pPr>
        <w:spacing w:after="0" w:line="240" w:lineRule="auto"/>
        <w:ind w:left="1413" w:right="-15"/>
        <w:jc w:val="left"/>
        <w:rPr>
          <w:szCs w:val="28"/>
        </w:rPr>
      </w:pPr>
      <w:r w:rsidRPr="00105323">
        <w:rPr>
          <w:i/>
          <w:szCs w:val="28"/>
        </w:rPr>
        <w:t>подпись</w:t>
      </w:r>
      <w:r w:rsidRPr="00105323">
        <w:rPr>
          <w:szCs w:val="28"/>
        </w:rPr>
        <w:t xml:space="preserve">  </w:t>
      </w:r>
      <w:r w:rsidRPr="00105323">
        <w:rPr>
          <w:szCs w:val="28"/>
        </w:rPr>
        <w:tab/>
      </w:r>
      <w:r>
        <w:rPr>
          <w:szCs w:val="28"/>
        </w:rPr>
        <w:t xml:space="preserve">                 </w:t>
      </w:r>
      <w:r w:rsidRPr="00105323">
        <w:rPr>
          <w:i/>
          <w:szCs w:val="28"/>
        </w:rPr>
        <w:t xml:space="preserve">ФИО </w:t>
      </w:r>
      <w:r w:rsidRPr="00105323">
        <w:rPr>
          <w:i/>
          <w:szCs w:val="28"/>
        </w:rPr>
        <w:tab/>
      </w:r>
      <w:r>
        <w:rPr>
          <w:i/>
          <w:szCs w:val="28"/>
        </w:rPr>
        <w:t xml:space="preserve">                          </w:t>
      </w:r>
      <w:r w:rsidRPr="00105323">
        <w:rPr>
          <w:i/>
          <w:szCs w:val="28"/>
        </w:rPr>
        <w:t xml:space="preserve">дата </w:t>
      </w:r>
    </w:p>
    <w:p w:rsidR="00E9602B" w:rsidRPr="00105323" w:rsidRDefault="00E9602B">
      <w:pPr>
        <w:spacing w:after="81" w:line="240" w:lineRule="auto"/>
        <w:ind w:left="0" w:firstLine="0"/>
        <w:jc w:val="left"/>
        <w:rPr>
          <w:szCs w:val="28"/>
        </w:rPr>
      </w:pPr>
      <w:r w:rsidRPr="00105323">
        <w:rPr>
          <w:i/>
          <w:szCs w:val="28"/>
        </w:rPr>
        <w:t xml:space="preserve"> </w:t>
      </w:r>
    </w:p>
    <w:p w:rsidR="00E9602B" w:rsidRPr="00105323" w:rsidRDefault="00E9602B">
      <w:pPr>
        <w:spacing w:after="81" w:line="240" w:lineRule="auto"/>
        <w:ind w:left="0" w:firstLine="0"/>
        <w:jc w:val="left"/>
        <w:rPr>
          <w:szCs w:val="28"/>
        </w:rPr>
      </w:pPr>
    </w:p>
    <w:p w:rsidR="00E9602B" w:rsidRPr="00105323" w:rsidRDefault="00E9602B">
      <w:pPr>
        <w:spacing w:after="5" w:line="240" w:lineRule="auto"/>
        <w:ind w:left="-5" w:right="-15"/>
        <w:jc w:val="left"/>
        <w:rPr>
          <w:szCs w:val="28"/>
        </w:rPr>
      </w:pPr>
      <w:r w:rsidRPr="00105323">
        <w:rPr>
          <w:i/>
          <w:szCs w:val="28"/>
        </w:rPr>
        <w:t xml:space="preserve">Примечание: Для оценки по каждому критерию применяется 10-ти балльная шкала. </w:t>
      </w:r>
    </w:p>
    <w:p w:rsidR="00E9602B" w:rsidRPr="00105323" w:rsidRDefault="00E9602B">
      <w:pPr>
        <w:spacing w:after="0" w:line="240" w:lineRule="auto"/>
        <w:ind w:left="0" w:firstLine="0"/>
        <w:jc w:val="left"/>
        <w:rPr>
          <w:szCs w:val="28"/>
        </w:rPr>
      </w:pPr>
      <w:r w:rsidRPr="00105323">
        <w:rPr>
          <w:szCs w:val="28"/>
        </w:rPr>
        <w:t xml:space="preserve"> </w:t>
      </w:r>
    </w:p>
    <w:p w:rsidR="00E9602B" w:rsidRPr="00105323" w:rsidRDefault="00E9602B" w:rsidP="008C0BBB">
      <w:pPr>
        <w:ind w:left="0" w:firstLine="0"/>
        <w:rPr>
          <w:szCs w:val="28"/>
        </w:rPr>
        <w:sectPr w:rsidR="00E9602B" w:rsidRPr="00105323">
          <w:headerReference w:type="even" r:id="rId11"/>
          <w:headerReference w:type="default" r:id="rId12"/>
          <w:headerReference w:type="first" r:id="rId13"/>
          <w:pgSz w:w="11906" w:h="16838"/>
          <w:pgMar w:top="1458" w:right="849" w:bottom="2109" w:left="1702" w:header="1135" w:footer="720" w:gutter="0"/>
          <w:pgNumType w:start="3"/>
          <w:cols w:space="720"/>
        </w:sectPr>
      </w:pPr>
    </w:p>
    <w:p w:rsidR="00E9602B" w:rsidRPr="00105323" w:rsidRDefault="00E9602B" w:rsidP="008C0BBB">
      <w:pPr>
        <w:spacing w:after="0" w:line="237" w:lineRule="auto"/>
        <w:ind w:left="6416" w:right="-32"/>
        <w:jc w:val="right"/>
        <w:rPr>
          <w:szCs w:val="28"/>
        </w:rPr>
      </w:pPr>
      <w:r>
        <w:rPr>
          <w:szCs w:val="28"/>
        </w:rPr>
        <w:t>Приложение 4</w:t>
      </w:r>
    </w:p>
    <w:p w:rsidR="00E9602B" w:rsidRDefault="00E9602B" w:rsidP="008C0BBB">
      <w:pPr>
        <w:pStyle w:val="Heading1"/>
        <w:ind w:left="0" w:firstLine="0"/>
        <w:jc w:val="both"/>
        <w:rPr>
          <w:szCs w:val="28"/>
        </w:rPr>
      </w:pPr>
    </w:p>
    <w:p w:rsidR="00E9602B" w:rsidRPr="00105323" w:rsidRDefault="00E9602B">
      <w:pPr>
        <w:pStyle w:val="Heading1"/>
        <w:rPr>
          <w:szCs w:val="28"/>
        </w:rPr>
      </w:pPr>
      <w:r w:rsidRPr="00105323">
        <w:rPr>
          <w:szCs w:val="28"/>
        </w:rPr>
        <w:t xml:space="preserve">СВОДНАЯ ВЕДОМОСТЬ ОЦЕНКИ </w:t>
      </w:r>
    </w:p>
    <w:p w:rsidR="00E9602B" w:rsidRPr="00105323" w:rsidRDefault="00E9602B">
      <w:pPr>
        <w:pStyle w:val="Heading1"/>
        <w:rPr>
          <w:szCs w:val="28"/>
        </w:rPr>
      </w:pPr>
      <w:r w:rsidRPr="00105323">
        <w:rPr>
          <w:szCs w:val="28"/>
        </w:rPr>
        <w:t>участников к</w:t>
      </w:r>
      <w:r>
        <w:rPr>
          <w:szCs w:val="28"/>
        </w:rPr>
        <w:t>онкурса на лучший бизнес-</w:t>
      </w:r>
      <w:r w:rsidRPr="00105323">
        <w:rPr>
          <w:szCs w:val="28"/>
        </w:rPr>
        <w:t xml:space="preserve">проект </w:t>
      </w:r>
    </w:p>
    <w:p w:rsidR="00E9602B" w:rsidRPr="00105323" w:rsidRDefault="00E9602B" w:rsidP="008C0BBB">
      <w:pPr>
        <w:spacing w:after="58" w:line="240" w:lineRule="auto"/>
        <w:ind w:left="0" w:firstLine="0"/>
        <w:jc w:val="center"/>
        <w:rPr>
          <w:szCs w:val="28"/>
        </w:rPr>
      </w:pPr>
      <w:r w:rsidRPr="00105323">
        <w:rPr>
          <w:b/>
          <w:szCs w:val="28"/>
        </w:rPr>
        <w:t xml:space="preserve"> </w:t>
      </w:r>
      <w:r w:rsidRPr="00105323">
        <w:rPr>
          <w:szCs w:val="28"/>
        </w:rPr>
        <w:t xml:space="preserve">в номинации _____________________________________________ </w:t>
      </w:r>
    </w:p>
    <w:p w:rsidR="00E9602B" w:rsidRPr="00105323" w:rsidRDefault="00E9602B">
      <w:pPr>
        <w:spacing w:after="7" w:line="276" w:lineRule="auto"/>
        <w:ind w:left="0" w:firstLine="0"/>
        <w:jc w:val="center"/>
        <w:rPr>
          <w:szCs w:val="28"/>
        </w:rPr>
      </w:pPr>
      <w:r w:rsidRPr="00105323">
        <w:rPr>
          <w:b/>
          <w:szCs w:val="28"/>
        </w:rPr>
        <w:t xml:space="preserve"> </w:t>
      </w:r>
    </w:p>
    <w:tbl>
      <w:tblPr>
        <w:tblW w:w="14789" w:type="dxa"/>
        <w:tblInd w:w="-108" w:type="dxa"/>
        <w:tblCellMar>
          <w:right w:w="50" w:type="dxa"/>
        </w:tblCellMar>
        <w:tblLook w:val="00A0"/>
      </w:tblPr>
      <w:tblGrid>
        <w:gridCol w:w="2088"/>
        <w:gridCol w:w="3829"/>
        <w:gridCol w:w="1430"/>
        <w:gridCol w:w="1433"/>
        <w:gridCol w:w="1572"/>
        <w:gridCol w:w="1431"/>
        <w:gridCol w:w="1431"/>
        <w:gridCol w:w="1575"/>
      </w:tblGrid>
      <w:tr w:rsidR="00E9602B" w:rsidRPr="00105323" w:rsidTr="009E0AA4">
        <w:trPr>
          <w:trHeight w:val="286"/>
        </w:trPr>
        <w:tc>
          <w:tcPr>
            <w:tcW w:w="20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48" w:line="240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ФИО </w:t>
            </w:r>
          </w:p>
          <w:p w:rsidR="00E9602B" w:rsidRPr="009E0AA4" w:rsidRDefault="00E9602B" w:rsidP="009E0AA4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>уча</w:t>
            </w:r>
            <w:bookmarkStart w:id="0" w:name="_GoBack"/>
            <w:bookmarkEnd w:id="0"/>
            <w:r w:rsidRPr="009E0AA4">
              <w:rPr>
                <w:b/>
                <w:szCs w:val="28"/>
              </w:rPr>
              <w:t>стника</w:t>
            </w:r>
          </w:p>
        </w:tc>
        <w:tc>
          <w:tcPr>
            <w:tcW w:w="38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Название проекта </w:t>
            </w:r>
          </w:p>
        </w:tc>
        <w:tc>
          <w:tcPr>
            <w:tcW w:w="72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Оценки экспертов </w:t>
            </w:r>
          </w:p>
        </w:tc>
        <w:tc>
          <w:tcPr>
            <w:tcW w:w="15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50" w:line="240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Средний </w:t>
            </w:r>
          </w:p>
          <w:p w:rsidR="00E9602B" w:rsidRPr="009E0AA4" w:rsidRDefault="00E9602B" w:rsidP="009E0AA4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итоговый балл </w:t>
            </w:r>
          </w:p>
        </w:tc>
      </w:tr>
      <w:tr w:rsidR="00E9602B" w:rsidRPr="00105323" w:rsidTr="009E0AA4">
        <w:trPr>
          <w:trHeight w:val="828"/>
        </w:trPr>
        <w:tc>
          <w:tcPr>
            <w:tcW w:w="20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82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47" w:line="240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ФИО </w:t>
            </w:r>
          </w:p>
          <w:p w:rsidR="00E9602B" w:rsidRPr="009E0AA4" w:rsidRDefault="00E9602B" w:rsidP="009E0AA4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эксперта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47" w:line="240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ФИО </w:t>
            </w:r>
          </w:p>
          <w:p w:rsidR="00E9602B" w:rsidRPr="009E0AA4" w:rsidRDefault="00E9602B" w:rsidP="009E0AA4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эксперта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47" w:line="240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ФИО </w:t>
            </w:r>
          </w:p>
          <w:p w:rsidR="00E9602B" w:rsidRPr="009E0AA4" w:rsidRDefault="00E9602B" w:rsidP="009E0AA4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эксперта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47" w:line="240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ФИО </w:t>
            </w:r>
          </w:p>
          <w:p w:rsidR="00E9602B" w:rsidRPr="009E0AA4" w:rsidRDefault="00E9602B" w:rsidP="009E0AA4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эксперта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47" w:line="240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ФИО </w:t>
            </w:r>
          </w:p>
          <w:p w:rsidR="00E9602B" w:rsidRPr="009E0AA4" w:rsidRDefault="00E9602B" w:rsidP="009E0AA4">
            <w:pPr>
              <w:spacing w:after="0" w:line="276" w:lineRule="auto"/>
              <w:ind w:left="0" w:firstLine="0"/>
              <w:jc w:val="center"/>
              <w:rPr>
                <w:szCs w:val="28"/>
              </w:rPr>
            </w:pPr>
            <w:r w:rsidRPr="009E0AA4">
              <w:rPr>
                <w:b/>
                <w:szCs w:val="28"/>
              </w:rPr>
              <w:t xml:space="preserve">эксперта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</w:tr>
      <w:tr w:rsidR="00E9602B" w:rsidRPr="00105323" w:rsidTr="009E0AA4">
        <w:trPr>
          <w:trHeight w:val="33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</w:tr>
      <w:tr w:rsidR="00E9602B" w:rsidRPr="00105323" w:rsidTr="009E0AA4">
        <w:trPr>
          <w:trHeight w:val="33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</w:tr>
      <w:tr w:rsidR="00E9602B" w:rsidRPr="00105323" w:rsidTr="009E0AA4">
        <w:trPr>
          <w:trHeight w:val="33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</w:tr>
      <w:tr w:rsidR="00E9602B" w:rsidRPr="00105323" w:rsidTr="009E0AA4">
        <w:trPr>
          <w:trHeight w:val="33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</w:tr>
      <w:tr w:rsidR="00E9602B" w:rsidRPr="00105323" w:rsidTr="009E0AA4">
        <w:trPr>
          <w:trHeight w:val="33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</w:tr>
      <w:tr w:rsidR="00E9602B" w:rsidRPr="00105323" w:rsidTr="009E0AA4">
        <w:trPr>
          <w:trHeight w:val="331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</w:tr>
      <w:tr w:rsidR="00E9602B" w:rsidRPr="00105323" w:rsidTr="009E0AA4">
        <w:trPr>
          <w:trHeight w:val="33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  <w:r w:rsidRPr="009E0AA4">
              <w:rPr>
                <w:szCs w:val="28"/>
              </w:rPr>
              <w:t xml:space="preserve"> </w:t>
            </w:r>
          </w:p>
        </w:tc>
      </w:tr>
      <w:tr w:rsidR="00E9602B" w:rsidRPr="00105323" w:rsidTr="009E0AA4">
        <w:trPr>
          <w:trHeight w:val="33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</w:p>
        </w:tc>
      </w:tr>
      <w:tr w:rsidR="00E9602B" w:rsidRPr="00105323" w:rsidTr="009E0AA4">
        <w:trPr>
          <w:trHeight w:val="33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</w:p>
        </w:tc>
      </w:tr>
      <w:tr w:rsidR="00E9602B" w:rsidRPr="00105323" w:rsidTr="009E0AA4">
        <w:trPr>
          <w:trHeight w:val="334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0" w:firstLine="0"/>
              <w:jc w:val="left"/>
              <w:rPr>
                <w:szCs w:val="28"/>
              </w:rPr>
            </w:pP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602B" w:rsidRPr="009E0AA4" w:rsidRDefault="00E9602B" w:rsidP="009E0AA4">
            <w:pPr>
              <w:spacing w:after="0" w:line="276" w:lineRule="auto"/>
              <w:ind w:left="2" w:firstLine="0"/>
              <w:jc w:val="left"/>
              <w:rPr>
                <w:szCs w:val="28"/>
              </w:rPr>
            </w:pPr>
          </w:p>
        </w:tc>
      </w:tr>
    </w:tbl>
    <w:p w:rsidR="00E9602B" w:rsidRPr="00105323" w:rsidRDefault="00E9602B">
      <w:pPr>
        <w:spacing w:after="0" w:line="240" w:lineRule="auto"/>
        <w:ind w:left="-5" w:right="-12"/>
        <w:jc w:val="left"/>
        <w:rPr>
          <w:szCs w:val="28"/>
        </w:rPr>
      </w:pPr>
      <w:r w:rsidRPr="00105323">
        <w:rPr>
          <w:b/>
          <w:szCs w:val="28"/>
        </w:rPr>
        <w:t xml:space="preserve">Конкурсная комиссия: </w:t>
      </w:r>
    </w:p>
    <w:p w:rsidR="00E9602B" w:rsidRPr="00105323" w:rsidRDefault="00E9602B">
      <w:pPr>
        <w:ind w:left="427" w:right="6606" w:hanging="427"/>
        <w:rPr>
          <w:szCs w:val="28"/>
        </w:rPr>
      </w:pPr>
      <w:r w:rsidRPr="00105323">
        <w:rPr>
          <w:szCs w:val="28"/>
        </w:rPr>
        <w:t xml:space="preserve">______________    _________________        ______________ </w:t>
      </w:r>
      <w:r w:rsidRPr="00105323">
        <w:rPr>
          <w:i/>
          <w:szCs w:val="28"/>
        </w:rPr>
        <w:t>подпись</w:t>
      </w:r>
      <w:r w:rsidRPr="00105323">
        <w:rPr>
          <w:szCs w:val="28"/>
        </w:rPr>
        <w:t xml:space="preserve">  </w:t>
      </w:r>
      <w:r w:rsidRPr="00105323">
        <w:rPr>
          <w:szCs w:val="28"/>
        </w:rPr>
        <w:tab/>
      </w:r>
      <w:r w:rsidRPr="00105323">
        <w:rPr>
          <w:i/>
          <w:szCs w:val="28"/>
        </w:rPr>
        <w:t xml:space="preserve">ФИО  </w:t>
      </w:r>
      <w:r w:rsidRPr="00105323">
        <w:rPr>
          <w:i/>
          <w:szCs w:val="28"/>
        </w:rPr>
        <w:tab/>
        <w:t xml:space="preserve">дата </w:t>
      </w:r>
    </w:p>
    <w:p w:rsidR="00E9602B" w:rsidRPr="00105323" w:rsidRDefault="00E9602B">
      <w:pPr>
        <w:ind w:left="427" w:right="6606" w:hanging="427"/>
        <w:rPr>
          <w:szCs w:val="28"/>
        </w:rPr>
      </w:pPr>
      <w:r w:rsidRPr="00105323">
        <w:rPr>
          <w:szCs w:val="28"/>
        </w:rPr>
        <w:t xml:space="preserve">______________    _________________        ______________ </w:t>
      </w:r>
      <w:r w:rsidRPr="00105323">
        <w:rPr>
          <w:i/>
          <w:szCs w:val="28"/>
        </w:rPr>
        <w:t>подпись</w:t>
      </w:r>
      <w:r w:rsidRPr="00105323">
        <w:rPr>
          <w:szCs w:val="28"/>
        </w:rPr>
        <w:t xml:space="preserve">  </w:t>
      </w:r>
      <w:r w:rsidRPr="00105323">
        <w:rPr>
          <w:szCs w:val="28"/>
        </w:rPr>
        <w:tab/>
      </w:r>
      <w:r w:rsidRPr="00105323">
        <w:rPr>
          <w:i/>
          <w:szCs w:val="28"/>
        </w:rPr>
        <w:t xml:space="preserve">ФИО  </w:t>
      </w:r>
      <w:r w:rsidRPr="00105323">
        <w:rPr>
          <w:i/>
          <w:szCs w:val="28"/>
        </w:rPr>
        <w:tab/>
        <w:t xml:space="preserve">дата </w:t>
      </w:r>
    </w:p>
    <w:p w:rsidR="00E9602B" w:rsidRPr="00105323" w:rsidRDefault="00E9602B">
      <w:pPr>
        <w:ind w:left="427" w:right="6606" w:hanging="427"/>
        <w:rPr>
          <w:szCs w:val="28"/>
        </w:rPr>
      </w:pPr>
      <w:r w:rsidRPr="00105323">
        <w:rPr>
          <w:szCs w:val="28"/>
        </w:rPr>
        <w:t xml:space="preserve">______________    _________________        ______________ </w:t>
      </w:r>
      <w:r w:rsidRPr="00105323">
        <w:rPr>
          <w:i/>
          <w:szCs w:val="28"/>
        </w:rPr>
        <w:t>подпись</w:t>
      </w:r>
      <w:r w:rsidRPr="00105323">
        <w:rPr>
          <w:szCs w:val="28"/>
        </w:rPr>
        <w:t xml:space="preserve">  </w:t>
      </w:r>
      <w:r w:rsidRPr="00105323">
        <w:rPr>
          <w:szCs w:val="28"/>
        </w:rPr>
        <w:tab/>
      </w:r>
      <w:r w:rsidRPr="00105323">
        <w:rPr>
          <w:i/>
          <w:szCs w:val="28"/>
        </w:rPr>
        <w:t xml:space="preserve">ФИО  </w:t>
      </w:r>
      <w:r w:rsidRPr="00105323">
        <w:rPr>
          <w:i/>
          <w:szCs w:val="28"/>
        </w:rPr>
        <w:tab/>
        <w:t xml:space="preserve">дата </w:t>
      </w:r>
    </w:p>
    <w:p w:rsidR="00E9602B" w:rsidRPr="00105323" w:rsidRDefault="00E9602B">
      <w:pPr>
        <w:ind w:left="427" w:right="6606" w:hanging="427"/>
        <w:rPr>
          <w:szCs w:val="28"/>
        </w:rPr>
      </w:pPr>
      <w:r w:rsidRPr="00105323">
        <w:rPr>
          <w:szCs w:val="28"/>
        </w:rPr>
        <w:t xml:space="preserve">______________    _________________        ______________ </w:t>
      </w:r>
      <w:r w:rsidRPr="00105323">
        <w:rPr>
          <w:i/>
          <w:szCs w:val="28"/>
        </w:rPr>
        <w:t>подпись</w:t>
      </w:r>
      <w:r w:rsidRPr="00105323">
        <w:rPr>
          <w:szCs w:val="28"/>
        </w:rPr>
        <w:t xml:space="preserve">  </w:t>
      </w:r>
      <w:r w:rsidRPr="00105323">
        <w:rPr>
          <w:szCs w:val="28"/>
        </w:rPr>
        <w:tab/>
      </w:r>
      <w:r w:rsidRPr="00105323">
        <w:rPr>
          <w:i/>
          <w:szCs w:val="28"/>
        </w:rPr>
        <w:t xml:space="preserve">ФИО  </w:t>
      </w:r>
      <w:r w:rsidRPr="00105323">
        <w:rPr>
          <w:i/>
          <w:szCs w:val="28"/>
        </w:rPr>
        <w:tab/>
        <w:t xml:space="preserve">дата </w:t>
      </w:r>
    </w:p>
    <w:p w:rsidR="00E9602B" w:rsidRPr="00105323" w:rsidRDefault="00E9602B">
      <w:pPr>
        <w:ind w:left="427" w:right="6606" w:hanging="427"/>
        <w:rPr>
          <w:szCs w:val="28"/>
        </w:rPr>
      </w:pPr>
      <w:r w:rsidRPr="00105323">
        <w:rPr>
          <w:szCs w:val="28"/>
        </w:rPr>
        <w:t xml:space="preserve">______________    _________________        ______________ </w:t>
      </w:r>
      <w:r w:rsidRPr="00105323">
        <w:rPr>
          <w:i/>
          <w:szCs w:val="28"/>
        </w:rPr>
        <w:t>подпись</w:t>
      </w:r>
      <w:r w:rsidRPr="00105323">
        <w:rPr>
          <w:szCs w:val="28"/>
        </w:rPr>
        <w:t xml:space="preserve">  </w:t>
      </w:r>
      <w:r w:rsidRPr="00105323">
        <w:rPr>
          <w:szCs w:val="28"/>
        </w:rPr>
        <w:tab/>
      </w:r>
      <w:r w:rsidRPr="00105323">
        <w:rPr>
          <w:i/>
          <w:szCs w:val="28"/>
        </w:rPr>
        <w:t xml:space="preserve">ФИО  </w:t>
      </w:r>
      <w:r w:rsidRPr="00105323">
        <w:rPr>
          <w:i/>
          <w:szCs w:val="28"/>
        </w:rPr>
        <w:tab/>
        <w:t>дата</w:t>
      </w:r>
      <w:r w:rsidRPr="00105323">
        <w:rPr>
          <w:szCs w:val="28"/>
        </w:rPr>
        <w:t xml:space="preserve"> </w:t>
      </w:r>
    </w:p>
    <w:sectPr w:rsidR="00E9602B" w:rsidRPr="00105323" w:rsidSect="008C0BBB">
      <w:headerReference w:type="even" r:id="rId14"/>
      <w:headerReference w:type="default" r:id="rId15"/>
      <w:headerReference w:type="first" r:id="rId16"/>
      <w:pgSz w:w="16838" w:h="11906" w:orient="landscape"/>
      <w:pgMar w:top="284" w:right="1136" w:bottom="284" w:left="1133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602B" w:rsidRDefault="00E9602B">
      <w:pPr>
        <w:spacing w:after="0" w:line="240" w:lineRule="auto"/>
      </w:pPr>
      <w:r>
        <w:separator/>
      </w:r>
    </w:p>
  </w:endnote>
  <w:endnote w:type="continuationSeparator" w:id="0">
    <w:p w:rsidR="00E9602B" w:rsidRDefault="00E960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602B" w:rsidRDefault="00E9602B">
      <w:pPr>
        <w:spacing w:after="0" w:line="240" w:lineRule="auto"/>
      </w:pPr>
      <w:r>
        <w:separator/>
      </w:r>
    </w:p>
  </w:footnote>
  <w:footnote w:type="continuationSeparator" w:id="0">
    <w:p w:rsidR="00E9602B" w:rsidRDefault="00E960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2B" w:rsidRDefault="00E9602B">
    <w:pPr>
      <w:spacing w:after="0" w:line="276" w:lineRule="auto"/>
      <w:ind w:left="0" w:firstLine="0"/>
      <w:jc w:val="lef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2B" w:rsidRDefault="00E9602B">
    <w:pPr>
      <w:spacing w:after="0" w:line="276" w:lineRule="auto"/>
      <w:ind w:left="0" w:firstLine="0"/>
      <w:jc w:val="lef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2B" w:rsidRDefault="00E9602B">
    <w:pPr>
      <w:spacing w:after="0" w:line="276" w:lineRule="auto"/>
      <w:ind w:left="0" w:firstLine="0"/>
      <w:jc w:val="lef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2B" w:rsidRDefault="00E9602B">
    <w:pPr>
      <w:spacing w:after="46" w:line="240" w:lineRule="auto"/>
      <w:ind w:left="0" w:firstLine="0"/>
      <w:jc w:val="left"/>
    </w:pPr>
    <w:r>
      <w:rPr>
        <w:sz w:val="24"/>
      </w:rPr>
      <w:t xml:space="preserve">Приложение </w:t>
    </w:r>
    <w:fldSimple w:instr=" PAGE   \* MERGEFORMAT ">
      <w:r>
        <w:rPr>
          <w:sz w:val="24"/>
        </w:rPr>
        <w:t>3</w:t>
      </w:r>
    </w:fldSimple>
    <w:r>
      <w:rPr>
        <w:sz w:val="24"/>
      </w:rPr>
      <w:t xml:space="preserve"> </w:t>
    </w:r>
  </w:p>
  <w:p w:rsidR="00E9602B" w:rsidRDefault="00E9602B">
    <w:pPr>
      <w:spacing w:after="0" w:line="234" w:lineRule="auto"/>
      <w:ind w:left="0" w:firstLine="0"/>
      <w:jc w:val="right"/>
    </w:pPr>
    <w:r>
      <w:rPr>
        <w:sz w:val="24"/>
      </w:rPr>
      <w:t xml:space="preserve">к Положению бизнес-идей и проектов 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2B" w:rsidRDefault="00E9602B">
    <w:pPr>
      <w:spacing w:after="0" w:line="234" w:lineRule="auto"/>
      <w:ind w:left="0" w:firstLine="0"/>
      <w:jc w:val="right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2B" w:rsidRDefault="00E9602B">
    <w:pPr>
      <w:spacing w:after="46" w:line="240" w:lineRule="auto"/>
      <w:ind w:left="0" w:firstLine="0"/>
      <w:jc w:val="left"/>
    </w:pPr>
    <w:r>
      <w:rPr>
        <w:sz w:val="24"/>
      </w:rPr>
      <w:t xml:space="preserve">Приложение </w:t>
    </w:r>
    <w:fldSimple w:instr=" PAGE   \* MERGEFORMAT ">
      <w:r>
        <w:rPr>
          <w:sz w:val="24"/>
        </w:rPr>
        <w:t>3</w:t>
      </w:r>
    </w:fldSimple>
    <w:r>
      <w:rPr>
        <w:sz w:val="24"/>
      </w:rPr>
      <w:t xml:space="preserve"> </w:t>
    </w:r>
  </w:p>
  <w:p w:rsidR="00E9602B" w:rsidRDefault="00E9602B">
    <w:pPr>
      <w:spacing w:after="0" w:line="234" w:lineRule="auto"/>
      <w:ind w:left="0" w:firstLine="0"/>
      <w:jc w:val="right"/>
    </w:pPr>
    <w:r>
      <w:rPr>
        <w:sz w:val="24"/>
      </w:rPr>
      <w:t xml:space="preserve">к Положению бизнес-идей и проектов 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2B" w:rsidRDefault="00E9602B">
    <w:pPr>
      <w:spacing w:after="0" w:line="276" w:lineRule="auto"/>
      <w:ind w:left="0" w:firstLine="0"/>
      <w:jc w:val="left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2B" w:rsidRDefault="00E9602B">
    <w:pPr>
      <w:spacing w:after="0" w:line="276" w:lineRule="auto"/>
      <w:ind w:left="0" w:firstLine="0"/>
      <w:jc w:val="left"/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02B" w:rsidRDefault="00E9602B">
    <w:pPr>
      <w:spacing w:after="0" w:line="276" w:lineRule="auto"/>
      <w:ind w:left="0" w:firstLine="0"/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C663B"/>
    <w:multiLevelType w:val="hybridMultilevel"/>
    <w:tmpl w:val="67800B7C"/>
    <w:lvl w:ilvl="0" w:tplc="EAFEB176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81B6C8EE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1527650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40BCE298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90C67EE8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24ECE5C2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A520DC6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A82E8D2A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237A7A62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30BD7814"/>
    <w:multiLevelType w:val="hybridMultilevel"/>
    <w:tmpl w:val="B39C104C"/>
    <w:lvl w:ilvl="0" w:tplc="79120FA8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0C8482E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8C4481D6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9F625CA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34AE5882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FD3445E4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8F72A37C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646E53D0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A2F4F09A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2">
    <w:nsid w:val="3156625F"/>
    <w:multiLevelType w:val="multilevel"/>
    <w:tmpl w:val="570A7CD6"/>
    <w:lvl w:ilvl="0">
      <w:start w:val="17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3">
    <w:nsid w:val="32F657C7"/>
    <w:multiLevelType w:val="hybridMultilevel"/>
    <w:tmpl w:val="5BB6AE0E"/>
    <w:lvl w:ilvl="0" w:tplc="C61821AC">
      <w:start w:val="1"/>
      <w:numFmt w:val="bullet"/>
      <w:lvlText w:val="-"/>
      <w:lvlJc w:val="left"/>
      <w:pPr>
        <w:ind w:left="29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0EB0C9EC">
      <w:start w:val="1"/>
      <w:numFmt w:val="bullet"/>
      <w:lvlText w:val="o"/>
      <w:lvlJc w:val="left"/>
      <w:pPr>
        <w:ind w:left="120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FAD09B5A">
      <w:start w:val="1"/>
      <w:numFmt w:val="bullet"/>
      <w:lvlText w:val="▪"/>
      <w:lvlJc w:val="left"/>
      <w:pPr>
        <w:ind w:left="192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A78D926">
      <w:start w:val="1"/>
      <w:numFmt w:val="bullet"/>
      <w:lvlText w:val="•"/>
      <w:lvlJc w:val="left"/>
      <w:pPr>
        <w:ind w:left="264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2D706C78">
      <w:start w:val="1"/>
      <w:numFmt w:val="bullet"/>
      <w:lvlText w:val="o"/>
      <w:lvlJc w:val="left"/>
      <w:pPr>
        <w:ind w:left="336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C6C89B46">
      <w:start w:val="1"/>
      <w:numFmt w:val="bullet"/>
      <w:lvlText w:val="▪"/>
      <w:lvlJc w:val="left"/>
      <w:pPr>
        <w:ind w:left="408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31E2F6A4">
      <w:start w:val="1"/>
      <w:numFmt w:val="bullet"/>
      <w:lvlText w:val="•"/>
      <w:lvlJc w:val="left"/>
      <w:pPr>
        <w:ind w:left="480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743CA558">
      <w:start w:val="1"/>
      <w:numFmt w:val="bullet"/>
      <w:lvlText w:val="o"/>
      <w:lvlJc w:val="left"/>
      <w:pPr>
        <w:ind w:left="552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8E1E77B8">
      <w:start w:val="1"/>
      <w:numFmt w:val="bullet"/>
      <w:lvlText w:val="▪"/>
      <w:lvlJc w:val="left"/>
      <w:pPr>
        <w:ind w:left="6247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4">
    <w:nsid w:val="375444C6"/>
    <w:multiLevelType w:val="hybridMultilevel"/>
    <w:tmpl w:val="6678933A"/>
    <w:lvl w:ilvl="0" w:tplc="B1EACFBA">
      <w:start w:val="4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8AFE929E">
      <w:start w:val="1"/>
      <w:numFmt w:val="lowerLetter"/>
      <w:lvlText w:val="%2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2BE44CD8">
      <w:start w:val="1"/>
      <w:numFmt w:val="lowerRoman"/>
      <w:lvlText w:val="%3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7A241624">
      <w:start w:val="1"/>
      <w:numFmt w:val="decimal"/>
      <w:lvlText w:val="%4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C8A01D6E">
      <w:start w:val="1"/>
      <w:numFmt w:val="lowerLetter"/>
      <w:lvlText w:val="%5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5E787A34">
      <w:start w:val="1"/>
      <w:numFmt w:val="lowerRoman"/>
      <w:lvlText w:val="%6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8C96CD7C">
      <w:start w:val="1"/>
      <w:numFmt w:val="decimal"/>
      <w:lvlText w:val="%7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9024277E">
      <w:start w:val="1"/>
      <w:numFmt w:val="lowerLetter"/>
      <w:lvlText w:val="%8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9926B588">
      <w:start w:val="1"/>
      <w:numFmt w:val="lowerRoman"/>
      <w:lvlText w:val="%9"/>
      <w:lvlJc w:val="left"/>
      <w:pPr>
        <w:ind w:left="6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5">
    <w:nsid w:val="5FBE4E9B"/>
    <w:multiLevelType w:val="hybridMultilevel"/>
    <w:tmpl w:val="C7F0F074"/>
    <w:lvl w:ilvl="0" w:tplc="47A0584E">
      <w:start w:val="23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1B1E9660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8B7ECCA0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D51E974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2FD6A240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0E48259E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737E20C2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33F0E23E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AC2AC02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6">
    <w:nsid w:val="679E6A38"/>
    <w:multiLevelType w:val="multilevel"/>
    <w:tmpl w:val="68449A2E"/>
    <w:lvl w:ilvl="0">
      <w:start w:val="8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1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3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4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5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7">
    <w:nsid w:val="6D536A9F"/>
    <w:multiLevelType w:val="hybridMultilevel"/>
    <w:tmpl w:val="47EA58AC"/>
    <w:lvl w:ilvl="0" w:tplc="20388C44">
      <w:start w:val="2"/>
      <w:numFmt w:val="decimal"/>
      <w:lvlText w:val="%1.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831EA77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76089AF0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16C885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0C461E7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B04A99E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BFFCC932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2618EE30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5D785084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4C6E"/>
    <w:rsid w:val="00045214"/>
    <w:rsid w:val="0006060C"/>
    <w:rsid w:val="000762D0"/>
    <w:rsid w:val="00105323"/>
    <w:rsid w:val="001809F4"/>
    <w:rsid w:val="00215BE5"/>
    <w:rsid w:val="00285E19"/>
    <w:rsid w:val="003036DD"/>
    <w:rsid w:val="0031410E"/>
    <w:rsid w:val="003174AA"/>
    <w:rsid w:val="004135B3"/>
    <w:rsid w:val="00710C53"/>
    <w:rsid w:val="007538D5"/>
    <w:rsid w:val="00770B6C"/>
    <w:rsid w:val="00885087"/>
    <w:rsid w:val="008C0BBB"/>
    <w:rsid w:val="009369D5"/>
    <w:rsid w:val="009E0AA4"/>
    <w:rsid w:val="00A216E8"/>
    <w:rsid w:val="00AD7F68"/>
    <w:rsid w:val="00BD53B0"/>
    <w:rsid w:val="00D32AC0"/>
    <w:rsid w:val="00DF0F86"/>
    <w:rsid w:val="00E644AE"/>
    <w:rsid w:val="00E82F0A"/>
    <w:rsid w:val="00E922CC"/>
    <w:rsid w:val="00E94C6E"/>
    <w:rsid w:val="00E9602B"/>
    <w:rsid w:val="00EA4D62"/>
    <w:rsid w:val="00F05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5B3"/>
    <w:pPr>
      <w:spacing w:after="12" w:line="228" w:lineRule="auto"/>
      <w:ind w:left="137" w:hanging="10"/>
      <w:jc w:val="both"/>
    </w:pPr>
    <w:rPr>
      <w:rFonts w:ascii="Times New Roman" w:hAnsi="Times New Roman"/>
      <w:color w:val="000000"/>
      <w:sz w:val="2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135B3"/>
    <w:pPr>
      <w:keepNext/>
      <w:keepLines/>
      <w:spacing w:after="53" w:line="235" w:lineRule="auto"/>
      <w:ind w:left="10" w:right="-15"/>
      <w:jc w:val="center"/>
      <w:outlineLvl w:val="0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35B3"/>
    <w:rPr>
      <w:rFonts w:ascii="Times New Roman" w:hAnsi="Times New Roman"/>
      <w:b/>
      <w:color w:val="000000"/>
      <w:sz w:val="22"/>
    </w:rPr>
  </w:style>
  <w:style w:type="table" w:customStyle="1" w:styleId="TableGrid">
    <w:name w:val="TableGrid"/>
    <w:uiPriority w:val="99"/>
    <w:rsid w:val="004135B3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rsid w:val="00AD7F68"/>
    <w:rPr>
      <w:rFonts w:cs="Times New Roman"/>
      <w:color w:val="0563C1"/>
      <w:u w:val="single"/>
    </w:rPr>
  </w:style>
  <w:style w:type="paragraph" w:styleId="Footer">
    <w:name w:val="footer"/>
    <w:basedOn w:val="Normal"/>
    <w:link w:val="FooterChar"/>
    <w:uiPriority w:val="99"/>
    <w:rsid w:val="00753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538D5"/>
    <w:rPr>
      <w:rFonts w:ascii="Times New Roman" w:hAnsi="Times New Roman" w:cs="Times New Roman"/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lvira.gafarova.87@mail.ru" TargetMode="Externa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356</TotalTime>
  <Pages>10</Pages>
  <Words>1969</Words>
  <Characters>11229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Нечай Ольга Дмитриевна</dc:creator>
  <cp:keywords/>
  <dc:description/>
  <cp:lastModifiedBy>PS</cp:lastModifiedBy>
  <cp:revision>9</cp:revision>
  <dcterms:created xsi:type="dcterms:W3CDTF">2019-10-01T05:15:00Z</dcterms:created>
  <dcterms:modified xsi:type="dcterms:W3CDTF">2019-10-17T05:19:00Z</dcterms:modified>
</cp:coreProperties>
</file>