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8"/>
        <w:gridCol w:w="1998"/>
        <w:gridCol w:w="1559"/>
        <w:gridCol w:w="1418"/>
        <w:gridCol w:w="1276"/>
        <w:gridCol w:w="1134"/>
        <w:gridCol w:w="6064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3D67C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A57E81" w:rsidRDefault="00DE0B20" w:rsidP="009470A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="009470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2021</w:t>
            </w:r>
            <w:r w:rsidR="00A57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404BA" w:rsidRPr="003D67C0" w:rsidTr="003B438A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контроля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контрольного мероприятия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№ и дата акта проверки</w:t>
            </w:r>
          </w:p>
        </w:tc>
        <w:tc>
          <w:tcPr>
            <w:tcW w:w="6064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3D67C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Реализация результатов контрольного мероприятия</w:t>
            </w:r>
          </w:p>
        </w:tc>
      </w:tr>
      <w:tr w:rsidR="00C2631F" w:rsidRPr="003D67C0" w:rsidTr="00C854B8">
        <w:trPr>
          <w:gridAfter w:val="1"/>
          <w:wAfter w:w="59" w:type="dxa"/>
          <w:trHeight w:val="30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3D67C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0A4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язгуловского</w:t>
            </w:r>
            <w:proofErr w:type="spellEnd"/>
          </w:p>
          <w:p w:rsidR="00C2631F" w:rsidRPr="00EC7C06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18F1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18F1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21-1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EC7C06" w:rsidRDefault="002D22D5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45B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631F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2D22D5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0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C2631F" w:rsidRPr="002D22D5" w:rsidRDefault="009470A4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877F4" w:rsidRPr="002D2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631F" w:rsidRPr="002D22D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A6CED" w:rsidRPr="002D2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88008F" w:rsidRDefault="0088008F" w:rsidP="009470A4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3" w:firstLine="42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</w:t>
            </w:r>
            <w:r w:rsidR="00947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формировании муниципальных программ и при составлении отчетов о реализации муниципальных программ за 2020 год нарушен Порядок разработки, реализации и оценки эффективности муниципальных программ Администрации </w:t>
            </w:r>
            <w:proofErr w:type="spellStart"/>
            <w:r w:rsidR="00947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Аязгуловского</w:t>
            </w:r>
            <w:proofErr w:type="spellEnd"/>
            <w:r w:rsidR="00947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утвержденный постановлением администрации </w:t>
            </w:r>
            <w:proofErr w:type="spellStart"/>
            <w:r w:rsidR="00947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Аязгуловского</w:t>
            </w:r>
            <w:proofErr w:type="spellEnd"/>
            <w:r w:rsidR="00947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от 15.01.2019 № 4 (далее – Порядок № 4).</w:t>
            </w:r>
          </w:p>
          <w:p w:rsidR="0088008F" w:rsidRDefault="001B641C" w:rsidP="009470A4">
            <w:pPr>
              <w:pStyle w:val="Default"/>
              <w:numPr>
                <w:ilvl w:val="0"/>
                <w:numId w:val="16"/>
              </w:numPr>
              <w:ind w:left="33" w:hanging="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3. В нарушении пункта 3 статьи 179 Б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 xml:space="preserve">юджетного кодекса Российской Федерации (далее – БК РФ) и пункта 33 Порядка №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проведена оценка эффективности реализации муниципальных программ за 2020 год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38A" w:rsidRPr="003B438A" w:rsidRDefault="00B64E35" w:rsidP="00C854B8">
            <w:pPr>
              <w:pStyle w:val="Default"/>
              <w:ind w:firstLine="458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При заключении соглашения с МУ «ЦКС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Аязгуловского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поселения» нарушен пункт 1 статьи 78.1 БК РФ.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F26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F3016A" w:rsidRPr="00EC7C06" w:rsidRDefault="00B64E35" w:rsidP="00C85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(исх.№ 2154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B64E35" w:rsidRPr="003D67C0" w:rsidTr="003B438A">
        <w:trPr>
          <w:gridAfter w:val="1"/>
          <w:wAfter w:w="59" w:type="dxa"/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3D67C0" w:rsidRDefault="00B64E3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Кузнецкого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EC7C06" w:rsidRDefault="00B64E3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2D22D5" w:rsidRDefault="00B64E35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B64E35" w:rsidRPr="002D22D5" w:rsidRDefault="00B64E35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D22D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Default="00B64E35" w:rsidP="00B64E35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формировании муниципальных программ и при составлении отчетов о реализации муниципальных программ за 2020 год нарушен Порядок разработки, реализации и оценки эффективности муниципальных программ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Кузнецкого с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ельского поселения, утвержденный постановлением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Кузнецкого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.2019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(далее – Порядок 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64E35" w:rsidRDefault="00B64E35" w:rsidP="00B64E35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нарушении пункта 3 статьи 179 БК РФ и пункта 33 Порядка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проведена оценка эффективности реализации муниципальных программ  за 2020 год.</w:t>
            </w:r>
          </w:p>
          <w:p w:rsidR="00B64E35" w:rsidRDefault="00B64E35" w:rsidP="00B64E35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C203A">
              <w:rPr>
                <w:rFonts w:ascii="Times New Roman" w:hAnsi="Times New Roman" w:cs="Times New Roman"/>
                <w:sz w:val="20"/>
                <w:szCs w:val="20"/>
              </w:rPr>
              <w:t xml:space="preserve">В нарушение пункта 34 Порядка № 199 отчеты о реализации муниципальных программ не размещены на официальном сайте поселения </w:t>
            </w:r>
          </w:p>
          <w:p w:rsidR="00B64E35" w:rsidRPr="00B64E35" w:rsidRDefault="00B64E35" w:rsidP="00B64E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BC203A" w:rsidRPr="00EC7C06" w:rsidRDefault="00BC203A" w:rsidP="00BC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(исх.№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.05.2021)</w:t>
            </w:r>
          </w:p>
          <w:p w:rsidR="00B64E35" w:rsidRPr="00B64E35" w:rsidRDefault="00B64E35" w:rsidP="00B64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6A" w:rsidRPr="003D67C0" w:rsidTr="003B438A">
        <w:trPr>
          <w:gridAfter w:val="1"/>
          <w:wAfter w:w="59" w:type="dxa"/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3D67C0" w:rsidRDefault="00B64E35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016A" w:rsidRDefault="00BF512D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B64E35">
              <w:rPr>
                <w:rFonts w:ascii="Times New Roman" w:hAnsi="Times New Roman" w:cs="Times New Roman"/>
                <w:sz w:val="20"/>
                <w:szCs w:val="20"/>
              </w:rPr>
              <w:t>Байрамгуловского</w:t>
            </w:r>
            <w:proofErr w:type="spellEnd"/>
            <w:r w:rsidR="00B64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EC7C06" w:rsidRDefault="00F3016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EC7C06" w:rsidRDefault="00BF512D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30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EC7C06" w:rsidRDefault="00F3016A" w:rsidP="00B6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="006A4BB1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64E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Default="00F3016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2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F3016A" w:rsidRPr="00EC7C06" w:rsidRDefault="00BC203A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016A"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30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формировании муниципальных программ нарушен Порядок разработки, реализации и оценки эффективности муниципальных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Байрамгуловского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ельского поселения, утвержденный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Байрамгуловского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ьского поселения от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91/1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(далее – Порядок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91/1</w:t>
            </w:r>
            <w:r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C203A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нарушение пункта 2 статьи 179 БК РФ муниципальные программы не приведены в соответствие с решениями о бюджете на 2021 год.</w:t>
            </w:r>
          </w:p>
          <w:p w:rsidR="00BC203A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В нарушение пунктов 21, 22, 23 Порядка № 91/1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ыотчеты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реализации муниципальных программ. </w:t>
            </w:r>
          </w:p>
          <w:p w:rsidR="00BC203A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нарушении пункта 3 статьи 179 БК РФ и пункта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проведена оценка эффективности реализации муниципальных программ за 2020 год.</w:t>
            </w:r>
          </w:p>
          <w:p w:rsidR="00F3016A" w:rsidRPr="00F3016A" w:rsidRDefault="00F3016A" w:rsidP="002C5AD3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BC203A" w:rsidRPr="00EC7C06" w:rsidRDefault="00BC203A" w:rsidP="00BC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(исх.№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.2021)</w:t>
            </w:r>
          </w:p>
          <w:p w:rsidR="006053AC" w:rsidRDefault="006053AC" w:rsidP="002C5AD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03A" w:rsidRPr="003D67C0" w:rsidTr="003B438A">
        <w:trPr>
          <w:gridAfter w:val="1"/>
          <w:wAfter w:w="59" w:type="dxa"/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Pr="00EC7C06" w:rsidRDefault="00BC203A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203A" w:rsidRDefault="00BC203A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№ 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-ФК </w:t>
            </w:r>
          </w:p>
          <w:p w:rsidR="00BC203A" w:rsidRPr="00EC7C06" w:rsidRDefault="00BC203A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4B1707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4B17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утверждении муниципальных программ нарушен пункт 2 статьи 179 БК РФ.</w:t>
            </w:r>
          </w:p>
          <w:p w:rsidR="00BC203A" w:rsidRDefault="004B1707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При ф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ормировании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отчетности о реализации муниципальных программ нарушены пункт 2, подпункты 5.3, 5.5 и 5.7 пункта 5 П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оряд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разработки, реализации и оценки эффективности муниципальных программ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Ишалинского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20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ельского поселения, утвержденный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Ишалинского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20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ьского поселения от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20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BC20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BC20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(далее – Порядок </w:t>
            </w:r>
            <w:r w:rsidR="00BC20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70/1</w:t>
            </w:r>
            <w:r w:rsidR="00BC203A" w:rsidRPr="00B64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C203A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нарушении пункта 3 статьи 179 БК РФ не проведена оценка эффективности реализации муниципальных программ за 2020 год.</w:t>
            </w:r>
          </w:p>
          <w:p w:rsidR="00BC203A" w:rsidRDefault="00BC203A" w:rsidP="00BC203A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B1707" w:rsidRDefault="004B1707" w:rsidP="004B1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4B1707" w:rsidRPr="00EC7C06" w:rsidRDefault="004B1707" w:rsidP="004B1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(исх.№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.2021)</w:t>
            </w:r>
          </w:p>
          <w:p w:rsidR="00BC203A" w:rsidRPr="00EC7C06" w:rsidRDefault="00BC203A" w:rsidP="00BC20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64" w:rsidRPr="003D67C0" w:rsidTr="003B438A">
        <w:trPr>
          <w:gridAfter w:val="1"/>
          <w:wAfter w:w="59" w:type="dxa"/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Default="002E7964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7964" w:rsidRDefault="002E7964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«Центр детского творчества»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ргаяш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Pr="00EC7C06" w:rsidRDefault="002E7964" w:rsidP="00F3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Внеплановая проверка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Default="002E7964" w:rsidP="002E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14.05.2021- 21.05.2021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Default="002E7964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Pr="00EC7C06" w:rsidRDefault="002E7964" w:rsidP="00BC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ВП-01/2021 03.06.2021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Default="002E7964" w:rsidP="002E7964">
            <w:pPr>
              <w:spacing w:after="0" w:line="240" w:lineRule="auto"/>
              <w:ind w:firstLine="45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Неправомерные расходы на оплату труда (заработная плата с начислениями страховых взносов в государственные внебюджетные фонды) – 252,8 тыс. руб., в том числе за 2020 год – 203,0 тыс. руб., за 4 месяца 2021 г. – 49,8 тыс. руб. 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E7964" w:rsidRDefault="002E7964" w:rsidP="002E7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6">
              <w:rPr>
                <w:rFonts w:ascii="Times New Roman" w:hAnsi="Times New Roman" w:cs="Times New Roman"/>
                <w:sz w:val="20"/>
                <w:szCs w:val="20"/>
              </w:rPr>
              <w:t>Вынесено представл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об устранении нарушений </w:t>
            </w:r>
          </w:p>
          <w:p w:rsidR="002E7964" w:rsidRPr="00EC7C06" w:rsidRDefault="002E7964" w:rsidP="002E7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(исх.№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.2021)</w:t>
            </w:r>
          </w:p>
          <w:p w:rsidR="002E7964" w:rsidRPr="00EC7C06" w:rsidRDefault="002E7964" w:rsidP="004B1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606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69F" w:rsidRPr="003D67C0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Результаты проведения контрольных мероприятий </w:t>
      </w:r>
      <w:r w:rsidRPr="002E796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сфере закупок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проведенных в</w:t>
      </w:r>
      <w:r w:rsidR="005C4E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796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квартале 20</w:t>
      </w:r>
      <w:r w:rsidR="005C4E7F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zakupki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336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="00133606" w:rsidRPr="0013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(результаты контроля)</w:t>
      </w:r>
      <w:r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</w:p>
    <w:p w:rsidR="005F6C0D" w:rsidRDefault="005F6C0D" w:rsidP="005F6C0D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C854B8">
        <w:rPr>
          <w:rFonts w:ascii="Times New Roman" w:hAnsi="Times New Roman" w:cs="Times New Roman"/>
          <w:sz w:val="20"/>
          <w:szCs w:val="20"/>
        </w:rPr>
        <w:t xml:space="preserve">общеобразовательное </w:t>
      </w:r>
      <w:r w:rsidRPr="00944F6A">
        <w:rPr>
          <w:rFonts w:ascii="Times New Roman" w:hAnsi="Times New Roman" w:cs="Times New Roman"/>
          <w:sz w:val="20"/>
          <w:szCs w:val="20"/>
        </w:rPr>
        <w:t xml:space="preserve">учреждение </w:t>
      </w:r>
      <w:proofErr w:type="spellStart"/>
      <w:r w:rsidR="00C854B8">
        <w:rPr>
          <w:rFonts w:ascii="Times New Roman" w:hAnsi="Times New Roman" w:cs="Times New Roman"/>
          <w:sz w:val="20"/>
          <w:szCs w:val="20"/>
        </w:rPr>
        <w:t>Байрамгуловская</w:t>
      </w:r>
      <w:proofErr w:type="spellEnd"/>
      <w:r w:rsidR="00C854B8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0935">
        <w:rPr>
          <w:rFonts w:ascii="Times New Roman" w:hAnsi="Times New Roman" w:cs="Times New Roman"/>
          <w:sz w:val="20"/>
          <w:szCs w:val="20"/>
        </w:rPr>
        <w:t>(п</w:t>
      </w:r>
      <w:r w:rsidRPr="00345339">
        <w:rPr>
          <w:rFonts w:ascii="Times New Roman" w:hAnsi="Times New Roman" w:cs="Times New Roman"/>
          <w:bCs/>
          <w:sz w:val="20"/>
          <w:szCs w:val="20"/>
        </w:rPr>
        <w:t>ланов</w:t>
      </w:r>
      <w:r>
        <w:rPr>
          <w:rFonts w:ascii="Times New Roman" w:hAnsi="Times New Roman" w:cs="Times New Roman"/>
          <w:bCs/>
          <w:sz w:val="20"/>
          <w:szCs w:val="20"/>
        </w:rPr>
        <w:t>ые</w:t>
      </w:r>
      <w:r w:rsidRPr="00345339">
        <w:rPr>
          <w:rFonts w:ascii="Times New Roman" w:hAnsi="Times New Roman" w:cs="Times New Roman"/>
          <w:bCs/>
          <w:sz w:val="20"/>
          <w:szCs w:val="20"/>
        </w:rPr>
        <w:t xml:space="preserve"> проверк</w:t>
      </w:r>
      <w:r>
        <w:rPr>
          <w:rFonts w:ascii="Times New Roman" w:hAnsi="Times New Roman" w:cs="Times New Roman"/>
          <w:bCs/>
          <w:sz w:val="20"/>
          <w:szCs w:val="20"/>
        </w:rPr>
        <w:t>и</w:t>
      </w:r>
      <w:r w:rsidRPr="00345339">
        <w:rPr>
          <w:rFonts w:ascii="Times New Roman" w:hAnsi="Times New Roman" w:cs="Times New Roman"/>
          <w:bCs/>
          <w:sz w:val="20"/>
          <w:szCs w:val="20"/>
        </w:rPr>
        <w:t>) –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2EC7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</w:t>
      </w:r>
      <w:r w:rsidR="00C854B8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7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 w:rsidR="002C2EC7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</w:t>
      </w:r>
      <w:r w:rsidR="00C854B8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8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54B8" w:rsidRPr="00345339" w:rsidRDefault="00C854B8" w:rsidP="00C854B8">
      <w:pPr>
        <w:pStyle w:val="a6"/>
        <w:spacing w:after="120" w:line="240" w:lineRule="auto"/>
        <w:ind w:left="10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4B8" w:rsidRDefault="00C854B8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общеобразовательное </w:t>
      </w:r>
      <w:r w:rsidRPr="00944F6A">
        <w:rPr>
          <w:rFonts w:ascii="Times New Roman" w:hAnsi="Times New Roman" w:cs="Times New Roman"/>
          <w:sz w:val="20"/>
          <w:szCs w:val="20"/>
        </w:rPr>
        <w:t xml:space="preserve">учреждение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</w:t>
      </w:r>
      <w:r>
        <w:rPr>
          <w:rFonts w:ascii="Times New Roman" w:hAnsi="Times New Roman" w:cs="Times New Roman"/>
          <w:sz w:val="20"/>
          <w:szCs w:val="20"/>
        </w:rPr>
        <w:t>газинская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средняя общеобразовательная школа  </w:t>
      </w:r>
      <w:r w:rsidRPr="00760935">
        <w:rPr>
          <w:rFonts w:ascii="Times New Roman" w:hAnsi="Times New Roman" w:cs="Times New Roman"/>
          <w:sz w:val="20"/>
          <w:szCs w:val="20"/>
        </w:rPr>
        <w:t>(п</w:t>
      </w:r>
      <w:r w:rsidRPr="00345339">
        <w:rPr>
          <w:rFonts w:ascii="Times New Roman" w:hAnsi="Times New Roman" w:cs="Times New Roman"/>
          <w:bCs/>
          <w:sz w:val="20"/>
          <w:szCs w:val="20"/>
        </w:rPr>
        <w:t>ланов</w:t>
      </w:r>
      <w:r>
        <w:rPr>
          <w:rFonts w:ascii="Times New Roman" w:hAnsi="Times New Roman" w:cs="Times New Roman"/>
          <w:bCs/>
          <w:sz w:val="20"/>
          <w:szCs w:val="20"/>
        </w:rPr>
        <w:t>ые</w:t>
      </w:r>
      <w:r w:rsidRPr="00345339">
        <w:rPr>
          <w:rFonts w:ascii="Times New Roman" w:hAnsi="Times New Roman" w:cs="Times New Roman"/>
          <w:bCs/>
          <w:sz w:val="20"/>
          <w:szCs w:val="20"/>
        </w:rPr>
        <w:t xml:space="preserve"> проверк</w:t>
      </w:r>
      <w:r>
        <w:rPr>
          <w:rFonts w:ascii="Times New Roman" w:hAnsi="Times New Roman" w:cs="Times New Roman"/>
          <w:bCs/>
          <w:sz w:val="20"/>
          <w:szCs w:val="20"/>
        </w:rPr>
        <w:t>и</w:t>
      </w:r>
      <w:r w:rsidRPr="00345339">
        <w:rPr>
          <w:rFonts w:ascii="Times New Roman" w:hAnsi="Times New Roman" w:cs="Times New Roman"/>
          <w:bCs/>
          <w:sz w:val="20"/>
          <w:szCs w:val="20"/>
        </w:rPr>
        <w:t>) –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20217530231800000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9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10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54B8" w:rsidRPr="00C854B8" w:rsidRDefault="00C854B8" w:rsidP="00C854B8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508" w:rsidRDefault="00F26508" w:rsidP="00F2650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общеобразовательное учреждение </w:t>
      </w:r>
      <w:proofErr w:type="spellStart"/>
      <w:r w:rsidR="00C854B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Куйсаринская</w:t>
      </w:r>
      <w:proofErr w:type="spellEnd"/>
      <w:r w:rsidR="00C854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основная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общеобразовательная школа (плановые проверки) </w:t>
      </w:r>
      <w:r w:rsidRPr="00345339">
        <w:rPr>
          <w:rFonts w:ascii="Times New Roman" w:hAnsi="Times New Roman" w:cs="Times New Roman"/>
          <w:bCs/>
          <w:sz w:val="20"/>
          <w:szCs w:val="20"/>
        </w:rPr>
        <w:t>–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</w:t>
      </w:r>
      <w:r w:rsidR="00C854B8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13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</w:t>
      </w:r>
      <w:r w:rsidR="00C854B8">
        <w:rPr>
          <w:rStyle w:val="a5"/>
          <w:rFonts w:ascii="Times New Roman" w:hAnsi="Times New Roman"/>
          <w:color w:val="auto"/>
          <w:sz w:val="20"/>
          <w:szCs w:val="20"/>
          <w:u w:val="none"/>
        </w:rPr>
        <w:t>14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54B8" w:rsidRPr="00C854B8" w:rsidRDefault="00C854B8" w:rsidP="00C854B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4B8" w:rsidRDefault="00C854B8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Акбашевского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(внеплановая проверка) - 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реестровы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20217530231800001</w:t>
      </w:r>
      <w:r>
        <w:rPr>
          <w:rStyle w:val="a5"/>
          <w:rFonts w:ascii="Times New Roman" w:hAnsi="Times New Roman"/>
          <w:color w:val="auto"/>
          <w:sz w:val="20"/>
          <w:szCs w:val="20"/>
          <w:u w:val="none"/>
        </w:rPr>
        <w:t>5</w:t>
      </w:r>
      <w:r w:rsidRP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26508" w:rsidRPr="00C854B8" w:rsidRDefault="00F26508" w:rsidP="00C854B8">
      <w:pPr>
        <w:pStyle w:val="a6"/>
        <w:spacing w:after="120" w:line="240" w:lineRule="auto"/>
        <w:ind w:left="10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5339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внутреннего финансового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1A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онтроля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7245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контроля</w:t>
      </w:r>
    </w:p>
    <w:p w:rsidR="00345339" w:rsidRPr="00345339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сфере закупок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Аргаяшского муниципального</w:t>
      </w:r>
      <w:r w:rsidR="00C20B61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5C569F" w:rsidRPr="003D6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B763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spellStart"/>
      <w:r w:rsidR="00345339">
        <w:rPr>
          <w:rFonts w:ascii="Times New Roman" w:eastAsia="Times New Roman" w:hAnsi="Times New Roman" w:cs="Times New Roman"/>
          <w:sz w:val="20"/>
          <w:szCs w:val="20"/>
          <w:lang w:eastAsia="ru-RU"/>
        </w:rPr>
        <w:t>Л.Н.Митрофанова</w:t>
      </w:r>
      <w:proofErr w:type="spellEnd"/>
    </w:p>
    <w:p w:rsidR="00895C88" w:rsidRPr="00345339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3E3B0D" w:rsidRPr="00345339" w:rsidRDefault="003E3B0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E3B0D" w:rsidRPr="00345339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EE" w:rsidRDefault="00740FEE" w:rsidP="00A12084">
      <w:pPr>
        <w:spacing w:after="0" w:line="240" w:lineRule="auto"/>
      </w:pPr>
      <w:r>
        <w:separator/>
      </w:r>
    </w:p>
  </w:endnote>
  <w:endnote w:type="continuationSeparator" w:id="0">
    <w:p w:rsidR="00740FEE" w:rsidRDefault="00740FEE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EE" w:rsidRDefault="00740FEE" w:rsidP="00A12084">
      <w:pPr>
        <w:spacing w:after="0" w:line="240" w:lineRule="auto"/>
      </w:pPr>
      <w:r>
        <w:separator/>
      </w:r>
    </w:p>
  </w:footnote>
  <w:footnote w:type="continuationSeparator" w:id="0">
    <w:p w:rsidR="00740FEE" w:rsidRDefault="00740FEE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B6482"/>
    <w:multiLevelType w:val="hybridMultilevel"/>
    <w:tmpl w:val="ADD2D17C"/>
    <w:lvl w:ilvl="0" w:tplc="B03ED89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6"/>
  </w:num>
  <w:num w:numId="11">
    <w:abstractNumId w:val="3"/>
  </w:num>
  <w:num w:numId="12">
    <w:abstractNumId w:val="16"/>
  </w:num>
  <w:num w:numId="13">
    <w:abstractNumId w:val="15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96"/>
    <w:rsid w:val="000372CD"/>
    <w:rsid w:val="0004492C"/>
    <w:rsid w:val="0005743B"/>
    <w:rsid w:val="00064834"/>
    <w:rsid w:val="000865E0"/>
    <w:rsid w:val="000877F4"/>
    <w:rsid w:val="000A4AF4"/>
    <w:rsid w:val="000E7D79"/>
    <w:rsid w:val="000F592C"/>
    <w:rsid w:val="00107AC0"/>
    <w:rsid w:val="00133606"/>
    <w:rsid w:val="001404BA"/>
    <w:rsid w:val="00145B1D"/>
    <w:rsid w:val="0017055F"/>
    <w:rsid w:val="001841AD"/>
    <w:rsid w:val="001A2513"/>
    <w:rsid w:val="001A3688"/>
    <w:rsid w:val="001B0CD0"/>
    <w:rsid w:val="001B641C"/>
    <w:rsid w:val="001B7FF6"/>
    <w:rsid w:val="001D7CB3"/>
    <w:rsid w:val="0020530D"/>
    <w:rsid w:val="0020732D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DCA"/>
    <w:rsid w:val="00314620"/>
    <w:rsid w:val="003202C0"/>
    <w:rsid w:val="00321B85"/>
    <w:rsid w:val="0033350F"/>
    <w:rsid w:val="00345339"/>
    <w:rsid w:val="00353A7D"/>
    <w:rsid w:val="00371A5B"/>
    <w:rsid w:val="003751AF"/>
    <w:rsid w:val="00394C48"/>
    <w:rsid w:val="003B438A"/>
    <w:rsid w:val="003C4743"/>
    <w:rsid w:val="003D67C0"/>
    <w:rsid w:val="003E3B0D"/>
    <w:rsid w:val="003E6109"/>
    <w:rsid w:val="003E7DAE"/>
    <w:rsid w:val="004032FE"/>
    <w:rsid w:val="00405B71"/>
    <w:rsid w:val="00453A41"/>
    <w:rsid w:val="004559B7"/>
    <w:rsid w:val="00463B58"/>
    <w:rsid w:val="00473E95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B42E1"/>
    <w:rsid w:val="005C4E7F"/>
    <w:rsid w:val="005C569F"/>
    <w:rsid w:val="005D1326"/>
    <w:rsid w:val="005D4048"/>
    <w:rsid w:val="005E48DB"/>
    <w:rsid w:val="005F23D8"/>
    <w:rsid w:val="005F6C0D"/>
    <w:rsid w:val="006053AC"/>
    <w:rsid w:val="006120FF"/>
    <w:rsid w:val="006407B1"/>
    <w:rsid w:val="00642FB4"/>
    <w:rsid w:val="006611DA"/>
    <w:rsid w:val="006739C8"/>
    <w:rsid w:val="00676B8E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800A0E"/>
    <w:rsid w:val="0082481D"/>
    <w:rsid w:val="00834FD2"/>
    <w:rsid w:val="008460A5"/>
    <w:rsid w:val="00873796"/>
    <w:rsid w:val="0088008F"/>
    <w:rsid w:val="00895C88"/>
    <w:rsid w:val="008A45AB"/>
    <w:rsid w:val="008D1F57"/>
    <w:rsid w:val="008D7D1D"/>
    <w:rsid w:val="009412A6"/>
    <w:rsid w:val="00944F6A"/>
    <w:rsid w:val="009470A4"/>
    <w:rsid w:val="00966E51"/>
    <w:rsid w:val="009968CE"/>
    <w:rsid w:val="009E2038"/>
    <w:rsid w:val="009E5114"/>
    <w:rsid w:val="009E6900"/>
    <w:rsid w:val="009F3D22"/>
    <w:rsid w:val="00A12084"/>
    <w:rsid w:val="00A259D5"/>
    <w:rsid w:val="00A55447"/>
    <w:rsid w:val="00A57E81"/>
    <w:rsid w:val="00A67EEB"/>
    <w:rsid w:val="00AA16C4"/>
    <w:rsid w:val="00AA441A"/>
    <w:rsid w:val="00AC3C90"/>
    <w:rsid w:val="00AE139D"/>
    <w:rsid w:val="00AF5702"/>
    <w:rsid w:val="00B22DF8"/>
    <w:rsid w:val="00B25EA6"/>
    <w:rsid w:val="00B64E35"/>
    <w:rsid w:val="00B76351"/>
    <w:rsid w:val="00BA6CED"/>
    <w:rsid w:val="00BC203A"/>
    <w:rsid w:val="00BC2C25"/>
    <w:rsid w:val="00BF512D"/>
    <w:rsid w:val="00C20B61"/>
    <w:rsid w:val="00C2631F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82619"/>
    <w:rsid w:val="00E91A9F"/>
    <w:rsid w:val="00EA047B"/>
    <w:rsid w:val="00EC7C06"/>
    <w:rsid w:val="00EC7DCF"/>
    <w:rsid w:val="00F03054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0E8DA-05B9-4881-B6D3-0D2B22C7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4</cp:revision>
  <cp:lastPrinted>2021-05-18T05:34:00Z</cp:lastPrinted>
  <dcterms:created xsi:type="dcterms:W3CDTF">2021-08-27T03:59:00Z</dcterms:created>
  <dcterms:modified xsi:type="dcterms:W3CDTF">2021-08-27T05:04:00Z</dcterms:modified>
</cp:coreProperties>
</file>