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29" w:rsidRPr="00A96C29" w:rsidRDefault="00A96C29" w:rsidP="00F94AC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</w:rPr>
      </w:pPr>
      <w:r w:rsidRPr="00A96C29">
        <w:rPr>
          <w:rFonts w:ascii="Times New Roman" w:eastAsia="Times New Roman" w:hAnsi="Times New Roman" w:cs="Times New Roman"/>
          <w:sz w:val="32"/>
          <w:szCs w:val="32"/>
        </w:rPr>
        <w:t xml:space="preserve">Информация о результатах работы Контрольно-счетной </w:t>
      </w:r>
      <w:r w:rsidRPr="00B63944">
        <w:rPr>
          <w:rFonts w:ascii="Times New Roman" w:eastAsia="Times New Roman" w:hAnsi="Times New Roman" w:cs="Times New Roman"/>
          <w:sz w:val="32"/>
          <w:szCs w:val="32"/>
        </w:rPr>
        <w:t>комиссии Аргаяшского муниципального района</w:t>
      </w:r>
      <w:r w:rsidRPr="00A96C29">
        <w:rPr>
          <w:rFonts w:ascii="Times New Roman" w:eastAsia="Times New Roman" w:hAnsi="Times New Roman" w:cs="Times New Roman"/>
          <w:sz w:val="32"/>
          <w:szCs w:val="32"/>
        </w:rPr>
        <w:t xml:space="preserve"> за I </w:t>
      </w:r>
      <w:r w:rsidR="00550ED7">
        <w:rPr>
          <w:rFonts w:ascii="Times New Roman" w:eastAsia="Times New Roman" w:hAnsi="Times New Roman" w:cs="Times New Roman"/>
          <w:sz w:val="32"/>
          <w:szCs w:val="32"/>
        </w:rPr>
        <w:t>полугодие</w:t>
      </w:r>
      <w:r w:rsidRPr="00A96C29">
        <w:rPr>
          <w:rFonts w:ascii="Times New Roman" w:eastAsia="Times New Roman" w:hAnsi="Times New Roman" w:cs="Times New Roman"/>
          <w:sz w:val="32"/>
          <w:szCs w:val="32"/>
        </w:rPr>
        <w:t xml:space="preserve"> 202</w:t>
      </w:r>
      <w:r w:rsidR="00AD4168">
        <w:rPr>
          <w:rFonts w:ascii="Times New Roman" w:eastAsia="Times New Roman" w:hAnsi="Times New Roman" w:cs="Times New Roman"/>
          <w:sz w:val="32"/>
          <w:szCs w:val="32"/>
        </w:rPr>
        <w:t>3</w:t>
      </w:r>
      <w:r w:rsidRPr="00A96C29">
        <w:rPr>
          <w:rFonts w:ascii="Times New Roman" w:eastAsia="Times New Roman" w:hAnsi="Times New Roman" w:cs="Times New Roman"/>
          <w:sz w:val="32"/>
          <w:szCs w:val="32"/>
        </w:rPr>
        <w:t xml:space="preserve"> года</w:t>
      </w:r>
    </w:p>
    <w:p w:rsidR="00B63944" w:rsidRDefault="00B63944" w:rsidP="00F94AC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6C29" w:rsidRPr="00A96C29" w:rsidRDefault="00A96C29" w:rsidP="008F424E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I </w:t>
      </w:r>
      <w:r w:rsidR="008F424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полугодии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E211A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Контрольно-счетной </w:t>
      </w:r>
      <w:r w:rsidRPr="00F94AC7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комиссией Аргаяшского муниципального района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завершены </w:t>
      </w:r>
      <w:r w:rsidR="008F424E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</w:t>
      </w:r>
      <w:r w:rsidRPr="00F94AC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 </w:t>
      </w:r>
      <w:r w:rsidR="008F424E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экспертно-аналитических мероприятий</w:t>
      </w:r>
      <w:r w:rsidR="008F424E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Проверками охвачено 22 объекта  контроля</w:t>
      </w:r>
    </w:p>
    <w:p w:rsidR="00A96C29" w:rsidRPr="00A96C29" w:rsidRDefault="008F424E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Установлено</w:t>
      </w:r>
      <w:r w:rsidR="00A96C29"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155FA">
        <w:rPr>
          <w:rFonts w:ascii="Times New Roman" w:eastAsia="Times New Roman" w:hAnsi="Times New Roman" w:cs="Times New Roman"/>
          <w:color w:val="000000"/>
          <w:sz w:val="28"/>
          <w:szCs w:val="28"/>
        </w:rPr>
        <w:t>122</w:t>
      </w:r>
      <w:r w:rsidR="00A96C29"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5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единицы </w:t>
      </w:r>
      <w:r w:rsidR="00A96C29"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</w:t>
      </w:r>
      <w:r w:rsidR="003155F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96C29"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55FA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законодательства на общую сумму</w:t>
      </w:r>
      <w:r w:rsidR="00EF76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0FD8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B47337"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 w:rsidR="003155F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4733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155F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EF762F"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тыс.рублей</w:t>
      </w:r>
      <w:r w:rsidR="00A96C29"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числе:</w:t>
      </w:r>
    </w:p>
    <w:p w:rsidR="00A96C29" w:rsidRPr="00CD1C32" w:rsidRDefault="00A96C29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CD1C32">
        <w:rPr>
          <w:rFonts w:ascii="Times New Roman" w:eastAsia="Times New Roman" w:hAnsi="Times New Roman" w:cs="Times New Roman"/>
          <w:color w:val="000000"/>
          <w:sz w:val="28"/>
          <w:szCs w:val="28"/>
        </w:rPr>
        <w:t>78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случа</w:t>
      </w:r>
      <w:r w:rsidR="00CD1C32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законодательства о бухгалтерском учете и требований по составлению бюджетной отчетности. Объем нарушений составил </w:t>
      </w:r>
      <w:r w:rsidR="00B47337">
        <w:rPr>
          <w:rFonts w:ascii="Times New Roman" w:eastAsia="Times New Roman" w:hAnsi="Times New Roman" w:cs="Times New Roman"/>
          <w:color w:val="000000"/>
          <w:sz w:val="28"/>
          <w:szCs w:val="28"/>
        </w:rPr>
        <w:t>8674,4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</w:t>
      </w:r>
      <w:r w:rsidR="008C29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2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сравнению с 1 </w:t>
      </w:r>
      <w:r w:rsidR="00B473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полугодием </w:t>
      </w:r>
      <w:r w:rsidR="008C2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2022года сумма нарушений </w:t>
      </w:r>
      <w:r w:rsidR="008C29AB" w:rsidRPr="00CD1C32">
        <w:rPr>
          <w:rFonts w:ascii="Times New Roman" w:eastAsia="Times New Roman" w:hAnsi="Times New Roman" w:cs="Times New Roman"/>
          <w:sz w:val="28"/>
          <w:szCs w:val="28"/>
        </w:rPr>
        <w:t>уменьшилась на 57</w:t>
      </w:r>
      <w:r w:rsidR="00CD1C32" w:rsidRPr="00CD1C32">
        <w:rPr>
          <w:rFonts w:ascii="Times New Roman" w:eastAsia="Times New Roman" w:hAnsi="Times New Roman" w:cs="Times New Roman"/>
          <w:sz w:val="28"/>
          <w:szCs w:val="28"/>
        </w:rPr>
        <w:t>088,2</w:t>
      </w:r>
      <w:r w:rsidR="008C29AB" w:rsidRPr="00CD1C32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r w:rsidR="00CD1C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774D" w:rsidRPr="00CD1C32" w:rsidRDefault="00A96C29" w:rsidP="0040774D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CD1C32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фактов неэффективного расходования бюджетных средств на общую сумму </w:t>
      </w:r>
      <w:r w:rsidR="00B47337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3155FA">
        <w:rPr>
          <w:rFonts w:ascii="Times New Roman" w:eastAsia="Times New Roman" w:hAnsi="Times New Roman" w:cs="Times New Roman"/>
          <w:color w:val="000000"/>
          <w:sz w:val="28"/>
          <w:szCs w:val="28"/>
        </w:rPr>
        <w:t>75,5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  <w:r w:rsidR="0040774D" w:rsidRP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сравнению с 1 </w:t>
      </w:r>
      <w:r w:rsidR="00B4733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полугодием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2022года сумма нарушений уменьшилась </w:t>
      </w:r>
      <w:r w:rsidR="0040774D" w:rsidRPr="00CD1C32">
        <w:rPr>
          <w:rFonts w:ascii="Times New Roman" w:eastAsia="Times New Roman" w:hAnsi="Times New Roman" w:cs="Times New Roman"/>
          <w:sz w:val="28"/>
          <w:szCs w:val="28"/>
        </w:rPr>
        <w:t>на 1</w:t>
      </w:r>
      <w:r w:rsidR="00CD1C32" w:rsidRPr="00CD1C32">
        <w:rPr>
          <w:rFonts w:ascii="Times New Roman" w:eastAsia="Times New Roman" w:hAnsi="Times New Roman" w:cs="Times New Roman"/>
          <w:sz w:val="28"/>
          <w:szCs w:val="28"/>
        </w:rPr>
        <w:t>305,36</w:t>
      </w:r>
      <w:r w:rsidR="0040774D" w:rsidRPr="00CD1C32">
        <w:rPr>
          <w:rFonts w:ascii="Times New Roman" w:eastAsia="Times New Roman" w:hAnsi="Times New Roman" w:cs="Times New Roman"/>
          <w:sz w:val="28"/>
          <w:szCs w:val="28"/>
        </w:rPr>
        <w:t>тыс.рубле</w:t>
      </w:r>
      <w:r w:rsidR="00CD1C3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D1C32" w:rsidRPr="00CD1C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1C32" w:rsidRPr="00CD1C32" w:rsidRDefault="00CD1C32" w:rsidP="0040774D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C3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факт </w:t>
      </w:r>
      <w:r w:rsidRPr="00CD1C32">
        <w:rPr>
          <w:rFonts w:ascii="Times New Roman" w:eastAsia="Times New Roman" w:hAnsi="Times New Roman" w:cs="Times New Roman"/>
          <w:sz w:val="28"/>
          <w:szCs w:val="28"/>
        </w:rPr>
        <w:t>нарушения в учете и управление  муниципальным имуществом на сумму 81,8 тыс.рублей.</w:t>
      </w:r>
    </w:p>
    <w:p w:rsidR="00D02350" w:rsidRDefault="00A96C29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проведения мероприятий направлено </w:t>
      </w:r>
      <w:r w:rsidR="00D02350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</w:t>
      </w:r>
      <w:r w:rsidR="00D0235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объектам контроля</w:t>
      </w:r>
      <w:r w:rsidR="00D023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2 представления главным распорядителям бюджетных средств</w:t>
      </w:r>
      <w:r w:rsidR="000D6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Аргаяшского муниципального района</w:t>
      </w:r>
      <w:r w:rsidR="00D023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предложениями и рекомендациями по устранению выявленных нарушений и принятию мер по их пресечению в дальнейшем.</w:t>
      </w:r>
    </w:p>
    <w:p w:rsidR="0070352C" w:rsidRDefault="0070352C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дисциплинарной ответственности привлечено  </w:t>
      </w:r>
      <w:r w:rsidR="000D6C20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70352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должностных лиц</w:t>
      </w:r>
      <w:r w:rsidR="000D6C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6C29" w:rsidRPr="00A96C29" w:rsidRDefault="00A96C29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23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оставлено </w:t>
      </w:r>
      <w:r w:rsidR="00D02350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D0235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совершении административных правонарушений</w:t>
      </w:r>
      <w:r w:rsidR="00D02350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10 протоколов, предусмотренными</w:t>
      </w:r>
      <w:r w:rsidR="00505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частью 1 статьей 15.15.6 </w:t>
      </w:r>
      <w:proofErr w:type="spellStart"/>
      <w:r w:rsidR="00505548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="00505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"Нарушение требований к бюджетному( бухгалтерскому) учету, в том числе к составлению, представлению бюджетной ,бухгалтерской( финансовой) отчетности" и 1 протокол об административном правонарушении, предусмотренном статьей</w:t>
      </w:r>
      <w:r w:rsidR="00D023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части 1 ст.15.15.6</w:t>
      </w:r>
      <w:r w:rsidR="00505548" w:rsidRPr="00505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5548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="00505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"Грубое нарушение требований к бюджетному( бухгалтерскому) учету, в том числе к составлению, представлению бюджетной ,бухгалтерской( финансовой) отчетности"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6C29" w:rsidRDefault="000D6C20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проверок в бюджет района</w:t>
      </w:r>
      <w:r w:rsidR="00A96C29"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восстановлено  </w:t>
      </w:r>
      <w:r w:rsidR="00DA4A6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63944" w:rsidRPr="00B639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A4A6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A96C29"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0D6C20" w:rsidRDefault="000D6C20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снятыми остается 3 представления, направленные в адреса руководителей объектов контроля.</w:t>
      </w:r>
    </w:p>
    <w:p w:rsidR="000D6C20" w:rsidRPr="00A96C29" w:rsidRDefault="000D6C20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предварительного контроля и  в целях пресечения бюджетных правонарушений  Контрольно-счетной комиссией проведено 2 экспертизы проектов муниципальных правовых актов.</w:t>
      </w:r>
    </w:p>
    <w:p w:rsidR="00EE759A" w:rsidRDefault="00EE759A" w:rsidP="00F94AC7"/>
    <w:sectPr w:rsidR="00EE759A" w:rsidSect="00436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96C29"/>
    <w:rsid w:val="000D6C20"/>
    <w:rsid w:val="00114BF4"/>
    <w:rsid w:val="001851B5"/>
    <w:rsid w:val="003155FA"/>
    <w:rsid w:val="0032591B"/>
    <w:rsid w:val="0040774D"/>
    <w:rsid w:val="004361FD"/>
    <w:rsid w:val="00496F3E"/>
    <w:rsid w:val="00505548"/>
    <w:rsid w:val="00550ED7"/>
    <w:rsid w:val="00677A96"/>
    <w:rsid w:val="00686B6F"/>
    <w:rsid w:val="0070352C"/>
    <w:rsid w:val="00802BF3"/>
    <w:rsid w:val="008C29AB"/>
    <w:rsid w:val="008F424E"/>
    <w:rsid w:val="00A96C29"/>
    <w:rsid w:val="00AD4168"/>
    <w:rsid w:val="00B47337"/>
    <w:rsid w:val="00B63944"/>
    <w:rsid w:val="00CD1C32"/>
    <w:rsid w:val="00D02350"/>
    <w:rsid w:val="00DA4A66"/>
    <w:rsid w:val="00E211AD"/>
    <w:rsid w:val="00EB6719"/>
    <w:rsid w:val="00EE759A"/>
    <w:rsid w:val="00EF4F63"/>
    <w:rsid w:val="00EF762F"/>
    <w:rsid w:val="00F60FD8"/>
    <w:rsid w:val="00F9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FD"/>
  </w:style>
  <w:style w:type="paragraph" w:styleId="2">
    <w:name w:val="heading 2"/>
    <w:basedOn w:val="a"/>
    <w:link w:val="20"/>
    <w:uiPriority w:val="9"/>
    <w:qFormat/>
    <w:rsid w:val="00A96C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6C2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9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4" w:color="DDDAD7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8</cp:revision>
  <dcterms:created xsi:type="dcterms:W3CDTF">2023-07-04T04:55:00Z</dcterms:created>
  <dcterms:modified xsi:type="dcterms:W3CDTF">2023-07-06T10:47:00Z</dcterms:modified>
</cp:coreProperties>
</file>