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619F" w:rsidRDefault="00304D5F">
      <w:pPr>
        <w:ind w:left="-284" w:right="-284"/>
        <w:jc w:val="center"/>
      </w:pPr>
      <w:r>
        <w:rPr>
          <w:noProof/>
        </w:rPr>
        <w:drawing>
          <wp:inline distT="0" distB="0" distL="0" distR="0">
            <wp:extent cx="695325" cy="885825"/>
            <wp:effectExtent l="0" t="0" r="0" b="0"/>
            <wp:docPr id="1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85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A619F" w:rsidRDefault="006A619F">
      <w:pPr>
        <w:ind w:left="-284" w:right="-284"/>
        <w:jc w:val="center"/>
        <w:rPr>
          <w:b/>
          <w:sz w:val="16"/>
        </w:rPr>
      </w:pPr>
    </w:p>
    <w:p w:rsidR="006A619F" w:rsidRDefault="00304D5F">
      <w:pPr>
        <w:ind w:left="-284" w:right="-28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АДМИНИСТРАЦИЯ АРГАЯШСКОГО МУНИЦИПАЛЬНОГО </w:t>
      </w:r>
      <w:r>
        <w:rPr>
          <w:b/>
          <w:caps/>
          <w:sz w:val="28"/>
          <w:szCs w:val="28"/>
        </w:rPr>
        <w:t>округа</w:t>
      </w:r>
    </w:p>
    <w:p w:rsidR="006A619F" w:rsidRDefault="00304D5F">
      <w:pPr>
        <w:ind w:left="-284" w:right="-28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ЧЕЛЯБИНСКОЙ ОБЛАСТИ</w:t>
      </w:r>
    </w:p>
    <w:p w:rsidR="006A619F" w:rsidRDefault="006A619F">
      <w:pPr>
        <w:ind w:left="-284"/>
        <w:jc w:val="center"/>
        <w:rPr>
          <w:sz w:val="28"/>
          <w:szCs w:val="28"/>
        </w:rPr>
      </w:pPr>
    </w:p>
    <w:p w:rsidR="006A619F" w:rsidRDefault="00304D5F">
      <w:pPr>
        <w:ind w:left="-284"/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Распоряжение</w:t>
      </w:r>
    </w:p>
    <w:p w:rsidR="006A619F" w:rsidRDefault="006A619F">
      <w:pPr>
        <w:jc w:val="center"/>
        <w:rPr>
          <w:sz w:val="32"/>
          <w:szCs w:val="32"/>
        </w:rPr>
      </w:pPr>
      <w:r>
        <w:rPr>
          <w:sz w:val="32"/>
          <w:szCs w:val="32"/>
        </w:rPr>
        <w:pict>
          <v:line id="Прямая соединительная линия 1" o:spid="_x0000_s1026" style="position:absolute;left:0;text-align:left;z-index:251657728" from="-23.2pt,3.5pt" to="491pt,3.5pt" o:allowincell="f" strokeweight="1.59mm">
            <v:fill o:detectmouseclick="t"/>
          </v:line>
        </w:pict>
      </w:r>
    </w:p>
    <w:tbl>
      <w:tblPr>
        <w:tblW w:w="4537" w:type="dxa"/>
        <w:tblInd w:w="74" w:type="dxa"/>
        <w:tblLayout w:type="fixed"/>
        <w:tblLook w:val="00A0"/>
      </w:tblPr>
      <w:tblGrid>
        <w:gridCol w:w="4537"/>
      </w:tblGrid>
      <w:tr w:rsidR="006A619F">
        <w:tc>
          <w:tcPr>
            <w:tcW w:w="4537" w:type="dxa"/>
          </w:tcPr>
          <w:p w:rsidR="006A619F" w:rsidRDefault="00304D5F">
            <w:pPr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 </w:t>
            </w:r>
            <w:r w:rsidR="008C4A3C">
              <w:rPr>
                <w:sz w:val="28"/>
                <w:szCs w:val="28"/>
              </w:rPr>
              <w:t xml:space="preserve">14 </w:t>
            </w:r>
            <w:r>
              <w:rPr>
                <w:sz w:val="28"/>
                <w:szCs w:val="28"/>
              </w:rPr>
              <w:t>»</w:t>
            </w:r>
            <w:r w:rsidR="008C4A3C">
              <w:rPr>
                <w:sz w:val="28"/>
                <w:szCs w:val="28"/>
              </w:rPr>
              <w:t xml:space="preserve"> января</w:t>
            </w:r>
            <w:r>
              <w:rPr>
                <w:sz w:val="28"/>
                <w:szCs w:val="28"/>
              </w:rPr>
              <w:t xml:space="preserve"> 202</w:t>
            </w:r>
            <w:r w:rsidR="008C4A3C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 xml:space="preserve"> г. № </w:t>
            </w:r>
            <w:r w:rsidR="008C4A3C">
              <w:rPr>
                <w:sz w:val="28"/>
                <w:szCs w:val="28"/>
              </w:rPr>
              <w:t>36-р</w:t>
            </w:r>
          </w:p>
          <w:p w:rsidR="006A619F" w:rsidRDefault="00304D5F">
            <w:pPr>
              <w:jc w:val="center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с.Аргаяш</w:t>
            </w:r>
          </w:p>
        </w:tc>
      </w:tr>
    </w:tbl>
    <w:p w:rsidR="006A619F" w:rsidRDefault="006A619F">
      <w:pPr>
        <w:ind w:right="4535"/>
        <w:jc w:val="center"/>
        <w:rPr>
          <w:sz w:val="28"/>
          <w:szCs w:val="28"/>
        </w:rPr>
      </w:pPr>
    </w:p>
    <w:tbl>
      <w:tblPr>
        <w:tblW w:w="4395" w:type="dxa"/>
        <w:tblInd w:w="74" w:type="dxa"/>
        <w:tblLayout w:type="fixed"/>
        <w:tblLook w:val="00A0"/>
      </w:tblPr>
      <w:tblGrid>
        <w:gridCol w:w="4395"/>
      </w:tblGrid>
      <w:tr w:rsidR="006A619F">
        <w:tc>
          <w:tcPr>
            <w:tcW w:w="4395" w:type="dxa"/>
          </w:tcPr>
          <w:p w:rsidR="006A619F" w:rsidRDefault="00304D5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назначении ответственных лиц</w:t>
            </w:r>
          </w:p>
        </w:tc>
      </w:tr>
    </w:tbl>
    <w:p w:rsidR="006A619F" w:rsidRDefault="006A619F">
      <w:pPr>
        <w:jc w:val="both"/>
        <w:rPr>
          <w:color w:val="BFBFBF" w:themeColor="background1" w:themeShade="BF"/>
          <w:sz w:val="28"/>
          <w:szCs w:val="28"/>
        </w:rPr>
      </w:pPr>
    </w:p>
    <w:p w:rsidR="006A619F" w:rsidRDefault="006A619F">
      <w:pPr>
        <w:jc w:val="both"/>
        <w:rPr>
          <w:sz w:val="28"/>
          <w:szCs w:val="28"/>
        </w:rPr>
      </w:pPr>
    </w:p>
    <w:tbl>
      <w:tblPr>
        <w:tblStyle w:val="af2"/>
        <w:tblW w:w="9605" w:type="dxa"/>
        <w:tblInd w:w="74" w:type="dxa"/>
        <w:tblLayout w:type="fixed"/>
        <w:tblLook w:val="04A0"/>
      </w:tblPr>
      <w:tblGrid>
        <w:gridCol w:w="9605"/>
      </w:tblGrid>
      <w:tr w:rsidR="006A619F">
        <w:tc>
          <w:tcPr>
            <w:tcW w:w="9605" w:type="dxa"/>
            <w:tcBorders>
              <w:top w:val="nil"/>
              <w:left w:val="nil"/>
              <w:bottom w:val="nil"/>
              <w:right w:val="nil"/>
            </w:tcBorders>
          </w:tcPr>
          <w:p w:rsidR="006A619F" w:rsidRDefault="00304D5F">
            <w:pPr>
              <w:ind w:firstLine="737"/>
              <w:jc w:val="both"/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В соответствии с Федеральным законом от 27.07.2010 № 210-ФЗ «Об организации </w:t>
            </w: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предоставления государственных и муниципальных услуг», распоряжением Правительства Челябинской области от 04.07.2022 №573 «Об определении должностных лиц, ответственных за качество предоставления государственных услуг и муниципальных услуг независимо от фо</w:t>
            </w: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рмы их предоставления, предоставление которых осуществляется исполнительными органами государственной власти Челябинской области и органами местного самоуправления муниципальных образований Челябинской области», постановлением Правительства Российской Феде</w:t>
            </w: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рации от 24 октября 2011 г. № 861 «О федеральных государственных информационных системах, обеспечивающих предоставление в электронной форме государственных и муниципальных услуг (осуществление функций)», Положением о порядке формирования и ведения Реестра </w:t>
            </w: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государственных услуг (функций), предоставляемых (исполняемых) органами исполнительной власти Челябинской области, утвержденным постановлением Правительства Челябинской области от 16 ноября 2011 г. № 417-П в целях качественного предоставления каждой из гос</w:t>
            </w: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ударственных и муниципальных услуг независимо от формы их предоставления, предоставление которых осуществляется на территории Аргаяшского муниципального округа:</w:t>
            </w:r>
          </w:p>
        </w:tc>
      </w:tr>
    </w:tbl>
    <w:p w:rsidR="006A619F" w:rsidRDefault="006A619F">
      <w:pPr>
        <w:jc w:val="both"/>
        <w:rPr>
          <w:color w:val="BFBFBF" w:themeColor="background1" w:themeShade="BF"/>
          <w:sz w:val="28"/>
          <w:szCs w:val="28"/>
        </w:rPr>
      </w:pPr>
    </w:p>
    <w:tbl>
      <w:tblPr>
        <w:tblStyle w:val="af2"/>
        <w:tblW w:w="9605" w:type="dxa"/>
        <w:tblInd w:w="74" w:type="dxa"/>
        <w:tblLayout w:type="fixed"/>
        <w:tblLook w:val="04A0"/>
      </w:tblPr>
      <w:tblGrid>
        <w:gridCol w:w="9605"/>
      </w:tblGrid>
      <w:tr w:rsidR="006A619F">
        <w:tc>
          <w:tcPr>
            <w:tcW w:w="9605" w:type="dxa"/>
            <w:tcBorders>
              <w:top w:val="nil"/>
              <w:left w:val="nil"/>
              <w:bottom w:val="nil"/>
              <w:right w:val="nil"/>
            </w:tcBorders>
          </w:tcPr>
          <w:p w:rsidR="006A619F" w:rsidRDefault="00304D5F">
            <w:pPr>
              <w:ind w:firstLine="737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1. Назначить ответственных лиц за качественное предоставление каждой из государственных и мун</w:t>
            </w: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иципальных услуг в рамках соответствующей сферы деятельности по Аргаяшскому муниципальному округу согласно приложению 1 к настоящему распоряжению.</w:t>
            </w:r>
          </w:p>
          <w:p w:rsidR="006A619F" w:rsidRDefault="00304D5F">
            <w:pPr>
              <w:ind w:firstLine="737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2. Ответственным лицам в срок до 01.03.2025 внести сведения о всех муниципальных услугах в Реестр государстве</w:t>
            </w: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нных и муниципальных услуг (функций) и в последующем обеспечить актуализацию этих сведений в соответствии с Положением о порядке формирования и ведения Реестра государственных услуг (функций), предоставляемых (исполняемых) органами исполнительной власти Че</w:t>
            </w: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лябинской области, утвержденным постановлением Правительства Челябинской области от 16 ноября 2011 г. № 417-П.</w:t>
            </w:r>
          </w:p>
          <w:p w:rsidR="006A619F" w:rsidRDefault="00304D5F">
            <w:pPr>
              <w:ind w:firstLine="737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3. Отделу информационных технологий (Сорокин Д.В.) обеспечить доступ ответственных лиц к Реестру государственных услуг (функций), </w:t>
            </w: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lastRenderedPageBreak/>
              <w:t>предоставляемых</w:t>
            </w: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 (исполняемых) органам исполнительной власти Челябинской области (далее - Реестр), через сегмент информационной системы для размещения сведений о муниципальных услугах (функциях) с ролью оператора.</w:t>
            </w:r>
          </w:p>
          <w:p w:rsidR="006A619F" w:rsidRDefault="00304D5F">
            <w:pPr>
              <w:ind w:firstLine="737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4. Отделу информационных технологий (Сорокин Д.В.) размест</w:t>
            </w: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ить настоящее распоряжение на официальном сайте Аргаяшского муниципального района.</w:t>
            </w:r>
          </w:p>
          <w:p w:rsidR="006A619F" w:rsidRDefault="00304D5F">
            <w:pPr>
              <w:ind w:firstLine="737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6. Контроль за исполнением данного распоряжения возложить на заместителя главы Абылхасынова Р.А.</w:t>
            </w:r>
          </w:p>
          <w:p w:rsidR="006A619F" w:rsidRDefault="00304D5F">
            <w:pPr>
              <w:ind w:firstLine="737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7. Настоящее распоряжение вступает в силу со дня его подписания.</w:t>
            </w:r>
          </w:p>
          <w:p w:rsidR="006A619F" w:rsidRDefault="006A619F">
            <w:pPr>
              <w:ind w:firstLine="737"/>
              <w:jc w:val="both"/>
              <w:rPr>
                <w:sz w:val="28"/>
                <w:szCs w:val="28"/>
              </w:rPr>
            </w:pPr>
          </w:p>
        </w:tc>
      </w:tr>
    </w:tbl>
    <w:p w:rsidR="006A619F" w:rsidRDefault="006A619F">
      <w:pPr>
        <w:pStyle w:val="af0"/>
        <w:shd w:val="clear" w:color="auto" w:fill="FFFFFF"/>
        <w:spacing w:beforeAutospacing="0" w:afterAutospacing="0"/>
        <w:jc w:val="both"/>
        <w:textAlignment w:val="baseline"/>
        <w:rPr>
          <w:sz w:val="28"/>
          <w:szCs w:val="28"/>
        </w:rPr>
      </w:pPr>
    </w:p>
    <w:p w:rsidR="006A619F" w:rsidRDefault="006A619F">
      <w:pPr>
        <w:jc w:val="both"/>
        <w:rPr>
          <w:color w:val="BFBFBF" w:themeColor="background1" w:themeShade="BF"/>
          <w:sz w:val="28"/>
          <w:szCs w:val="28"/>
        </w:rPr>
      </w:pPr>
    </w:p>
    <w:p w:rsidR="006A619F" w:rsidRDefault="006A619F">
      <w:pPr>
        <w:pStyle w:val="af0"/>
        <w:shd w:val="clear" w:color="auto" w:fill="FFFFFF"/>
        <w:spacing w:beforeAutospacing="0" w:afterAutospacing="0"/>
        <w:jc w:val="both"/>
        <w:textAlignment w:val="baseline"/>
        <w:rPr>
          <w:sz w:val="28"/>
          <w:szCs w:val="28"/>
        </w:rPr>
      </w:pPr>
    </w:p>
    <w:tbl>
      <w:tblPr>
        <w:tblStyle w:val="af2"/>
        <w:tblW w:w="9605" w:type="dxa"/>
        <w:tblInd w:w="74" w:type="dxa"/>
        <w:tblLayout w:type="fixed"/>
        <w:tblLook w:val="04A0"/>
      </w:tblPr>
      <w:tblGrid>
        <w:gridCol w:w="9605"/>
      </w:tblGrid>
      <w:tr w:rsidR="006A619F">
        <w:tc>
          <w:tcPr>
            <w:tcW w:w="9605" w:type="dxa"/>
            <w:tcBorders>
              <w:top w:val="nil"/>
              <w:left w:val="nil"/>
              <w:bottom w:val="nil"/>
              <w:right w:val="nil"/>
            </w:tcBorders>
          </w:tcPr>
          <w:p w:rsidR="006A619F" w:rsidRDefault="00304D5F">
            <w:pPr>
              <w:pStyle w:val="af0"/>
              <w:shd w:val="clear" w:color="auto" w:fill="FFFFFF"/>
              <w:spacing w:beforeAutospacing="0" w:afterAutospacing="0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Глава Аргаяшского </w:t>
            </w:r>
          </w:p>
          <w:p w:rsidR="006A619F" w:rsidRDefault="00304D5F">
            <w:pPr>
              <w:pStyle w:val="af0"/>
              <w:shd w:val="clear" w:color="auto" w:fill="FFFFFF"/>
              <w:spacing w:beforeAutospacing="0" w:afterAutospacing="0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муниципального округа</w:t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  <w:t xml:space="preserve">          И.В.Ишимов</w:t>
            </w:r>
          </w:p>
        </w:tc>
      </w:tr>
    </w:tbl>
    <w:p w:rsidR="006A619F" w:rsidRDefault="006A619F">
      <w:pPr>
        <w:jc w:val="both"/>
        <w:rPr>
          <w:sz w:val="28"/>
          <w:szCs w:val="28"/>
        </w:rPr>
      </w:pPr>
    </w:p>
    <w:p w:rsidR="006A619F" w:rsidRDefault="00304D5F">
      <w:pPr>
        <w:rPr>
          <w:sz w:val="28"/>
          <w:szCs w:val="28"/>
        </w:rPr>
        <w:sectPr w:rsidR="006A619F">
          <w:pgSz w:w="11906" w:h="16838"/>
          <w:pgMar w:top="284" w:right="850" w:bottom="360" w:left="1701" w:header="0" w:footer="0" w:gutter="0"/>
          <w:cols w:space="720"/>
          <w:formProt w:val="0"/>
          <w:docGrid w:linePitch="360"/>
        </w:sectPr>
      </w:pPr>
      <w:r>
        <w:br w:type="page"/>
      </w:r>
    </w:p>
    <w:p w:rsidR="006A619F" w:rsidRDefault="00304D5F">
      <w:pPr>
        <w:ind w:firstLine="73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lastRenderedPageBreak/>
        <w:t>Ознакомлены:</w:t>
      </w:r>
    </w:p>
    <w:p w:rsidR="006A619F" w:rsidRDefault="006A619F">
      <w:pPr>
        <w:ind w:firstLine="73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</w:p>
    <w:p w:rsidR="006A619F" w:rsidRDefault="00304D5F">
      <w:pPr>
        <w:ind w:firstLine="73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Начальник архивного отдела                                            Г. Н. Насырова</w:t>
      </w:r>
    </w:p>
    <w:p w:rsidR="006A619F" w:rsidRDefault="006A619F">
      <w:pPr>
        <w:ind w:firstLine="73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</w:p>
    <w:p w:rsidR="006A619F" w:rsidRDefault="00304D5F">
      <w:pPr>
        <w:ind w:firstLine="73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Начальник управления</w:t>
      </w:r>
    </w:p>
    <w:p w:rsidR="006A619F" w:rsidRDefault="00304D5F">
      <w:pPr>
        <w:ind w:firstLine="73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строительства и архитектуры                   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                    Ф. Р. Абзалилов</w:t>
      </w:r>
    </w:p>
    <w:p w:rsidR="006A619F" w:rsidRDefault="006A619F">
      <w:pPr>
        <w:ind w:firstLine="73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</w:p>
    <w:p w:rsidR="006A619F" w:rsidRDefault="00304D5F">
      <w:pPr>
        <w:ind w:firstLine="73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Заместитель главы, </w:t>
      </w:r>
    </w:p>
    <w:p w:rsidR="006A619F" w:rsidRDefault="00304D5F">
      <w:pPr>
        <w:ind w:firstLine="73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председатель комитета </w:t>
      </w:r>
    </w:p>
    <w:p w:rsidR="006A619F" w:rsidRDefault="00304D5F">
      <w:pPr>
        <w:ind w:firstLine="73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по управлению имуществом                                                С. В. Косарев</w:t>
      </w:r>
    </w:p>
    <w:p w:rsidR="006A619F" w:rsidRDefault="006A619F">
      <w:pPr>
        <w:ind w:firstLine="737"/>
        <w:jc w:val="both"/>
        <w:rPr>
          <w:rFonts w:ascii="PT Astra Serif" w:hAnsi="PT Astra Serif"/>
          <w:color w:val="000000"/>
          <w:sz w:val="24"/>
          <w:szCs w:val="24"/>
        </w:rPr>
      </w:pPr>
    </w:p>
    <w:p w:rsidR="006A619F" w:rsidRDefault="00304D5F">
      <w:pPr>
        <w:ind w:firstLine="73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Начальник отдела дорожного хозяйства</w:t>
      </w:r>
    </w:p>
    <w:p w:rsidR="006A619F" w:rsidRDefault="00304D5F">
      <w:pPr>
        <w:ind w:firstLine="73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и транспорта управления ЖКХ                       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      А.В. Шаймухаметова</w:t>
      </w:r>
    </w:p>
    <w:p w:rsidR="006A619F" w:rsidRDefault="006A619F">
      <w:pPr>
        <w:ind w:firstLine="73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</w:p>
    <w:p w:rsidR="006A619F" w:rsidRDefault="00304D5F">
      <w:pPr>
        <w:ind w:firstLine="73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Начальник жилищного отдела </w:t>
      </w:r>
    </w:p>
    <w:p w:rsidR="006A619F" w:rsidRDefault="00304D5F">
      <w:pPr>
        <w:ind w:firstLine="73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управления ЖКХ                                                        Г.А. Казыргильдина</w:t>
      </w:r>
    </w:p>
    <w:p w:rsidR="006A619F" w:rsidRDefault="006A619F">
      <w:pPr>
        <w:ind w:firstLine="73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</w:p>
    <w:p w:rsidR="006A619F" w:rsidRDefault="00304D5F">
      <w:pPr>
        <w:ind w:firstLine="73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Начальник управления образования                                 П. В. Мальцева</w:t>
      </w:r>
    </w:p>
    <w:p w:rsidR="006A619F" w:rsidRDefault="006A619F">
      <w:pPr>
        <w:ind w:firstLine="73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</w:p>
    <w:p w:rsidR="006A619F" w:rsidRDefault="00304D5F">
      <w:pPr>
        <w:ind w:firstLine="73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Начальник управления </w:t>
      </w:r>
    </w:p>
    <w:p w:rsidR="006A619F" w:rsidRDefault="00304D5F">
      <w:pPr>
        <w:ind w:firstLine="73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социальн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ой защиты населения                                           Л. Т. Хакимова</w:t>
      </w:r>
    </w:p>
    <w:p w:rsidR="006A619F" w:rsidRDefault="006A619F">
      <w:pPr>
        <w:ind w:firstLine="73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</w:p>
    <w:p w:rsidR="006A619F" w:rsidRDefault="00304D5F">
      <w:pPr>
        <w:ind w:firstLine="73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Начальник МУ «Физкультура и спорт»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ab/>
        <w:t xml:space="preserve">                    Р.Р. Юлмухаметов</w:t>
      </w:r>
    </w:p>
    <w:p w:rsidR="006A619F" w:rsidRDefault="006A619F">
      <w:pPr>
        <w:ind w:firstLine="73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</w:p>
    <w:p w:rsidR="006A619F" w:rsidRDefault="00304D5F">
      <w:pPr>
        <w:ind w:firstLine="73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Начальник Управления экономики и туризма                   Э.Д. Иксанова</w:t>
      </w:r>
    </w:p>
    <w:p w:rsidR="006A619F" w:rsidRDefault="006A619F">
      <w:pPr>
        <w:ind w:firstLine="73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</w:p>
    <w:p w:rsidR="006A619F" w:rsidRDefault="00304D5F">
      <w:pPr>
        <w:ind w:firstLine="73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Начальник управления </w:t>
      </w:r>
    </w:p>
    <w:p w:rsidR="006A619F" w:rsidRDefault="00304D5F">
      <w:pPr>
        <w:ind w:firstLine="73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обществен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ной безопасности                                         К.Н. Хисматуллин</w:t>
      </w:r>
    </w:p>
    <w:p w:rsidR="006A619F" w:rsidRDefault="006A619F">
      <w:pPr>
        <w:ind w:firstLine="73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</w:p>
    <w:p w:rsidR="006A619F" w:rsidRDefault="00304D5F">
      <w:pPr>
        <w:ind w:firstLine="73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Начальник отдела ЗАГС                                                  Е. В. Лукьяненко</w:t>
      </w:r>
    </w:p>
    <w:p w:rsidR="006A619F" w:rsidRDefault="006A619F">
      <w:pPr>
        <w:ind w:firstLine="73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</w:p>
    <w:p w:rsidR="006A619F" w:rsidRDefault="00304D5F">
      <w:pPr>
        <w:ind w:firstLine="73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Начальник отдела информационных </w:t>
      </w:r>
    </w:p>
    <w:p w:rsidR="006A619F" w:rsidRDefault="00304D5F">
      <w:pPr>
        <w:ind w:firstLine="73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технологий                                                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                            Д.В. Сорокин</w:t>
      </w:r>
    </w:p>
    <w:p w:rsidR="006A619F" w:rsidRDefault="006A619F">
      <w:pPr>
        <w:ind w:firstLine="73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</w:p>
    <w:p w:rsidR="006A619F" w:rsidRDefault="006A619F">
      <w:pPr>
        <w:ind w:firstLine="73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</w:p>
    <w:p w:rsidR="006A619F" w:rsidRDefault="006A619F">
      <w:pPr>
        <w:ind w:firstLine="73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</w:p>
    <w:p w:rsidR="006A619F" w:rsidRDefault="006A619F">
      <w:pPr>
        <w:ind w:firstLine="73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</w:p>
    <w:p w:rsidR="006A619F" w:rsidRDefault="006A619F">
      <w:pPr>
        <w:ind w:firstLine="73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</w:p>
    <w:p w:rsidR="006A619F" w:rsidRDefault="006A619F">
      <w:pPr>
        <w:ind w:firstLine="73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</w:p>
    <w:p w:rsidR="006A619F" w:rsidRDefault="006A619F">
      <w:pPr>
        <w:ind w:firstLine="73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</w:p>
    <w:p w:rsidR="006A619F" w:rsidRDefault="006A619F">
      <w:pPr>
        <w:ind w:firstLine="73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</w:p>
    <w:p w:rsidR="006A619F" w:rsidRDefault="006A619F">
      <w:pPr>
        <w:ind w:firstLine="73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</w:p>
    <w:p w:rsidR="006A619F" w:rsidRDefault="006A619F">
      <w:pPr>
        <w:ind w:firstLine="73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</w:p>
    <w:p w:rsidR="006A619F" w:rsidRDefault="00304D5F">
      <w:pPr>
        <w:ind w:firstLine="73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Подготовил:</w:t>
      </w:r>
    </w:p>
    <w:p w:rsidR="006A619F" w:rsidRDefault="00304D5F">
      <w:pPr>
        <w:ind w:firstLine="73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Р.А. Абылхасынов</w:t>
      </w:r>
    </w:p>
    <w:sectPr w:rsidR="006A619F" w:rsidSect="006A619F">
      <w:headerReference w:type="default" r:id="rId7"/>
      <w:footerReference w:type="default" r:id="rId8"/>
      <w:pgSz w:w="11906" w:h="16838"/>
      <w:pgMar w:top="780" w:right="850" w:bottom="993" w:left="1701" w:header="720" w:footer="720" w:gutter="0"/>
      <w:cols w:space="720"/>
      <w:formProt w:val="0"/>
      <w:docGrid w:linePitch="360" w:charSpace="819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04D5F" w:rsidRDefault="00304D5F" w:rsidP="006A619F">
      <w:r>
        <w:separator/>
      </w:r>
    </w:p>
  </w:endnote>
  <w:endnote w:type="continuationSeparator" w:id="1">
    <w:p w:rsidR="00304D5F" w:rsidRDefault="00304D5F" w:rsidP="006A61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01"/>
    <w:family w:val="roman"/>
    <w:pitch w:val="default"/>
    <w:sig w:usb0="00000000" w:usb1="00000000" w:usb2="00000000" w:usb3="00000000" w:csb0="00000000" w:csb1="00000000"/>
  </w:font>
  <w:font w:name="Noto Sans CJK SC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619F" w:rsidRDefault="006A619F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04D5F" w:rsidRDefault="00304D5F" w:rsidP="006A619F">
      <w:r>
        <w:separator/>
      </w:r>
    </w:p>
  </w:footnote>
  <w:footnote w:type="continuationSeparator" w:id="1">
    <w:p w:rsidR="00304D5F" w:rsidRDefault="00304D5F" w:rsidP="006A619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619F" w:rsidRDefault="006A619F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autoHyphenation/>
  <w:hyphenationZone w:val="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A619F"/>
    <w:rsid w:val="00304D5F"/>
    <w:rsid w:val="006A619F"/>
    <w:rsid w:val="008C4A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6B7A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locked/>
    <w:rsid w:val="006324CE"/>
    <w:pPr>
      <w:keepNext/>
      <w:spacing w:before="600" w:after="120"/>
      <w:jc w:val="center"/>
      <w:textAlignment w:val="baseline"/>
      <w:outlineLvl w:val="0"/>
    </w:pPr>
    <w:rPr>
      <w:b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uiPriority w:val="99"/>
    <w:qFormat/>
    <w:locked/>
    <w:rsid w:val="00DA08BD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5">
    <w:name w:val="Нижний колонтитул Знак"/>
    <w:basedOn w:val="a0"/>
    <w:link w:val="a6"/>
    <w:uiPriority w:val="99"/>
    <w:qFormat/>
    <w:locked/>
    <w:rsid w:val="00DA08BD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7">
    <w:name w:val="Текст выноски Знак"/>
    <w:basedOn w:val="a0"/>
    <w:link w:val="a8"/>
    <w:uiPriority w:val="99"/>
    <w:semiHidden/>
    <w:qFormat/>
    <w:rsid w:val="006324CE"/>
    <w:rPr>
      <w:rFonts w:ascii="Tahoma" w:eastAsia="Times New Roman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qFormat/>
    <w:rsid w:val="006324CE"/>
    <w:rPr>
      <w:rFonts w:ascii="Times New Roman" w:eastAsia="Times New Roman" w:hAnsi="Times New Roman"/>
      <w:b/>
      <w:sz w:val="44"/>
    </w:rPr>
  </w:style>
  <w:style w:type="paragraph" w:customStyle="1" w:styleId="a9">
    <w:name w:val="Заголовок"/>
    <w:basedOn w:val="a"/>
    <w:next w:val="aa"/>
    <w:qFormat/>
    <w:rsid w:val="006A619F"/>
    <w:pPr>
      <w:keepNext/>
      <w:spacing w:before="240" w:after="120"/>
    </w:pPr>
    <w:rPr>
      <w:rFonts w:ascii="PT Astra Serif" w:eastAsia="Noto Sans CJK SC" w:hAnsi="PT Astra Serif" w:cs="FreeSans"/>
      <w:sz w:val="28"/>
      <w:szCs w:val="28"/>
    </w:rPr>
  </w:style>
  <w:style w:type="paragraph" w:styleId="aa">
    <w:name w:val="Body Text"/>
    <w:basedOn w:val="a"/>
    <w:rsid w:val="006A619F"/>
    <w:pPr>
      <w:spacing w:after="140" w:line="276" w:lineRule="auto"/>
    </w:pPr>
  </w:style>
  <w:style w:type="paragraph" w:styleId="ab">
    <w:name w:val="List"/>
    <w:basedOn w:val="aa"/>
    <w:rsid w:val="006A619F"/>
    <w:rPr>
      <w:rFonts w:ascii="PT Astra Serif" w:hAnsi="PT Astra Serif" w:cs="FreeSans"/>
    </w:rPr>
  </w:style>
  <w:style w:type="paragraph" w:styleId="ac">
    <w:name w:val="caption"/>
    <w:basedOn w:val="a"/>
    <w:qFormat/>
    <w:rsid w:val="006A619F"/>
    <w:pPr>
      <w:suppressLineNumbers/>
      <w:spacing w:before="120" w:after="120"/>
    </w:pPr>
    <w:rPr>
      <w:rFonts w:ascii="PT Astra Serif" w:hAnsi="PT Astra Serif" w:cs="FreeSans"/>
      <w:i/>
      <w:iCs/>
      <w:sz w:val="24"/>
      <w:szCs w:val="24"/>
    </w:rPr>
  </w:style>
  <w:style w:type="paragraph" w:styleId="ad">
    <w:name w:val="index heading"/>
    <w:basedOn w:val="a"/>
    <w:qFormat/>
    <w:rsid w:val="006A619F"/>
    <w:pPr>
      <w:suppressLineNumbers/>
    </w:pPr>
    <w:rPr>
      <w:rFonts w:ascii="PT Astra Serif" w:hAnsi="PT Astra Serif" w:cs="FreeSans"/>
    </w:rPr>
  </w:style>
  <w:style w:type="paragraph" w:styleId="ae">
    <w:name w:val="List Paragraph"/>
    <w:basedOn w:val="a"/>
    <w:uiPriority w:val="99"/>
    <w:qFormat/>
    <w:rsid w:val="00803FE1"/>
    <w:pPr>
      <w:ind w:left="720"/>
      <w:contextualSpacing/>
    </w:pPr>
  </w:style>
  <w:style w:type="paragraph" w:customStyle="1" w:styleId="af">
    <w:name w:val="Колонтитулы"/>
    <w:basedOn w:val="a"/>
    <w:qFormat/>
    <w:rsid w:val="006A619F"/>
  </w:style>
  <w:style w:type="paragraph" w:styleId="a4">
    <w:name w:val="header"/>
    <w:basedOn w:val="a"/>
    <w:link w:val="a3"/>
    <w:uiPriority w:val="99"/>
    <w:rsid w:val="00DA08BD"/>
    <w:pPr>
      <w:tabs>
        <w:tab w:val="center" w:pos="4677"/>
        <w:tab w:val="right" w:pos="9355"/>
      </w:tabs>
    </w:pPr>
  </w:style>
  <w:style w:type="paragraph" w:styleId="a6">
    <w:name w:val="footer"/>
    <w:basedOn w:val="a"/>
    <w:link w:val="a5"/>
    <w:uiPriority w:val="99"/>
    <w:rsid w:val="00DA08BD"/>
    <w:pPr>
      <w:tabs>
        <w:tab w:val="center" w:pos="4677"/>
        <w:tab w:val="right" w:pos="9355"/>
      </w:tabs>
    </w:pPr>
  </w:style>
  <w:style w:type="paragraph" w:styleId="af0">
    <w:name w:val="Normal (Web)"/>
    <w:basedOn w:val="a"/>
    <w:uiPriority w:val="99"/>
    <w:unhideWhenUsed/>
    <w:qFormat/>
    <w:rsid w:val="002C2D72"/>
    <w:pPr>
      <w:spacing w:beforeAutospacing="1" w:afterAutospacing="1"/>
    </w:pPr>
    <w:rPr>
      <w:sz w:val="24"/>
      <w:szCs w:val="24"/>
    </w:rPr>
  </w:style>
  <w:style w:type="paragraph" w:styleId="a8">
    <w:name w:val="Balloon Text"/>
    <w:basedOn w:val="a"/>
    <w:link w:val="a7"/>
    <w:uiPriority w:val="99"/>
    <w:semiHidden/>
    <w:unhideWhenUsed/>
    <w:qFormat/>
    <w:rsid w:val="006324CE"/>
    <w:rPr>
      <w:rFonts w:ascii="Tahoma" w:hAnsi="Tahoma" w:cs="Tahoma"/>
      <w:sz w:val="16"/>
      <w:szCs w:val="16"/>
    </w:rPr>
  </w:style>
  <w:style w:type="numbering" w:customStyle="1" w:styleId="af1">
    <w:name w:val="Без списка"/>
    <w:uiPriority w:val="99"/>
    <w:semiHidden/>
    <w:unhideWhenUsed/>
    <w:qFormat/>
    <w:rsid w:val="006A619F"/>
  </w:style>
  <w:style w:type="table" w:styleId="af2">
    <w:name w:val="Table Grid"/>
    <w:basedOn w:val="a1"/>
    <w:rsid w:val="00160C9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617</Words>
  <Characters>3518</Characters>
  <Application>Microsoft Office Word</Application>
  <DocSecurity>0</DocSecurity>
  <Lines>29</Lines>
  <Paragraphs>8</Paragraphs>
  <ScaleCrop>false</ScaleCrop>
  <Company>SPecialiST RePack</Company>
  <LinksUpToDate>false</LinksUpToDate>
  <CharactersWithSpaces>4127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cp:lastModifiedBy>A</cp:lastModifiedBy>
  <cp:revision>9</cp:revision>
  <cp:lastPrinted>2025-11-24T10:46:00Z</cp:lastPrinted>
  <dcterms:created xsi:type="dcterms:W3CDTF">2025-11-26T11:19:00Z</dcterms:created>
  <dcterms:modified xsi:type="dcterms:W3CDTF">2026-01-16T06:26:00Z</dcterms:modified>
  <dc:language>ru-RU</dc:language>
</cp:coreProperties>
</file>