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284" w:right="-284"/>
        <w:jc w:val="center"/>
        <w:rPr/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left="-284" w:right="-284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left="-28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АРГАЯШСКОГО МУНИЦИПАЛЬНОГО </w:t>
      </w:r>
      <w:r>
        <w:rPr>
          <w:b/>
          <w:caps/>
          <w:sz w:val="28"/>
          <w:szCs w:val="28"/>
        </w:rPr>
        <w:t>округа</w:t>
      </w:r>
    </w:p>
    <w:p>
      <w:pPr>
        <w:pStyle w:val="Normal"/>
        <w:ind w:left="-28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-294640</wp:posOffset>
                </wp:positionH>
                <wp:positionV relativeFrom="paragraph">
                  <wp:posOffset>44450</wp:posOffset>
                </wp:positionV>
                <wp:extent cx="6530975" cy="0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12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3.2pt,3.5pt" to="491pt,3.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4537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/>
        <w:tc>
          <w:tcPr>
            <w:tcW w:w="4537" w:type="dxa"/>
            <w:tcBorders/>
          </w:tcPr>
          <w:p>
            <w:pPr>
              <w:pStyle w:val="Normal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130-р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39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395"/>
      </w:tblGrid>
      <w:tr>
        <w:trPr/>
        <w:tc>
          <w:tcPr>
            <w:tcW w:w="4395" w:type="dxa"/>
            <w:tcBorders/>
          </w:tcPr>
          <w:p>
            <w:pPr>
              <w:pStyle w:val="ListParagraph"/>
              <w:widowControl/>
              <w:tabs>
                <w:tab w:val="clear" w:pos="709"/>
                <w:tab w:val="left" w:pos="0" w:leader="none"/>
                <w:tab w:val="left" w:pos="720" w:leader="none"/>
                <w:tab w:val="left" w:pos="1134" w:leader="none"/>
                <w:tab w:val="left" w:pos="1276" w:leader="none"/>
              </w:tabs>
              <w:suppressAutoHyphens w:val="true"/>
              <w:bidi w:val="0"/>
              <w:spacing w:lineRule="auto" w:line="240" w:before="0" w:after="0"/>
              <w:ind w:hanging="0" w:left="0" w:right="227"/>
              <w:contextualSpacing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Об утверждении состава муниципального проектного офиса администрации Аргаяшского муниципального округа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firstLine="737" w:left="0" w:right="113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В соответствии с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Челябинской области от          29.06.2017 г. № 358-П «О Положении о проектной деятельности в Челябинской области и внесении изменения в постановление Правительства Челябинской области от 25.07.2013 г. № 148-П»</w:t>
            </w:r>
            <w:r>
              <w:rPr>
                <w:rFonts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: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>
          <w:trHeight w:val="2820" w:hRule="atLeast"/>
        </w:trPr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09"/>
                <w:tab w:val="left" w:pos="0" w:leader="none"/>
                <w:tab w:val="left" w:pos="720" w:leader="none"/>
                <w:tab w:val="left" w:pos="1134" w:leader="none"/>
                <w:tab w:val="left" w:pos="1276" w:leader="none"/>
              </w:tabs>
              <w:suppressAutoHyphens w:val="true"/>
              <w:bidi w:val="0"/>
              <w:spacing w:lineRule="auto" w:line="240" w:before="0" w:after="0"/>
              <w:ind w:firstLine="737" w:left="0" w:right="113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1. Утвердить состав муниципального проектного офиса администрации Аргаяшского муниципального округа.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firstLine="737" w:left="0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>
              <w:rPr>
                <w:rFonts w:cs="PT Astra Serif;Times New Roman" w:ascii="PT Astra Serif;Times New Roman" w:hAnsi="PT Astra Serif;Times New Roman"/>
                <w:color w:val="000000"/>
                <w:sz w:val="28"/>
                <w:szCs w:val="28"/>
                <w:lang w:eastAsia="ru-RU"/>
              </w:rPr>
              <w:t>Начальнику отдела информационных технологий Сорокину Д.В. разместить настоящее распоряжение на официальном сайте Аргаяшского муниципального округа.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firstLine="737" w:left="0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Контроль за исполнением настоящего распоряжения возложить на заместителя главы, начальника управления ЖКХ Афанасьеву Л.А.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firstLine="737" w:left="0" w:right="113"/>
              <w:jc w:val="both"/>
              <w:rPr/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4. Настоящее распоряжение вступает в силу со дня его подписания.</w:t>
            </w:r>
          </w:p>
        </w:tc>
      </w:tr>
    </w:tbl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Глава Аргаяшского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муниципального округа</w:t>
              <w:tab/>
              <w:tab/>
              <w:tab/>
              <w:tab/>
              <w:tab/>
              <w:tab/>
              <w:t xml:space="preserve">          И.В.Ишимов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главы,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  <w:tab/>
        <w:tab/>
        <w:tab/>
        <w:tab/>
        <w:t>Н.П. Савинов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главы, 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управления ЖКХ</w:t>
        <w:tab/>
        <w:tab/>
        <w:tab/>
        <w:tab/>
        <w:tab/>
        <w:tab/>
        <w:t>Л.А. Афанасьева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Давыденко Евгения Наилевна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8 351 31 22445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4535" w:right="0"/>
        <w:jc w:val="center"/>
        <w:rPr/>
      </w:pPr>
      <w:r>
        <w:rPr>
          <w:sz w:val="28"/>
          <w:szCs w:val="28"/>
        </w:rPr>
        <w:t xml:space="preserve">ПРИЛОЖЕНИЕ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4535" w:right="0"/>
        <w:jc w:val="center"/>
        <w:rPr/>
      </w:pPr>
      <w:r>
        <w:rPr>
          <w:sz w:val="28"/>
          <w:szCs w:val="28"/>
        </w:rPr>
        <w:t>к распоряжению администрации Аргаяшского муниципального округа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4535" w:right="0"/>
        <w:jc w:val="center"/>
        <w:rPr/>
      </w:pPr>
      <w:r>
        <w:rPr>
          <w:sz w:val="28"/>
          <w:szCs w:val="28"/>
        </w:rPr>
        <w:t>от  «___» ___________202_ № ____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32" w:type="dxa"/>
        <w:jc w:val="righ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2546"/>
        <w:gridCol w:w="6885"/>
      </w:tblGrid>
      <w:tr>
        <w:trPr>
          <w:trHeight w:val="1890" w:hRule="exact"/>
        </w:trPr>
        <w:tc>
          <w:tcPr>
            <w:tcW w:w="9431" w:type="dxa"/>
            <w:gridSpan w:val="2"/>
            <w:tcBorders/>
            <w:shd w:color="auto" w:fill="FFFFFF" w:val="clear"/>
            <w:vAlign w:val="center"/>
          </w:tcPr>
          <w:p>
            <w:pPr>
              <w:pStyle w:val="Style19"/>
              <w:shd w:val="clear" w:color="auto" w:fill="auto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19"/>
              <w:shd w:val="clear" w:color="auto" w:fill="auto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19"/>
              <w:shd w:val="clear" w:color="auto" w:fill="auto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 w:bidi="ru-RU"/>
              </w:rPr>
              <w:t>Состав</w:t>
            </w:r>
          </w:p>
          <w:p>
            <w:pPr>
              <w:pStyle w:val="Style19"/>
              <w:shd w:val="clear" w:color="auto" w:fill="auto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 w:bidi="ru-RU"/>
              </w:rPr>
              <w:t>муниципального проектного офиса администрации</w:t>
            </w:r>
          </w:p>
          <w:p>
            <w:pPr>
              <w:pStyle w:val="Style19"/>
              <w:shd w:val="clear" w:color="auto" w:fill="auto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 w:bidi="ru-RU"/>
              </w:rPr>
              <w:t>Аргаяшского муниципального округа</w:t>
            </w:r>
          </w:p>
          <w:p>
            <w:pPr>
              <w:pStyle w:val="Style19"/>
              <w:shd w:val="clear" w:color="auto" w:fill="auto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19"/>
              <w:shd w:val="clear" w:color="auto" w:fill="auto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19"/>
              <w:shd w:val="clear" w:color="auto" w:fill="auto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19"/>
              <w:shd w:val="clear" w:color="auto" w:fill="auto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129" w:hRule="exact"/>
        </w:trPr>
        <w:tc>
          <w:tcPr>
            <w:tcW w:w="2546" w:type="dxa"/>
            <w:tcBorders/>
            <w:shd w:color="auto" w:fill="FFFFFF" w:val="clear"/>
            <w:vAlign w:val="center"/>
          </w:tcPr>
          <w:p>
            <w:pPr>
              <w:pStyle w:val="Style19"/>
              <w:shd w:val="clear" w:color="auto" w:fill="auto"/>
              <w:spacing w:before="12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 w:bidi="ru-RU"/>
              </w:rPr>
              <w:t>Иксанова Э.Д.</w:t>
            </w:r>
          </w:p>
        </w:tc>
        <w:tc>
          <w:tcPr>
            <w:tcW w:w="6885" w:type="dxa"/>
            <w:tcBorders/>
            <w:shd w:color="auto" w:fill="FFFFFF" w:val="clear"/>
            <w:vAlign w:val="center"/>
          </w:tcPr>
          <w:p>
            <w:pPr>
              <w:pStyle w:val="Style19"/>
              <w:shd w:val="clear" w:color="auto" w:fill="auto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 w:bidi="ru-RU"/>
              </w:rPr>
              <w:t>- начальник Управления экономики и туризма, руководитель муниципального проектного офиса</w:t>
            </w:r>
          </w:p>
        </w:tc>
      </w:tr>
      <w:tr>
        <w:trPr>
          <w:trHeight w:val="1466" w:hRule="exact"/>
        </w:trPr>
        <w:tc>
          <w:tcPr>
            <w:tcW w:w="2546" w:type="dxa"/>
            <w:tcBorders/>
            <w:shd w:color="auto" w:fill="FFFFFF" w:val="clear"/>
            <w:vAlign w:val="center"/>
          </w:tcPr>
          <w:p>
            <w:pPr>
              <w:pStyle w:val="Style19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Давыденко Е.Н.</w:t>
            </w:r>
          </w:p>
        </w:tc>
        <w:tc>
          <w:tcPr>
            <w:tcW w:w="6885" w:type="dxa"/>
            <w:tcBorders/>
            <w:shd w:color="auto" w:fill="FFFFFF" w:val="clear"/>
            <w:vAlign w:val="center"/>
          </w:tcPr>
          <w:p>
            <w:pPr>
              <w:pStyle w:val="Style19"/>
              <w:shd w:val="clear" w:color="auto" w:fill="auto"/>
              <w:ind w:hanging="0"/>
              <w:jc w:val="both"/>
              <w:rPr/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- ведущий специалист Управления экономики и туризма, секретарь муниципального проектного офиса, член проектного офиса</w:t>
            </w:r>
          </w:p>
        </w:tc>
      </w:tr>
      <w:tr>
        <w:trPr>
          <w:trHeight w:val="1545" w:hRule="exact"/>
        </w:trPr>
        <w:tc>
          <w:tcPr>
            <w:tcW w:w="2546" w:type="dxa"/>
            <w:tcBorders/>
            <w:shd w:color="auto" w:fill="FFFFFF" w:val="clear"/>
            <w:vAlign w:val="center"/>
          </w:tcPr>
          <w:p>
            <w:pPr>
              <w:pStyle w:val="Style19"/>
              <w:shd w:val="clear" w:color="auto" w:fill="auto"/>
              <w:spacing w:before="12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Малёва Н.Ю.</w:t>
            </w:r>
          </w:p>
        </w:tc>
        <w:tc>
          <w:tcPr>
            <w:tcW w:w="6885" w:type="dxa"/>
            <w:tcBorders/>
            <w:shd w:color="auto" w:fill="FFFFFF" w:val="clear"/>
            <w:vAlign w:val="center"/>
          </w:tcPr>
          <w:p>
            <w:pPr>
              <w:pStyle w:val="Style19"/>
              <w:shd w:val="clear" w:color="auto" w:fill="auto"/>
              <w:ind w:hanging="0" w:left="-1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 w:bidi="ru-RU"/>
              </w:rPr>
              <w:t>- руководитель аппарата Собрания депутатов Аргаяшского муниципального округа, член муниципального проектного офиса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gutter="0" w:header="0" w:top="1275" w:footer="0" w:bottom="110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fals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Style18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paragraph" w:styleId="Style19">
    <w:name w:val="Другое"/>
    <w:basedOn w:val="Normal"/>
    <w:qFormat/>
    <w:pPr>
      <w:widowControl w:val="false"/>
      <w:shd w:val="clear" w:color="auto" w:fill="FFFFFF"/>
      <w:ind w:firstLine="400"/>
    </w:pPr>
    <w:rPr>
      <w:rFonts w:ascii="Calibri" w:hAnsi="Calibri" w:cs="" w:asciiTheme="minorHAnsi" w:cstheme="minorBidi" w:hAnsiTheme="minorHAnsi"/>
      <w:sz w:val="22"/>
      <w:szCs w:val="22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LibreOffice/25.2.6.2$Linux_X86_64 LibreOffice_project/520$Build-2</Application>
  <AppVersion>15.0000</AppVersion>
  <Pages>3</Pages>
  <Words>214</Words>
  <Characters>1609</Characters>
  <CharactersWithSpaces>1828</CharactersWithSpaces>
  <Paragraphs>33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2025-11-26T11:19:00Z</dcterms:created>
  <dc:creator>Admin</dc:creator>
  <dc:description/>
  <dc:language>ru-RU</dc:language>
  <cp:lastModifiedBy/>
  <cp:lastPrinted>2025-11-24T10:46:00Z</cp:lastPrinted>
  <dcterms:modified xsi:type="dcterms:W3CDTF">2026-01-28T08:54:40Z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